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7E57E" w14:textId="22C6A68E" w:rsidR="00230679" w:rsidRDefault="008F13F2" w:rsidP="00516022">
      <w:pPr>
        <w:pStyle w:val="Titolo1"/>
      </w:pPr>
      <w:bookmarkStart w:id="0" w:name="_Toc208323457"/>
      <w:bookmarkStart w:id="1" w:name="_Toc16182571"/>
      <w:r w:rsidRPr="008F13F2">
        <w:t>SERVIZIO</w:t>
      </w:r>
      <w:r w:rsidR="00196383">
        <w:t xml:space="preserve"> </w:t>
      </w:r>
      <w:r w:rsidR="0070688A">
        <w:t>PASTORALE</w:t>
      </w:r>
      <w:bookmarkEnd w:id="0"/>
      <w:r w:rsidR="0070688A">
        <w:t xml:space="preserve"> </w:t>
      </w:r>
    </w:p>
    <w:p w14:paraId="714890D1" w14:textId="77777777" w:rsidR="0070688A" w:rsidRDefault="0070688A" w:rsidP="00516022">
      <w:pPr>
        <w:spacing w:after="120" w:line="240" w:lineRule="auto"/>
        <w:rPr>
          <w:lang w:eastAsia="it-IT"/>
        </w:rPr>
      </w:pPr>
    </w:p>
    <w:p w14:paraId="7F8181AF" w14:textId="77777777" w:rsidR="0070688A" w:rsidRDefault="0070688A" w:rsidP="00516022">
      <w:pPr>
        <w:spacing w:after="120" w:line="240" w:lineRule="auto"/>
        <w:rPr>
          <w:lang w:eastAsia="it-IT"/>
        </w:rPr>
      </w:pPr>
    </w:p>
    <w:p w14:paraId="1C484583" w14:textId="77777777" w:rsidR="0070688A" w:rsidRDefault="0070688A" w:rsidP="00516022">
      <w:pPr>
        <w:spacing w:after="120" w:line="240" w:lineRule="auto"/>
        <w:rPr>
          <w:lang w:eastAsia="it-IT"/>
        </w:rPr>
      </w:pPr>
    </w:p>
    <w:p w14:paraId="4A74A115" w14:textId="77777777" w:rsidR="0070688A" w:rsidRDefault="0070688A" w:rsidP="00516022">
      <w:pPr>
        <w:spacing w:after="120" w:line="240" w:lineRule="auto"/>
        <w:rPr>
          <w:lang w:eastAsia="it-IT"/>
        </w:rPr>
      </w:pPr>
    </w:p>
    <w:p w14:paraId="1FCE147E" w14:textId="77777777" w:rsidR="0070688A" w:rsidRDefault="0070688A" w:rsidP="00516022">
      <w:pPr>
        <w:spacing w:after="120" w:line="240" w:lineRule="auto"/>
        <w:rPr>
          <w:lang w:eastAsia="it-IT"/>
        </w:rPr>
      </w:pPr>
    </w:p>
    <w:p w14:paraId="13E579A5" w14:textId="77777777" w:rsidR="0070688A" w:rsidRDefault="0070688A" w:rsidP="00516022">
      <w:pPr>
        <w:spacing w:after="120" w:line="240" w:lineRule="auto"/>
        <w:rPr>
          <w:lang w:eastAsia="it-IT"/>
        </w:rPr>
      </w:pPr>
    </w:p>
    <w:p w14:paraId="191D1F7C" w14:textId="77777777" w:rsidR="0070688A" w:rsidRDefault="0070688A" w:rsidP="00516022">
      <w:pPr>
        <w:spacing w:after="120" w:line="240" w:lineRule="auto"/>
        <w:rPr>
          <w:lang w:eastAsia="it-IT"/>
        </w:rPr>
      </w:pPr>
    </w:p>
    <w:p w14:paraId="720DBD66" w14:textId="77777777" w:rsidR="0070688A" w:rsidRDefault="0070688A" w:rsidP="00516022">
      <w:pPr>
        <w:spacing w:after="120" w:line="240" w:lineRule="auto"/>
        <w:rPr>
          <w:lang w:eastAsia="it-IT"/>
        </w:rPr>
      </w:pPr>
    </w:p>
    <w:p w14:paraId="4E2213B5" w14:textId="77777777" w:rsidR="0070688A" w:rsidRDefault="0070688A" w:rsidP="00516022">
      <w:pPr>
        <w:spacing w:after="120" w:line="240" w:lineRule="auto"/>
        <w:rPr>
          <w:lang w:eastAsia="it-IT"/>
        </w:rPr>
      </w:pPr>
    </w:p>
    <w:p w14:paraId="0B4B04A3" w14:textId="77777777" w:rsidR="0070688A" w:rsidRPr="0070688A" w:rsidRDefault="0070688A" w:rsidP="00516022">
      <w:pPr>
        <w:spacing w:after="120" w:line="240" w:lineRule="auto"/>
        <w:rPr>
          <w:lang w:eastAsia="it-IT"/>
        </w:rPr>
      </w:pPr>
    </w:p>
    <w:p w14:paraId="50EBEA5D" w14:textId="5FE301BA" w:rsidR="00230679" w:rsidRPr="008F13F2" w:rsidRDefault="008F13F2" w:rsidP="00516022">
      <w:pPr>
        <w:pStyle w:val="Titolo1"/>
      </w:pPr>
      <w:bookmarkStart w:id="2" w:name="_Toc208323458"/>
      <w:r w:rsidRPr="008F13F2">
        <w:t>CATECHESI</w:t>
      </w:r>
      <w:bookmarkEnd w:id="2"/>
      <w:r w:rsidRPr="008F13F2">
        <w:t xml:space="preserve"> </w:t>
      </w:r>
    </w:p>
    <w:p w14:paraId="1560FEB8" w14:textId="77777777" w:rsidR="008F13F2" w:rsidRDefault="008F13F2" w:rsidP="00516022">
      <w:pPr>
        <w:spacing w:after="120" w:line="240" w:lineRule="auto"/>
        <w:rPr>
          <w:lang w:eastAsia="it-IT"/>
        </w:rPr>
      </w:pPr>
    </w:p>
    <w:p w14:paraId="13341E99" w14:textId="05A763FE" w:rsidR="009F407F" w:rsidRDefault="008F13F2" w:rsidP="00516022">
      <w:pPr>
        <w:pStyle w:val="Titolo1"/>
      </w:pPr>
      <w:bookmarkStart w:id="3" w:name="_Toc208323459"/>
      <w:r w:rsidRPr="008F13F2">
        <w:t>SUL</w:t>
      </w:r>
      <w:r w:rsidR="004406FC">
        <w:t>LA</w:t>
      </w:r>
      <w:r w:rsidRPr="008F13F2">
        <w:t xml:space="preserve"> </w:t>
      </w:r>
      <w:r w:rsidR="004406FC">
        <w:t>LETTERA DELL’APOSTOLO PAOLO AI ROMANI</w:t>
      </w:r>
      <w:bookmarkEnd w:id="3"/>
      <w:r w:rsidR="004406FC">
        <w:t xml:space="preserve"> </w:t>
      </w:r>
    </w:p>
    <w:p w14:paraId="2BAB426D" w14:textId="6DB231EE" w:rsidR="008F13F2" w:rsidRDefault="009F407F" w:rsidP="00516022">
      <w:pPr>
        <w:pStyle w:val="Titolo1"/>
      </w:pPr>
      <w:bookmarkStart w:id="4" w:name="_Toc208323460"/>
      <w:r>
        <w:t xml:space="preserve">VOLUME </w:t>
      </w:r>
      <w:r w:rsidR="00387F0E">
        <w:t xml:space="preserve">TERZO </w:t>
      </w:r>
      <w:r w:rsidR="004406FC">
        <w:t xml:space="preserve">(CAPITOLI </w:t>
      </w:r>
      <w:r w:rsidR="00FA4F9F">
        <w:t>X</w:t>
      </w:r>
      <w:r w:rsidR="00387F0E">
        <w:t>II</w:t>
      </w:r>
      <w:r w:rsidR="004406FC">
        <w:t xml:space="preserve"> – </w:t>
      </w:r>
      <w:r w:rsidR="00FA4F9F">
        <w:t>X</w:t>
      </w:r>
      <w:r w:rsidR="004406FC">
        <w:t>VI)</w:t>
      </w:r>
      <w:bookmarkEnd w:id="4"/>
    </w:p>
    <w:p w14:paraId="38D84859" w14:textId="77777777" w:rsidR="009F407F" w:rsidRPr="009F407F" w:rsidRDefault="009F407F" w:rsidP="00516022">
      <w:pPr>
        <w:spacing w:after="120" w:line="240" w:lineRule="auto"/>
        <w:rPr>
          <w:lang w:eastAsia="it-IT"/>
        </w:rPr>
      </w:pPr>
    </w:p>
    <w:p w14:paraId="18D79449"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0C9092A6"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1379CD20"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32499A3E"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6F8772AB"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77A021F1"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4FAC4332"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302CE00B"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2A150FDB"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08B6EBFB" w14:textId="77777777" w:rsidR="008F13F2" w:rsidRDefault="008F13F2" w:rsidP="00516022">
      <w:pPr>
        <w:spacing w:after="120" w:line="240" w:lineRule="auto"/>
        <w:jc w:val="both"/>
        <w:rPr>
          <w:rFonts w:ascii="Arial" w:eastAsia="Times New Roman" w:hAnsi="Arial" w:cs="Arial"/>
          <w:b/>
          <w:bCs/>
          <w:kern w:val="0"/>
          <w:sz w:val="32"/>
          <w:szCs w:val="32"/>
          <w:lang w:eastAsia="it-IT"/>
          <w14:ligatures w14:val="none"/>
        </w:rPr>
      </w:pPr>
    </w:p>
    <w:p w14:paraId="3702AFB7" w14:textId="77777777" w:rsidR="008F13F2" w:rsidRDefault="008F13F2" w:rsidP="00516022">
      <w:pPr>
        <w:spacing w:after="120" w:line="240" w:lineRule="auto"/>
        <w:jc w:val="center"/>
        <w:rPr>
          <w:rFonts w:ascii="Arial" w:eastAsia="Times New Roman" w:hAnsi="Arial" w:cs="Arial"/>
          <w:b/>
          <w:bCs/>
          <w:kern w:val="0"/>
          <w:sz w:val="32"/>
          <w:szCs w:val="32"/>
          <w:lang w:eastAsia="it-IT"/>
          <w14:ligatures w14:val="none"/>
        </w:rPr>
      </w:pPr>
    </w:p>
    <w:p w14:paraId="2F16DFDA" w14:textId="77777777" w:rsidR="008F13F2" w:rsidRDefault="008F13F2" w:rsidP="00516022">
      <w:pPr>
        <w:spacing w:after="120" w:line="240" w:lineRule="auto"/>
        <w:jc w:val="center"/>
        <w:rPr>
          <w:rFonts w:ascii="Arial" w:eastAsia="Times New Roman" w:hAnsi="Arial" w:cs="Arial"/>
          <w:b/>
          <w:bCs/>
          <w:kern w:val="0"/>
          <w:sz w:val="32"/>
          <w:szCs w:val="32"/>
          <w:lang w:eastAsia="it-IT"/>
          <w14:ligatures w14:val="none"/>
        </w:rPr>
      </w:pPr>
    </w:p>
    <w:p w14:paraId="678FB47D" w14:textId="0E589F70" w:rsidR="005E57C2" w:rsidRDefault="008F13F2" w:rsidP="00516022">
      <w:pPr>
        <w:pStyle w:val="Titolo1"/>
      </w:pPr>
      <w:bookmarkStart w:id="5" w:name="_Toc208323461"/>
      <w:r w:rsidRPr="008F13F2">
        <w:t>ANNO DOMINI 202</w:t>
      </w:r>
      <w:r w:rsidR="00D85906">
        <w:t>5</w:t>
      </w:r>
      <w:bookmarkEnd w:id="5"/>
    </w:p>
    <w:p w14:paraId="3B34B426" w14:textId="4B2A31DF" w:rsidR="005F2810" w:rsidRDefault="00BF3A9E" w:rsidP="00516022">
      <w:pPr>
        <w:spacing w:after="120" w:line="240" w:lineRule="auto"/>
      </w:pPr>
      <w:r>
        <w:br w:type="page"/>
      </w:r>
      <w:r w:rsidR="005F2810">
        <w:lastRenderedPageBreak/>
        <w:br w:type="page"/>
      </w:r>
    </w:p>
    <w:p w14:paraId="186BECAB" w14:textId="34BD74FE" w:rsidR="005F2810" w:rsidRPr="005F2810" w:rsidRDefault="00730C54" w:rsidP="00516022">
      <w:pPr>
        <w:pStyle w:val="Titolo1"/>
      </w:pPr>
      <w:bookmarkStart w:id="6" w:name="_Toc208323462"/>
      <w:bookmarkStart w:id="7" w:name="_Hlk203060729"/>
      <w:r>
        <w:lastRenderedPageBreak/>
        <w:t>INTRODUZIONE</w:t>
      </w:r>
      <w:bookmarkEnd w:id="6"/>
      <w:r>
        <w:t xml:space="preserve"> </w:t>
      </w:r>
    </w:p>
    <w:p w14:paraId="612A5AAE" w14:textId="77777777" w:rsidR="00737285" w:rsidRDefault="00737285" w:rsidP="00516022">
      <w:pPr>
        <w:spacing w:after="120" w:line="240" w:lineRule="auto"/>
        <w:rPr>
          <w:rFonts w:ascii="Arial" w:hAnsi="Arial" w:cs="Arial"/>
          <w:sz w:val="24"/>
          <w:szCs w:val="24"/>
        </w:rPr>
      </w:pPr>
    </w:p>
    <w:p w14:paraId="111F3E55" w14:textId="77777777" w:rsidR="004C4F48" w:rsidRDefault="004C4F48" w:rsidP="00737285">
      <w:pPr>
        <w:spacing w:after="120" w:line="240" w:lineRule="auto"/>
        <w:jc w:val="both"/>
        <w:rPr>
          <w:rFonts w:ascii="Arial" w:hAnsi="Arial" w:cs="Arial"/>
          <w:sz w:val="24"/>
          <w:szCs w:val="24"/>
        </w:rPr>
      </w:pPr>
    </w:p>
    <w:p w14:paraId="6F5F07D3" w14:textId="49EFD731" w:rsidR="00737285" w:rsidRDefault="00737285" w:rsidP="00737285">
      <w:pPr>
        <w:spacing w:after="120" w:line="240" w:lineRule="auto"/>
        <w:jc w:val="both"/>
        <w:rPr>
          <w:rFonts w:ascii="Arial" w:hAnsi="Arial" w:cs="Arial"/>
          <w:sz w:val="24"/>
          <w:szCs w:val="24"/>
        </w:rPr>
      </w:pPr>
      <w:r>
        <w:rPr>
          <w:rFonts w:ascii="Arial" w:hAnsi="Arial" w:cs="Arial"/>
          <w:sz w:val="24"/>
          <w:szCs w:val="24"/>
        </w:rPr>
        <w:t>Questo terzo volume comprende i Capitoli XII  XIII  XIV  XV  XVI  Della Lettera ai Romani. Volendo dire solo poche parole su ciascun Capitolo, possiamo così presentarli in forma lapidaria.</w:t>
      </w:r>
    </w:p>
    <w:p w14:paraId="76D3C7B5" w14:textId="15EE9627" w:rsidR="00737285" w:rsidRDefault="00737285" w:rsidP="00737285">
      <w:pPr>
        <w:spacing w:after="120" w:line="240" w:lineRule="auto"/>
        <w:jc w:val="both"/>
        <w:rPr>
          <w:rFonts w:ascii="Arial" w:hAnsi="Arial" w:cs="Arial"/>
          <w:sz w:val="24"/>
          <w:szCs w:val="24"/>
        </w:rPr>
      </w:pPr>
      <w:r>
        <w:rPr>
          <w:rFonts w:ascii="Arial" w:hAnsi="Arial" w:cs="Arial"/>
          <w:sz w:val="24"/>
          <w:szCs w:val="24"/>
        </w:rPr>
        <w:t>Il Capitolo XII ci fa vedere il cristiano così come lo vede lo Spirito Santo. Ci dice come vive un cristiano visto dallo Spirito Santo: vive facendo della sua vita un’offerta gradita al Signore;  v</w:t>
      </w:r>
      <w:r w:rsidR="00935587">
        <w:rPr>
          <w:rFonts w:ascii="Arial" w:hAnsi="Arial" w:cs="Arial"/>
          <w:sz w:val="24"/>
          <w:szCs w:val="24"/>
        </w:rPr>
        <w:t>iv</w:t>
      </w:r>
      <w:r>
        <w:rPr>
          <w:rFonts w:ascii="Arial" w:hAnsi="Arial" w:cs="Arial"/>
          <w:sz w:val="24"/>
          <w:szCs w:val="24"/>
        </w:rPr>
        <w:t xml:space="preserve">e come vero corpo di Cristo; vive </w:t>
      </w:r>
      <w:r w:rsidR="006D0BDE">
        <w:rPr>
          <w:rFonts w:ascii="Arial" w:hAnsi="Arial" w:cs="Arial"/>
          <w:sz w:val="24"/>
          <w:szCs w:val="24"/>
        </w:rPr>
        <w:t xml:space="preserve">indossando l’abito di ogni virtù; vive vincendo il male rimanendo sempre nel bene. </w:t>
      </w:r>
      <w:r w:rsidR="00935587">
        <w:rPr>
          <w:rFonts w:ascii="Arial" w:hAnsi="Arial" w:cs="Arial"/>
          <w:sz w:val="24"/>
          <w:szCs w:val="24"/>
        </w:rPr>
        <w:t xml:space="preserve"> </w:t>
      </w:r>
    </w:p>
    <w:p w14:paraId="4C3D9EE2" w14:textId="74755E43" w:rsidR="006D0BDE" w:rsidRDefault="006D0BDE" w:rsidP="00737285">
      <w:pPr>
        <w:spacing w:after="120" w:line="240" w:lineRule="auto"/>
        <w:jc w:val="both"/>
        <w:rPr>
          <w:rFonts w:ascii="Arial" w:hAnsi="Arial" w:cs="Arial"/>
          <w:sz w:val="24"/>
          <w:szCs w:val="24"/>
        </w:rPr>
      </w:pPr>
      <w:r>
        <w:rPr>
          <w:rFonts w:ascii="Arial" w:hAnsi="Arial" w:cs="Arial"/>
          <w:sz w:val="24"/>
          <w:szCs w:val="24"/>
        </w:rPr>
        <w:t xml:space="preserve">Il Capitolo XIII ci mostra il cristiano che vive nel mondo. Ecco come lo Spirito Santo vede il cristiano che vive nel mondo: lo vede obbediente ad ogni legge degli uomini, quando queste non negano o non sono in contrasto con la Legge di Dio; lo vede pieno </w:t>
      </w:r>
      <w:r w:rsidR="00935587">
        <w:rPr>
          <w:rFonts w:ascii="Arial" w:hAnsi="Arial" w:cs="Arial"/>
          <w:sz w:val="24"/>
          <w:szCs w:val="24"/>
        </w:rPr>
        <w:t xml:space="preserve">di </w:t>
      </w:r>
      <w:r>
        <w:rPr>
          <w:rFonts w:ascii="Arial" w:hAnsi="Arial" w:cs="Arial"/>
          <w:sz w:val="24"/>
          <w:szCs w:val="24"/>
        </w:rPr>
        <w:t>rispetto verso ogni autorità; lo vede governato dalla carità di Cristo; lo vede come figlio della luce e non delle tenebre. Il cristiano è luce sempre. Se diviene tenebra, non è più cristiano perché non è figlio della luce.</w:t>
      </w:r>
      <w:r w:rsidR="00935587">
        <w:rPr>
          <w:rFonts w:ascii="Arial" w:hAnsi="Arial" w:cs="Arial"/>
          <w:sz w:val="24"/>
          <w:szCs w:val="24"/>
        </w:rPr>
        <w:t xml:space="preserve"> Principio solenne è questo: la carità è il solo debito del cristiano e questo debito mai di estingue. </w:t>
      </w:r>
    </w:p>
    <w:p w14:paraId="22EFA24E" w14:textId="7DA98DA7" w:rsidR="006D0BDE" w:rsidRDefault="006D0BDE" w:rsidP="00737285">
      <w:pPr>
        <w:spacing w:after="120" w:line="240" w:lineRule="auto"/>
        <w:jc w:val="both"/>
        <w:rPr>
          <w:rFonts w:ascii="Arial" w:hAnsi="Arial" w:cs="Arial"/>
          <w:sz w:val="24"/>
          <w:szCs w:val="24"/>
        </w:rPr>
      </w:pPr>
      <w:r>
        <w:rPr>
          <w:rFonts w:ascii="Arial" w:hAnsi="Arial" w:cs="Arial"/>
          <w:sz w:val="24"/>
          <w:szCs w:val="24"/>
        </w:rPr>
        <w:t>Il Capitolo XIV tratta un tema delicatissimo: pome la coscienza dei piccoli e di quanti sono ancora neofiti nella fede come regol</w:t>
      </w:r>
      <w:r w:rsidR="00935587">
        <w:rPr>
          <w:rFonts w:ascii="Arial" w:hAnsi="Arial" w:cs="Arial"/>
          <w:sz w:val="24"/>
          <w:szCs w:val="24"/>
        </w:rPr>
        <w:t>a</w:t>
      </w:r>
      <w:r>
        <w:rPr>
          <w:rFonts w:ascii="Arial" w:hAnsi="Arial" w:cs="Arial"/>
          <w:sz w:val="24"/>
          <w:szCs w:val="24"/>
        </w:rPr>
        <w:t xml:space="preserve"> che deve governare la coscienza dei forti. Lo scandalo uccide la comunità Uccide il corpo di Cristo. Chi possiede la scienza</w:t>
      </w:r>
      <w:r w:rsidR="00935587">
        <w:rPr>
          <w:rFonts w:ascii="Arial" w:hAnsi="Arial" w:cs="Arial"/>
          <w:sz w:val="24"/>
          <w:szCs w:val="24"/>
        </w:rPr>
        <w:t>,</w:t>
      </w:r>
      <w:r>
        <w:rPr>
          <w:rFonts w:ascii="Arial" w:hAnsi="Arial" w:cs="Arial"/>
          <w:sz w:val="24"/>
          <w:szCs w:val="24"/>
        </w:rPr>
        <w:t xml:space="preserve"> di ess</w:t>
      </w:r>
      <w:r w:rsidR="00935587">
        <w:rPr>
          <w:rFonts w:ascii="Arial" w:hAnsi="Arial" w:cs="Arial"/>
          <w:sz w:val="24"/>
          <w:szCs w:val="24"/>
        </w:rPr>
        <w:t xml:space="preserve">a, dinanzi alla coscienza dei deboli, </w:t>
      </w:r>
      <w:r>
        <w:rPr>
          <w:rFonts w:ascii="Arial" w:hAnsi="Arial" w:cs="Arial"/>
          <w:sz w:val="24"/>
          <w:szCs w:val="24"/>
        </w:rPr>
        <w:t xml:space="preserve">deve farne un sacrificio gradito a Dio in favore della salvezza dei suoi fratelli. </w:t>
      </w:r>
      <w:r w:rsidR="00FF7932">
        <w:rPr>
          <w:rFonts w:ascii="Arial" w:hAnsi="Arial" w:cs="Arial"/>
          <w:sz w:val="24"/>
          <w:szCs w:val="24"/>
        </w:rPr>
        <w:t xml:space="preserve">Ecco la scienza santa del cristiano: morire per il Signore, vivere per il Signore, sacrificare tutto di sé per il Signore. Al cristiano è chiesto di astenersi dal giudicare un servo che non è suo. Il Capitolo </w:t>
      </w:r>
      <w:r w:rsidR="00935587">
        <w:rPr>
          <w:rFonts w:ascii="Arial" w:hAnsi="Arial" w:cs="Arial"/>
          <w:sz w:val="24"/>
          <w:szCs w:val="24"/>
        </w:rPr>
        <w:t xml:space="preserve"> chiude </w:t>
      </w:r>
      <w:r w:rsidR="00FF7932">
        <w:rPr>
          <w:rFonts w:ascii="Arial" w:hAnsi="Arial" w:cs="Arial"/>
          <w:sz w:val="24"/>
          <w:szCs w:val="24"/>
        </w:rPr>
        <w:t>con un principio che mai dovrà essere dimenticato: tutto ciò che non viene dalla fede è peccato.  La Parola dell’Apostolo Paolo è Parola della fede.</w:t>
      </w:r>
    </w:p>
    <w:p w14:paraId="4CE8BA60" w14:textId="560E9BCD" w:rsidR="00FF7932" w:rsidRDefault="00FF7932" w:rsidP="00737285">
      <w:pPr>
        <w:spacing w:after="120" w:line="240" w:lineRule="auto"/>
        <w:jc w:val="both"/>
        <w:rPr>
          <w:rFonts w:ascii="Arial" w:hAnsi="Arial" w:cs="Arial"/>
          <w:sz w:val="24"/>
          <w:szCs w:val="24"/>
        </w:rPr>
      </w:pPr>
      <w:r>
        <w:rPr>
          <w:rFonts w:ascii="Arial" w:hAnsi="Arial" w:cs="Arial"/>
          <w:sz w:val="24"/>
          <w:szCs w:val="24"/>
        </w:rPr>
        <w:t xml:space="preserve">Il Capitolo XV inizia anch’esso un un potente principio di fede: ogni cristiano deve impegnare tutto se stesso per edificare l’altro in ogni cosa. Nulla che noi facciamo deve rallentare o impedire la crescita dell’altro nella carità di Cristo e nella fede in Lui. Ci dice come l’Apostolo Paolo vive il suo ministero nel mondo: lui svolge il ministero sacro della predicazione per fare delle Genti un sacrificio gradito </w:t>
      </w:r>
      <w:r w:rsidR="0029540B">
        <w:rPr>
          <w:rFonts w:ascii="Arial" w:hAnsi="Arial" w:cs="Arial"/>
          <w:sz w:val="24"/>
          <w:szCs w:val="24"/>
        </w:rPr>
        <w:t>a</w:t>
      </w:r>
      <w:r>
        <w:rPr>
          <w:rFonts w:ascii="Arial" w:hAnsi="Arial" w:cs="Arial"/>
          <w:sz w:val="24"/>
          <w:szCs w:val="24"/>
        </w:rPr>
        <w:t xml:space="preserve">l Signore. </w:t>
      </w:r>
      <w:r w:rsidR="0029540B">
        <w:rPr>
          <w:rFonts w:ascii="Arial" w:hAnsi="Arial" w:cs="Arial"/>
          <w:sz w:val="24"/>
          <w:szCs w:val="24"/>
        </w:rPr>
        <w:t>Ci rivela anche la sua metodologia e il fine della sua missione evangelizzatrice:</w:t>
      </w:r>
      <w:r w:rsidR="0029540B" w:rsidRPr="0029540B">
        <w:t xml:space="preserve"> </w:t>
      </w:r>
      <w:r w:rsidR="0029540B" w:rsidRPr="0029540B">
        <w:rPr>
          <w:rFonts w:ascii="Arial" w:hAnsi="Arial" w:cs="Arial"/>
          <w:sz w:val="24"/>
          <w:szCs w:val="24"/>
        </w:rPr>
        <w:t>per condurre le genti all’obbedienza</w:t>
      </w:r>
      <w:r w:rsidR="00935587">
        <w:rPr>
          <w:rFonts w:ascii="Arial" w:hAnsi="Arial" w:cs="Arial"/>
          <w:sz w:val="24"/>
          <w:szCs w:val="24"/>
        </w:rPr>
        <w:t xml:space="preserve"> alla fede</w:t>
      </w:r>
      <w:r w:rsidR="0029540B" w:rsidRPr="0029540B">
        <w:rPr>
          <w:rFonts w:ascii="Arial" w:hAnsi="Arial" w:cs="Arial"/>
          <w:sz w:val="24"/>
          <w:szCs w:val="24"/>
        </w:rPr>
        <w:t>, con parole e opere, con la potenza di segni e di prodigi, con la forza dello Spirito</w:t>
      </w:r>
      <w:r w:rsidR="0029540B">
        <w:rPr>
          <w:rFonts w:ascii="Arial" w:hAnsi="Arial" w:cs="Arial"/>
          <w:sz w:val="24"/>
          <w:szCs w:val="24"/>
        </w:rPr>
        <w:t xml:space="preserve">. Infine manifesta il suo vivo desiderio di visitare i Cristiani di Roma, nel suo viaggio missionario che dovrà condurlo fin nella </w:t>
      </w:r>
      <w:r w:rsidR="00935587">
        <w:rPr>
          <w:rFonts w:ascii="Arial" w:hAnsi="Arial" w:cs="Arial"/>
          <w:sz w:val="24"/>
          <w:szCs w:val="24"/>
        </w:rPr>
        <w:t>Spagna</w:t>
      </w:r>
      <w:r w:rsidR="0029540B">
        <w:rPr>
          <w:rFonts w:ascii="Arial" w:hAnsi="Arial" w:cs="Arial"/>
          <w:sz w:val="24"/>
          <w:szCs w:val="24"/>
        </w:rPr>
        <w:t xml:space="preserve">. A Roma verrà </w:t>
      </w:r>
      <w:r w:rsidR="0029540B" w:rsidRPr="0029540B">
        <w:rPr>
          <w:rFonts w:ascii="Arial" w:hAnsi="Arial" w:cs="Arial"/>
          <w:sz w:val="24"/>
          <w:szCs w:val="24"/>
        </w:rPr>
        <w:t xml:space="preserve">con la pienezza della benedizione di </w:t>
      </w:r>
      <w:r w:rsidR="0029540B">
        <w:rPr>
          <w:rFonts w:ascii="Arial" w:hAnsi="Arial" w:cs="Arial"/>
          <w:sz w:val="24"/>
          <w:szCs w:val="24"/>
        </w:rPr>
        <w:t>Cristo. Sempre però che il Signore lo vorrà e quando lo vorrà.</w:t>
      </w:r>
    </w:p>
    <w:p w14:paraId="6E6DF3AB" w14:textId="0B04E90C" w:rsidR="004C4F48" w:rsidRPr="004C4F48" w:rsidRDefault="0029540B" w:rsidP="004C4F48">
      <w:pPr>
        <w:spacing w:after="120" w:line="240" w:lineRule="auto"/>
        <w:jc w:val="both"/>
        <w:rPr>
          <w:rFonts w:ascii="Arial" w:hAnsi="Arial" w:cs="Arial"/>
          <w:i/>
          <w:iCs/>
          <w:sz w:val="24"/>
          <w:szCs w:val="24"/>
        </w:rPr>
      </w:pPr>
      <w:r>
        <w:rPr>
          <w:rFonts w:ascii="Arial" w:hAnsi="Arial" w:cs="Arial"/>
          <w:sz w:val="24"/>
          <w:szCs w:val="24"/>
        </w:rPr>
        <w:t xml:space="preserve">Il Capitolo XVI è dedicato ai saluti. Ecco cosa deve rimanere nel cuore da questi saluti: l’Apostolo Paolo conosce moltissimi discepoli di Gesù. Li ha incontrati nei lunghissimi anni del suo ministero di portatore di Cristo e del suo Vangelo nel mondo. La sua non è però una conoscenza superficiale. Nello Spirito Santo conosce il cuore di ogni persona. Sa quanto vale dinanzi a Dio, a Cristo Gesù, allo Spirito Santo. Sa quali sono le sue peculiari virtù. </w:t>
      </w:r>
      <w:r w:rsidR="004C4F48">
        <w:rPr>
          <w:rFonts w:ascii="Arial" w:hAnsi="Arial" w:cs="Arial"/>
          <w:sz w:val="24"/>
          <w:szCs w:val="24"/>
        </w:rPr>
        <w:t>Chiede poi a tutti di stare lontani da coloro che provoca</w:t>
      </w:r>
      <w:r w:rsidR="00935587">
        <w:rPr>
          <w:rFonts w:ascii="Arial" w:hAnsi="Arial" w:cs="Arial"/>
          <w:sz w:val="24"/>
          <w:szCs w:val="24"/>
        </w:rPr>
        <w:t xml:space="preserve">no </w:t>
      </w:r>
      <w:r w:rsidR="004C4F48">
        <w:rPr>
          <w:rFonts w:ascii="Arial" w:hAnsi="Arial" w:cs="Arial"/>
          <w:sz w:val="24"/>
          <w:szCs w:val="24"/>
        </w:rPr>
        <w:t>division</w:t>
      </w:r>
      <w:r w:rsidR="00935587">
        <w:rPr>
          <w:rFonts w:ascii="Arial" w:hAnsi="Arial" w:cs="Arial"/>
          <w:sz w:val="24"/>
          <w:szCs w:val="24"/>
        </w:rPr>
        <w:t>i</w:t>
      </w:r>
      <w:r w:rsidR="004C4F48">
        <w:rPr>
          <w:rFonts w:ascii="Arial" w:hAnsi="Arial" w:cs="Arial"/>
          <w:sz w:val="24"/>
          <w:szCs w:val="24"/>
        </w:rPr>
        <w:t xml:space="preserve"> con le loro belle parole e i loro discorsi seducenti, privi però di Cristo Gesù e del suo Vangelo. La Lettera si conclude con una dossologia. Essa </w:t>
      </w:r>
      <w:r w:rsidR="004C4F48">
        <w:rPr>
          <w:rFonts w:ascii="Arial" w:hAnsi="Arial" w:cs="Arial"/>
          <w:sz w:val="24"/>
          <w:szCs w:val="24"/>
        </w:rPr>
        <w:lastRenderedPageBreak/>
        <w:t>è semplice, manifesta per</w:t>
      </w:r>
      <w:r w:rsidR="00935587">
        <w:rPr>
          <w:rFonts w:ascii="Arial" w:hAnsi="Arial" w:cs="Arial"/>
          <w:sz w:val="24"/>
          <w:szCs w:val="24"/>
        </w:rPr>
        <w:t>ò</w:t>
      </w:r>
      <w:r w:rsidR="004C4F48">
        <w:rPr>
          <w:rFonts w:ascii="Arial" w:hAnsi="Arial" w:cs="Arial"/>
          <w:sz w:val="24"/>
          <w:szCs w:val="24"/>
        </w:rPr>
        <w:t xml:space="preserve"> le profondità del cuore </w:t>
      </w:r>
      <w:r w:rsidR="00935587">
        <w:rPr>
          <w:rFonts w:ascii="Arial" w:hAnsi="Arial" w:cs="Arial"/>
          <w:sz w:val="24"/>
          <w:szCs w:val="24"/>
        </w:rPr>
        <w:t xml:space="preserve">di Paolo </w:t>
      </w:r>
      <w:r w:rsidR="004C4F48">
        <w:rPr>
          <w:rFonts w:ascii="Arial" w:hAnsi="Arial" w:cs="Arial"/>
          <w:sz w:val="24"/>
          <w:szCs w:val="24"/>
        </w:rPr>
        <w:t xml:space="preserve">che conosce </w:t>
      </w:r>
      <w:r w:rsidR="00935587">
        <w:rPr>
          <w:rFonts w:ascii="Arial" w:hAnsi="Arial" w:cs="Arial"/>
          <w:sz w:val="24"/>
          <w:szCs w:val="24"/>
        </w:rPr>
        <w:t xml:space="preserve">gli abissi </w:t>
      </w:r>
      <w:r w:rsidR="004C4F48">
        <w:rPr>
          <w:rFonts w:ascii="Arial" w:hAnsi="Arial" w:cs="Arial"/>
          <w:sz w:val="24"/>
          <w:szCs w:val="24"/>
        </w:rPr>
        <w:t xml:space="preserve">del cuore di Dio: </w:t>
      </w:r>
      <w:r w:rsidR="004C4F48" w:rsidRPr="004C4F48">
        <w:rPr>
          <w:rFonts w:ascii="Arial" w:hAnsi="Arial" w:cs="Arial"/>
          <w:i/>
          <w:iCs/>
          <w:sz w:val="24"/>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46C4FD62" w14:textId="19C314F6" w:rsidR="0029540B" w:rsidRDefault="004C4F48" w:rsidP="00737285">
      <w:pPr>
        <w:spacing w:after="120" w:line="240" w:lineRule="auto"/>
        <w:jc w:val="both"/>
        <w:rPr>
          <w:rFonts w:ascii="Arial" w:hAnsi="Arial" w:cs="Arial"/>
          <w:sz w:val="24"/>
          <w:szCs w:val="24"/>
        </w:rPr>
      </w:pPr>
      <w:r>
        <w:rPr>
          <w:rFonts w:ascii="Arial" w:hAnsi="Arial" w:cs="Arial"/>
          <w:sz w:val="24"/>
          <w:szCs w:val="24"/>
        </w:rPr>
        <w:t xml:space="preserve">Ecco i </w:t>
      </w:r>
      <w:r w:rsidR="000961F1">
        <w:rPr>
          <w:rFonts w:ascii="Arial" w:hAnsi="Arial" w:cs="Arial"/>
          <w:sz w:val="24"/>
          <w:szCs w:val="24"/>
        </w:rPr>
        <w:t>Titoli</w:t>
      </w:r>
      <w:r>
        <w:rPr>
          <w:rFonts w:ascii="Arial" w:hAnsi="Arial" w:cs="Arial"/>
          <w:sz w:val="24"/>
          <w:szCs w:val="24"/>
        </w:rPr>
        <w:t xml:space="preserve"> che abbiamo posto all’inizio di ogni sezione </w:t>
      </w:r>
      <w:r w:rsidR="00935587">
        <w:rPr>
          <w:rFonts w:ascii="Arial" w:hAnsi="Arial" w:cs="Arial"/>
          <w:sz w:val="24"/>
          <w:szCs w:val="24"/>
        </w:rPr>
        <w:t xml:space="preserve">di ogni singolo </w:t>
      </w:r>
      <w:r>
        <w:rPr>
          <w:rFonts w:ascii="Arial" w:hAnsi="Arial" w:cs="Arial"/>
          <w:sz w:val="24"/>
          <w:szCs w:val="24"/>
        </w:rPr>
        <w:t>Capitolo:</w:t>
      </w:r>
    </w:p>
    <w:p w14:paraId="7B78F6B8" w14:textId="77777777" w:rsidR="004C4F48" w:rsidRDefault="004C4F48" w:rsidP="00737285">
      <w:pPr>
        <w:spacing w:after="120" w:line="240" w:lineRule="auto"/>
        <w:jc w:val="both"/>
        <w:rPr>
          <w:rFonts w:ascii="Arial" w:hAnsi="Arial" w:cs="Arial"/>
          <w:sz w:val="24"/>
          <w:szCs w:val="24"/>
        </w:rPr>
      </w:pPr>
    </w:p>
    <w:p w14:paraId="5A19E965" w14:textId="5BB49F6E" w:rsidR="005F2810" w:rsidRPr="00234D78" w:rsidRDefault="005F2810" w:rsidP="00516022">
      <w:pPr>
        <w:spacing w:after="120" w:line="240" w:lineRule="auto"/>
        <w:rPr>
          <w:rFonts w:ascii="Arial" w:hAnsi="Arial" w:cs="Arial"/>
          <w:b/>
          <w:bCs/>
          <w:sz w:val="24"/>
          <w:szCs w:val="24"/>
        </w:rPr>
      </w:pPr>
      <w:r w:rsidRPr="00234D78">
        <w:rPr>
          <w:rFonts w:ascii="Arial" w:hAnsi="Arial" w:cs="Arial"/>
          <w:b/>
          <w:bCs/>
          <w:sz w:val="24"/>
          <w:szCs w:val="24"/>
        </w:rPr>
        <w:t xml:space="preserve">Capitolo </w:t>
      </w:r>
      <w:r w:rsidR="00FA4F9F">
        <w:rPr>
          <w:rFonts w:ascii="Arial" w:hAnsi="Arial" w:cs="Arial"/>
          <w:b/>
          <w:bCs/>
          <w:sz w:val="24"/>
          <w:szCs w:val="24"/>
        </w:rPr>
        <w:t>XII</w:t>
      </w:r>
      <w:r w:rsidRPr="00234D78">
        <w:rPr>
          <w:rFonts w:ascii="Arial" w:hAnsi="Arial" w:cs="Arial"/>
          <w:b/>
          <w:bCs/>
          <w:sz w:val="24"/>
          <w:szCs w:val="24"/>
        </w:rPr>
        <w:t xml:space="preserve">: </w:t>
      </w:r>
    </w:p>
    <w:p w14:paraId="2DD7F3CD" w14:textId="7DACAC2D"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A offrire i vostri corpi come sacrificio vivente, santo e gradito a Dio; è questo il vostro culto spirituale</w:t>
      </w:r>
    </w:p>
    <w:p w14:paraId="50B0DC88" w14:textId="11846234"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Non valutatevi più di quanto conviene, ma valutatevi in modo saggio e giusto</w:t>
      </w:r>
    </w:p>
    <w:p w14:paraId="2C093E2D" w14:textId="4E622614"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Non lasciarti vincere dal male, ma vinci il male con il bene</w:t>
      </w:r>
    </w:p>
    <w:p w14:paraId="113AB35E" w14:textId="77777777" w:rsidR="005F2810" w:rsidRDefault="005F2810" w:rsidP="00516022">
      <w:pPr>
        <w:spacing w:after="120" w:line="240" w:lineRule="auto"/>
        <w:rPr>
          <w:rFonts w:ascii="Arial" w:hAnsi="Arial" w:cs="Arial"/>
          <w:sz w:val="24"/>
          <w:szCs w:val="24"/>
        </w:rPr>
      </w:pPr>
    </w:p>
    <w:p w14:paraId="13FFDC04" w14:textId="6406326E" w:rsidR="005F2810" w:rsidRPr="00234D78" w:rsidRDefault="005F2810" w:rsidP="00516022">
      <w:pPr>
        <w:spacing w:after="120" w:line="240" w:lineRule="auto"/>
        <w:rPr>
          <w:rFonts w:ascii="Arial" w:hAnsi="Arial" w:cs="Arial"/>
          <w:b/>
          <w:bCs/>
          <w:sz w:val="24"/>
          <w:szCs w:val="24"/>
        </w:rPr>
      </w:pPr>
      <w:r w:rsidRPr="00234D78">
        <w:rPr>
          <w:rFonts w:ascii="Arial" w:hAnsi="Arial" w:cs="Arial"/>
          <w:b/>
          <w:bCs/>
          <w:sz w:val="24"/>
          <w:szCs w:val="24"/>
        </w:rPr>
        <w:t xml:space="preserve">Capitolo </w:t>
      </w:r>
      <w:r w:rsidR="00FA4F9F">
        <w:rPr>
          <w:rFonts w:ascii="Arial" w:hAnsi="Arial" w:cs="Arial"/>
          <w:b/>
          <w:bCs/>
          <w:sz w:val="24"/>
          <w:szCs w:val="24"/>
        </w:rPr>
        <w:t>XIII</w:t>
      </w:r>
      <w:r w:rsidRPr="00234D78">
        <w:rPr>
          <w:rFonts w:ascii="Arial" w:hAnsi="Arial" w:cs="Arial"/>
          <w:b/>
          <w:bCs/>
          <w:sz w:val="24"/>
          <w:szCs w:val="24"/>
        </w:rPr>
        <w:t xml:space="preserve">: </w:t>
      </w:r>
    </w:p>
    <w:p w14:paraId="392A2CD8" w14:textId="55E334E2"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Perciò è necessario stare so</w:t>
      </w:r>
      <w:r w:rsidR="0029540B">
        <w:rPr>
          <w:rFonts w:ascii="Arial" w:hAnsi="Arial" w:cs="Arial"/>
          <w:sz w:val="24"/>
          <w:szCs w:val="24"/>
        </w:rPr>
        <w:t>t</w:t>
      </w:r>
      <w:r w:rsidRPr="00516022">
        <w:rPr>
          <w:rFonts w:ascii="Arial" w:hAnsi="Arial" w:cs="Arial"/>
          <w:sz w:val="24"/>
          <w:szCs w:val="24"/>
        </w:rPr>
        <w:t>t</w:t>
      </w:r>
      <w:r w:rsidR="0029540B">
        <w:rPr>
          <w:rFonts w:ascii="Arial" w:hAnsi="Arial" w:cs="Arial"/>
          <w:sz w:val="24"/>
          <w:szCs w:val="24"/>
        </w:rPr>
        <w:t>o</w:t>
      </w:r>
      <w:r w:rsidRPr="00516022">
        <w:rPr>
          <w:rFonts w:ascii="Arial" w:hAnsi="Arial" w:cs="Arial"/>
          <w:sz w:val="24"/>
          <w:szCs w:val="24"/>
        </w:rPr>
        <w:t>messi, non solo per timore della punizione, ma anche per ragioni di coscienza</w:t>
      </w:r>
    </w:p>
    <w:p w14:paraId="22071C42" w14:textId="1FC47B87"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Rivestitevi invece del signore Gesù cristo e non lasciatevi prendere dai desideri della carne</w:t>
      </w:r>
    </w:p>
    <w:p w14:paraId="70C55F37" w14:textId="77777777" w:rsidR="005F2810" w:rsidRDefault="005F2810" w:rsidP="00516022">
      <w:pPr>
        <w:spacing w:after="120" w:line="240" w:lineRule="auto"/>
        <w:rPr>
          <w:rFonts w:ascii="Arial" w:hAnsi="Arial" w:cs="Arial"/>
          <w:sz w:val="24"/>
          <w:szCs w:val="24"/>
        </w:rPr>
      </w:pPr>
    </w:p>
    <w:p w14:paraId="5EE2C0BB" w14:textId="43DBE0A8" w:rsidR="005F2810" w:rsidRPr="00234D78" w:rsidRDefault="005F2810" w:rsidP="00516022">
      <w:pPr>
        <w:spacing w:after="120" w:line="240" w:lineRule="auto"/>
        <w:rPr>
          <w:rFonts w:ascii="Arial" w:hAnsi="Arial" w:cs="Arial"/>
          <w:b/>
          <w:bCs/>
          <w:sz w:val="24"/>
          <w:szCs w:val="24"/>
        </w:rPr>
      </w:pPr>
      <w:r w:rsidRPr="00234D78">
        <w:rPr>
          <w:rFonts w:ascii="Arial" w:hAnsi="Arial" w:cs="Arial"/>
          <w:b/>
          <w:bCs/>
          <w:sz w:val="24"/>
          <w:szCs w:val="24"/>
        </w:rPr>
        <w:t xml:space="preserve">Capitolo </w:t>
      </w:r>
      <w:r w:rsidR="00FA4F9F">
        <w:rPr>
          <w:rFonts w:ascii="Arial" w:hAnsi="Arial" w:cs="Arial"/>
          <w:b/>
          <w:bCs/>
          <w:sz w:val="24"/>
          <w:szCs w:val="24"/>
        </w:rPr>
        <w:t>XI</w:t>
      </w:r>
      <w:r w:rsidR="004406FC">
        <w:rPr>
          <w:rFonts w:ascii="Arial" w:hAnsi="Arial" w:cs="Arial"/>
          <w:b/>
          <w:bCs/>
          <w:sz w:val="24"/>
          <w:szCs w:val="24"/>
        </w:rPr>
        <w:t>V</w:t>
      </w:r>
      <w:r w:rsidRPr="00234D78">
        <w:rPr>
          <w:rFonts w:ascii="Arial" w:hAnsi="Arial" w:cs="Arial"/>
          <w:b/>
          <w:bCs/>
          <w:sz w:val="24"/>
          <w:szCs w:val="24"/>
        </w:rPr>
        <w:t>:</w:t>
      </w:r>
    </w:p>
    <w:p w14:paraId="0BE20EDC" w14:textId="74CD6446"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Chi sei tu, che giudichi un servo che non è tuo?</w:t>
      </w:r>
    </w:p>
    <w:p w14:paraId="744F3655" w14:textId="77777777" w:rsid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Perché se noi viviamo, viviamo per il Signore, se noi moriamo, moriamo per il Signore</w:t>
      </w:r>
    </w:p>
    <w:p w14:paraId="6B6FA8AA" w14:textId="083D98EC"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Ma chi è nel dubbio, mangiando si condanna, perché non agisce secondo coscienza. tutto ciò, infatti, che non viene dalla coscienza è peccato</w:t>
      </w:r>
    </w:p>
    <w:p w14:paraId="5A318079" w14:textId="77777777" w:rsidR="00E9146E" w:rsidRDefault="00E9146E" w:rsidP="00516022">
      <w:pPr>
        <w:spacing w:after="120" w:line="240" w:lineRule="auto"/>
        <w:rPr>
          <w:rFonts w:ascii="Arial" w:hAnsi="Arial" w:cs="Arial"/>
          <w:sz w:val="24"/>
          <w:szCs w:val="24"/>
        </w:rPr>
      </w:pPr>
    </w:p>
    <w:p w14:paraId="2C955FE8" w14:textId="4FE8ADFB" w:rsidR="004406FC" w:rsidRPr="004406FC" w:rsidRDefault="004406FC" w:rsidP="00516022">
      <w:pPr>
        <w:spacing w:after="120" w:line="240" w:lineRule="auto"/>
        <w:jc w:val="both"/>
        <w:rPr>
          <w:rFonts w:ascii="Arial" w:hAnsi="Arial" w:cs="Arial"/>
          <w:b/>
          <w:bCs/>
          <w:sz w:val="24"/>
          <w:szCs w:val="24"/>
        </w:rPr>
      </w:pPr>
      <w:r w:rsidRPr="004406FC">
        <w:rPr>
          <w:rFonts w:ascii="Arial" w:hAnsi="Arial" w:cs="Arial"/>
          <w:b/>
          <w:bCs/>
          <w:sz w:val="24"/>
          <w:szCs w:val="24"/>
        </w:rPr>
        <w:t xml:space="preserve">Capitolo </w:t>
      </w:r>
      <w:r w:rsidR="00FA4F9F">
        <w:rPr>
          <w:rFonts w:ascii="Arial" w:hAnsi="Arial" w:cs="Arial"/>
          <w:b/>
          <w:bCs/>
          <w:sz w:val="24"/>
          <w:szCs w:val="24"/>
        </w:rPr>
        <w:t>X</w:t>
      </w:r>
      <w:r w:rsidRPr="004406FC">
        <w:rPr>
          <w:rFonts w:ascii="Arial" w:hAnsi="Arial" w:cs="Arial"/>
          <w:b/>
          <w:bCs/>
          <w:sz w:val="24"/>
          <w:szCs w:val="24"/>
        </w:rPr>
        <w:t>V:</w:t>
      </w:r>
    </w:p>
    <w:p w14:paraId="02B5C028" w14:textId="1E40AAE4"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Ciascuno di noi cerchi di piacere al prossimo nel bene, per edificarlo</w:t>
      </w:r>
    </w:p>
    <w:p w14:paraId="11996F76" w14:textId="48EA3F9C"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Il Dio della speranza vi riempia, nel credere, di ogni gioia e pace</w:t>
      </w:r>
    </w:p>
    <w:p w14:paraId="4655CCCC" w14:textId="1C43FEFC"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Per essere ministro di Cristo Gesù tra le genti</w:t>
      </w:r>
    </w:p>
    <w:p w14:paraId="649E912A" w14:textId="3767762B"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So che, giungendo presso di voi, ci verrò con la pienezza della benedizione di Cristo</w:t>
      </w:r>
    </w:p>
    <w:p w14:paraId="79CB5503" w14:textId="77777777" w:rsidR="004406FC" w:rsidRDefault="004406FC" w:rsidP="00516022">
      <w:pPr>
        <w:spacing w:after="120" w:line="240" w:lineRule="auto"/>
        <w:jc w:val="both"/>
        <w:rPr>
          <w:rFonts w:ascii="Arial" w:hAnsi="Arial" w:cs="Arial"/>
          <w:sz w:val="24"/>
          <w:szCs w:val="24"/>
        </w:rPr>
      </w:pPr>
    </w:p>
    <w:p w14:paraId="1787B22A" w14:textId="693F4F9C" w:rsidR="004406FC" w:rsidRPr="004406FC" w:rsidRDefault="004406FC" w:rsidP="00516022">
      <w:pPr>
        <w:spacing w:after="120" w:line="240" w:lineRule="auto"/>
        <w:jc w:val="both"/>
        <w:rPr>
          <w:rFonts w:ascii="Arial" w:hAnsi="Arial" w:cs="Arial"/>
          <w:b/>
          <w:bCs/>
          <w:sz w:val="24"/>
          <w:szCs w:val="24"/>
        </w:rPr>
      </w:pPr>
      <w:r w:rsidRPr="004406FC">
        <w:rPr>
          <w:rFonts w:ascii="Arial" w:hAnsi="Arial" w:cs="Arial"/>
          <w:b/>
          <w:bCs/>
          <w:sz w:val="24"/>
          <w:szCs w:val="24"/>
        </w:rPr>
        <w:t xml:space="preserve">Capitolo </w:t>
      </w:r>
      <w:r w:rsidR="00FA4F9F">
        <w:rPr>
          <w:rFonts w:ascii="Arial" w:hAnsi="Arial" w:cs="Arial"/>
          <w:b/>
          <w:bCs/>
          <w:sz w:val="24"/>
          <w:szCs w:val="24"/>
        </w:rPr>
        <w:t>X</w:t>
      </w:r>
      <w:r w:rsidRPr="004406FC">
        <w:rPr>
          <w:rFonts w:ascii="Arial" w:hAnsi="Arial" w:cs="Arial"/>
          <w:b/>
          <w:bCs/>
          <w:sz w:val="24"/>
          <w:szCs w:val="24"/>
        </w:rPr>
        <w:t>VI:</w:t>
      </w:r>
    </w:p>
    <w:p w14:paraId="736C3D83" w14:textId="0B36A26B"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Essi per salvarmi la vita hanno rischiato la loro testa</w:t>
      </w:r>
      <w:r w:rsidRPr="00516022">
        <w:rPr>
          <w:rFonts w:ascii="Arial" w:hAnsi="Arial" w:cs="Arial"/>
          <w:sz w:val="24"/>
          <w:szCs w:val="24"/>
        </w:rPr>
        <w:tab/>
      </w:r>
    </w:p>
    <w:p w14:paraId="1A80BC09" w14:textId="1A376FC5"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Salutate Andrònico e Giunia, miei parenti e compagni di prigionia</w:t>
      </w:r>
    </w:p>
    <w:p w14:paraId="57BA590B" w14:textId="4C8773A0" w:rsidR="00516022" w:rsidRPr="00516022" w:rsidRDefault="00516022" w:rsidP="00516022">
      <w:pPr>
        <w:spacing w:after="120" w:line="240" w:lineRule="auto"/>
        <w:jc w:val="both"/>
        <w:rPr>
          <w:rFonts w:ascii="Arial" w:hAnsi="Arial" w:cs="Arial"/>
          <w:sz w:val="24"/>
          <w:szCs w:val="24"/>
        </w:rPr>
      </w:pPr>
      <w:r w:rsidRPr="00516022">
        <w:rPr>
          <w:rFonts w:ascii="Arial" w:hAnsi="Arial" w:cs="Arial"/>
          <w:sz w:val="24"/>
          <w:szCs w:val="24"/>
        </w:rPr>
        <w:t>Costoro, infatti, non servono cristo nostro Signore, ma il proprio ventre</w:t>
      </w:r>
    </w:p>
    <w:p w14:paraId="09C9401D" w14:textId="65B93E4B" w:rsidR="00516022" w:rsidRDefault="00730C54" w:rsidP="00516022">
      <w:pPr>
        <w:spacing w:after="120" w:line="240" w:lineRule="auto"/>
        <w:jc w:val="both"/>
        <w:rPr>
          <w:rFonts w:ascii="Arial" w:hAnsi="Arial" w:cs="Arial"/>
          <w:sz w:val="24"/>
          <w:szCs w:val="24"/>
        </w:rPr>
      </w:pPr>
      <w:r>
        <w:rPr>
          <w:rFonts w:ascii="Arial" w:hAnsi="Arial" w:cs="Arial"/>
          <w:sz w:val="24"/>
          <w:szCs w:val="24"/>
        </w:rPr>
        <w:lastRenderedPageBreak/>
        <w:t>Ora è cosa giusta chiedersi: cosa rivela lo Spirito Santo in questa Lettere che non abbia già rivelato nelle altre Lettere?</w:t>
      </w:r>
    </w:p>
    <w:p w14:paraId="6BBF6C26" w14:textId="52FA6232" w:rsidR="00730C54" w:rsidRDefault="00730C54" w:rsidP="00516022">
      <w:pPr>
        <w:spacing w:after="120" w:line="240" w:lineRule="auto"/>
        <w:jc w:val="both"/>
        <w:rPr>
          <w:rFonts w:ascii="Arial" w:hAnsi="Arial" w:cs="Arial"/>
          <w:sz w:val="24"/>
          <w:szCs w:val="24"/>
        </w:rPr>
      </w:pPr>
      <w:r>
        <w:rPr>
          <w:rFonts w:ascii="Arial" w:hAnsi="Arial" w:cs="Arial"/>
          <w:sz w:val="24"/>
          <w:szCs w:val="24"/>
        </w:rPr>
        <w:t xml:space="preserve">Questa Lettera, a differenza delle altre, inizia mostrandoci il mondo che </w:t>
      </w:r>
      <w:r w:rsidR="006156BB">
        <w:rPr>
          <w:rFonts w:ascii="Arial" w:hAnsi="Arial" w:cs="Arial"/>
          <w:sz w:val="24"/>
          <w:szCs w:val="24"/>
        </w:rPr>
        <w:t xml:space="preserve">è </w:t>
      </w:r>
      <w:r>
        <w:rPr>
          <w:rFonts w:ascii="Arial" w:hAnsi="Arial" w:cs="Arial"/>
          <w:sz w:val="24"/>
          <w:szCs w:val="24"/>
        </w:rPr>
        <w:t>sotto il potere del peccato</w:t>
      </w:r>
      <w:r w:rsidR="006156BB">
        <w:rPr>
          <w:rFonts w:ascii="Arial" w:hAnsi="Arial" w:cs="Arial"/>
          <w:sz w:val="24"/>
          <w:szCs w:val="24"/>
        </w:rPr>
        <w:t xml:space="preserve">, Inizia  </w:t>
      </w:r>
      <w:r>
        <w:rPr>
          <w:rFonts w:ascii="Arial" w:hAnsi="Arial" w:cs="Arial"/>
          <w:sz w:val="24"/>
          <w:szCs w:val="24"/>
        </w:rPr>
        <w:t>rivela</w:t>
      </w:r>
      <w:r w:rsidR="006156BB">
        <w:rPr>
          <w:rFonts w:ascii="Arial" w:hAnsi="Arial" w:cs="Arial"/>
          <w:sz w:val="24"/>
          <w:szCs w:val="24"/>
        </w:rPr>
        <w:t xml:space="preserve">ndoci </w:t>
      </w:r>
      <w:r>
        <w:rPr>
          <w:rFonts w:ascii="Arial" w:hAnsi="Arial" w:cs="Arial"/>
          <w:sz w:val="24"/>
          <w:szCs w:val="24"/>
        </w:rPr>
        <w:t xml:space="preserve">un uomo che giunge nel male, superando ogni limite, </w:t>
      </w:r>
      <w:r w:rsidR="007C4FA8">
        <w:rPr>
          <w:rFonts w:ascii="Arial" w:hAnsi="Arial" w:cs="Arial"/>
          <w:sz w:val="24"/>
          <w:szCs w:val="24"/>
        </w:rPr>
        <w:t xml:space="preserve">a soffocare la verità nell’ingiustizia e l’ingiustizia giunge al soffocamento della stessa verità di natura dell’uomo. Più l’uomo si separa da Dio e più si allontana da se stesso, più </w:t>
      </w:r>
      <w:r w:rsidR="006156BB">
        <w:rPr>
          <w:rFonts w:ascii="Arial" w:hAnsi="Arial" w:cs="Arial"/>
          <w:sz w:val="24"/>
          <w:szCs w:val="24"/>
        </w:rPr>
        <w:t xml:space="preserve">si </w:t>
      </w:r>
      <w:r w:rsidR="007C4FA8">
        <w:rPr>
          <w:rFonts w:ascii="Arial" w:hAnsi="Arial" w:cs="Arial"/>
          <w:sz w:val="24"/>
          <w:szCs w:val="24"/>
        </w:rPr>
        <w:t xml:space="preserve">libera dal servire il suo Creatore e Signore e più diviene schiavo sotto il potere di Satana e noi sappiamo Satana come nutre i suoi adoratori: allattandoli al suo seno dal quale non scorre il latte della vita, scorre invece un fiume infuocato di odio infernale contro Dio, contro la sua luce, contro la sua grazia, contro la sua verità, contro la sua giustizia, contro la sua vita. Alimentandosi di questo odio, l’uomo giunge a odiare se stesso e a trasformarsi lui stesso in strumento di Satana per alimentare questo fiume di odio, divenendo anche Lui nutrimento di odio mortale </w:t>
      </w:r>
      <w:r w:rsidR="006156BB">
        <w:rPr>
          <w:rFonts w:ascii="Arial" w:hAnsi="Arial" w:cs="Arial"/>
          <w:sz w:val="24"/>
          <w:szCs w:val="24"/>
        </w:rPr>
        <w:t xml:space="preserve">verso </w:t>
      </w:r>
      <w:r w:rsidR="007C4FA8">
        <w:rPr>
          <w:rFonts w:ascii="Arial" w:hAnsi="Arial" w:cs="Arial"/>
          <w:sz w:val="24"/>
          <w:szCs w:val="24"/>
        </w:rPr>
        <w:t xml:space="preserve">ogni altro uomo, sia uomo come lui schiavo di Satana e sia uomo che adora il suo Signore e Dio e gli presta </w:t>
      </w:r>
      <w:r w:rsidR="00283CCE">
        <w:rPr>
          <w:rFonts w:ascii="Arial" w:hAnsi="Arial" w:cs="Arial"/>
          <w:sz w:val="24"/>
          <w:szCs w:val="24"/>
        </w:rPr>
        <w:t>il culto secondo verità, giustizia, amore.</w:t>
      </w:r>
    </w:p>
    <w:p w14:paraId="174F0C92" w14:textId="77777777" w:rsidR="006156BB" w:rsidRDefault="00283CCE" w:rsidP="00516022">
      <w:pPr>
        <w:spacing w:after="120" w:line="240" w:lineRule="auto"/>
        <w:jc w:val="both"/>
        <w:rPr>
          <w:rFonts w:ascii="Arial" w:hAnsi="Arial" w:cs="Arial"/>
          <w:sz w:val="24"/>
          <w:szCs w:val="24"/>
        </w:rPr>
      </w:pPr>
      <w:r>
        <w:rPr>
          <w:rFonts w:ascii="Arial" w:hAnsi="Arial" w:cs="Arial"/>
          <w:sz w:val="24"/>
          <w:szCs w:val="24"/>
        </w:rPr>
        <w:t xml:space="preserve">Da questo fiume di odio infuocato con fuoco infernale di ogni forma di morte, solo Cristo Gesù ci può trarre fuori. Lui ci ha tratto tutti con la sua obbedienza al Padre suo. L’obbedienza di Cristo Gesù ha operato il mistero della nostra redenzione. Ora però da questo fiume infuocato di odio di morte vanno tratti fuori gli uomini, uno ad uno, e questa opera è affidata da Cristo Gesù ai suoi Apostoli, in comunione di carità, fede, speranza, giustizia e santità, questa opera è dei Presbiteri e di ogni altro membro del corpo di Cristo. </w:t>
      </w:r>
    </w:p>
    <w:p w14:paraId="16517B61" w14:textId="3EC80D78" w:rsidR="00283CCE" w:rsidRDefault="00283CCE" w:rsidP="00516022">
      <w:pPr>
        <w:spacing w:after="120" w:line="240" w:lineRule="auto"/>
        <w:jc w:val="both"/>
        <w:rPr>
          <w:rFonts w:ascii="Arial" w:hAnsi="Arial" w:cs="Arial"/>
          <w:sz w:val="24"/>
          <w:szCs w:val="24"/>
        </w:rPr>
      </w:pPr>
      <w:r>
        <w:rPr>
          <w:rFonts w:ascii="Arial" w:hAnsi="Arial" w:cs="Arial"/>
          <w:sz w:val="24"/>
          <w:szCs w:val="24"/>
        </w:rPr>
        <w:t xml:space="preserve">Ecco allora che si manifesta in tutta la pienezza della verità la missione apostolica di Paolo: lui è mandato tra le Genti a trarle fuori da questo fiume di odio infernale che dona all’uomo e all’umanità solo morte. Come potrà trarre fuori ogni uomo, </w:t>
      </w:r>
      <w:r w:rsidR="000961F1">
        <w:rPr>
          <w:rFonts w:ascii="Arial" w:hAnsi="Arial" w:cs="Arial"/>
          <w:sz w:val="24"/>
          <w:szCs w:val="24"/>
        </w:rPr>
        <w:t>a uno</w:t>
      </w:r>
      <w:r w:rsidR="000C515B">
        <w:rPr>
          <w:rFonts w:ascii="Arial" w:hAnsi="Arial" w:cs="Arial"/>
          <w:sz w:val="24"/>
          <w:szCs w:val="24"/>
        </w:rPr>
        <w:t xml:space="preserve"> a uno, </w:t>
      </w:r>
      <w:r>
        <w:rPr>
          <w:rFonts w:ascii="Arial" w:hAnsi="Arial" w:cs="Arial"/>
          <w:sz w:val="24"/>
          <w:szCs w:val="24"/>
        </w:rPr>
        <w:t xml:space="preserve">di tutte le genti? Attraverso la predicazione del Vangelo. </w:t>
      </w:r>
      <w:r w:rsidR="000C515B">
        <w:rPr>
          <w:rFonts w:ascii="Arial" w:hAnsi="Arial" w:cs="Arial"/>
          <w:sz w:val="24"/>
          <w:szCs w:val="24"/>
        </w:rPr>
        <w:t>L’obbedienza alla fede è obbedienza a Cristo Gesù, è obbedienza al Vangelo, è obbedienza allo Spirito Santo. L’obbedienza alla fede è obbedienza alla Parola che l’Apostolo fa giungere all’orecchio e al cuore di ogni uomo. È questa verità che oggi moltissimi Apostoli, Presbiteri, discepoli di Gesù hanno smarrito:</w:t>
      </w:r>
      <w:r w:rsidR="009339AA">
        <w:rPr>
          <w:rFonts w:ascii="Arial" w:hAnsi="Arial" w:cs="Arial"/>
          <w:sz w:val="24"/>
          <w:szCs w:val="24"/>
        </w:rPr>
        <w:t xml:space="preserve"> sono essi il Vangelo, è la loro Parola il Vangelo, sono essi la voce di Dio che deve trarre dal fiume del fuoco infernale</w:t>
      </w:r>
      <w:r w:rsidR="006156BB">
        <w:rPr>
          <w:rFonts w:ascii="Arial" w:hAnsi="Arial" w:cs="Arial"/>
          <w:sz w:val="24"/>
          <w:szCs w:val="24"/>
        </w:rPr>
        <w:t>,</w:t>
      </w:r>
      <w:r w:rsidR="009339AA">
        <w:rPr>
          <w:rFonts w:ascii="Arial" w:hAnsi="Arial" w:cs="Arial"/>
          <w:sz w:val="24"/>
          <w:szCs w:val="24"/>
        </w:rPr>
        <w:t xml:space="preserve"> nel quale l’umanità vive</w:t>
      </w:r>
      <w:r w:rsidR="006156BB">
        <w:rPr>
          <w:rFonts w:ascii="Arial" w:hAnsi="Arial" w:cs="Arial"/>
          <w:sz w:val="24"/>
          <w:szCs w:val="24"/>
        </w:rPr>
        <w:t>,</w:t>
      </w:r>
      <w:r w:rsidR="009339AA">
        <w:rPr>
          <w:rFonts w:ascii="Arial" w:hAnsi="Arial" w:cs="Arial"/>
          <w:sz w:val="24"/>
          <w:szCs w:val="24"/>
        </w:rPr>
        <w:t xml:space="preserve"> ogni uomo, </w:t>
      </w:r>
      <w:r w:rsidR="006156BB">
        <w:rPr>
          <w:rFonts w:ascii="Arial" w:hAnsi="Arial" w:cs="Arial"/>
          <w:sz w:val="24"/>
          <w:szCs w:val="24"/>
        </w:rPr>
        <w:t xml:space="preserve">ad </w:t>
      </w:r>
      <w:r w:rsidR="009339AA">
        <w:rPr>
          <w:rFonts w:ascii="Arial" w:hAnsi="Arial" w:cs="Arial"/>
          <w:sz w:val="24"/>
          <w:szCs w:val="24"/>
        </w:rPr>
        <w:t>uno a uno, gettando in questo fiume la rete del Vangelo e poi trarre il “pescato” nella barca della salvezza che è la Chiesa del Dio vivente. È l’Apostolo il pescatore di uom</w:t>
      </w:r>
      <w:r w:rsidR="006156BB">
        <w:rPr>
          <w:rFonts w:ascii="Arial" w:hAnsi="Arial" w:cs="Arial"/>
          <w:sz w:val="24"/>
          <w:szCs w:val="24"/>
        </w:rPr>
        <w:t>ini</w:t>
      </w:r>
      <w:r w:rsidR="009339AA">
        <w:rPr>
          <w:rFonts w:ascii="Arial" w:hAnsi="Arial" w:cs="Arial"/>
          <w:sz w:val="24"/>
          <w:szCs w:val="24"/>
        </w:rPr>
        <w:t>, se ogni giorno si lascia fare da Cristo Gesù pescatori di uomini, alla scuola dello Spirito Santo. Ogni pescatore formato alla scuola dello Spirito Santo deve poi insegnare a ogni altro pescatore e collaboratore nella pesca come si getta la rete della Parola, la rete del Vangelo, come si fa risuonare la voce di Dio attraverso la loro voce.</w:t>
      </w:r>
    </w:p>
    <w:p w14:paraId="50AC10CC" w14:textId="74DDDADA" w:rsidR="009339AA" w:rsidRDefault="00A93594" w:rsidP="00516022">
      <w:pPr>
        <w:spacing w:after="120" w:line="240" w:lineRule="auto"/>
        <w:jc w:val="both"/>
        <w:rPr>
          <w:rFonts w:ascii="Arial" w:hAnsi="Arial" w:cs="Arial"/>
          <w:sz w:val="24"/>
          <w:szCs w:val="24"/>
        </w:rPr>
      </w:pPr>
      <w:r>
        <w:rPr>
          <w:rFonts w:ascii="Arial" w:hAnsi="Arial" w:cs="Arial"/>
          <w:sz w:val="24"/>
          <w:szCs w:val="24"/>
        </w:rPr>
        <w:t xml:space="preserve">Quanti poi si lasciano pescare ed </w:t>
      </w:r>
      <w:r w:rsidR="00B15B5C">
        <w:rPr>
          <w:rFonts w:ascii="Arial" w:hAnsi="Arial" w:cs="Arial"/>
          <w:sz w:val="24"/>
          <w:szCs w:val="24"/>
        </w:rPr>
        <w:t xml:space="preserve">entrano nella Chiesa di Dio devono sapere su di essi viene gettata la rete di Satana per ripescarli e condurli nuovamente nel fiume infuocato del suo inferno di odio contro Cristo Gesù e contro l’intera umanità. Come fare per non cadere nella rete di Satana? La via indicata dall’Apostolo Paolo è semplice da mettere nel cuore: rimanere sempre nello Spirito Santo, per rimanere in Cristo, per rimanere nella Parola di Cristo, per essere ciascuno rete di Cristo per pescare nello stagno di Satana e portare anime nella barca della Chiesa del Dio vivente. Se ci separiamo dallo Spirito Santo, ci separiamo da Cristo Gesù, ci separiamo dal Vangelo, da voce di Cristo e dello Spirito Santo, ci facciamo voce di </w:t>
      </w:r>
      <w:r w:rsidR="00B15B5C">
        <w:rPr>
          <w:rFonts w:ascii="Arial" w:hAnsi="Arial" w:cs="Arial"/>
          <w:sz w:val="24"/>
          <w:szCs w:val="24"/>
        </w:rPr>
        <w:lastRenderedPageBreak/>
        <w:t>Satana e ci trasformiamo nuovamente in suoi pescatori per portare anime nello stagno dell’inferno, stagno di fuoco e di zolfo per la nostra morte eterna. È verità: s</w:t>
      </w:r>
      <w:r w:rsidR="006156BB">
        <w:rPr>
          <w:rFonts w:ascii="Arial" w:hAnsi="Arial" w:cs="Arial"/>
          <w:sz w:val="24"/>
          <w:szCs w:val="24"/>
        </w:rPr>
        <w:t>e</w:t>
      </w:r>
      <w:r w:rsidR="00B15B5C">
        <w:rPr>
          <w:rFonts w:ascii="Arial" w:hAnsi="Arial" w:cs="Arial"/>
          <w:sz w:val="24"/>
          <w:szCs w:val="24"/>
        </w:rPr>
        <w:t xml:space="preserve"> è voce di Cristo, se si è nello Spirito Santo. Si esce dallo Spirito Santo, si diviene voce di Satana. Che oggi molti</w:t>
      </w:r>
      <w:r w:rsidR="006156BB">
        <w:rPr>
          <w:rFonts w:ascii="Arial" w:hAnsi="Arial" w:cs="Arial"/>
          <w:sz w:val="24"/>
          <w:szCs w:val="24"/>
        </w:rPr>
        <w:t>,</w:t>
      </w:r>
      <w:r w:rsidR="00B15B5C">
        <w:rPr>
          <w:rFonts w:ascii="Arial" w:hAnsi="Arial" w:cs="Arial"/>
          <w:sz w:val="24"/>
          <w:szCs w:val="24"/>
        </w:rPr>
        <w:t xml:space="preserve"> moltissimi discepoli di Gesù sono voce di Satana, lo attestano le loro parole. Esse non sono parole dello Spirito Santo. Essi non sono la Parola del Vangelo. Essi non sono il Vangelo vivente di Cristo Gesù.</w:t>
      </w:r>
    </w:p>
    <w:p w14:paraId="79EFA78E" w14:textId="32CA2584" w:rsidR="00B15B5C" w:rsidRDefault="00B15B5C" w:rsidP="00516022">
      <w:pPr>
        <w:spacing w:after="120" w:line="240" w:lineRule="auto"/>
        <w:jc w:val="both"/>
        <w:rPr>
          <w:rFonts w:ascii="Arial" w:hAnsi="Arial" w:cs="Arial"/>
          <w:sz w:val="24"/>
          <w:szCs w:val="24"/>
        </w:rPr>
      </w:pPr>
      <w:r>
        <w:rPr>
          <w:rFonts w:ascii="Arial" w:hAnsi="Arial" w:cs="Arial"/>
          <w:sz w:val="24"/>
          <w:szCs w:val="24"/>
        </w:rPr>
        <w:t xml:space="preserve">Chi è per lo Spirito Santo in questo stagno di fuoco e di zolfo di Satana? Solo il mondo dei Gentili? No di certo. In questo stagno di fuoco e di zolfo sono Ebrei e Gentili e tutti devono </w:t>
      </w:r>
      <w:r w:rsidR="00F71B6A">
        <w:rPr>
          <w:rFonts w:ascii="Arial" w:hAnsi="Arial" w:cs="Arial"/>
          <w:sz w:val="24"/>
          <w:szCs w:val="24"/>
        </w:rPr>
        <w:t>lasciarsi trarre da questo stagno dagli Apostoli del Signore e da quanti in comunione con essi e per loro mandato predicano la Parola di Cristo Gesù. Il solo Redentore è Cristo Gesù. È Lui il solo nome nel quale è stabilito che siamo salvati. Gesù è il Salvatore e il Redentore dell’uomo, del Giudeo prima e poi del Greco. Chi non si lascia salvare da Cristo Gesù, rimane nel suo stagno di fuoco e zolfo, rimane nella morte che per lui si trasformerà in morte eterna. Ecco allora l’altissima responsabilità degli Apostoli: essi non devono benedire il peccatore perchè rimanga nello stagno di fuoco e zolfo, dev</w:t>
      </w:r>
      <w:r w:rsidR="006156BB">
        <w:rPr>
          <w:rFonts w:ascii="Arial" w:hAnsi="Arial" w:cs="Arial"/>
          <w:sz w:val="24"/>
          <w:szCs w:val="24"/>
        </w:rPr>
        <w:t>ono</w:t>
      </w:r>
      <w:r w:rsidR="00F71B6A">
        <w:rPr>
          <w:rFonts w:ascii="Arial" w:hAnsi="Arial" w:cs="Arial"/>
          <w:sz w:val="24"/>
          <w:szCs w:val="24"/>
        </w:rPr>
        <w:t xml:space="preserve"> annunciargli il Vangelo in tutta purezza perché abbandoni lo stagno e entri nel mare della grazia di Cristo Gesù.</w:t>
      </w:r>
    </w:p>
    <w:p w14:paraId="4EB0350A" w14:textId="3F036089" w:rsidR="00F71B6A" w:rsidRDefault="00F71B6A" w:rsidP="00516022">
      <w:pPr>
        <w:spacing w:after="120" w:line="240" w:lineRule="auto"/>
        <w:jc w:val="both"/>
        <w:rPr>
          <w:rFonts w:ascii="Arial" w:hAnsi="Arial" w:cs="Arial"/>
          <w:sz w:val="24"/>
          <w:szCs w:val="24"/>
        </w:rPr>
      </w:pPr>
      <w:r>
        <w:rPr>
          <w:rFonts w:ascii="Arial" w:hAnsi="Arial" w:cs="Arial"/>
          <w:sz w:val="24"/>
          <w:szCs w:val="24"/>
        </w:rPr>
        <w:t>Chi è allora il discepolo di Gesù? È colui che sulla terra vive la vita di Cristo Gesù, facendo di essa un sacrificio al Padre per la conversione di quanti sono nello stagno di fuoco e per la santificazione si quanti sono nel mare della Chiesa.  Il discepolo di Gesù vive come vero corpo di Cristo, vestito di Cristo, adornato con le virtù di Cristo. Il cristiano è colui che vive la carità di Cristo dinanzi a ogni uomo. Dinanzi al cristiano e dinanzi al pagano. Dinanzi a chi crede e dinanzi a chi non crede. Il cristiano è colui che ogni giorno muore per Cristo Gesù e per Cristo Gesù ogni giorno vive.</w:t>
      </w:r>
    </w:p>
    <w:p w14:paraId="007EC2E0" w14:textId="57AF4489" w:rsidR="00F71B6A" w:rsidRDefault="00F71B6A" w:rsidP="00516022">
      <w:pPr>
        <w:spacing w:after="120" w:line="240" w:lineRule="auto"/>
        <w:jc w:val="both"/>
        <w:rPr>
          <w:rFonts w:ascii="Arial" w:hAnsi="Arial" w:cs="Arial"/>
          <w:sz w:val="24"/>
          <w:szCs w:val="24"/>
        </w:rPr>
      </w:pPr>
      <w:r>
        <w:rPr>
          <w:rFonts w:ascii="Arial" w:hAnsi="Arial" w:cs="Arial"/>
          <w:sz w:val="24"/>
          <w:szCs w:val="24"/>
        </w:rPr>
        <w:t xml:space="preserve">Chi è l’Apostolo del Signore? È colui che con la parola e con l’opera, con i segni e con i prodigi, con la potenza e la forza dello Spirito Santo, con ogni sua sapienza e intelligenza, consiglio e amore, sempre nel timore del Signore, </w:t>
      </w:r>
      <w:r w:rsidR="007036CB">
        <w:rPr>
          <w:rFonts w:ascii="Arial" w:hAnsi="Arial" w:cs="Arial"/>
          <w:sz w:val="24"/>
          <w:szCs w:val="24"/>
        </w:rPr>
        <w:t>adempio il ministero che gli è stato affidato per fare di ogni uomo un’offerta gradita al Signore. L’Apostolo è colui che ogni giorno deve celebrare il culto della predicazione del Vangelo. Se l’Apostolo e con comunione con Lui il Presbitero, non celebra il culto della predicazione del Vangelo, ogni altro culto che celebra è vano. È sul culto della predicazione del Vangelo che ogni altro culto diviene vero ed efficace.</w:t>
      </w:r>
    </w:p>
    <w:p w14:paraId="158205D8" w14:textId="0A456F47" w:rsidR="007036CB" w:rsidRDefault="007036CB" w:rsidP="00516022">
      <w:pPr>
        <w:spacing w:after="120" w:line="240" w:lineRule="auto"/>
        <w:jc w:val="both"/>
        <w:rPr>
          <w:rFonts w:ascii="Arial" w:hAnsi="Arial" w:cs="Arial"/>
          <w:sz w:val="24"/>
          <w:szCs w:val="24"/>
        </w:rPr>
      </w:pPr>
      <w:r>
        <w:rPr>
          <w:rFonts w:ascii="Arial" w:hAnsi="Arial" w:cs="Arial"/>
          <w:sz w:val="24"/>
          <w:szCs w:val="24"/>
        </w:rPr>
        <w:t>La Lettera si conclude con una dossologia. Quando l’Apostolo può rendere a Dio ogni gloria? Quando non è solo Lui che gli rende gloria, ma con Lui tutto il gregge che Lui ha portato a Cristo Gesù. Senza gregge non c’è rendimento di gloria. Senza gregge si attesta che non si è vissuto il ministero della predicazione del Vangelo con ogni potenza di Spirito Santo. Un Apostolo senza gregge attesta di non aver vissuto secondo verità la sua missione. Dal gravissimo peccato di omissione non si può rendere gloria a Dio e anche celebrare la Santa Messa è gravissimo peccato.</w:t>
      </w:r>
      <w:r w:rsidR="000961F1">
        <w:rPr>
          <w:rFonts w:ascii="Arial" w:hAnsi="Arial" w:cs="Arial"/>
          <w:sz w:val="24"/>
          <w:szCs w:val="24"/>
        </w:rPr>
        <w:t xml:space="preserve"> </w:t>
      </w:r>
      <w:r>
        <w:rPr>
          <w:rFonts w:ascii="Arial" w:hAnsi="Arial" w:cs="Arial"/>
          <w:sz w:val="24"/>
          <w:szCs w:val="24"/>
        </w:rPr>
        <w:t>Concludiamo questa breve introduzione con una domanda: Quando la Vergine innalza al Signore il suo Magnificat? Dopo essersi proclamata la serv</w:t>
      </w:r>
      <w:r w:rsidR="00C475CF">
        <w:rPr>
          <w:rFonts w:ascii="Arial" w:hAnsi="Arial" w:cs="Arial"/>
          <w:sz w:val="24"/>
          <w:szCs w:val="24"/>
        </w:rPr>
        <w:t>a</w:t>
      </w:r>
      <w:r>
        <w:rPr>
          <w:rFonts w:ascii="Arial" w:hAnsi="Arial" w:cs="Arial"/>
          <w:sz w:val="24"/>
          <w:szCs w:val="24"/>
        </w:rPr>
        <w:t xml:space="preserve"> del Signore e aver accolto nel suo cuore la Parola a Lei rivolta. Dopo aver obbedito allo Spirito Santo ed essersi recata in fretta nella casa di Elisabetta. Ecco cosa da Lei dobbiamo imparare. L’Apostolo può glorificare il Signore perché lui ha fatto della sua vita un sacrificio al Signore per trappare molte anime dall</w:t>
      </w:r>
      <w:r w:rsidR="000961F1">
        <w:rPr>
          <w:rFonts w:ascii="Arial" w:hAnsi="Arial" w:cs="Arial"/>
          <w:sz w:val="24"/>
          <w:szCs w:val="24"/>
        </w:rPr>
        <w:t>o</w:t>
      </w:r>
      <w:r>
        <w:rPr>
          <w:rFonts w:ascii="Arial" w:hAnsi="Arial" w:cs="Arial"/>
          <w:sz w:val="24"/>
          <w:szCs w:val="24"/>
        </w:rPr>
        <w:t xml:space="preserve"> stagno dell’inferno. </w:t>
      </w:r>
    </w:p>
    <w:p w14:paraId="6AC44325" w14:textId="345C19D1" w:rsidR="005F2810" w:rsidRDefault="000961F1" w:rsidP="000961F1">
      <w:pPr>
        <w:spacing w:after="120" w:line="240" w:lineRule="auto"/>
        <w:jc w:val="right"/>
        <w:rPr>
          <w:rFonts w:ascii="Arial" w:eastAsia="Times New Roman" w:hAnsi="Arial" w:cs="Arial"/>
          <w:b/>
          <w:bCs/>
          <w:color w:val="000000" w:themeColor="text1"/>
          <w:sz w:val="28"/>
          <w:szCs w:val="28"/>
          <w:lang w:eastAsia="it-IT"/>
        </w:rPr>
      </w:pPr>
      <w:r>
        <w:rPr>
          <w:rFonts w:ascii="Arial" w:hAnsi="Arial" w:cs="Arial"/>
          <w:sz w:val="24"/>
          <w:szCs w:val="24"/>
        </w:rPr>
        <w:t>Anno Domini 2025</w:t>
      </w:r>
      <w:bookmarkEnd w:id="7"/>
    </w:p>
    <w:p w14:paraId="3E3AAB46" w14:textId="77777777" w:rsidR="00983695" w:rsidRPr="00983695" w:rsidRDefault="00983695" w:rsidP="00516022">
      <w:pPr>
        <w:pStyle w:val="Titolo1"/>
      </w:pPr>
      <w:bookmarkStart w:id="8" w:name="_Toc208323463"/>
      <w:bookmarkStart w:id="9" w:name="_Hlk198383462"/>
      <w:r w:rsidRPr="00983695">
        <w:lastRenderedPageBreak/>
        <w:t>A OFFRIRE I VOSTRI CORPI COME SACRIFICIO VIVENTE, SANTO E GRADITO A DIO; È QUESTO IL VOSTRO CULTO SPIRITUALE.</w:t>
      </w:r>
      <w:bookmarkEnd w:id="8"/>
    </w:p>
    <w:p w14:paraId="6BC976B7" w14:textId="77777777" w:rsidR="00983695" w:rsidRPr="00983695" w:rsidRDefault="00983695" w:rsidP="00516022">
      <w:pPr>
        <w:spacing w:after="120" w:line="240" w:lineRule="auto"/>
        <w:rPr>
          <w:rFonts w:ascii="Arial" w:hAnsi="Arial" w:cs="Arial"/>
          <w:sz w:val="24"/>
          <w:szCs w:val="24"/>
        </w:rPr>
      </w:pPr>
    </w:p>
    <w:p w14:paraId="2ADC45F7" w14:textId="77777777" w:rsidR="00983695" w:rsidRPr="00983695" w:rsidRDefault="00983695" w:rsidP="00516022">
      <w:pPr>
        <w:spacing w:after="120" w:line="240" w:lineRule="auto"/>
        <w:jc w:val="center"/>
        <w:rPr>
          <w:rFonts w:ascii="Arial" w:hAnsi="Arial" w:cs="Arial"/>
          <w:sz w:val="28"/>
          <w:szCs w:val="28"/>
        </w:rPr>
      </w:pPr>
      <w:r w:rsidRPr="00983695">
        <w:rPr>
          <w:rFonts w:ascii="Arial" w:hAnsi="Arial" w:cs="Arial"/>
          <w:sz w:val="28"/>
          <w:szCs w:val="28"/>
        </w:rPr>
        <w:t xml:space="preserve">ut exhibeatis corpora vestra hostiam viventem, sanctam, Deo placentem, rationabile obsequium vestrum - </w:t>
      </w:r>
      <w:r w:rsidRPr="00983695">
        <w:rPr>
          <w:rFonts w:ascii="PT Serif" w:hAnsi="PT Serif"/>
          <w:color w:val="111111"/>
          <w:sz w:val="28"/>
          <w:szCs w:val="28"/>
        </w:rPr>
        <w:t>π</w:t>
      </w:r>
      <w:r w:rsidRPr="00983695">
        <w:rPr>
          <w:rFonts w:ascii="Cambria" w:hAnsi="Cambria" w:cs="Cambria"/>
          <w:color w:val="111111"/>
          <w:sz w:val="28"/>
          <w:szCs w:val="28"/>
        </w:rPr>
        <w:t>αραστ</w:t>
      </w:r>
      <w:r w:rsidRPr="00983695">
        <w:rPr>
          <w:rFonts w:ascii="Times New Roman" w:hAnsi="Times New Roman" w:cs="Times New Roman"/>
          <w:color w:val="111111"/>
          <w:sz w:val="28"/>
          <w:szCs w:val="28"/>
        </w:rPr>
        <w:t>ῆ</w:t>
      </w:r>
      <w:r w:rsidRPr="00983695">
        <w:rPr>
          <w:rFonts w:ascii="Cambria" w:hAnsi="Cambria" w:cs="Cambria"/>
          <w:color w:val="111111"/>
          <w:sz w:val="28"/>
          <w:szCs w:val="28"/>
        </w:rPr>
        <w:t>σαι</w:t>
      </w:r>
      <w:r w:rsidRPr="00983695">
        <w:rPr>
          <w:rFonts w:ascii="PT Serif" w:hAnsi="PT Serif"/>
          <w:color w:val="111111"/>
          <w:sz w:val="28"/>
          <w:szCs w:val="28"/>
        </w:rPr>
        <w:t xml:space="preserve"> </w:t>
      </w:r>
      <w:r w:rsidRPr="00983695">
        <w:rPr>
          <w:rFonts w:ascii="Cambria" w:hAnsi="Cambria" w:cs="Cambria"/>
          <w:color w:val="111111"/>
          <w:sz w:val="28"/>
          <w:szCs w:val="28"/>
        </w:rPr>
        <w:t>τ</w:t>
      </w:r>
      <w:r w:rsidRPr="00983695">
        <w:rPr>
          <w:rFonts w:ascii="Times New Roman" w:hAnsi="Times New Roman" w:cs="Times New Roman"/>
          <w:color w:val="111111"/>
          <w:sz w:val="28"/>
          <w:szCs w:val="28"/>
        </w:rPr>
        <w:t>ὰ</w:t>
      </w:r>
      <w:r w:rsidRPr="00983695">
        <w:rPr>
          <w:rFonts w:ascii="PT Serif" w:hAnsi="PT Serif"/>
          <w:color w:val="111111"/>
          <w:sz w:val="28"/>
          <w:szCs w:val="28"/>
        </w:rPr>
        <w:t xml:space="preserve"> </w:t>
      </w:r>
      <w:r w:rsidRPr="00983695">
        <w:rPr>
          <w:rFonts w:ascii="Cambria" w:hAnsi="Cambria" w:cs="Cambria"/>
          <w:color w:val="111111"/>
          <w:sz w:val="28"/>
          <w:szCs w:val="28"/>
        </w:rPr>
        <w:t>σώ</w:t>
      </w:r>
      <w:r w:rsidRPr="00983695">
        <w:rPr>
          <w:rFonts w:ascii="PT Serif" w:hAnsi="PT Serif" w:cs="PT Serif"/>
          <w:color w:val="111111"/>
          <w:sz w:val="28"/>
          <w:szCs w:val="28"/>
        </w:rPr>
        <w:t>μ</w:t>
      </w:r>
      <w:r w:rsidRPr="00983695">
        <w:rPr>
          <w:rFonts w:ascii="Cambria" w:hAnsi="Cambria" w:cs="Cambria"/>
          <w:color w:val="111111"/>
          <w:sz w:val="28"/>
          <w:szCs w:val="28"/>
        </w:rPr>
        <w:t>ατα</w:t>
      </w:r>
      <w:r w:rsidRPr="00983695">
        <w:rPr>
          <w:rFonts w:ascii="PT Serif" w:hAnsi="PT Serif"/>
          <w:color w:val="111111"/>
          <w:sz w:val="28"/>
          <w:szCs w:val="28"/>
        </w:rPr>
        <w:t xml:space="preserve"> </w:t>
      </w:r>
      <w:r w:rsidRPr="00983695">
        <w:rPr>
          <w:rFonts w:ascii="Times New Roman" w:hAnsi="Times New Roman" w:cs="Times New Roman"/>
          <w:color w:val="111111"/>
          <w:sz w:val="28"/>
          <w:szCs w:val="28"/>
        </w:rPr>
        <w:t>ὑ</w:t>
      </w:r>
      <w:r w:rsidRPr="00983695">
        <w:rPr>
          <w:rFonts w:ascii="PT Serif" w:hAnsi="PT Serif"/>
          <w:color w:val="111111"/>
          <w:sz w:val="28"/>
          <w:szCs w:val="28"/>
        </w:rPr>
        <w:t>μ</w:t>
      </w:r>
      <w:r w:rsidRPr="00983695">
        <w:rPr>
          <w:rFonts w:ascii="Times New Roman" w:hAnsi="Times New Roman" w:cs="Times New Roman"/>
          <w:color w:val="111111"/>
          <w:sz w:val="28"/>
          <w:szCs w:val="28"/>
        </w:rPr>
        <w:t>ῶ</w:t>
      </w:r>
      <w:r w:rsidRPr="00983695">
        <w:rPr>
          <w:rFonts w:ascii="Cambria" w:hAnsi="Cambria" w:cs="Cambria"/>
          <w:color w:val="111111"/>
          <w:sz w:val="28"/>
          <w:szCs w:val="28"/>
        </w:rPr>
        <w:t>ν</w:t>
      </w:r>
      <w:r w:rsidRPr="00983695">
        <w:rPr>
          <w:rFonts w:ascii="PT Serif" w:hAnsi="PT Serif"/>
          <w:color w:val="111111"/>
          <w:sz w:val="28"/>
          <w:szCs w:val="28"/>
        </w:rPr>
        <w:t xml:space="preserve"> </w:t>
      </w:r>
      <w:r w:rsidRPr="00983695">
        <w:rPr>
          <w:rFonts w:ascii="Cambria" w:hAnsi="Cambria" w:cs="Cambria"/>
          <w:color w:val="111111"/>
          <w:sz w:val="28"/>
          <w:szCs w:val="28"/>
        </w:rPr>
        <w:t>θυσίαν</w:t>
      </w:r>
      <w:r w:rsidRPr="00983695">
        <w:rPr>
          <w:rFonts w:ascii="PT Serif" w:hAnsi="PT Serif"/>
          <w:color w:val="111111"/>
          <w:sz w:val="28"/>
          <w:szCs w:val="28"/>
        </w:rPr>
        <w:t xml:space="preserve"> </w:t>
      </w:r>
      <w:r w:rsidRPr="00983695">
        <w:rPr>
          <w:rFonts w:ascii="Cambria" w:hAnsi="Cambria" w:cs="Cambria"/>
          <w:color w:val="111111"/>
          <w:sz w:val="28"/>
          <w:szCs w:val="28"/>
        </w:rPr>
        <w:t>ζ</w:t>
      </w:r>
      <w:r w:rsidRPr="00983695">
        <w:rPr>
          <w:rFonts w:ascii="Times New Roman" w:hAnsi="Times New Roman" w:cs="Times New Roman"/>
          <w:color w:val="111111"/>
          <w:sz w:val="28"/>
          <w:szCs w:val="28"/>
        </w:rPr>
        <w:t>ῶ</w:t>
      </w:r>
      <w:r w:rsidRPr="00983695">
        <w:rPr>
          <w:rFonts w:ascii="Cambria" w:hAnsi="Cambria" w:cs="Cambria"/>
          <w:color w:val="111111"/>
          <w:sz w:val="28"/>
          <w:szCs w:val="28"/>
        </w:rPr>
        <w:t>σαν</w:t>
      </w:r>
      <w:r w:rsidRPr="00983695">
        <w:rPr>
          <w:rFonts w:ascii="PT Serif" w:hAnsi="PT Serif"/>
          <w:color w:val="111111"/>
          <w:sz w:val="28"/>
          <w:szCs w:val="28"/>
        </w:rPr>
        <w:t xml:space="preserve"> </w:t>
      </w:r>
      <w:r w:rsidRPr="00983695">
        <w:rPr>
          <w:rFonts w:ascii="Times New Roman" w:hAnsi="Times New Roman" w:cs="Times New Roman"/>
          <w:color w:val="111111"/>
          <w:sz w:val="28"/>
          <w:szCs w:val="28"/>
        </w:rPr>
        <w:t>ἁ</w:t>
      </w:r>
      <w:r w:rsidRPr="00983695">
        <w:rPr>
          <w:rFonts w:ascii="Cambria" w:hAnsi="Cambria" w:cs="Cambria"/>
          <w:color w:val="111111"/>
          <w:sz w:val="28"/>
          <w:szCs w:val="28"/>
        </w:rPr>
        <w:t>γίαν</w:t>
      </w:r>
      <w:r w:rsidRPr="00983695">
        <w:rPr>
          <w:rFonts w:ascii="PT Serif" w:hAnsi="PT Serif"/>
          <w:color w:val="111111"/>
          <w:sz w:val="28"/>
          <w:szCs w:val="28"/>
        </w:rPr>
        <w:t xml:space="preserve"> </w:t>
      </w:r>
      <w:r w:rsidRPr="00983695">
        <w:rPr>
          <w:rFonts w:ascii="Segoe UI Symbol" w:hAnsi="Segoe UI Symbol" w:cs="Segoe UI Symbol"/>
          <w:color w:val="111111"/>
          <w:sz w:val="28"/>
          <w:szCs w:val="28"/>
        </w:rPr>
        <w:t>⸂</w:t>
      </w:r>
      <w:r w:rsidRPr="00983695">
        <w:rPr>
          <w:rFonts w:ascii="Cambria" w:hAnsi="Cambria" w:cs="Cambria"/>
          <w:color w:val="111111"/>
          <w:sz w:val="28"/>
          <w:szCs w:val="28"/>
        </w:rPr>
        <w:t>ε</w:t>
      </w:r>
      <w:r w:rsidRPr="00983695">
        <w:rPr>
          <w:rFonts w:ascii="Times New Roman" w:hAnsi="Times New Roman" w:cs="Times New Roman"/>
          <w:color w:val="111111"/>
          <w:sz w:val="28"/>
          <w:szCs w:val="28"/>
        </w:rPr>
        <w:t>ὐ</w:t>
      </w:r>
      <w:r w:rsidRPr="00983695">
        <w:rPr>
          <w:rFonts w:ascii="Cambria" w:hAnsi="Cambria" w:cs="Cambria"/>
          <w:color w:val="111111"/>
          <w:sz w:val="28"/>
          <w:szCs w:val="28"/>
        </w:rPr>
        <w:t>άρεστον</w:t>
      </w:r>
      <w:r w:rsidRPr="00983695">
        <w:rPr>
          <w:rFonts w:ascii="PT Serif" w:hAnsi="PT Serif"/>
          <w:color w:val="111111"/>
          <w:sz w:val="28"/>
          <w:szCs w:val="28"/>
        </w:rPr>
        <w:t xml:space="preserve"> </w:t>
      </w:r>
      <w:r w:rsidRPr="00983695">
        <w:rPr>
          <w:rFonts w:ascii="Cambria" w:hAnsi="Cambria" w:cs="Cambria"/>
          <w:color w:val="111111"/>
          <w:sz w:val="28"/>
          <w:szCs w:val="28"/>
        </w:rPr>
        <w:t>τ</w:t>
      </w:r>
      <w:r w:rsidRPr="00983695">
        <w:rPr>
          <w:rFonts w:ascii="Times New Roman" w:hAnsi="Times New Roman" w:cs="Times New Roman"/>
          <w:color w:val="111111"/>
          <w:sz w:val="28"/>
          <w:szCs w:val="28"/>
        </w:rPr>
        <w:t>ῷ</w:t>
      </w:r>
      <w:r w:rsidRPr="00983695">
        <w:rPr>
          <w:rFonts w:ascii="PT Serif" w:hAnsi="PT Serif"/>
          <w:color w:val="111111"/>
          <w:sz w:val="28"/>
          <w:szCs w:val="28"/>
        </w:rPr>
        <w:t xml:space="preserve"> </w:t>
      </w:r>
      <w:r w:rsidRPr="00983695">
        <w:rPr>
          <w:rFonts w:ascii="Cambria" w:hAnsi="Cambria" w:cs="Cambria"/>
          <w:color w:val="111111"/>
          <w:sz w:val="28"/>
          <w:szCs w:val="28"/>
        </w:rPr>
        <w:t>θε</w:t>
      </w:r>
      <w:r w:rsidRPr="00983695">
        <w:rPr>
          <w:rFonts w:ascii="Times New Roman" w:hAnsi="Times New Roman" w:cs="Times New Roman"/>
          <w:color w:val="111111"/>
          <w:sz w:val="28"/>
          <w:szCs w:val="28"/>
        </w:rPr>
        <w:t>ῷ</w:t>
      </w:r>
      <w:r w:rsidRPr="00983695">
        <w:rPr>
          <w:rFonts w:ascii="Segoe UI Symbol" w:hAnsi="Segoe UI Symbol" w:cs="Segoe UI Symbol"/>
          <w:color w:val="111111"/>
          <w:sz w:val="28"/>
          <w:szCs w:val="28"/>
        </w:rPr>
        <w:t>⸃</w:t>
      </w:r>
      <w:r w:rsidRPr="00983695">
        <w:rPr>
          <w:rFonts w:ascii="PT Serif" w:hAnsi="PT Serif"/>
          <w:color w:val="111111"/>
          <w:sz w:val="28"/>
          <w:szCs w:val="28"/>
        </w:rPr>
        <w:t xml:space="preserve">, </w:t>
      </w:r>
      <w:r w:rsidRPr="00983695">
        <w:rPr>
          <w:rFonts w:ascii="Cambria" w:hAnsi="Cambria" w:cs="Cambria"/>
          <w:color w:val="111111"/>
          <w:sz w:val="28"/>
          <w:szCs w:val="28"/>
        </w:rPr>
        <w:t>τ</w:t>
      </w:r>
      <w:r w:rsidRPr="00983695">
        <w:rPr>
          <w:rFonts w:ascii="Times New Roman" w:hAnsi="Times New Roman" w:cs="Times New Roman"/>
          <w:color w:val="111111"/>
          <w:sz w:val="28"/>
          <w:szCs w:val="28"/>
        </w:rPr>
        <w:t>ὴ</w:t>
      </w:r>
      <w:r w:rsidRPr="00983695">
        <w:rPr>
          <w:rFonts w:ascii="Cambria" w:hAnsi="Cambria" w:cs="Cambria"/>
          <w:color w:val="111111"/>
          <w:sz w:val="28"/>
          <w:szCs w:val="28"/>
        </w:rPr>
        <w:t>ν</w:t>
      </w:r>
      <w:r w:rsidRPr="00983695">
        <w:rPr>
          <w:rFonts w:ascii="PT Serif" w:hAnsi="PT Serif"/>
          <w:color w:val="111111"/>
          <w:sz w:val="28"/>
          <w:szCs w:val="28"/>
        </w:rPr>
        <w:t xml:space="preserve"> </w:t>
      </w:r>
      <w:r w:rsidRPr="00983695">
        <w:rPr>
          <w:rFonts w:ascii="Cambria" w:hAnsi="Cambria" w:cs="Cambria"/>
          <w:color w:val="111111"/>
          <w:sz w:val="28"/>
          <w:szCs w:val="28"/>
        </w:rPr>
        <w:t>λογικ</w:t>
      </w:r>
      <w:r w:rsidRPr="00983695">
        <w:rPr>
          <w:rFonts w:ascii="Times New Roman" w:hAnsi="Times New Roman" w:cs="Times New Roman"/>
          <w:color w:val="111111"/>
          <w:sz w:val="28"/>
          <w:szCs w:val="28"/>
        </w:rPr>
        <w:t>ὴ</w:t>
      </w:r>
      <w:r w:rsidRPr="00983695">
        <w:rPr>
          <w:rFonts w:ascii="Cambria" w:hAnsi="Cambria" w:cs="Cambria"/>
          <w:color w:val="111111"/>
          <w:sz w:val="28"/>
          <w:szCs w:val="28"/>
        </w:rPr>
        <w:t>ν</w:t>
      </w:r>
      <w:r w:rsidRPr="00983695">
        <w:rPr>
          <w:rFonts w:ascii="PT Serif" w:hAnsi="PT Serif"/>
          <w:color w:val="111111"/>
          <w:sz w:val="28"/>
          <w:szCs w:val="28"/>
        </w:rPr>
        <w:t xml:space="preserve"> </w:t>
      </w:r>
      <w:r w:rsidRPr="00983695">
        <w:rPr>
          <w:rFonts w:ascii="Cambria" w:hAnsi="Cambria" w:cs="Cambria"/>
          <w:color w:val="111111"/>
          <w:sz w:val="28"/>
          <w:szCs w:val="28"/>
        </w:rPr>
        <w:t>λατρείαν</w:t>
      </w:r>
      <w:r w:rsidRPr="00983695">
        <w:rPr>
          <w:rFonts w:ascii="PT Serif" w:hAnsi="PT Serif"/>
          <w:color w:val="111111"/>
          <w:sz w:val="28"/>
          <w:szCs w:val="28"/>
        </w:rPr>
        <w:t xml:space="preserve"> </w:t>
      </w:r>
      <w:r w:rsidRPr="00983695">
        <w:rPr>
          <w:rFonts w:ascii="Times New Roman" w:hAnsi="Times New Roman" w:cs="Times New Roman"/>
          <w:color w:val="111111"/>
          <w:sz w:val="28"/>
          <w:szCs w:val="28"/>
        </w:rPr>
        <w:t>ὑ</w:t>
      </w:r>
      <w:r w:rsidRPr="00983695">
        <w:rPr>
          <w:rFonts w:ascii="PT Serif" w:hAnsi="PT Serif"/>
          <w:color w:val="111111"/>
          <w:sz w:val="28"/>
          <w:szCs w:val="28"/>
        </w:rPr>
        <w:t>μ</w:t>
      </w:r>
      <w:r w:rsidRPr="00983695">
        <w:rPr>
          <w:rFonts w:ascii="Times New Roman" w:hAnsi="Times New Roman" w:cs="Times New Roman"/>
          <w:color w:val="111111"/>
          <w:sz w:val="28"/>
          <w:szCs w:val="28"/>
        </w:rPr>
        <w:t>ῶ</w:t>
      </w:r>
      <w:r w:rsidRPr="00983695">
        <w:rPr>
          <w:rFonts w:ascii="Cambria" w:hAnsi="Cambria" w:cs="Cambria"/>
          <w:color w:val="111111"/>
          <w:sz w:val="28"/>
          <w:szCs w:val="28"/>
        </w:rPr>
        <w:t>ν·</w:t>
      </w:r>
    </w:p>
    <w:p w14:paraId="5F74D564" w14:textId="77777777" w:rsidR="00983695" w:rsidRPr="00983695" w:rsidRDefault="00983695" w:rsidP="00516022">
      <w:pPr>
        <w:spacing w:after="120" w:line="240" w:lineRule="auto"/>
        <w:jc w:val="both"/>
        <w:rPr>
          <w:rFonts w:ascii="Arial" w:hAnsi="Arial" w:cs="Arial"/>
          <w:sz w:val="24"/>
          <w:szCs w:val="24"/>
        </w:rPr>
      </w:pPr>
      <w:bookmarkStart w:id="10" w:name="_Hlk203426314"/>
      <w:r w:rsidRPr="00983695">
        <w:rPr>
          <w:rFonts w:ascii="Arial" w:hAnsi="Arial" w:cs="Arial"/>
          <w:sz w:val="24"/>
          <w:szCs w:val="24"/>
        </w:rPr>
        <w:t xml:space="preserve">Vi esorto dunque, fratelli, per la misericordia di Dio, </w:t>
      </w:r>
      <w:bookmarkStart w:id="11" w:name="_Hlk203426020"/>
      <w:r w:rsidRPr="00983695">
        <w:rPr>
          <w:rFonts w:ascii="Arial" w:hAnsi="Arial" w:cs="Arial"/>
          <w:sz w:val="24"/>
          <w:szCs w:val="24"/>
        </w:rPr>
        <w:t xml:space="preserve">a offrire i vostri corpi come sacrificio vivente, santo e gradito a Dio; è questo il vostro culto spirituale. </w:t>
      </w:r>
      <w:bookmarkEnd w:id="11"/>
      <w:r w:rsidRPr="00983695">
        <w:rPr>
          <w:rFonts w:ascii="Arial" w:hAnsi="Arial" w:cs="Arial"/>
          <w:sz w:val="24"/>
          <w:szCs w:val="24"/>
        </w:rPr>
        <w:t xml:space="preserve">Non conformatevi a questo mondo, ma lasciatevi trasformare rinnovando il vostro modo di pensare, per poter discernere la volontà di Dio, ciò che è buono, a lui gradito e perfetto </w:t>
      </w:r>
      <w:bookmarkStart w:id="12" w:name="_Hlk203426224"/>
      <w:r w:rsidRPr="00983695">
        <w:rPr>
          <w:rFonts w:ascii="Arial" w:hAnsi="Arial" w:cs="Arial"/>
          <w:sz w:val="24"/>
          <w:szCs w:val="24"/>
        </w:rPr>
        <w:t xml:space="preserve">(Rm 12,1-2). </w:t>
      </w:r>
      <w:bookmarkEnd w:id="12"/>
    </w:p>
    <w:bookmarkEnd w:id="10"/>
    <w:p w14:paraId="202B542B" w14:textId="77777777" w:rsidR="00983695" w:rsidRPr="00983695" w:rsidRDefault="00983695" w:rsidP="00516022">
      <w:pPr>
        <w:spacing w:after="120" w:line="240" w:lineRule="auto"/>
        <w:rPr>
          <w:rFonts w:ascii="Arial" w:hAnsi="Arial" w:cs="Arial"/>
          <w:sz w:val="24"/>
          <w:szCs w:val="24"/>
          <w:lang w:val="fr-FR"/>
        </w:rPr>
      </w:pPr>
      <w:r w:rsidRPr="00983695">
        <w:rPr>
          <w:rFonts w:ascii="Arial" w:hAnsi="Arial" w:cs="Arial"/>
          <w:sz w:val="24"/>
          <w:szCs w:val="24"/>
          <w:lang w:val="fr-FR"/>
        </w:rPr>
        <w:t>Obsecro itaque vos, fratres, per misericordiam Dei,</w:t>
      </w:r>
      <w:bookmarkStart w:id="13" w:name="_Hlk203426051"/>
      <w:r w:rsidRPr="00983695">
        <w:rPr>
          <w:rFonts w:ascii="Arial" w:hAnsi="Arial" w:cs="Arial"/>
          <w:sz w:val="24"/>
          <w:szCs w:val="24"/>
          <w:lang w:val="fr-FR"/>
        </w:rPr>
        <w:t xml:space="preserve"> ut exhibeatis corpora vestra hostiam viventem, sanctam, Deo placentem, rationabile obsequium vestrum; </w:t>
      </w:r>
      <w:bookmarkEnd w:id="13"/>
      <w:r w:rsidRPr="00983695">
        <w:rPr>
          <w:rFonts w:ascii="Arial" w:hAnsi="Arial" w:cs="Arial"/>
          <w:sz w:val="24"/>
          <w:szCs w:val="24"/>
          <w:lang w:val="fr-FR"/>
        </w:rPr>
        <w:t>et nolite conformari huic saeculo, sed transformamini renovatione mentis, ut probetis quid sit voluntas Dei, quid bonum et bene placens et perfectum. (Rm 12,1-2).</w:t>
      </w:r>
    </w:p>
    <w:p w14:paraId="3948AC3F" w14:textId="77777777" w:rsidR="00983695" w:rsidRPr="00983695" w:rsidRDefault="00983695" w:rsidP="00516022">
      <w:pPr>
        <w:spacing w:after="120" w:line="240" w:lineRule="auto"/>
        <w:jc w:val="both"/>
        <w:rPr>
          <w:sz w:val="26"/>
          <w:szCs w:val="26"/>
        </w:rPr>
      </w:pPr>
      <w:r w:rsidRPr="00983695">
        <w:rPr>
          <w:rFonts w:ascii="Cambria" w:hAnsi="Cambria" w:cs="Cambria"/>
          <w:color w:val="111111"/>
          <w:sz w:val="26"/>
          <w:szCs w:val="26"/>
        </w:rPr>
        <w:t>Παρακαλ</w:t>
      </w:r>
      <w:r w:rsidRPr="00983695">
        <w:rPr>
          <w:rFonts w:ascii="Times New Roman" w:hAnsi="Times New Roman" w:cs="Times New Roman"/>
          <w:color w:val="111111"/>
          <w:sz w:val="26"/>
          <w:szCs w:val="26"/>
        </w:rPr>
        <w:t>ῶ</w:t>
      </w:r>
      <w:r w:rsidRPr="00983695">
        <w:rPr>
          <w:rFonts w:ascii="PT Serif" w:hAnsi="PT Serif"/>
          <w:color w:val="111111"/>
          <w:sz w:val="26"/>
          <w:szCs w:val="26"/>
          <w:lang w:val="fr-FR"/>
        </w:rPr>
        <w:t xml:space="preserve"> </w:t>
      </w:r>
      <w:r w:rsidRPr="00983695">
        <w:rPr>
          <w:rFonts w:ascii="Cambria" w:hAnsi="Cambria" w:cs="Cambria"/>
          <w:color w:val="111111"/>
          <w:sz w:val="26"/>
          <w:szCs w:val="26"/>
        </w:rPr>
        <w:t>ο</w:t>
      </w:r>
      <w:r w:rsidRPr="00983695">
        <w:rPr>
          <w:rFonts w:ascii="Times New Roman" w:hAnsi="Times New Roman" w:cs="Times New Roman"/>
          <w:color w:val="111111"/>
          <w:sz w:val="26"/>
          <w:szCs w:val="26"/>
        </w:rPr>
        <w:t>ὖ</w:t>
      </w:r>
      <w:r w:rsidRPr="00983695">
        <w:rPr>
          <w:rFonts w:ascii="Cambria" w:hAnsi="Cambria" w:cs="Cambria"/>
          <w:color w:val="111111"/>
          <w:sz w:val="26"/>
          <w:szCs w:val="26"/>
        </w:rPr>
        <w:t>ν</w:t>
      </w:r>
      <w:r w:rsidRPr="00983695">
        <w:rPr>
          <w:rFonts w:ascii="PT Serif" w:hAnsi="PT Serif"/>
          <w:color w:val="111111"/>
          <w:sz w:val="26"/>
          <w:szCs w:val="26"/>
          <w:lang w:val="fr-FR"/>
        </w:rPr>
        <w:t xml:space="preserve"> </w:t>
      </w:r>
      <w:r w:rsidRPr="00983695">
        <w:rPr>
          <w:rFonts w:ascii="Times New Roman" w:hAnsi="Times New Roman" w:cs="Times New Roman"/>
          <w:color w:val="111111"/>
          <w:sz w:val="26"/>
          <w:szCs w:val="26"/>
        </w:rPr>
        <w:t>ὑ</w:t>
      </w:r>
      <w:r w:rsidRPr="00983695">
        <w:rPr>
          <w:rFonts w:ascii="PT Serif" w:hAnsi="PT Serif"/>
          <w:color w:val="111111"/>
          <w:sz w:val="26"/>
          <w:szCs w:val="26"/>
        </w:rPr>
        <w:t>μ</w:t>
      </w:r>
      <w:r w:rsidRPr="00983695">
        <w:rPr>
          <w:rFonts w:ascii="Times New Roman" w:hAnsi="Times New Roman" w:cs="Times New Roman"/>
          <w:color w:val="111111"/>
          <w:sz w:val="26"/>
          <w:szCs w:val="26"/>
        </w:rPr>
        <w:t>ᾶ</w:t>
      </w:r>
      <w:r w:rsidRPr="00983695">
        <w:rPr>
          <w:rFonts w:ascii="Cambria" w:hAnsi="Cambria" w:cs="Cambria"/>
          <w:color w:val="111111"/>
          <w:sz w:val="26"/>
          <w:szCs w:val="26"/>
        </w:rPr>
        <w:t>ς</w:t>
      </w:r>
      <w:r w:rsidRPr="00983695">
        <w:rPr>
          <w:rFonts w:ascii="PT Serif" w:hAnsi="PT Serif"/>
          <w:color w:val="111111"/>
          <w:sz w:val="26"/>
          <w:szCs w:val="26"/>
          <w:lang w:val="fr-FR"/>
        </w:rPr>
        <w:t xml:space="preserve">, </w:t>
      </w:r>
      <w:r w:rsidRPr="00983695">
        <w:rPr>
          <w:rFonts w:ascii="Times New Roman" w:hAnsi="Times New Roman" w:cs="Times New Roman"/>
          <w:color w:val="111111"/>
          <w:sz w:val="26"/>
          <w:szCs w:val="26"/>
        </w:rPr>
        <w:t>ἀ</w:t>
      </w:r>
      <w:r w:rsidRPr="00983695">
        <w:rPr>
          <w:rFonts w:ascii="Cambria" w:hAnsi="Cambria" w:cs="Cambria"/>
          <w:color w:val="111111"/>
          <w:sz w:val="26"/>
          <w:szCs w:val="26"/>
        </w:rPr>
        <w:t>δελφοί</w:t>
      </w:r>
      <w:r w:rsidRPr="00983695">
        <w:rPr>
          <w:rFonts w:ascii="PT Serif" w:hAnsi="PT Serif"/>
          <w:color w:val="111111"/>
          <w:sz w:val="26"/>
          <w:szCs w:val="26"/>
          <w:lang w:val="fr-FR"/>
        </w:rPr>
        <w:t xml:space="preserve">, </w:t>
      </w:r>
      <w:r w:rsidRPr="00983695">
        <w:rPr>
          <w:rFonts w:ascii="Cambria" w:hAnsi="Cambria" w:cs="Cambria"/>
          <w:color w:val="111111"/>
          <w:sz w:val="26"/>
          <w:szCs w:val="26"/>
        </w:rPr>
        <w:t>δι</w:t>
      </w:r>
      <w:r w:rsidRPr="00983695">
        <w:rPr>
          <w:rFonts w:ascii="Times New Roman" w:hAnsi="Times New Roman" w:cs="Times New Roman"/>
          <w:color w:val="111111"/>
          <w:sz w:val="26"/>
          <w:szCs w:val="26"/>
        </w:rPr>
        <w:t>ὰ</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w:t>
      </w:r>
      <w:r w:rsidRPr="00983695">
        <w:rPr>
          <w:rFonts w:ascii="Times New Roman" w:hAnsi="Times New Roman" w:cs="Times New Roman"/>
          <w:color w:val="111111"/>
          <w:sz w:val="26"/>
          <w:szCs w:val="26"/>
        </w:rPr>
        <w:t>ῶ</w:t>
      </w:r>
      <w:r w:rsidRPr="00983695">
        <w:rPr>
          <w:rFonts w:ascii="Cambria" w:hAnsi="Cambria" w:cs="Cambria"/>
          <w:color w:val="111111"/>
          <w:sz w:val="26"/>
          <w:szCs w:val="26"/>
        </w:rPr>
        <w:t>ν</w:t>
      </w:r>
      <w:r w:rsidRPr="00983695">
        <w:rPr>
          <w:rFonts w:ascii="PT Serif" w:hAnsi="PT Serif"/>
          <w:color w:val="111111"/>
          <w:sz w:val="26"/>
          <w:szCs w:val="26"/>
          <w:lang w:val="fr-FR"/>
        </w:rPr>
        <w:t xml:space="preserve"> </w:t>
      </w:r>
      <w:r w:rsidRPr="00983695">
        <w:rPr>
          <w:rFonts w:ascii="Cambria" w:hAnsi="Cambria" w:cs="Cambria"/>
          <w:color w:val="111111"/>
          <w:sz w:val="26"/>
          <w:szCs w:val="26"/>
        </w:rPr>
        <w:t>ο</w:t>
      </w:r>
      <w:r w:rsidRPr="00983695">
        <w:rPr>
          <w:rFonts w:ascii="Times New Roman" w:hAnsi="Times New Roman" w:cs="Times New Roman"/>
          <w:color w:val="111111"/>
          <w:sz w:val="26"/>
          <w:szCs w:val="26"/>
        </w:rPr>
        <w:t>ἰ</w:t>
      </w:r>
      <w:r w:rsidRPr="00983695">
        <w:rPr>
          <w:rFonts w:ascii="Cambria" w:hAnsi="Cambria" w:cs="Cambria"/>
          <w:color w:val="111111"/>
          <w:sz w:val="26"/>
          <w:szCs w:val="26"/>
        </w:rPr>
        <w:t>κτιρ</w:t>
      </w:r>
      <w:r w:rsidRPr="00983695">
        <w:rPr>
          <w:rFonts w:ascii="PT Serif" w:hAnsi="PT Serif" w:cs="PT Serif"/>
          <w:color w:val="111111"/>
          <w:sz w:val="26"/>
          <w:szCs w:val="26"/>
        </w:rPr>
        <w:t>μ</w:t>
      </w:r>
      <w:r w:rsidRPr="00983695">
        <w:rPr>
          <w:rFonts w:ascii="Times New Roman" w:hAnsi="Times New Roman" w:cs="Times New Roman"/>
          <w:color w:val="111111"/>
          <w:sz w:val="26"/>
          <w:szCs w:val="26"/>
        </w:rPr>
        <w:t>ῶ</w:t>
      </w:r>
      <w:r w:rsidRPr="00983695">
        <w:rPr>
          <w:rFonts w:ascii="Cambria" w:hAnsi="Cambria" w:cs="Cambria"/>
          <w:color w:val="111111"/>
          <w:sz w:val="26"/>
          <w:szCs w:val="26"/>
        </w:rPr>
        <w:t>ν</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το</w:t>
      </w:r>
      <w:r w:rsidRPr="00983695">
        <w:rPr>
          <w:rFonts w:ascii="Times New Roman" w:hAnsi="Times New Roman" w:cs="Times New Roman"/>
          <w:color w:val="111111"/>
          <w:sz w:val="26"/>
          <w:szCs w:val="26"/>
        </w:rPr>
        <w:t>ῦ</w:t>
      </w:r>
      <w:r w:rsidRPr="00983695">
        <w:rPr>
          <w:rFonts w:ascii="PT Serif" w:hAnsi="PT Serif"/>
          <w:color w:val="111111"/>
          <w:sz w:val="26"/>
          <w:szCs w:val="26"/>
          <w:lang w:val="fr-FR"/>
        </w:rPr>
        <w:t xml:space="preserve"> </w:t>
      </w:r>
      <w:r w:rsidRPr="00983695">
        <w:rPr>
          <w:rFonts w:ascii="Cambria" w:hAnsi="Cambria" w:cs="Cambria"/>
          <w:color w:val="111111"/>
          <w:sz w:val="26"/>
          <w:szCs w:val="26"/>
        </w:rPr>
        <w:t>θεο</w:t>
      </w:r>
      <w:r w:rsidRPr="00983695">
        <w:rPr>
          <w:rFonts w:ascii="Times New Roman" w:hAnsi="Times New Roman" w:cs="Times New Roman"/>
          <w:color w:val="111111"/>
          <w:sz w:val="26"/>
          <w:szCs w:val="26"/>
        </w:rPr>
        <w:t>ῦ</w:t>
      </w:r>
      <w:r w:rsidRPr="00983695">
        <w:rPr>
          <w:rFonts w:ascii="PT Serif" w:hAnsi="PT Serif"/>
          <w:color w:val="111111"/>
          <w:sz w:val="26"/>
          <w:szCs w:val="26"/>
          <w:lang w:val="fr-FR"/>
        </w:rPr>
        <w:t xml:space="preserve"> </w:t>
      </w:r>
      <w:bookmarkStart w:id="14" w:name="_Hlk203426085"/>
      <w:r w:rsidRPr="00983695">
        <w:rPr>
          <w:rFonts w:ascii="PT Serif" w:hAnsi="PT Serif"/>
          <w:color w:val="111111"/>
          <w:sz w:val="26"/>
          <w:szCs w:val="26"/>
        </w:rPr>
        <w:t>π</w:t>
      </w:r>
      <w:r w:rsidRPr="00983695">
        <w:rPr>
          <w:rFonts w:ascii="Cambria" w:hAnsi="Cambria" w:cs="Cambria"/>
          <w:color w:val="111111"/>
          <w:sz w:val="26"/>
          <w:szCs w:val="26"/>
        </w:rPr>
        <w:t>αραστ</w:t>
      </w:r>
      <w:r w:rsidRPr="00983695">
        <w:rPr>
          <w:rFonts w:ascii="Times New Roman" w:hAnsi="Times New Roman" w:cs="Times New Roman"/>
          <w:color w:val="111111"/>
          <w:sz w:val="26"/>
          <w:szCs w:val="26"/>
        </w:rPr>
        <w:t>ῆ</w:t>
      </w:r>
      <w:r w:rsidRPr="00983695">
        <w:rPr>
          <w:rFonts w:ascii="Cambria" w:hAnsi="Cambria" w:cs="Cambria"/>
          <w:color w:val="111111"/>
          <w:sz w:val="26"/>
          <w:szCs w:val="26"/>
        </w:rPr>
        <w:t>σαι</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w:t>
      </w:r>
      <w:r w:rsidRPr="00983695">
        <w:rPr>
          <w:rFonts w:ascii="Times New Roman" w:hAnsi="Times New Roman" w:cs="Times New Roman"/>
          <w:color w:val="111111"/>
          <w:sz w:val="26"/>
          <w:szCs w:val="26"/>
        </w:rPr>
        <w:t>ὰ</w:t>
      </w:r>
      <w:r w:rsidRPr="00983695">
        <w:rPr>
          <w:rFonts w:ascii="PT Serif" w:hAnsi="PT Serif"/>
          <w:color w:val="111111"/>
          <w:sz w:val="26"/>
          <w:szCs w:val="26"/>
          <w:lang w:val="fr-FR"/>
        </w:rPr>
        <w:t xml:space="preserve"> </w:t>
      </w:r>
      <w:r w:rsidRPr="00983695">
        <w:rPr>
          <w:rFonts w:ascii="Cambria" w:hAnsi="Cambria" w:cs="Cambria"/>
          <w:color w:val="111111"/>
          <w:sz w:val="26"/>
          <w:szCs w:val="26"/>
        </w:rPr>
        <w:t>σώ</w:t>
      </w:r>
      <w:r w:rsidRPr="00983695">
        <w:rPr>
          <w:rFonts w:ascii="PT Serif" w:hAnsi="PT Serif" w:cs="PT Serif"/>
          <w:color w:val="111111"/>
          <w:sz w:val="26"/>
          <w:szCs w:val="26"/>
        </w:rPr>
        <w:t>μ</w:t>
      </w:r>
      <w:r w:rsidRPr="00983695">
        <w:rPr>
          <w:rFonts w:ascii="Cambria" w:hAnsi="Cambria" w:cs="Cambria"/>
          <w:color w:val="111111"/>
          <w:sz w:val="26"/>
          <w:szCs w:val="26"/>
        </w:rPr>
        <w:t>ατα</w:t>
      </w:r>
      <w:r w:rsidRPr="00983695">
        <w:rPr>
          <w:rFonts w:ascii="PT Serif" w:hAnsi="PT Serif"/>
          <w:color w:val="111111"/>
          <w:sz w:val="26"/>
          <w:szCs w:val="26"/>
          <w:lang w:val="fr-FR"/>
        </w:rPr>
        <w:t xml:space="preserve"> </w:t>
      </w:r>
      <w:r w:rsidRPr="00983695">
        <w:rPr>
          <w:rFonts w:ascii="Times New Roman" w:hAnsi="Times New Roman" w:cs="Times New Roman"/>
          <w:color w:val="111111"/>
          <w:sz w:val="26"/>
          <w:szCs w:val="26"/>
        </w:rPr>
        <w:t>ὑ</w:t>
      </w:r>
      <w:r w:rsidRPr="00983695">
        <w:rPr>
          <w:rFonts w:ascii="PT Serif" w:hAnsi="PT Serif"/>
          <w:color w:val="111111"/>
          <w:sz w:val="26"/>
          <w:szCs w:val="26"/>
        </w:rPr>
        <w:t>μ</w:t>
      </w:r>
      <w:r w:rsidRPr="00983695">
        <w:rPr>
          <w:rFonts w:ascii="Times New Roman" w:hAnsi="Times New Roman" w:cs="Times New Roman"/>
          <w:color w:val="111111"/>
          <w:sz w:val="26"/>
          <w:szCs w:val="26"/>
        </w:rPr>
        <w:t>ῶ</w:t>
      </w:r>
      <w:r w:rsidRPr="00983695">
        <w:rPr>
          <w:rFonts w:ascii="Cambria" w:hAnsi="Cambria" w:cs="Cambria"/>
          <w:color w:val="111111"/>
          <w:sz w:val="26"/>
          <w:szCs w:val="26"/>
        </w:rPr>
        <w:t>ν</w:t>
      </w:r>
      <w:r w:rsidRPr="00983695">
        <w:rPr>
          <w:rFonts w:ascii="PT Serif" w:hAnsi="PT Serif"/>
          <w:color w:val="111111"/>
          <w:sz w:val="26"/>
          <w:szCs w:val="26"/>
          <w:lang w:val="fr-FR"/>
        </w:rPr>
        <w:t xml:space="preserve"> </w:t>
      </w:r>
      <w:r w:rsidRPr="00983695">
        <w:rPr>
          <w:rFonts w:ascii="Cambria" w:hAnsi="Cambria" w:cs="Cambria"/>
          <w:color w:val="111111"/>
          <w:sz w:val="26"/>
          <w:szCs w:val="26"/>
        </w:rPr>
        <w:t>θυσίαν</w:t>
      </w:r>
      <w:r w:rsidRPr="00983695">
        <w:rPr>
          <w:rFonts w:ascii="PT Serif" w:hAnsi="PT Serif"/>
          <w:color w:val="111111"/>
          <w:sz w:val="26"/>
          <w:szCs w:val="26"/>
          <w:lang w:val="fr-FR"/>
        </w:rPr>
        <w:t xml:space="preserve"> </w:t>
      </w:r>
      <w:r w:rsidRPr="00983695">
        <w:rPr>
          <w:rFonts w:ascii="Cambria" w:hAnsi="Cambria" w:cs="Cambria"/>
          <w:color w:val="111111"/>
          <w:sz w:val="26"/>
          <w:szCs w:val="26"/>
        </w:rPr>
        <w:t>ζ</w:t>
      </w:r>
      <w:r w:rsidRPr="00983695">
        <w:rPr>
          <w:rFonts w:ascii="Times New Roman" w:hAnsi="Times New Roman" w:cs="Times New Roman"/>
          <w:color w:val="111111"/>
          <w:sz w:val="26"/>
          <w:szCs w:val="26"/>
        </w:rPr>
        <w:t>ῶ</w:t>
      </w:r>
      <w:r w:rsidRPr="00983695">
        <w:rPr>
          <w:rFonts w:ascii="Cambria" w:hAnsi="Cambria" w:cs="Cambria"/>
          <w:color w:val="111111"/>
          <w:sz w:val="26"/>
          <w:szCs w:val="26"/>
        </w:rPr>
        <w:t>σαν</w:t>
      </w:r>
      <w:r w:rsidRPr="00983695">
        <w:rPr>
          <w:rFonts w:ascii="PT Serif" w:hAnsi="PT Serif"/>
          <w:color w:val="111111"/>
          <w:sz w:val="26"/>
          <w:szCs w:val="26"/>
          <w:lang w:val="fr-FR"/>
        </w:rPr>
        <w:t xml:space="preserve"> </w:t>
      </w:r>
      <w:r w:rsidRPr="00983695">
        <w:rPr>
          <w:rFonts w:ascii="Times New Roman" w:hAnsi="Times New Roman" w:cs="Times New Roman"/>
          <w:color w:val="111111"/>
          <w:sz w:val="26"/>
          <w:szCs w:val="26"/>
        </w:rPr>
        <w:t>ἁ</w:t>
      </w:r>
      <w:r w:rsidRPr="00983695">
        <w:rPr>
          <w:rFonts w:ascii="Cambria" w:hAnsi="Cambria" w:cs="Cambria"/>
          <w:color w:val="111111"/>
          <w:sz w:val="26"/>
          <w:szCs w:val="26"/>
        </w:rPr>
        <w:t>γίαν</w:t>
      </w:r>
      <w:r w:rsidRPr="00983695">
        <w:rPr>
          <w:rFonts w:ascii="PT Serif" w:hAnsi="PT Serif"/>
          <w:color w:val="111111"/>
          <w:sz w:val="26"/>
          <w:szCs w:val="26"/>
          <w:lang w:val="fr-FR"/>
        </w:rPr>
        <w:t xml:space="preserve"> </w:t>
      </w:r>
      <w:r w:rsidRPr="00983695">
        <w:rPr>
          <w:rFonts w:ascii="Segoe UI Symbol" w:hAnsi="Segoe UI Symbol" w:cs="Segoe UI Symbol"/>
          <w:color w:val="111111"/>
          <w:sz w:val="26"/>
          <w:szCs w:val="26"/>
        </w:rPr>
        <w:t>⸂</w:t>
      </w:r>
      <w:r w:rsidRPr="00983695">
        <w:rPr>
          <w:rFonts w:ascii="Cambria" w:hAnsi="Cambria" w:cs="Cambria"/>
          <w:color w:val="111111"/>
          <w:sz w:val="26"/>
          <w:szCs w:val="26"/>
        </w:rPr>
        <w:t>ε</w:t>
      </w:r>
      <w:r w:rsidRPr="00983695">
        <w:rPr>
          <w:rFonts w:ascii="Times New Roman" w:hAnsi="Times New Roman" w:cs="Times New Roman"/>
          <w:color w:val="111111"/>
          <w:sz w:val="26"/>
          <w:szCs w:val="26"/>
        </w:rPr>
        <w:t>ὐ</w:t>
      </w:r>
      <w:r w:rsidRPr="00983695">
        <w:rPr>
          <w:rFonts w:ascii="Cambria" w:hAnsi="Cambria" w:cs="Cambria"/>
          <w:color w:val="111111"/>
          <w:sz w:val="26"/>
          <w:szCs w:val="26"/>
        </w:rPr>
        <w:t>άρεστον</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w:t>
      </w:r>
      <w:r w:rsidRPr="00983695">
        <w:rPr>
          <w:rFonts w:ascii="Times New Roman" w:hAnsi="Times New Roman" w:cs="Times New Roman"/>
          <w:color w:val="111111"/>
          <w:sz w:val="26"/>
          <w:szCs w:val="26"/>
        </w:rPr>
        <w:t>ῷ</w:t>
      </w:r>
      <w:r w:rsidRPr="00983695">
        <w:rPr>
          <w:rFonts w:ascii="PT Serif" w:hAnsi="PT Serif"/>
          <w:color w:val="111111"/>
          <w:sz w:val="26"/>
          <w:szCs w:val="26"/>
          <w:lang w:val="fr-FR"/>
        </w:rPr>
        <w:t xml:space="preserve"> </w:t>
      </w:r>
      <w:r w:rsidRPr="00983695">
        <w:rPr>
          <w:rFonts w:ascii="Cambria" w:hAnsi="Cambria" w:cs="Cambria"/>
          <w:color w:val="111111"/>
          <w:sz w:val="26"/>
          <w:szCs w:val="26"/>
        </w:rPr>
        <w:t>θε</w:t>
      </w:r>
      <w:r w:rsidRPr="00983695">
        <w:rPr>
          <w:rFonts w:ascii="Times New Roman" w:hAnsi="Times New Roman" w:cs="Times New Roman"/>
          <w:color w:val="111111"/>
          <w:sz w:val="26"/>
          <w:szCs w:val="26"/>
        </w:rPr>
        <w:t>ῷ</w:t>
      </w:r>
      <w:r w:rsidRPr="00983695">
        <w:rPr>
          <w:rFonts w:ascii="Segoe UI Symbol" w:hAnsi="Segoe UI Symbol" w:cs="Segoe UI Symbol"/>
          <w:color w:val="111111"/>
          <w:sz w:val="26"/>
          <w:szCs w:val="26"/>
        </w:rPr>
        <w:t>⸃</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w:t>
      </w:r>
      <w:r w:rsidRPr="00983695">
        <w:rPr>
          <w:rFonts w:ascii="Times New Roman" w:hAnsi="Times New Roman" w:cs="Times New Roman"/>
          <w:color w:val="111111"/>
          <w:sz w:val="26"/>
          <w:szCs w:val="26"/>
        </w:rPr>
        <w:t>ὴ</w:t>
      </w:r>
      <w:r w:rsidRPr="00983695">
        <w:rPr>
          <w:rFonts w:ascii="Cambria" w:hAnsi="Cambria" w:cs="Cambria"/>
          <w:color w:val="111111"/>
          <w:sz w:val="26"/>
          <w:szCs w:val="26"/>
        </w:rPr>
        <w:t>ν</w:t>
      </w:r>
      <w:r w:rsidRPr="00983695">
        <w:rPr>
          <w:rFonts w:ascii="PT Serif" w:hAnsi="PT Serif"/>
          <w:color w:val="111111"/>
          <w:sz w:val="26"/>
          <w:szCs w:val="26"/>
          <w:lang w:val="fr-FR"/>
        </w:rPr>
        <w:t xml:space="preserve"> </w:t>
      </w:r>
      <w:r w:rsidRPr="00983695">
        <w:rPr>
          <w:rFonts w:ascii="Cambria" w:hAnsi="Cambria" w:cs="Cambria"/>
          <w:color w:val="111111"/>
          <w:sz w:val="26"/>
          <w:szCs w:val="26"/>
        </w:rPr>
        <w:t>λογικ</w:t>
      </w:r>
      <w:r w:rsidRPr="00983695">
        <w:rPr>
          <w:rFonts w:ascii="Times New Roman" w:hAnsi="Times New Roman" w:cs="Times New Roman"/>
          <w:color w:val="111111"/>
          <w:sz w:val="26"/>
          <w:szCs w:val="26"/>
        </w:rPr>
        <w:t>ὴ</w:t>
      </w:r>
      <w:r w:rsidRPr="00983695">
        <w:rPr>
          <w:rFonts w:ascii="Cambria" w:hAnsi="Cambria" w:cs="Cambria"/>
          <w:color w:val="111111"/>
          <w:sz w:val="26"/>
          <w:szCs w:val="26"/>
        </w:rPr>
        <w:t>ν</w:t>
      </w:r>
      <w:r w:rsidRPr="00983695">
        <w:rPr>
          <w:rFonts w:ascii="PT Serif" w:hAnsi="PT Serif"/>
          <w:color w:val="111111"/>
          <w:sz w:val="26"/>
          <w:szCs w:val="26"/>
          <w:lang w:val="fr-FR"/>
        </w:rPr>
        <w:t xml:space="preserve"> </w:t>
      </w:r>
      <w:r w:rsidRPr="00983695">
        <w:rPr>
          <w:rFonts w:ascii="Cambria" w:hAnsi="Cambria" w:cs="Cambria"/>
          <w:color w:val="111111"/>
          <w:sz w:val="26"/>
          <w:szCs w:val="26"/>
        </w:rPr>
        <w:t>λατρείαν</w:t>
      </w:r>
      <w:r w:rsidRPr="00983695">
        <w:rPr>
          <w:rFonts w:ascii="PT Serif" w:hAnsi="PT Serif"/>
          <w:color w:val="111111"/>
          <w:sz w:val="26"/>
          <w:szCs w:val="26"/>
          <w:lang w:val="fr-FR"/>
        </w:rPr>
        <w:t xml:space="preserve"> </w:t>
      </w:r>
      <w:r w:rsidRPr="00983695">
        <w:rPr>
          <w:rFonts w:ascii="Times New Roman" w:hAnsi="Times New Roman" w:cs="Times New Roman"/>
          <w:color w:val="111111"/>
          <w:sz w:val="26"/>
          <w:szCs w:val="26"/>
        </w:rPr>
        <w:t>ὑ</w:t>
      </w:r>
      <w:r w:rsidRPr="00983695">
        <w:rPr>
          <w:rFonts w:ascii="PT Serif" w:hAnsi="PT Serif"/>
          <w:color w:val="111111"/>
          <w:sz w:val="26"/>
          <w:szCs w:val="26"/>
        </w:rPr>
        <w:t>μ</w:t>
      </w:r>
      <w:r w:rsidRPr="00983695">
        <w:rPr>
          <w:rFonts w:ascii="Times New Roman" w:hAnsi="Times New Roman" w:cs="Times New Roman"/>
          <w:color w:val="111111"/>
          <w:sz w:val="26"/>
          <w:szCs w:val="26"/>
        </w:rPr>
        <w:t>ῶ</w:t>
      </w:r>
      <w:r w:rsidRPr="00983695">
        <w:rPr>
          <w:rFonts w:ascii="Cambria" w:hAnsi="Cambria" w:cs="Cambria"/>
          <w:color w:val="111111"/>
          <w:sz w:val="26"/>
          <w:szCs w:val="26"/>
        </w:rPr>
        <w:t>ν·</w:t>
      </w:r>
      <w:r w:rsidRPr="00983695">
        <w:rPr>
          <w:rFonts w:ascii="PT Serif" w:hAnsi="PT Serif"/>
          <w:color w:val="111111"/>
          <w:sz w:val="26"/>
          <w:szCs w:val="26"/>
          <w:lang w:val="fr-FR"/>
        </w:rPr>
        <w:t> </w:t>
      </w:r>
      <w:bookmarkEnd w:id="14"/>
      <w:r w:rsidRPr="00983695">
        <w:rPr>
          <w:rFonts w:ascii="Cambria" w:hAnsi="Cambria" w:cs="Cambria"/>
          <w:color w:val="111111"/>
          <w:sz w:val="26"/>
          <w:szCs w:val="26"/>
        </w:rPr>
        <w:t>κα</w:t>
      </w:r>
      <w:r w:rsidRPr="00983695">
        <w:rPr>
          <w:rFonts w:ascii="Times New Roman" w:hAnsi="Times New Roman" w:cs="Times New Roman"/>
          <w:color w:val="111111"/>
          <w:sz w:val="26"/>
          <w:szCs w:val="26"/>
        </w:rPr>
        <w:t>ὶ</w:t>
      </w:r>
      <w:r w:rsidRPr="00983695">
        <w:rPr>
          <w:rFonts w:ascii="PT Serif" w:hAnsi="PT Serif"/>
          <w:color w:val="111111"/>
          <w:sz w:val="26"/>
          <w:szCs w:val="26"/>
          <w:lang w:val="fr-FR"/>
        </w:rPr>
        <w:t xml:space="preserve"> </w:t>
      </w:r>
      <w:r w:rsidRPr="00983695">
        <w:rPr>
          <w:rFonts w:ascii="PT Serif" w:hAnsi="PT Serif"/>
          <w:color w:val="111111"/>
          <w:sz w:val="26"/>
          <w:szCs w:val="26"/>
        </w:rPr>
        <w:t>μ</w:t>
      </w:r>
      <w:r w:rsidRPr="00983695">
        <w:rPr>
          <w:rFonts w:ascii="Times New Roman" w:hAnsi="Times New Roman" w:cs="Times New Roman"/>
          <w:color w:val="111111"/>
          <w:sz w:val="26"/>
          <w:szCs w:val="26"/>
        </w:rPr>
        <w:t>ὴ</w:t>
      </w:r>
      <w:r w:rsidRPr="00983695">
        <w:rPr>
          <w:rFonts w:ascii="PT Serif" w:hAnsi="PT Serif"/>
          <w:color w:val="111111"/>
          <w:sz w:val="26"/>
          <w:szCs w:val="26"/>
          <w:lang w:val="fr-FR"/>
        </w:rPr>
        <w:t xml:space="preserve"> </w:t>
      </w:r>
      <w:r w:rsidRPr="00983695">
        <w:rPr>
          <w:rFonts w:ascii="Segoe UI Symbol" w:hAnsi="Segoe UI Symbol" w:cs="Segoe UI Symbol"/>
          <w:color w:val="111111"/>
          <w:sz w:val="26"/>
          <w:szCs w:val="26"/>
        </w:rPr>
        <w:t>⸀</w:t>
      </w:r>
      <w:r w:rsidRPr="00983695">
        <w:rPr>
          <w:rFonts w:ascii="Cambria" w:hAnsi="Cambria" w:cs="Cambria"/>
          <w:color w:val="111111"/>
          <w:sz w:val="26"/>
          <w:szCs w:val="26"/>
        </w:rPr>
        <w:t>συσχη</w:t>
      </w:r>
      <w:r w:rsidRPr="00983695">
        <w:rPr>
          <w:rFonts w:ascii="PT Serif" w:hAnsi="PT Serif" w:cs="PT Serif"/>
          <w:color w:val="111111"/>
          <w:sz w:val="26"/>
          <w:szCs w:val="26"/>
        </w:rPr>
        <w:t>μ</w:t>
      </w:r>
      <w:r w:rsidRPr="00983695">
        <w:rPr>
          <w:rFonts w:ascii="Cambria" w:hAnsi="Cambria" w:cs="Cambria"/>
          <w:color w:val="111111"/>
          <w:sz w:val="26"/>
          <w:szCs w:val="26"/>
        </w:rPr>
        <w:t>ατίζεσθε</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w:t>
      </w:r>
      <w:r w:rsidRPr="00983695">
        <w:rPr>
          <w:rFonts w:ascii="Times New Roman" w:hAnsi="Times New Roman" w:cs="Times New Roman"/>
          <w:color w:val="111111"/>
          <w:sz w:val="26"/>
          <w:szCs w:val="26"/>
        </w:rPr>
        <w:t>ῷ</w:t>
      </w:r>
      <w:r w:rsidRPr="00983695">
        <w:rPr>
          <w:rFonts w:ascii="PT Serif" w:hAnsi="PT Serif"/>
          <w:color w:val="111111"/>
          <w:sz w:val="26"/>
          <w:szCs w:val="26"/>
          <w:lang w:val="fr-FR"/>
        </w:rPr>
        <w:t xml:space="preserve"> </w:t>
      </w:r>
      <w:r w:rsidRPr="00983695">
        <w:rPr>
          <w:rFonts w:ascii="Cambria" w:hAnsi="Cambria" w:cs="Cambria"/>
          <w:color w:val="111111"/>
          <w:sz w:val="26"/>
          <w:szCs w:val="26"/>
        </w:rPr>
        <w:t>α</w:t>
      </w:r>
      <w:r w:rsidRPr="00983695">
        <w:rPr>
          <w:rFonts w:ascii="Times New Roman" w:hAnsi="Times New Roman" w:cs="Times New Roman"/>
          <w:color w:val="111111"/>
          <w:sz w:val="26"/>
          <w:szCs w:val="26"/>
        </w:rPr>
        <w:t>ἰῶ</w:t>
      </w:r>
      <w:r w:rsidRPr="00983695">
        <w:rPr>
          <w:rFonts w:ascii="Cambria" w:hAnsi="Cambria" w:cs="Cambria"/>
          <w:color w:val="111111"/>
          <w:sz w:val="26"/>
          <w:szCs w:val="26"/>
        </w:rPr>
        <w:t>νι</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τούτ</w:t>
      </w:r>
      <w:r w:rsidRPr="00983695">
        <w:rPr>
          <w:rFonts w:ascii="Times New Roman" w:hAnsi="Times New Roman" w:cs="Times New Roman"/>
          <w:color w:val="111111"/>
          <w:sz w:val="26"/>
          <w:szCs w:val="26"/>
        </w:rPr>
        <w:t>ῳ</w:t>
      </w:r>
      <w:r w:rsidRPr="00983695">
        <w:rPr>
          <w:rFonts w:ascii="PT Serif" w:hAnsi="PT Serif"/>
          <w:color w:val="111111"/>
          <w:sz w:val="26"/>
          <w:szCs w:val="26"/>
          <w:lang w:val="fr-FR"/>
        </w:rPr>
        <w:t xml:space="preserve">, </w:t>
      </w:r>
      <w:r w:rsidRPr="00983695">
        <w:rPr>
          <w:rFonts w:ascii="Times New Roman" w:hAnsi="Times New Roman" w:cs="Times New Roman"/>
          <w:color w:val="111111"/>
          <w:sz w:val="26"/>
          <w:szCs w:val="26"/>
        </w:rPr>
        <w:t>ἀ</w:t>
      </w:r>
      <w:r w:rsidRPr="00983695">
        <w:rPr>
          <w:rFonts w:ascii="Cambria" w:hAnsi="Cambria" w:cs="Cambria"/>
          <w:color w:val="111111"/>
          <w:sz w:val="26"/>
          <w:szCs w:val="26"/>
        </w:rPr>
        <w:t>λλ</w:t>
      </w:r>
      <w:r w:rsidRPr="00983695">
        <w:rPr>
          <w:rFonts w:ascii="Times New Roman" w:hAnsi="Times New Roman" w:cs="Times New Roman"/>
          <w:color w:val="111111"/>
          <w:sz w:val="26"/>
          <w:szCs w:val="26"/>
        </w:rPr>
        <w:t>ὰ</w:t>
      </w:r>
      <w:r w:rsidRPr="00983695">
        <w:rPr>
          <w:rFonts w:ascii="PT Serif" w:hAnsi="PT Serif"/>
          <w:color w:val="111111"/>
          <w:sz w:val="26"/>
          <w:szCs w:val="26"/>
          <w:lang w:val="fr-FR"/>
        </w:rPr>
        <w:t xml:space="preserve"> </w:t>
      </w:r>
      <w:r w:rsidRPr="00983695">
        <w:rPr>
          <w:rFonts w:ascii="Segoe UI Symbol" w:hAnsi="Segoe UI Symbol" w:cs="Segoe UI Symbol"/>
          <w:color w:val="111111"/>
          <w:sz w:val="26"/>
          <w:szCs w:val="26"/>
        </w:rPr>
        <w:t>⸀</w:t>
      </w:r>
      <w:r w:rsidRPr="00983695">
        <w:rPr>
          <w:rFonts w:ascii="PT Serif" w:hAnsi="PT Serif"/>
          <w:color w:val="111111"/>
          <w:sz w:val="26"/>
          <w:szCs w:val="26"/>
        </w:rPr>
        <w:t>μ</w:t>
      </w:r>
      <w:r w:rsidRPr="00983695">
        <w:rPr>
          <w:rFonts w:ascii="Cambria" w:hAnsi="Cambria" w:cs="Cambria"/>
          <w:color w:val="111111"/>
          <w:sz w:val="26"/>
          <w:szCs w:val="26"/>
        </w:rPr>
        <w:t>ετα</w:t>
      </w:r>
      <w:r w:rsidRPr="00983695">
        <w:rPr>
          <w:rFonts w:ascii="PT Serif" w:hAnsi="PT Serif" w:cs="PT Serif"/>
          <w:color w:val="111111"/>
          <w:sz w:val="26"/>
          <w:szCs w:val="26"/>
        </w:rPr>
        <w:t>μ</w:t>
      </w:r>
      <w:r w:rsidRPr="00983695">
        <w:rPr>
          <w:rFonts w:ascii="Cambria" w:hAnsi="Cambria" w:cs="Cambria"/>
          <w:color w:val="111111"/>
          <w:sz w:val="26"/>
          <w:szCs w:val="26"/>
        </w:rPr>
        <w:t>ορφο</w:t>
      </w:r>
      <w:r w:rsidRPr="00983695">
        <w:rPr>
          <w:rFonts w:ascii="Times New Roman" w:hAnsi="Times New Roman" w:cs="Times New Roman"/>
          <w:color w:val="111111"/>
          <w:sz w:val="26"/>
          <w:szCs w:val="26"/>
        </w:rPr>
        <w:t>ῦ</w:t>
      </w:r>
      <w:r w:rsidRPr="00983695">
        <w:rPr>
          <w:rFonts w:ascii="Cambria" w:hAnsi="Cambria" w:cs="Cambria"/>
          <w:color w:val="111111"/>
          <w:sz w:val="26"/>
          <w:szCs w:val="26"/>
        </w:rPr>
        <w:t>σθε</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w:t>
      </w:r>
      <w:r w:rsidRPr="00983695">
        <w:rPr>
          <w:rFonts w:ascii="Times New Roman" w:hAnsi="Times New Roman" w:cs="Times New Roman"/>
          <w:color w:val="111111"/>
          <w:sz w:val="26"/>
          <w:szCs w:val="26"/>
        </w:rPr>
        <w:t>ῇ</w:t>
      </w:r>
      <w:r w:rsidRPr="00983695">
        <w:rPr>
          <w:rFonts w:ascii="PT Serif" w:hAnsi="PT Serif"/>
          <w:color w:val="111111"/>
          <w:sz w:val="26"/>
          <w:szCs w:val="26"/>
          <w:lang w:val="fr-FR"/>
        </w:rPr>
        <w:t xml:space="preserve"> </w:t>
      </w:r>
      <w:r w:rsidRPr="00983695">
        <w:rPr>
          <w:rFonts w:ascii="Times New Roman" w:hAnsi="Times New Roman" w:cs="Times New Roman"/>
          <w:color w:val="111111"/>
          <w:sz w:val="26"/>
          <w:szCs w:val="26"/>
        </w:rPr>
        <w:t>ἀ</w:t>
      </w:r>
      <w:r w:rsidRPr="00983695">
        <w:rPr>
          <w:rFonts w:ascii="Cambria" w:hAnsi="Cambria" w:cs="Cambria"/>
          <w:color w:val="111111"/>
          <w:sz w:val="26"/>
          <w:szCs w:val="26"/>
        </w:rPr>
        <w:t>νακαινώσει</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το</w:t>
      </w:r>
      <w:r w:rsidRPr="00983695">
        <w:rPr>
          <w:rFonts w:ascii="Times New Roman" w:hAnsi="Times New Roman" w:cs="Times New Roman"/>
          <w:color w:val="111111"/>
          <w:sz w:val="26"/>
          <w:szCs w:val="26"/>
        </w:rPr>
        <w:t>ῦ</w:t>
      </w:r>
      <w:r w:rsidRPr="00983695">
        <w:rPr>
          <w:rFonts w:ascii="PT Serif" w:hAnsi="PT Serif"/>
          <w:color w:val="111111"/>
          <w:sz w:val="26"/>
          <w:szCs w:val="26"/>
          <w:lang w:val="fr-FR"/>
        </w:rPr>
        <w:t xml:space="preserve"> </w:t>
      </w:r>
      <w:r w:rsidRPr="00983695">
        <w:rPr>
          <w:rFonts w:ascii="Segoe UI Symbol" w:hAnsi="Segoe UI Symbol" w:cs="Segoe UI Symbol"/>
          <w:color w:val="111111"/>
          <w:sz w:val="26"/>
          <w:szCs w:val="26"/>
        </w:rPr>
        <w:t>⸀</w:t>
      </w:r>
      <w:r w:rsidRPr="00983695">
        <w:rPr>
          <w:rFonts w:ascii="Cambria" w:hAnsi="Cambria" w:cs="Cambria"/>
          <w:color w:val="111111"/>
          <w:sz w:val="26"/>
          <w:szCs w:val="26"/>
        </w:rPr>
        <w:t>νοός</w:t>
      </w:r>
      <w:r w:rsidRPr="00983695">
        <w:rPr>
          <w:rFonts w:ascii="PT Serif" w:hAnsi="PT Serif"/>
          <w:color w:val="111111"/>
          <w:sz w:val="26"/>
          <w:szCs w:val="26"/>
          <w:lang w:val="fr-FR"/>
        </w:rPr>
        <w:t xml:space="preserve">, </w:t>
      </w:r>
      <w:r w:rsidRPr="00983695">
        <w:rPr>
          <w:rFonts w:ascii="Cambria" w:hAnsi="Cambria" w:cs="Cambria"/>
          <w:color w:val="111111"/>
          <w:sz w:val="26"/>
          <w:szCs w:val="26"/>
        </w:rPr>
        <w:t>ε</w:t>
      </w:r>
      <w:r w:rsidRPr="00983695">
        <w:rPr>
          <w:rFonts w:ascii="Times New Roman" w:hAnsi="Times New Roman" w:cs="Times New Roman"/>
          <w:color w:val="111111"/>
          <w:sz w:val="26"/>
          <w:szCs w:val="26"/>
        </w:rPr>
        <w:t>ἰ</w:t>
      </w:r>
      <w:r w:rsidRPr="00983695">
        <w:rPr>
          <w:rFonts w:ascii="Cambria" w:hAnsi="Cambria" w:cs="Cambria"/>
          <w:color w:val="111111"/>
          <w:sz w:val="26"/>
          <w:szCs w:val="26"/>
        </w:rPr>
        <w:t>ς</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w:t>
      </w:r>
      <w:r w:rsidRPr="00983695">
        <w:rPr>
          <w:rFonts w:ascii="Times New Roman" w:hAnsi="Times New Roman" w:cs="Times New Roman"/>
          <w:color w:val="111111"/>
          <w:sz w:val="26"/>
          <w:szCs w:val="26"/>
        </w:rPr>
        <w:t>ὸ</w:t>
      </w:r>
      <w:r w:rsidRPr="00983695">
        <w:rPr>
          <w:rFonts w:ascii="PT Serif" w:hAnsi="PT Serif"/>
          <w:color w:val="111111"/>
          <w:sz w:val="26"/>
          <w:szCs w:val="26"/>
          <w:lang w:val="fr-FR"/>
        </w:rPr>
        <w:t xml:space="preserve"> </w:t>
      </w:r>
      <w:r w:rsidRPr="00983695">
        <w:rPr>
          <w:rFonts w:ascii="Cambria" w:hAnsi="Cambria" w:cs="Cambria"/>
          <w:color w:val="111111"/>
          <w:sz w:val="26"/>
          <w:szCs w:val="26"/>
        </w:rPr>
        <w:t>δοκι</w:t>
      </w:r>
      <w:r w:rsidRPr="00983695">
        <w:rPr>
          <w:rFonts w:ascii="PT Serif" w:hAnsi="PT Serif" w:cs="PT Serif"/>
          <w:color w:val="111111"/>
          <w:sz w:val="26"/>
          <w:szCs w:val="26"/>
        </w:rPr>
        <w:t>μ</w:t>
      </w:r>
      <w:r w:rsidRPr="00983695">
        <w:rPr>
          <w:rFonts w:ascii="Cambria" w:hAnsi="Cambria" w:cs="Cambria"/>
          <w:color w:val="111111"/>
          <w:sz w:val="26"/>
          <w:szCs w:val="26"/>
        </w:rPr>
        <w:t>άζειν</w:t>
      </w:r>
      <w:r w:rsidRPr="00983695">
        <w:rPr>
          <w:rFonts w:ascii="PT Serif" w:hAnsi="PT Serif"/>
          <w:color w:val="111111"/>
          <w:sz w:val="26"/>
          <w:szCs w:val="26"/>
          <w:lang w:val="fr-FR"/>
        </w:rPr>
        <w:t xml:space="preserve"> </w:t>
      </w:r>
      <w:r w:rsidRPr="00983695">
        <w:rPr>
          <w:rFonts w:ascii="Times New Roman" w:hAnsi="Times New Roman" w:cs="Times New Roman"/>
          <w:color w:val="111111"/>
          <w:sz w:val="26"/>
          <w:szCs w:val="26"/>
        </w:rPr>
        <w:t>ὑ</w:t>
      </w:r>
      <w:r w:rsidRPr="00983695">
        <w:rPr>
          <w:rFonts w:ascii="PT Serif" w:hAnsi="PT Serif"/>
          <w:color w:val="111111"/>
          <w:sz w:val="26"/>
          <w:szCs w:val="26"/>
        </w:rPr>
        <w:t>μ</w:t>
      </w:r>
      <w:r w:rsidRPr="00983695">
        <w:rPr>
          <w:rFonts w:ascii="Times New Roman" w:hAnsi="Times New Roman" w:cs="Times New Roman"/>
          <w:color w:val="111111"/>
          <w:sz w:val="26"/>
          <w:szCs w:val="26"/>
        </w:rPr>
        <w:t>ᾶ</w:t>
      </w:r>
      <w:r w:rsidRPr="00983695">
        <w:rPr>
          <w:rFonts w:ascii="Cambria" w:hAnsi="Cambria" w:cs="Cambria"/>
          <w:color w:val="111111"/>
          <w:sz w:val="26"/>
          <w:szCs w:val="26"/>
        </w:rPr>
        <w:t>ς</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τί</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w:t>
      </w:r>
      <w:r w:rsidRPr="00983695">
        <w:rPr>
          <w:rFonts w:ascii="Times New Roman" w:hAnsi="Times New Roman" w:cs="Times New Roman"/>
          <w:color w:val="111111"/>
          <w:sz w:val="26"/>
          <w:szCs w:val="26"/>
        </w:rPr>
        <w:t>ὸ</w:t>
      </w:r>
      <w:r w:rsidRPr="00983695">
        <w:rPr>
          <w:rFonts w:ascii="PT Serif" w:hAnsi="PT Serif"/>
          <w:color w:val="111111"/>
          <w:sz w:val="26"/>
          <w:szCs w:val="26"/>
          <w:lang w:val="fr-FR"/>
        </w:rPr>
        <w:t xml:space="preserve"> </w:t>
      </w:r>
      <w:r w:rsidRPr="00983695">
        <w:rPr>
          <w:rFonts w:ascii="Cambria" w:hAnsi="Cambria" w:cs="Cambria"/>
          <w:color w:val="111111"/>
          <w:sz w:val="26"/>
          <w:szCs w:val="26"/>
        </w:rPr>
        <w:t>θέλη</w:t>
      </w:r>
      <w:r w:rsidRPr="00983695">
        <w:rPr>
          <w:rFonts w:ascii="PT Serif" w:hAnsi="PT Serif" w:cs="PT Serif"/>
          <w:color w:val="111111"/>
          <w:sz w:val="26"/>
          <w:szCs w:val="26"/>
        </w:rPr>
        <w:t>μ</w:t>
      </w:r>
      <w:r w:rsidRPr="00983695">
        <w:rPr>
          <w:rFonts w:ascii="Cambria" w:hAnsi="Cambria" w:cs="Cambria"/>
          <w:color w:val="111111"/>
          <w:sz w:val="26"/>
          <w:szCs w:val="26"/>
        </w:rPr>
        <w:t>α</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το</w:t>
      </w:r>
      <w:r w:rsidRPr="00983695">
        <w:rPr>
          <w:rFonts w:ascii="Times New Roman" w:hAnsi="Times New Roman" w:cs="Times New Roman"/>
          <w:color w:val="111111"/>
          <w:sz w:val="26"/>
          <w:szCs w:val="26"/>
        </w:rPr>
        <w:t>ῦ</w:t>
      </w:r>
      <w:r w:rsidRPr="00983695">
        <w:rPr>
          <w:rFonts w:ascii="PT Serif" w:hAnsi="PT Serif"/>
          <w:color w:val="111111"/>
          <w:sz w:val="26"/>
          <w:szCs w:val="26"/>
          <w:lang w:val="fr-FR"/>
        </w:rPr>
        <w:t xml:space="preserve"> </w:t>
      </w:r>
      <w:r w:rsidRPr="00983695">
        <w:rPr>
          <w:rFonts w:ascii="Cambria" w:hAnsi="Cambria" w:cs="Cambria"/>
          <w:color w:val="111111"/>
          <w:sz w:val="26"/>
          <w:szCs w:val="26"/>
        </w:rPr>
        <w:t>θεο</w:t>
      </w:r>
      <w:r w:rsidRPr="00983695">
        <w:rPr>
          <w:rFonts w:ascii="Times New Roman" w:hAnsi="Times New Roman" w:cs="Times New Roman"/>
          <w:color w:val="111111"/>
          <w:sz w:val="26"/>
          <w:szCs w:val="26"/>
        </w:rPr>
        <w:t>ῦ</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w:t>
      </w:r>
      <w:r w:rsidRPr="00983695">
        <w:rPr>
          <w:rFonts w:ascii="Times New Roman" w:hAnsi="Times New Roman" w:cs="Times New Roman"/>
          <w:color w:val="111111"/>
          <w:sz w:val="26"/>
          <w:szCs w:val="26"/>
        </w:rPr>
        <w:t>ὸ</w:t>
      </w:r>
      <w:r w:rsidRPr="00983695">
        <w:rPr>
          <w:rFonts w:ascii="PT Serif" w:hAnsi="PT Serif"/>
          <w:color w:val="111111"/>
          <w:sz w:val="26"/>
          <w:szCs w:val="26"/>
          <w:lang w:val="fr-FR"/>
        </w:rPr>
        <w:t xml:space="preserve"> </w:t>
      </w:r>
      <w:r w:rsidRPr="00983695">
        <w:rPr>
          <w:rFonts w:ascii="Times New Roman" w:hAnsi="Times New Roman" w:cs="Times New Roman"/>
          <w:color w:val="111111"/>
          <w:sz w:val="26"/>
          <w:szCs w:val="26"/>
        </w:rPr>
        <w:t>ἀ</w:t>
      </w:r>
      <w:r w:rsidRPr="00983695">
        <w:rPr>
          <w:rFonts w:ascii="Cambria" w:hAnsi="Cambria" w:cs="Cambria"/>
          <w:color w:val="111111"/>
          <w:sz w:val="26"/>
          <w:szCs w:val="26"/>
        </w:rPr>
        <w:t>γαθ</w:t>
      </w:r>
      <w:r w:rsidRPr="00983695">
        <w:rPr>
          <w:rFonts w:ascii="Times New Roman" w:hAnsi="Times New Roman" w:cs="Times New Roman"/>
          <w:color w:val="111111"/>
          <w:sz w:val="26"/>
          <w:szCs w:val="26"/>
        </w:rPr>
        <w:t>ὸ</w:t>
      </w:r>
      <w:r w:rsidRPr="00983695">
        <w:rPr>
          <w:rFonts w:ascii="Cambria" w:hAnsi="Cambria" w:cs="Cambria"/>
          <w:color w:val="111111"/>
          <w:sz w:val="26"/>
          <w:szCs w:val="26"/>
        </w:rPr>
        <w:t>ν</w:t>
      </w:r>
      <w:r w:rsidRPr="00983695">
        <w:rPr>
          <w:rFonts w:ascii="PT Serif" w:hAnsi="PT Serif"/>
          <w:color w:val="111111"/>
          <w:sz w:val="26"/>
          <w:szCs w:val="26"/>
          <w:lang w:val="fr-FR"/>
        </w:rPr>
        <w:t xml:space="preserve"> </w:t>
      </w:r>
      <w:r w:rsidRPr="00983695">
        <w:rPr>
          <w:rFonts w:ascii="Cambria" w:hAnsi="Cambria" w:cs="Cambria"/>
          <w:color w:val="111111"/>
          <w:sz w:val="26"/>
          <w:szCs w:val="26"/>
        </w:rPr>
        <w:t>κα</w:t>
      </w:r>
      <w:r w:rsidRPr="00983695">
        <w:rPr>
          <w:rFonts w:ascii="Times New Roman" w:hAnsi="Times New Roman" w:cs="Times New Roman"/>
          <w:color w:val="111111"/>
          <w:sz w:val="26"/>
          <w:szCs w:val="26"/>
        </w:rPr>
        <w:t>ὶ</w:t>
      </w:r>
      <w:r w:rsidRPr="00983695">
        <w:rPr>
          <w:rFonts w:ascii="PT Serif" w:hAnsi="PT Serif"/>
          <w:color w:val="111111"/>
          <w:sz w:val="26"/>
          <w:szCs w:val="26"/>
          <w:lang w:val="fr-FR"/>
        </w:rPr>
        <w:t xml:space="preserve"> </w:t>
      </w:r>
      <w:r w:rsidRPr="00983695">
        <w:rPr>
          <w:rFonts w:ascii="Cambria" w:hAnsi="Cambria" w:cs="Cambria"/>
          <w:color w:val="111111"/>
          <w:sz w:val="26"/>
          <w:szCs w:val="26"/>
        </w:rPr>
        <w:t>ε</w:t>
      </w:r>
      <w:r w:rsidRPr="00983695">
        <w:rPr>
          <w:rFonts w:ascii="Times New Roman" w:hAnsi="Times New Roman" w:cs="Times New Roman"/>
          <w:color w:val="111111"/>
          <w:sz w:val="26"/>
          <w:szCs w:val="26"/>
        </w:rPr>
        <w:t>ὐ</w:t>
      </w:r>
      <w:r w:rsidRPr="00983695">
        <w:rPr>
          <w:rFonts w:ascii="Cambria" w:hAnsi="Cambria" w:cs="Cambria"/>
          <w:color w:val="111111"/>
          <w:sz w:val="26"/>
          <w:szCs w:val="26"/>
        </w:rPr>
        <w:t>άρεστον</w:t>
      </w:r>
      <w:r w:rsidRPr="00983695">
        <w:rPr>
          <w:rFonts w:ascii="PT Serif" w:hAnsi="PT Serif"/>
          <w:color w:val="111111"/>
          <w:sz w:val="26"/>
          <w:szCs w:val="26"/>
          <w:lang w:val="fr-FR"/>
        </w:rPr>
        <w:t xml:space="preserve"> </w:t>
      </w:r>
      <w:r w:rsidRPr="00983695">
        <w:rPr>
          <w:rFonts w:ascii="Cambria" w:hAnsi="Cambria" w:cs="Cambria"/>
          <w:color w:val="111111"/>
          <w:sz w:val="26"/>
          <w:szCs w:val="26"/>
        </w:rPr>
        <w:t>κα</w:t>
      </w:r>
      <w:r w:rsidRPr="00983695">
        <w:rPr>
          <w:rFonts w:ascii="Times New Roman" w:hAnsi="Times New Roman" w:cs="Times New Roman"/>
          <w:color w:val="111111"/>
          <w:sz w:val="26"/>
          <w:szCs w:val="26"/>
        </w:rPr>
        <w:t>ὶ</w:t>
      </w:r>
      <w:r w:rsidRPr="00983695">
        <w:rPr>
          <w:rFonts w:ascii="PT Serif" w:hAnsi="PT Serif"/>
          <w:color w:val="111111"/>
          <w:sz w:val="26"/>
          <w:szCs w:val="26"/>
          <w:lang w:val="fr-FR"/>
        </w:rPr>
        <w:t xml:space="preserve"> </w:t>
      </w:r>
      <w:r w:rsidRPr="00983695">
        <w:rPr>
          <w:rFonts w:ascii="Cambria" w:hAnsi="Cambria" w:cs="Cambria"/>
          <w:color w:val="111111"/>
          <w:sz w:val="26"/>
          <w:szCs w:val="26"/>
        </w:rPr>
        <w:t>τέλειον</w:t>
      </w:r>
      <w:r w:rsidRPr="00983695">
        <w:rPr>
          <w:rFonts w:ascii="PT Serif" w:hAnsi="PT Serif"/>
          <w:color w:val="111111"/>
          <w:sz w:val="26"/>
          <w:szCs w:val="26"/>
          <w:lang w:val="fr-FR"/>
        </w:rPr>
        <w:t>.</w:t>
      </w:r>
      <w:r w:rsidRPr="00983695">
        <w:rPr>
          <w:rFonts w:ascii="Arial" w:hAnsi="Arial" w:cs="Arial"/>
          <w:sz w:val="24"/>
          <w:szCs w:val="24"/>
          <w:lang w:val="fr-FR"/>
        </w:rPr>
        <w:t xml:space="preserve"> </w:t>
      </w:r>
      <w:r w:rsidRPr="00983695">
        <w:rPr>
          <w:rFonts w:ascii="Arial" w:hAnsi="Arial" w:cs="Arial"/>
          <w:sz w:val="24"/>
          <w:szCs w:val="24"/>
        </w:rPr>
        <w:t>(Rm 12,1-2).</w:t>
      </w:r>
    </w:p>
    <w:p w14:paraId="3404B053" w14:textId="77777777" w:rsidR="00983695" w:rsidRPr="00983695" w:rsidRDefault="00983695" w:rsidP="00516022">
      <w:pPr>
        <w:spacing w:after="120" w:line="240" w:lineRule="auto"/>
      </w:pPr>
    </w:p>
    <w:p w14:paraId="32ED25E9"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 xml:space="preserve">Vi esorto dunque, fratelli, per la misericordia di Dio, a offrire i vostri corpi come sacrificio vivente, santo e gradito a Dio; è questo il vostro culto spirituale. </w:t>
      </w:r>
    </w:p>
    <w:p w14:paraId="4ED4399B"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Ora l’Apostolo Paolo si rivolge direttamente ai cristiani di Roma, con una esortazione che fa appello alla misericordia di Dio: </w:t>
      </w:r>
      <w:r w:rsidRPr="00983695">
        <w:rPr>
          <w:rFonts w:ascii="Arial" w:hAnsi="Arial" w:cs="Arial"/>
          <w:i/>
          <w:iCs/>
          <w:sz w:val="24"/>
          <w:szCs w:val="24"/>
        </w:rPr>
        <w:t xml:space="preserve">“Vi esorto dunque, fratelli, per la misericordia di Dio”. </w:t>
      </w:r>
      <w:r w:rsidRPr="00983695">
        <w:rPr>
          <w:rFonts w:ascii="Arial" w:hAnsi="Arial" w:cs="Arial"/>
          <w:sz w:val="24"/>
          <w:szCs w:val="24"/>
        </w:rPr>
        <w:t xml:space="preserve">Che significa esortare in nome e per la misericordia del nostro Dio? La misericordia di Dio è il bene più grande per ogni uomo. Domandoci la sua misericordia è il suo cuore che il nostro Dio ci dona. Il cuore del nostro Dio è Cristo Gesù Crocifisso. Il cuore di Cristo Gesù Crocifisso è lo Spirito Santo del Padre. Poiché il cuore di Paolo è Cristo, e in Cristo e nello Spirito, il suo cuore è il Padre e lo Spirito Santo, è il cuore del Padre, il cuore di Cristo, il cuore dello Spirito Santo che ora si rivolgono a Romani, manifestando a essi il loro desiderio e la loro volontà. </w:t>
      </w:r>
    </w:p>
    <w:p w14:paraId="3EB2C09B"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Qual è la volontà del Padre, del Figlio e dello Spirito Santo? È il desiderio che chiede loro, esortandoli: “</w:t>
      </w:r>
      <w:r w:rsidRPr="00983695">
        <w:rPr>
          <w:rFonts w:ascii="Arial" w:hAnsi="Arial" w:cs="Arial"/>
          <w:i/>
          <w:iCs/>
          <w:sz w:val="24"/>
          <w:szCs w:val="24"/>
        </w:rPr>
        <w:t xml:space="preserve">a offrire i vostri corpi come sacrificio vivente, santo e gradito a Dio”. </w:t>
      </w:r>
      <w:r w:rsidRPr="00983695">
        <w:rPr>
          <w:rFonts w:ascii="Arial" w:hAnsi="Arial" w:cs="Arial"/>
          <w:sz w:val="24"/>
          <w:szCs w:val="24"/>
        </w:rPr>
        <w:t xml:space="preserve">A essi è chiesto di fare dei loro corpi un sacrificio vivente, santo, e gradito a Dio. Il sacrificio chiesto è vivente perché è tutta la loro vita quotidiana. Tutta la vita in ogni suo momento deve essere un sacrificio per il loro Dio e Signore, in Cristo, per lo Spirito santo. Il sacrificio deve essere santo, perché in esso non dovrà esserci né peccato e né imperfezione. Il loro corpo dovrà essere tutto puro, puro nei pensieri, puro nei desideri, puro nella volontà, puro nelle parole, puro in ogni sua </w:t>
      </w:r>
      <w:r w:rsidRPr="00983695">
        <w:rPr>
          <w:rFonts w:ascii="Arial" w:hAnsi="Arial" w:cs="Arial"/>
          <w:sz w:val="24"/>
          <w:szCs w:val="24"/>
        </w:rPr>
        <w:lastRenderedPageBreak/>
        <w:t xml:space="preserve">manifestazione, puro nei suoi occhi, puro nel suo udito. Puro in ogni suo atomo. Nulla dovrà essere non puro, meno puro, impuro. Altrimenti il sacrificio non è santo. </w:t>
      </w:r>
    </w:p>
    <w:p w14:paraId="6A93D738"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Se è santo ed è vivente, allora esso e gradito al Signore. Santo e vivente dovrà essere in ogni momento e in tutto il nostro corpo. È il corpo che va offerto al Signore. </w:t>
      </w:r>
    </w:p>
    <w:p w14:paraId="44B4622D"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Circa l’offerta di questo sacrificio vivente e spirituale offriamo ora alcune regole che vengono a noi sia dal Nuovo Testamento e sia dall’Antico. </w:t>
      </w:r>
    </w:p>
    <w:p w14:paraId="5727223A" w14:textId="77777777" w:rsidR="00983695" w:rsidRPr="00983695" w:rsidRDefault="00983695" w:rsidP="00516022">
      <w:pPr>
        <w:spacing w:after="120" w:line="240" w:lineRule="auto"/>
        <w:jc w:val="both"/>
        <w:rPr>
          <w:rFonts w:ascii="Arial" w:hAnsi="Arial" w:cs="Arial"/>
          <w:sz w:val="24"/>
          <w:szCs w:val="24"/>
        </w:rPr>
      </w:pPr>
    </w:p>
    <w:p w14:paraId="1358E8A9" w14:textId="77777777" w:rsidR="00983695" w:rsidRPr="00983695" w:rsidRDefault="00983695" w:rsidP="00516022">
      <w:pPr>
        <w:spacing w:after="120" w:line="240" w:lineRule="auto"/>
        <w:rPr>
          <w:rFonts w:ascii="Arial" w:hAnsi="Arial" w:cs="Arial"/>
          <w:b/>
          <w:bCs/>
          <w:sz w:val="24"/>
          <w:szCs w:val="24"/>
        </w:rPr>
      </w:pPr>
      <w:r w:rsidRPr="00983695">
        <w:rPr>
          <w:rFonts w:ascii="Arial" w:hAnsi="Arial" w:cs="Arial"/>
          <w:b/>
          <w:bCs/>
          <w:sz w:val="24"/>
          <w:szCs w:val="24"/>
        </w:rPr>
        <w:t>Il sacrificio spirituale del cristiano nella Prima Lettera dell’Apostolo Pietro</w:t>
      </w:r>
    </w:p>
    <w:p w14:paraId="54E249D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0837FB5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Ecco, io pongo in Sion una pietra d’angolo, scelta, preziosa, e chi crede in essa non resterà deluso.</w:t>
      </w:r>
    </w:p>
    <w:p w14:paraId="66B2664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Onore dunque a voi che credete; ma per quelli che non credono</w:t>
      </w:r>
    </w:p>
    <w:p w14:paraId="650B005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la pietra che i costruttori hanno scartato è diventata pietra d’angolo e sasso d’inciampo, pietra di scandalo.</w:t>
      </w:r>
    </w:p>
    <w:p w14:paraId="721A0E0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C993AB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D6EA1C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284014C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anche Cristo patì per voi, lasciandovi un esempio, perché ne seguiate le orme: egli non commise peccato e non si trovò inganno sulla sua bocca; insultato, non rispondeva con insulti, maltrattato, non minacciava vendetta, ma si affidava a colui </w:t>
      </w:r>
      <w:r w:rsidRPr="00983695">
        <w:rPr>
          <w:rFonts w:ascii="Arial" w:hAnsi="Arial" w:cs="Arial"/>
          <w:i/>
          <w:iCs/>
          <w:sz w:val="24"/>
          <w:szCs w:val="24"/>
        </w:rPr>
        <w:lastRenderedPageBreak/>
        <w:t xml:space="preserve">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3D6AABF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05475C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Così pure voi, mariti, trattate con riguardo le vostre mogli, perché il loro corpo è più debole, e rendete loro onore perché partecipano con voi della grazia della vita: così le vostre preghiere non troveranno ostacolo.</w:t>
      </w:r>
    </w:p>
    <w:p w14:paraId="03382D7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1D34E89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11CC228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5F5589EE" w14:textId="77777777" w:rsidR="00983695" w:rsidRPr="00983695" w:rsidRDefault="00983695" w:rsidP="00516022">
      <w:pPr>
        <w:spacing w:after="120" w:line="240" w:lineRule="auto"/>
        <w:jc w:val="both"/>
        <w:rPr>
          <w:rFonts w:ascii="Arial" w:hAnsi="Arial" w:cs="Arial"/>
          <w:i/>
          <w:iCs/>
          <w:sz w:val="24"/>
          <w:szCs w:val="24"/>
        </w:rPr>
      </w:pPr>
    </w:p>
    <w:p w14:paraId="6F995716"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Il sacrificio spirituale di Cristo Gesù nella Lettera agli Ebrei</w:t>
      </w:r>
    </w:p>
    <w:p w14:paraId="68AEC8D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45C0F5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Nessuno attribuisce a se stesso questo onore, se non chi è chiamato da Dio, come Aronne. Nello stesso modo Cristo non attribuì a se stesso la gloria di sommo </w:t>
      </w:r>
      <w:r w:rsidRPr="00983695">
        <w:rPr>
          <w:rFonts w:ascii="Arial" w:hAnsi="Arial" w:cs="Arial"/>
          <w:i/>
          <w:iCs/>
          <w:sz w:val="24"/>
          <w:szCs w:val="24"/>
        </w:rPr>
        <w:lastRenderedPageBreak/>
        <w:t>sacerdote, ma colui che gli disse: Tu sei mio figlio, oggi ti ho generato, gliela conferì come è detto in un altro passo:</w:t>
      </w:r>
    </w:p>
    <w:p w14:paraId="2AC6372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Tu sei sacerdote per sempre, secondo l’ordine di Melchìsedek. </w:t>
      </w:r>
    </w:p>
    <w:p w14:paraId="113EC13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F88147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6,26-28). </w:t>
      </w:r>
    </w:p>
    <w:p w14:paraId="12868BE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EB2C363"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AFE80F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w:t>
      </w:r>
      <w:r w:rsidRPr="00983695">
        <w:rPr>
          <w:rFonts w:ascii="Arial" w:hAnsi="Arial" w:cs="Arial"/>
          <w:i/>
          <w:iCs/>
          <w:sz w:val="24"/>
          <w:szCs w:val="24"/>
        </w:rPr>
        <w:lastRenderedPageBreak/>
        <w:t xml:space="preserve">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9,11-28). </w:t>
      </w:r>
    </w:p>
    <w:p w14:paraId="50A6289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170372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19005DC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E1BA01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(Eb 10,1-14). </w:t>
      </w:r>
    </w:p>
    <w:p w14:paraId="44D9A703" w14:textId="77777777" w:rsidR="00983695" w:rsidRPr="00983695" w:rsidRDefault="00983695" w:rsidP="00516022">
      <w:pPr>
        <w:spacing w:after="120" w:line="240" w:lineRule="auto"/>
        <w:jc w:val="both"/>
        <w:rPr>
          <w:rFonts w:ascii="Arial" w:hAnsi="Arial" w:cs="Arial"/>
          <w:sz w:val="24"/>
          <w:szCs w:val="24"/>
        </w:rPr>
      </w:pPr>
    </w:p>
    <w:p w14:paraId="6CE90650"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Il sacrificio spirituale del cristiano nella Lettera agli Efesini</w:t>
      </w:r>
    </w:p>
    <w:p w14:paraId="42A41E4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D2B57E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lastRenderedPageBreak/>
        <w:t xml:space="preserve">Fatevi dunque imitatori di Dio, quali figli carissimi, e camminate nella carità, nel modo in cui anche Cristo ci ha amato e ha dato se stesso per noi, offrendosi a Dio in sacrificio di soave odore. </w:t>
      </w:r>
    </w:p>
    <w:p w14:paraId="72D7E9E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035D4A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0C2B12D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«Svégliati, tu che dormi, risorgi dai morti e Cristo ti illuminerà».</w:t>
      </w:r>
    </w:p>
    <w:p w14:paraId="6B7F4AC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D6396D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09FAAE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86B2040" w14:textId="77777777" w:rsidR="00983695" w:rsidRPr="00983695" w:rsidRDefault="00983695" w:rsidP="00516022">
      <w:pPr>
        <w:spacing w:after="120" w:line="240" w:lineRule="auto"/>
        <w:jc w:val="both"/>
        <w:rPr>
          <w:rFonts w:ascii="Arial" w:hAnsi="Arial" w:cs="Arial"/>
          <w:i/>
          <w:iCs/>
          <w:sz w:val="24"/>
          <w:szCs w:val="24"/>
        </w:rPr>
      </w:pPr>
    </w:p>
    <w:p w14:paraId="50C11F06"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Il sacrificio spirituale del cristiano nella Lettera ai Colossesi</w:t>
      </w:r>
    </w:p>
    <w:p w14:paraId="1BD018F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w:t>
      </w:r>
      <w:r w:rsidRPr="00983695">
        <w:rPr>
          <w:rFonts w:ascii="Arial" w:hAnsi="Arial" w:cs="Arial"/>
          <w:i/>
          <w:iCs/>
          <w:sz w:val="24"/>
          <w:szCs w:val="24"/>
        </w:rPr>
        <w:lastRenderedPageBreak/>
        <w:t xml:space="preserve">religiosità e umiltà e mortificazione del corpo, ma in realtà non hanno alcun valore se non quello di soddisfare la carne (Col 2,20-23. </w:t>
      </w:r>
    </w:p>
    <w:p w14:paraId="195AE29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EB3CEC3"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30FFE1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79447E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0E97003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1F05110" w14:textId="77777777" w:rsidR="00983695" w:rsidRPr="00983695" w:rsidRDefault="00983695" w:rsidP="00516022">
      <w:pPr>
        <w:spacing w:after="120" w:line="240" w:lineRule="auto"/>
        <w:jc w:val="both"/>
        <w:rPr>
          <w:rFonts w:ascii="Arial" w:hAnsi="Arial" w:cs="Arial"/>
          <w:i/>
          <w:iCs/>
          <w:sz w:val="24"/>
          <w:szCs w:val="24"/>
        </w:rPr>
      </w:pPr>
    </w:p>
    <w:p w14:paraId="0B62C229"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 xml:space="preserve">Il sacrificio spirituale dei figli di Israele nel Libro Deuteronomio </w:t>
      </w:r>
    </w:p>
    <w:p w14:paraId="66BF4F3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44F1D9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lastRenderedPageBreak/>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7A2FFD0D" w14:textId="77777777" w:rsidR="00983695" w:rsidRPr="00983695" w:rsidRDefault="00983695" w:rsidP="00516022">
      <w:pPr>
        <w:spacing w:after="120" w:line="240" w:lineRule="auto"/>
        <w:jc w:val="both"/>
        <w:rPr>
          <w:rFonts w:ascii="Arial" w:hAnsi="Arial" w:cs="Arial"/>
          <w:i/>
          <w:iCs/>
          <w:sz w:val="24"/>
          <w:szCs w:val="24"/>
        </w:rPr>
      </w:pPr>
    </w:p>
    <w:p w14:paraId="1E0BE6F1"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Il sacrificio spirituale dei figli d’Israele nel Libro del Levitico</w:t>
      </w:r>
    </w:p>
    <w:p w14:paraId="49A771E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7C9C0A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Nessuno si accosterà a una sua consanguinea, per scoprire la sua nudità. Io sono il Signore.</w:t>
      </w:r>
    </w:p>
    <w:p w14:paraId="51EF90D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E9381D5"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BE8B56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983EEF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ti accosterai a donna per scoprire la sua nudità durante l’impurità mestruale.</w:t>
      </w:r>
    </w:p>
    <w:p w14:paraId="757406B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darai il tuo giaciglio alla moglie del tuo prossimo, rendendoti impuro con lei.</w:t>
      </w:r>
    </w:p>
    <w:p w14:paraId="7F32C47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consegnerai alcuno dei tuoi figli per farlo passare a Moloc e non profanerai il nome del tuo Dio. Io sono il Signore.</w:t>
      </w:r>
    </w:p>
    <w:p w14:paraId="59A8F52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Non ti coricherai con un uomo come si fa con una donna: è cosa abominevole. </w:t>
      </w:r>
    </w:p>
    <w:p w14:paraId="41D1E23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darai il tuo giaciglio a una bestia per contaminarti con essa; così nessuna donna si metterà con un animale per accoppiarsi: è una perversione.</w:t>
      </w:r>
    </w:p>
    <w:p w14:paraId="2BE013E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w:t>
      </w:r>
      <w:r w:rsidRPr="00983695">
        <w:rPr>
          <w:rFonts w:ascii="Arial" w:hAnsi="Arial" w:cs="Arial"/>
          <w:i/>
          <w:iCs/>
          <w:sz w:val="24"/>
          <w:szCs w:val="24"/>
        </w:rPr>
        <w:lastRenderedPageBreak/>
        <w:t xml:space="preserve">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E692A9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Il Signore parlò a Mosè e disse: «Parla a tutta la comunità degli Israeliti dicendo loro: “Siate santi, perché io, il Signore, vostro Dio, sono santo.</w:t>
      </w:r>
    </w:p>
    <w:p w14:paraId="3392AA6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Ognuno di voi rispetti sua madre e suo padre; osservate i miei sabati. Io sono il Signore, vostro Dio.</w:t>
      </w:r>
    </w:p>
    <w:p w14:paraId="1C9F43C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rivolgetevi agli idoli, e non fatevi divinità di metallo fuso. Io sono il Signore, vostro Dio.</w:t>
      </w:r>
    </w:p>
    <w:p w14:paraId="24F8CCE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7DA04B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1F5082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ruberete né userete inganno o menzogna a danno del prossimo.</w:t>
      </w:r>
    </w:p>
    <w:p w14:paraId="30458D7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giurerete il falso servendovi del mio nome: profaneresti il nome del tuo Dio. Io sono il Signore.</w:t>
      </w:r>
    </w:p>
    <w:p w14:paraId="7750DFE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opprimerai il tuo prossimo, né lo spoglierai di ciò che è suo; non tratterrai il salario del bracciante al tuo servizio fino al mattino dopo.</w:t>
      </w:r>
    </w:p>
    <w:p w14:paraId="74AA914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maledirai il sordo, né metterai inciampo davanti al cieco, ma temerai il tuo Dio. Io sono il Signore.</w:t>
      </w:r>
    </w:p>
    <w:p w14:paraId="4E956F3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5D8AA5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40C5E4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Osserverete le mie leggi. </w:t>
      </w:r>
    </w:p>
    <w:p w14:paraId="198A390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lastRenderedPageBreak/>
        <w:t>Non accoppierai bestie di specie differenti; non seminerai il tuo campo con due specie di seme né porterai veste tessuta di due specie diverse.</w:t>
      </w:r>
    </w:p>
    <w:p w14:paraId="66BB0DB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10A4AE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2E91BF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mangerete carne con il sangue.</w:t>
      </w:r>
    </w:p>
    <w:p w14:paraId="73E2E9E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praticherete alcuna sorta di divinazione o di magia.</w:t>
      </w:r>
    </w:p>
    <w:p w14:paraId="633564F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vi taglierete in tondo il margine dei capelli, né deturperai ai margini la tua barba. Non vi farete incisioni sul corpo per un defunto, né vi farete segni di tatuaggio. Io sono il Signore.</w:t>
      </w:r>
    </w:p>
    <w:p w14:paraId="126E59C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profanare tua figlia prostituendola, perché il paese non si dia alla prostituzione e non si riempia di infamie.</w:t>
      </w:r>
    </w:p>
    <w:p w14:paraId="2E76F42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Osserverete i miei sabati e porterete rispetto al mio santuario. Io sono il Signore.</w:t>
      </w:r>
    </w:p>
    <w:p w14:paraId="2481FD6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vi rivolgete ai negromanti né agli indovini; non li consultate, per non rendervi impuri per mezzo loro. Io sono il Signore, vostro Dio.</w:t>
      </w:r>
    </w:p>
    <w:p w14:paraId="29E2FB7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Àlzati davanti a chi ha i capelli bianchi, onora la persona del vecchio e temi il tuo Dio. Io sono il Signore.</w:t>
      </w:r>
    </w:p>
    <w:p w14:paraId="03D69E3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B7F5E9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405DC2A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Osserverete dunque tutte le mie leggi e tutte le mie prescrizioni e le metterete in pratica. Io sono il Signore”» (Lev 19,1-37). </w:t>
      </w:r>
    </w:p>
    <w:p w14:paraId="6801E9D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w:t>
      </w:r>
      <w:r w:rsidRPr="00983695">
        <w:rPr>
          <w:rFonts w:ascii="Arial" w:hAnsi="Arial" w:cs="Arial"/>
          <w:i/>
          <w:iCs/>
          <w:sz w:val="24"/>
          <w:szCs w:val="24"/>
        </w:rPr>
        <w:lastRenderedPageBreak/>
        <w:t>contro la sua famiglia ed eliminerò dal suo popolo lui con quanti si danno all’idolatria come lui, prostituendosi a venerare Moloc.</w:t>
      </w:r>
    </w:p>
    <w:p w14:paraId="2C74E78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1BE1DFC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Santificatevi dunque e siate santi, perché io sono il Signore, vostro Dio. Osservate le mie leggi e mettetele in pratica. Io sono il Signore che vi santifica.</w:t>
      </w:r>
    </w:p>
    <w:p w14:paraId="4352E40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Chiunque maledice suo padre o sua madre dovrà essere messo a morte; ha maledetto suo padre o sua madre: il suo sangue ricadrà su di lui.</w:t>
      </w:r>
    </w:p>
    <w:p w14:paraId="5E02E1B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uno commette adulterio con la moglie del suo prossimo, l’adultero e l’adultera dovranno esser messi a morte.</w:t>
      </w:r>
    </w:p>
    <w:p w14:paraId="2F9A2F6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uno ha rapporti con una moglie di suo padre, egli scopre la nudità del padre; tutti e due dovranno essere messi a morte: il loro sangue ricadrà su di loro.</w:t>
      </w:r>
    </w:p>
    <w:p w14:paraId="4918666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uno ha rapporti con la nuora, tutti e due dovranno essere messi a morte; hanno commesso una perversione: il loro sangue ricadrà su di loro.</w:t>
      </w:r>
    </w:p>
    <w:p w14:paraId="481DE9F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uno ha rapporti con un uomo come con una donna, tutti e due hanno commesso un abominio; dovranno essere messi a morte: il loro sangue ricadrà su di loro.</w:t>
      </w:r>
    </w:p>
    <w:p w14:paraId="3EA5936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uno prende in moglie la figlia e la madre, è un’infamia; si bruceranno con il fuoco lui e loro, perché non ci sia fra voi tale delitto.</w:t>
      </w:r>
    </w:p>
    <w:p w14:paraId="7115AF9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7FEECE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9D3563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7B9FAFA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scoprirai la nudità della sorella di tua madre o della sorella di tuo padre; chi lo fa scopre la sua stessa carne: tutti e due porteranno la pena della loro colpa.</w:t>
      </w:r>
    </w:p>
    <w:p w14:paraId="3822AFE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uno ha rapporti con la moglie di suo zio, scopre la nudità di suo zio; tutti e due porteranno la pena del loro peccato: dovranno morire senza figli.</w:t>
      </w:r>
    </w:p>
    <w:p w14:paraId="25C2EBB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uno prende la moglie del fratello, è un’impurità; egli ha scoperto la nudità del fratello: non avranno figli.</w:t>
      </w:r>
    </w:p>
    <w:p w14:paraId="41DA7BB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5C7FA75"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lastRenderedPageBreak/>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3E04D7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1F07DA78" w14:textId="77777777" w:rsidR="00983695" w:rsidRPr="00983695" w:rsidRDefault="00983695" w:rsidP="00516022">
      <w:pPr>
        <w:spacing w:after="120" w:line="240" w:lineRule="auto"/>
        <w:jc w:val="both"/>
        <w:rPr>
          <w:rFonts w:ascii="Arial" w:hAnsi="Arial" w:cs="Arial"/>
          <w:i/>
          <w:iCs/>
          <w:sz w:val="24"/>
          <w:szCs w:val="24"/>
        </w:rPr>
      </w:pPr>
    </w:p>
    <w:p w14:paraId="0B54EF16"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Il sacrificio spirituale dei figli di Israele nel Libro di Osea</w:t>
      </w:r>
    </w:p>
    <w:p w14:paraId="5464C90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3980E79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(Os 6.1-7). </w:t>
      </w:r>
    </w:p>
    <w:p w14:paraId="214046DF" w14:textId="77777777" w:rsidR="00983695" w:rsidRPr="00983695" w:rsidRDefault="00983695" w:rsidP="00516022">
      <w:pPr>
        <w:spacing w:after="120" w:line="240" w:lineRule="auto"/>
        <w:jc w:val="both"/>
        <w:rPr>
          <w:rFonts w:ascii="Arial" w:hAnsi="Arial" w:cs="Arial"/>
          <w:i/>
          <w:iCs/>
          <w:sz w:val="24"/>
          <w:szCs w:val="24"/>
        </w:rPr>
      </w:pPr>
    </w:p>
    <w:p w14:paraId="39EB9E65"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Il sacrificio spirituale dei discepoli di Gesù nel Vangelo secondo Matteo</w:t>
      </w:r>
    </w:p>
    <w:p w14:paraId="1F286A2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Vedendo le folle, Gesù salì sul monte: si pose a sedere e si avvicinarono a lui i suoi discepoli. Si mise a parlare e insegnava loro dicendo:</w:t>
      </w:r>
    </w:p>
    <w:p w14:paraId="6C7DFFE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8CE828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5715D03"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Voi siete il sale della terra; ma se il sale perde il sapore, con che cosa lo si renderà salato? A null’altro serve che ad essere gettato via e calpestato dalla gente.</w:t>
      </w:r>
    </w:p>
    <w:p w14:paraId="490A273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5901F43"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Non crediate che io sia venuto ad abolire la Legge o i Profeti; non sono venuto ad abolire, ma a dare pieno compimento. In verità io vi dico: finché non siano passati il </w:t>
      </w:r>
      <w:r w:rsidRPr="00983695">
        <w:rPr>
          <w:rFonts w:ascii="Arial" w:hAnsi="Arial" w:cs="Arial"/>
          <w:i/>
          <w:iCs/>
          <w:sz w:val="24"/>
          <w:szCs w:val="24"/>
        </w:rPr>
        <w:lastRenderedPageBreak/>
        <w:t xml:space="preserve">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50C077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Io vi dico infatti: se la vostra giustizia non supererà quella degli scribi e dei farisei, non entrerete nel regno dei cieli.</w:t>
      </w:r>
    </w:p>
    <w:p w14:paraId="5987F81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0454E3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0DD769B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BFFF02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Avete inteso che fu detto: Non commetterai adulterio. Ma io vi dico: chiunque guarda una donna per desiderarla, ha già commesso adulterio con lei nel proprio cuore.</w:t>
      </w:r>
    </w:p>
    <w:p w14:paraId="44AD752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D74BA6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21FDBB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B3C83D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B9BE90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w:t>
      </w:r>
      <w:r w:rsidRPr="00983695">
        <w:rPr>
          <w:rFonts w:ascii="Arial" w:hAnsi="Arial" w:cs="Arial"/>
          <w:i/>
          <w:iCs/>
          <w:sz w:val="24"/>
          <w:szCs w:val="24"/>
        </w:rPr>
        <w:lastRenderedPageBreak/>
        <w:t>pagani? Voi, dunque, siate perfetti come è perfetto il Padre vostro celeste (Mt 5,1-38).</w:t>
      </w:r>
    </w:p>
    <w:p w14:paraId="7747F52D" w14:textId="77777777" w:rsidR="00983695" w:rsidRPr="00983695" w:rsidRDefault="00983695" w:rsidP="00516022">
      <w:pPr>
        <w:spacing w:after="120" w:line="240" w:lineRule="auto"/>
        <w:jc w:val="both"/>
        <w:rPr>
          <w:rFonts w:ascii="Arial" w:hAnsi="Arial" w:cs="Arial"/>
          <w:sz w:val="24"/>
          <w:szCs w:val="24"/>
        </w:rPr>
      </w:pPr>
    </w:p>
    <w:p w14:paraId="1E95C9AB"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Presentiamo ora tutta la legislazione antica circa i sacrifici di comunione, i sacrifici di espiazione, i sacrifici di riparazione, i sacrifici espiatori, i sacrifici nel loro insieme, i sacrifici per il peccato, gli olocausti. Alla fine sarà detta la verità che riguarda ogni discepolo di Gesù. </w:t>
      </w:r>
    </w:p>
    <w:p w14:paraId="73666495"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 </w:t>
      </w:r>
    </w:p>
    <w:p w14:paraId="3A2DA290"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 xml:space="preserve">Sacrificio di comunione </w:t>
      </w:r>
    </w:p>
    <w:p w14:paraId="03C240A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Nel caso che la sua offerta sia un sacrificio di comunione e se offre un capo di bestiame grosso, sarà un maschio o una femmina, senza difetto; l'offrirà davanti al Signore (Lv 3, 1). Di questo sacrificio di comunione offrirà come sacrificio consumato dal fuoco in onore del Signore il grasso che avvolge le viscere e tutto quello che vi è sopra (Lv 3, 3).  Se la sua offerta di sacrificio di comunione per il Signore è di bestiame minuto sarà un maschio o una femmina, senza difetto (Lv 3, 6).  Di questo sacrificio di comunione offrirà quale sacrificio consumato dal fuoco per il Signore il grasso e cioè l'intiera coda presso l'estremità della spina dorsale, il grasso che avvolge le viscere e tutto quello che vi è sopra (Lv 3, 9).  Farà come si fa per il giovenco del sacrificio di comunione e brucerà il tutto sull'altare degli olocausti (Lv 4, 10). Poi brucerà sull'altare ogni parte grassa, come il grasso del sacrificio di comunione. Il sacerdote farà per lui il rito espiatorio per il suo peccato e gli sarà perdonato (Lv 4, 26). </w:t>
      </w:r>
    </w:p>
    <w:p w14:paraId="4E375EC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Questa è la legge del sacrificio di comunione, che si offrirà al Signore (Lv 7, 11). Se uno l'offre in ringraziamento, offrirà, con il sacrificio di comunione, focacce senza lievito intrise con olio, schiacciate senza lievito unte con olio e fior di farina cotta, in forma di focacce intrise con olio (Lv 7, 12). </w:t>
      </w:r>
    </w:p>
    <w:p w14:paraId="3D3BA16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Di ognuna di queste offerte una parte si presenterà come oblazione prelevata in onore del Signore; essa sarà del sacerdote che ha sparso il sangue della vittima del sacrificio di comunione (Lv 7, 14). Se uno mangia la carne del sacrificio di comunione il terzo giorno, l'offerente non sarà gradito; dell'offerta non gli sarà tenuto conto; sarà un abominio; chi ne avrà mangiato subirà la pena della sua iniquità (Lv 7, 18). Chiunque sarà mondo potrà mangiare la carne del sacrificio di comunione; ma la persona che, immonda, mangerà la carne del sacrificio di comunione offerto al Signore sarà eliminata dal suo popolo (Lv 7, 20). Se uno toccherà qualsiasi cosa immonda: un'immondezza umana, un animale immondo o qualsiasi cosa abominevole, immonda, e mangerà la carne d'un sacrificio di comunione offerto al Signore, quel tale sarà eliminato dal suo popolo" (Lv 7, 21). Parla agli Israeliti e dì loro: Chi offrirà al Signore il sacrificio di comunione porterà una offerta al Signore, prelevandola dal sacrificio di comunione (Lv 7, 29). </w:t>
      </w:r>
    </w:p>
    <w:p w14:paraId="33ACC81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lastRenderedPageBreak/>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Un toro e un ariete per il sacrificio di comunione, per immolarli davanti al Signore, un'oblazione intrisa nell'olio, perché oggi il Signore si manifesterà a voi" (Lv 9, 4). Immolò il toro e l'ariete in sacrificio di comunione per il popolo. I figli di Aronne gli porgevano il sangue ed egli lo spargeva attorno all'altare (Lv 9, 18). Quando offrirete al Signore una vittima in sacrificio di comunione, offritela in modo da essergli graditi (Lv 19, 5). Se uno offre al Signore, in sacrificio di comunione, un bovino o un ovino, sia per sciogliere un voto, sia come offerta volontaria, la vittima, perché sia gradita, dovrà essere perfetta: senza difetti (Lv 22, 21). Offrirete un capro come sacrificio espiatorio e due agnelli dell'anno come sacrificio di comunione (Lv 23, 19). Egli presenterà l'offerta al Signore: un agnello dell'anno, senza difetto, per l'olocausto; una pecora dell'anno, senza difetto, per il sacrificio espiatorio, un ariete senza difetto, come sacrificio di comunione (Nm 6, 14). Offrirà l'ariete come sacrificio di comunione al Signore, con il canestro dei pani azzimi; il sacerdote offrirà anche l'oblazione e la libazione (Nm 6, 17). </w:t>
      </w:r>
    </w:p>
    <w:p w14:paraId="0684C6A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nazireo raderà, all'ingresso della tenda del convegno, il suo capo consacrato; prenderà i capelli del suo capo consacrato e li metterà sul fuoco che è sotto il sacrificio di comunione (Nm 6, 18).   E per il sacrificio di comunione due buoi, cinque arieti, cinque capri, cinque agnelli dell'anno. Tale fu l'offerta di Nacason, figlio di Amminadab (Nm 7, 17). E per il sacrificio di comunione due buoi, cinque arieti, cinque capri, cinque agnelli dell'anno. Tale fu l'offerta di Netaneel, figlio di Suar (Nm 7, 23). E per il sacrificio di comunione due buoi, cinque arieti, cinque capri, cinque agnelli dell'anno. Tale fu l'offerta di Eliab, figlio di Chelon (Nm 7, 29). E per il sacrificio di comunione due buoi, cinque arieti, cinque capri, cinque agnelli dell'anno. Tale fu l'offerta di Elisur, figlio di Sedeur (Nm 7, 35). E per il sacrificio di comunione due buoi, cinque arieti, cinque capri, cinque agnelli dell'anno. Tale fu l'offerta di Selumiel, figlio di Surisaddai (Nm 7, 41). E per il sacrificio di comunione due buoi, cinque arieti, cinque capri, cinque agnelli dell'anno. Tale fu l'offerta di Eliasaf, figlio di Deuel (Nm 7, 47). E per il sacrificio di comunione due buoi, cinque arieti, cinque capri, cinque agnelli dell'anno. Tale fu l'offerta di Elesama, figlio di Ammiud (Nm 7, 53). </w:t>
      </w:r>
    </w:p>
    <w:p w14:paraId="2EC5427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 per il sacrificio di comunione due buoi, cinque arieti, cinque capri, cinque agnelli dell'anno. Tale fu l'offerta di Gamliel, figlio di Pedasur (Nm 7, 59).  E per il sacrificio di comunione due buoi, cinque arieti, cinque capri, cinque agnelli dell'anno. Tale fu l'offerta di Abidan, figlio di Ghideoni (Nm 7, [65]). E per il sacrificio di comunione due buoi, cinque arieti, cinque capri, cinque agnelli dell'anno. Tale fu l'offerta di Achiezer, figlio di Ammisaddai (Nm 7, 71). E per il sacrificio di comunione due buoi, cinque arieti, cinque capri, cinque agnelli dell'anno. Tale fu l'offerta di Paghiel, figlio di Ocran (Nm 7, 77). E per il sacrificio di comunione due buoi, cinque arieti, cinque capri, cinque agnelli dell'anno. Tale fu l'offerta di Achira, figlio di Enan (Nm 7, 83).  Totale del bestiame per il sacrificio di comunione: ventiquattro giovenchi, sessanta arieti, sessanta capri, sessanta agnelli dell'anno. Questi furono i doni per la dedicazione dell'altare, dopo che esso fu unto (Nm 7, 88). Se offri un giovenco in olocausto o in sacrificio per soddisfare un voto o in sacrificio di comunione al Signore (Nm 15, 8). </w:t>
      </w:r>
    </w:p>
    <w:p w14:paraId="6093B49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Salomone immolò al Signore, in sacrificio di comunione, ventiduemila buoi e centoventimila pecore; così il re e tutti gli Israeliti dedicarono il tempio al Signore (1Re 8, 63). Chi osserva la legge moltiplica le offerte; chi adempie i comandamenti </w:t>
      </w:r>
      <w:r w:rsidRPr="00983695">
        <w:rPr>
          <w:rFonts w:ascii="Arial" w:hAnsi="Arial" w:cs="Arial"/>
          <w:i/>
          <w:iCs/>
          <w:sz w:val="24"/>
          <w:szCs w:val="24"/>
        </w:rPr>
        <w:lastRenderedPageBreak/>
        <w:t xml:space="preserve">offre un sacrificio di comunione (Sir 35, 1).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Nel Nuovo testamento si parla invece di comunione con il Corpo del Signore. Fedele è Dio, dal quale siete stati chiamati alla comunione del Figlio suo Gesù Cristo, Signore nostro! (1Cor 1, 9). </w:t>
      </w:r>
    </w:p>
    <w:p w14:paraId="1D84954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calice della benedizione che noi benediciamo, non è forse comunione con il sangue di Cristo? E il pane che noi spezziamo, non è forse comunione con il corpo di Cristo? (1Cor 10, 16).  Guardate Israele secondo la carne: quelli che mangiano le vittime sacrificali non sono forse in comunione con l'altare? (1Cor 10, 18).  No, ma dico che i sacrifici dei pagani sono fatti a demòni e non a Dio. Ora, io non voglio che voi entriate in comunione con i demòni (1Cor 10, 20).  A causa della bella prova di questo servizio essi ringrazieranno Dio per la vostra obbedienza e accettazione del vangelo di Cristo, e per la generosità della vostra comunione con loro e con tutti (2Cor 9, 13). LA grazia del Signore Gesù Cristo, l'amore di Dio e la comunione dello Spirito Santo siano con tutti voi (2Cor 13, 13). E riconoscendo la grazia a me conferita, Giacomo, Cefa e Giovanni, ritenuti le colonne, diedero a me e a Barnaba la loro destra in segno di comunione, perché noi andassimo verso i pagani ed essi verso i circoncisi (Gal 2, 9). Quello che abbiamo veduto e udito, noi lo annunziamo anche a voi, perché anche voi siate in comunione con noi. La nostra comunione è col Padre e col Figlio suo Gesù Cristo (1Gv 1, 3). SE diciamo che siamo in comunione con lui e camminiamo nelle tenebre, mentiamo e non mettiamo in pratica la verità (1Gv 1, 6).  Ma se camminiamo nella luce, come egli è nella luce, siamo in comunione gli uni con gli altri, e il sangue di Gesù, suo Figlio, ci purifica da ogni peccato (1Gv 1, 7). </w:t>
      </w:r>
    </w:p>
    <w:p w14:paraId="0260492C" w14:textId="77777777" w:rsidR="00983695" w:rsidRPr="00983695" w:rsidRDefault="00983695" w:rsidP="00516022">
      <w:pPr>
        <w:spacing w:after="120" w:line="240" w:lineRule="auto"/>
        <w:jc w:val="both"/>
        <w:rPr>
          <w:rFonts w:ascii="Arial" w:hAnsi="Arial" w:cs="Arial"/>
          <w:sz w:val="24"/>
          <w:szCs w:val="24"/>
        </w:rPr>
      </w:pPr>
    </w:p>
    <w:p w14:paraId="42E3D82E" w14:textId="77777777" w:rsidR="00983695" w:rsidRPr="00983695" w:rsidRDefault="00983695" w:rsidP="00516022">
      <w:pPr>
        <w:autoSpaceDE w:val="0"/>
        <w:autoSpaceDN w:val="0"/>
        <w:adjustRightInd w:val="0"/>
        <w:spacing w:after="120" w:line="240" w:lineRule="auto"/>
        <w:rPr>
          <w:rFonts w:ascii="Arial" w:hAnsi="Arial" w:cs="Arial"/>
          <w:b/>
          <w:bCs/>
          <w:kern w:val="0"/>
          <w:sz w:val="24"/>
          <w:szCs w:val="24"/>
        </w:rPr>
      </w:pPr>
      <w:r w:rsidRPr="00983695">
        <w:rPr>
          <w:rFonts w:ascii="Arial" w:hAnsi="Arial" w:cs="Arial"/>
          <w:b/>
          <w:bCs/>
          <w:kern w:val="0"/>
          <w:sz w:val="24"/>
          <w:szCs w:val="24"/>
        </w:rPr>
        <w:t>Sacrificio di espiazione</w:t>
      </w:r>
    </w:p>
    <w:p w14:paraId="39E92339"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r w:rsidRPr="00983695">
        <w:rPr>
          <w:rFonts w:ascii="Arial" w:hAnsi="Arial" w:cs="Arial"/>
          <w:i/>
          <w:iCs/>
          <w:kern w:val="0"/>
          <w:sz w:val="24"/>
          <w:szCs w:val="24"/>
        </w:rPr>
        <w:t>Se chi ha peccato è il sacerdote che ha ricevuto l'unzione e così ha reso colpevole il popolo, offrirà al Signore per il peccato da lui commesso un giovenco senza difetto come sacrificio di espiazione (Lv 4, 3). Farà di questo giovenco come di quello offerto in sacrificio di espiazione: tutto allo stesso modo. Il sacerdote farà per loro il rito espiatorio e sarà loro perdonato (Lv 4, 20).  Poi porterà il giovenco fuori del campo e lo brucerà come ha bruciato il primo: è il sacrificio di espiazione per l'assemblea (Lv 4, 21). Quando i giorni della sua purificazione per un figlio o per una figlia saranno compiuti, porterà al sacerdote all'ingresso della tenda del convegno un agnello di un anno come olocausto e un colombo o una tortora in sacrificio di espiazione (Lv 12, 6).</w:t>
      </w:r>
    </w:p>
    <w:p w14:paraId="3FF90944"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p>
    <w:p w14:paraId="4FE53B16" w14:textId="77777777" w:rsidR="00983695" w:rsidRPr="00983695" w:rsidRDefault="00983695" w:rsidP="00516022">
      <w:pPr>
        <w:autoSpaceDE w:val="0"/>
        <w:autoSpaceDN w:val="0"/>
        <w:adjustRightInd w:val="0"/>
        <w:spacing w:after="120" w:line="240" w:lineRule="auto"/>
        <w:jc w:val="both"/>
        <w:rPr>
          <w:rFonts w:ascii="Arial" w:hAnsi="Arial" w:cs="Arial"/>
          <w:b/>
          <w:bCs/>
          <w:kern w:val="0"/>
          <w:sz w:val="24"/>
          <w:szCs w:val="24"/>
        </w:rPr>
      </w:pPr>
      <w:r w:rsidRPr="00983695">
        <w:rPr>
          <w:rFonts w:ascii="Arial" w:hAnsi="Arial" w:cs="Arial"/>
          <w:b/>
          <w:bCs/>
          <w:kern w:val="0"/>
          <w:sz w:val="24"/>
          <w:szCs w:val="24"/>
        </w:rPr>
        <w:lastRenderedPageBreak/>
        <w:t>Espiazione</w:t>
      </w:r>
    </w:p>
    <w:p w14:paraId="28189C7A"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r w:rsidRPr="00983695">
        <w:rPr>
          <w:rFonts w:ascii="Arial" w:hAnsi="Arial" w:cs="Arial"/>
          <w:i/>
          <w:iCs/>
          <w:kern w:val="0"/>
          <w:sz w:val="24"/>
          <w:szCs w:val="24"/>
        </w:rPr>
        <w:t xml:space="preserve">Mangeranno così ciò che sarà servito per fare la espiazione, nel corso della loro investitura e consacrazione. Nessun estraneo ne deve mangiare, perché sono cose sante (Es 29, 33). In ciascun giorno offrirai un giovenco in sacrificio per il peccato, in espiazione; toglierai il peccato dall'altare facendo per esso il sacrificio espiatorio e in seguito lo ungerai per consacrarlo (Es 29, 36). Poserà la mano sulla testa della vittima di espiazione e la immolerà nel luogo dove si immolano gli olocausti (Lv 4, 29). Poserà la mano sulla testa della vittima espiatoria e la immolerà in espiazione nel luogo dove si immolano gli olocausti (Lv 4, 33). Li porterà al sacerdote, il quale offrirà prima quello per l'espiazione: gli spaccherà la testa vicino alla nuca, ma senza staccarla (Lv 5, 8). Il sacrificio di riparazione è come il sacrificio espiatorio; la stessa legge vale per ambedue; la vittima sarà del sacerdote che avrà compiuta l'espiazione (Lv 7, 7). Mosè lo immolò, ne prese del sangue, bagnò con il dito i corni attorno all'altare e purificò l'altare; poi sparse il resto del sangue alla base dell'altare e lo consacrò per fare su di esso l'espiazione (Lv 8, 15). </w:t>
      </w:r>
    </w:p>
    <w:p w14:paraId="5337B3DC"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r w:rsidRPr="00983695">
        <w:rPr>
          <w:rFonts w:ascii="Arial" w:hAnsi="Arial" w:cs="Arial"/>
          <w:i/>
          <w:iCs/>
          <w:kern w:val="0"/>
          <w:sz w:val="24"/>
          <w:szCs w:val="24"/>
        </w:rPr>
        <w:t xml:space="preserve">Mosè disse ad Aronne: "Avvicinati all'altare: offri il tuo sacrificio espiatorio e il tuo olocausto e compi il rito espiatorio per te e per il tuo casato; presenta anche l'offerta del popolo e fa’ l'espiazione per esso, come il Signore ha ordinato" (Lv 9, 7). Perché non avete mangiato la vittima espiatrice nel luogo santo, trattandosi di cosa sacrosanta? Il Signore ve l'ha data, perché porti l'iniquità della comunità, perché su di essa compiate l'espiazione davanti al Signore (Lv 10, 17). Quando i giorni della sua purificazione per un figlio o per una figlia saranno compiuti, porterà al sacerdote all'ingresso della tenda del convegno un agnello di un anno come olocausto e un colombo o una tortora in sacrificio di espiazione (Lv 12, 6). Poi il sacerdote offrirà il sacrificio espiatorio e compirà l'espiazione per colui che si purifica della sua immondezza; quindi immolerà l'olocausto (Lv 14, 19). 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1AFBD9F6"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r w:rsidRPr="00983695">
        <w:rPr>
          <w:rFonts w:ascii="Arial" w:hAnsi="Arial" w:cs="Arial"/>
          <w:i/>
          <w:iCs/>
          <w:kern w:val="0"/>
          <w:sz w:val="24"/>
          <w:szCs w:val="24"/>
        </w:rPr>
        <w:t xml:space="preserve">Il resto dell'olio che ha nella palma della mano, il sacerdote lo verserà sul capo di colui che si purifica, per fare espiazione per lui davanti al Signore (Lv 14, 29). Aronne offrirà il proprio giovenco in sacrificio espiatorio e compirà l'espiazione per sé e per la sua casa (Lv 16, 6). Aronne offrirà dunque il proprio giovenco in sacrificio espiatorio per sé e, fatta l'espiazione per sé e per la sua casa, immolerà il giovenco del sacrificio espiatorio per sé (Lv 16, 11). Così farà l'espiazione sul santuario per l'impurità degli Israeliti, per le loro trasgressioni e per tutti i loro peccati. Lo stesso farà per la tenda del convegno che si trova fra di loro, in mezzo alle loro impurità (Lv 16, 16). Farà l'espiazione per il santuario, per la tenda del convegno e per l'altare; farà l'espiazione per i sacerdoti e per tutto il popolo della comunità (Lv 16, 33). Questa sarà per voi legge perenne: una volta all'anno, per gli Israeliti, si farà l'espiazione di tutti i loro peccati". E si fece come il Signore aveva ordinato a Mosè (Lv 16, 34). Poiché la vita della carne è nel sangue. Perciò vi ho concesso di porlo sull'altare in espiazione per le vostre vite; perché il sangue espia, in quanto è la vita (Lv 17, 11). Il decimo giorno di questo settimo mese sarà il giorno dell'espiazione; terrete una santa convocazione, vi mortificherete e offrirete sacrifici consumati dal fuoco in onore del Signore (Lv 23, 27). </w:t>
      </w:r>
    </w:p>
    <w:p w14:paraId="4AE58071"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r w:rsidRPr="00983695">
        <w:rPr>
          <w:rFonts w:ascii="Arial" w:hAnsi="Arial" w:cs="Arial"/>
          <w:i/>
          <w:iCs/>
          <w:kern w:val="0"/>
          <w:sz w:val="24"/>
          <w:szCs w:val="24"/>
        </w:rPr>
        <w:lastRenderedPageBreak/>
        <w:t xml:space="preserve">In quel giorno non farete alcun lavoro; poiché è il giorno dell'espiazione, per espiare per voi davanti al Signore, vostro Dio (Lv 23, 28). Al decimo giorno del settimo mese, farai squillare la tromba dell'acclamazione; nel giorno dell'espiazione farete squillare la tromba per tutto il paese (Lv 25, 9). Ma se costui non ha stretto parente a cui si possa rifondere il danno commesso, questo spetterà al Signore, cioè al sacerdote, oltre l'ariete dell'espiazione, mediante il quale si farà l'espiazione per il colpevole (Nm 5, 8). Per purificarli farai così: li aspergerai con l'acqua dell'espiazione; faranno passare il rasoio su tutto il loro corpo, laveranno le loro vesti e si purificheranno (Nm 8, 7). I leviti si purificarono e lavarono le loro vesti; Aronne li presentò come un'offerta da agitare secondo il rito davanti al Signore e fece l'espiazione per essi, per purificarli (Nm 8, 21). Il sacerdote farà il rito espiatorio davanti al Signore per la persona che avrà mancato commettendo un peccato per inavvertenza; quando avrà fatto l'espiazione per essa, le sarà perdonato (Nm 15, 28). </w:t>
      </w:r>
    </w:p>
    <w:p w14:paraId="617D533A"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r w:rsidRPr="00983695">
        <w:rPr>
          <w:rFonts w:ascii="Arial" w:hAnsi="Arial" w:cs="Arial"/>
          <w:i/>
          <w:iCs/>
          <w:kern w:val="0"/>
          <w:sz w:val="24"/>
          <w:szCs w:val="24"/>
        </w:rPr>
        <w:t xml:space="preserve">Per colui che sarà divenuto immondo si prenderà la cenere della vittima bruciata per l'espiazione e vi si verserà sopra l'acqua viva, in un vaso (Nm 19, 17). E un capro in sacrificio espiatorio, oltre il sacrificio espiatorio proprio del rito dell'espiazione e oltre l'olocausto perenne con la sua oblazione e le loro libazioni (Nm 29, 11). Non contaminerete il paese dove sarete, perché il sangue contamina il paese; non si potrà fare per il paese alcuna espiazione del sangue che vi sarà stato sparso, se non mediante il sangue di chi l'avrà sparso (Nm 35, 33). I sacerdoti li scannarono e ne sparsero il sangue - sacrificio per il peccato - sull'altare in espiazione per tutto Israele, perché il re aveva ordinato l'olocausto e il sacrificio espiatorio per tutto Israele (2Cr 29, 24). quelli che venivano dall'esilio, cioè i deportati, vollero offrire olocausti al Dio d'Israele: tori: dodici per tutto Israele, arieti: novantasei, agnelli: settantasette, capri di espiazione: dodici, tutto come olocausto al Signore (Esd 8, 35). Essi hanno promesso con giuramento di rimandare le loro donne e hanno offerto un ariete in espiazione della loro colpa (Esd 10, 19). </w:t>
      </w:r>
    </w:p>
    <w:p w14:paraId="1FEED2A8"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r w:rsidRPr="00983695">
        <w:rPr>
          <w:rFonts w:ascii="Arial" w:hAnsi="Arial" w:cs="Arial"/>
          <w:i/>
          <w:iCs/>
          <w:kern w:val="0"/>
          <w:sz w:val="24"/>
          <w:szCs w:val="24"/>
        </w:rPr>
        <w:t xml:space="preserve">La collera non ti trasporti alla bestemmia, l'abbondanza dell'espiazione non ti faccia fuorviare (Gb 36, 18). Il Signore lo scelse tra tutti i viventi perché gli offrisse sacrifici, incenso e profumo come memoriale e perché compisse l'espiazione per il suo popolo (Sir 45, 16). Ma al Signore è piaciuto prostrarlo con dolori. Quando offrirà se stesso in espiazione, vedrà una discendenza, vivrà a lungo, si compirà per mezzo suo la volontà del Signore (Is 53, 10). Io ho computato a te gli anni della sua espiazione come un numero di giorni. Per centonovanta giorni tu espierai le iniquità degli Israeliti (Ez 4, 5).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Ai sacerdoti leviti della stirpe di Zadòk, che si avvicineranno a me per servirmi, tu darai - parola del Signore Dio - un giovenco per l'espiazione (Ez 43, 19). Prenderai di quel sangue e lo spanderai sui quattro corni dell'altare, sui quattro angoli della piattaforma e intorno all'orlo. Così lo purificherai e ne farai l'espiazione (Ez 43, 20). Per sette giorni si farà l'espiazione dell'altare e lo si purificherà e consacrerà (Ez 43, 26). </w:t>
      </w:r>
    </w:p>
    <w:p w14:paraId="281430CE"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r w:rsidRPr="00983695">
        <w:rPr>
          <w:rFonts w:ascii="Arial" w:hAnsi="Arial" w:cs="Arial"/>
          <w:i/>
          <w:iCs/>
          <w:kern w:val="0"/>
          <w:sz w:val="24"/>
          <w:szCs w:val="24"/>
        </w:rPr>
        <w:t xml:space="preserve">Dal gregge, una pecora ogni duecento, dai prati fertili d'Israele. Questa sarà data per le oblazioni, per gli olocausti, per i sacrifici di comunione, in espiazione per loro. Parola del Signore Dio (Ez 45, 15). A carico del principe saranno gli olocausti, le oblazioni e le libazioni nelle solennità, nei noviluni e nei sabati, in tutte le feste della </w:t>
      </w:r>
      <w:r w:rsidRPr="00983695">
        <w:rPr>
          <w:rFonts w:ascii="Arial" w:hAnsi="Arial" w:cs="Arial"/>
          <w:i/>
          <w:iCs/>
          <w:kern w:val="0"/>
          <w:sz w:val="24"/>
          <w:szCs w:val="24"/>
        </w:rPr>
        <w:lastRenderedPageBreak/>
        <w:t xml:space="preserve">gente d'Israele. Egli provvederà per il sacrificio espiatorio, l'oblazione, l'olocausto e il sacrificio di comunione per l'espiazione della gente d'Israele (Ez 45, 17). Mi disse: "Questo è il luogo dove i sacerdoti cuoceranno le carni dei sacrifici di riparazione e di espiazione e dove cuoceranno le oblazioni, senza portarle fuori nell'atrio esterno e correre il rischio di comunicare la consacrazione al popolo" (Ez 46, 20), Essendo trascorso molto tempo ed essendo ormai pericolosa la navigazione poiché era già passata la festa dell'Espiazione, Paolo li ammoniva dicendo (At 27, 9). Dio lo ha prestabilito a servire come strumento di espiazione per mezzo della fede, nel suo sangue, al fine di manifestare la sua giustizia, dopo la tolleranza usata verso i peccati passati (Rm 3, 25). E sopra l'arca stavano i cherubini della gloria, che stendeva l'ombra sopra il luogo dell'espiazione. Di tutte queste cose non è necessario ora parlare nei particolari (Eb 9, 5). </w:t>
      </w:r>
    </w:p>
    <w:p w14:paraId="29A10409" w14:textId="77777777" w:rsidR="00983695" w:rsidRPr="00983695" w:rsidRDefault="00983695" w:rsidP="00516022">
      <w:pPr>
        <w:autoSpaceDE w:val="0"/>
        <w:autoSpaceDN w:val="0"/>
        <w:adjustRightInd w:val="0"/>
        <w:spacing w:after="120" w:line="240" w:lineRule="auto"/>
        <w:jc w:val="both"/>
        <w:rPr>
          <w:rFonts w:ascii="Arial" w:hAnsi="Arial" w:cs="Arial"/>
          <w:i/>
          <w:iCs/>
          <w:kern w:val="0"/>
          <w:sz w:val="24"/>
          <w:szCs w:val="24"/>
        </w:rPr>
      </w:pPr>
      <w:r w:rsidRPr="00983695">
        <w:rPr>
          <w:rFonts w:ascii="Arial" w:hAnsi="Arial" w:cs="Arial"/>
          <w:i/>
          <w:iCs/>
          <w:kern w:val="0"/>
          <w:sz w:val="24"/>
          <w:szCs w:val="24"/>
        </w:rPr>
        <w:t xml:space="preserve">Infatti i corpi degli animali, il cui sangue per l'espiazione del peccato vien portato nel santuario dal sommo sacerdote, vengono bruciati fuori dell'accampamento (Eb 13, 11). Egli è vittima di espiazione per i nostri peccati; non soltanto per i nostri, ma anche per quelli di tutto il mondo (1Gv 2, 2). In questo sta l'amore: non siamo stati noi ad amare Dio, ma è lui che ha amato noi e ha mandato il suo Figlio come vittima di espiazione per i nostri peccati (1Gv 4, 10). </w:t>
      </w:r>
    </w:p>
    <w:p w14:paraId="2124A5C3" w14:textId="77777777" w:rsidR="00983695" w:rsidRPr="00983695" w:rsidRDefault="00983695" w:rsidP="00516022">
      <w:pPr>
        <w:spacing w:after="120" w:line="240" w:lineRule="auto"/>
        <w:jc w:val="both"/>
        <w:rPr>
          <w:rFonts w:ascii="Arial" w:hAnsi="Arial" w:cs="Arial"/>
          <w:sz w:val="24"/>
          <w:szCs w:val="24"/>
        </w:rPr>
      </w:pPr>
    </w:p>
    <w:p w14:paraId="15F7F12D"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Sacrificio espiatorio</w:t>
      </w:r>
    </w:p>
    <w:p w14:paraId="63EBFBD3"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In ciascun giorno offrirai un giovenco in sacrificio per il peccato, in espiazione; toglierai il peccato dall'altare facendo per esso il sacrificio espiatorio e in seguito lo ungerai per consacrarlo (Es 29, 36). Per sette giorni farai il sacrificio espiatorio per l'altare e lo consacrerai. Diverrà allora una cosa santissima e quanto toccherà l'altare sarà santo (Es 29, 37). Una volta all'anno Aronne farà il rito espiatorio sui corni di esso: con il sangue del sacrificio per il peccato vi farà sopra una volta all'anno il rito espiatorio per le vostre generazioni. E' cosa santissima per il Signore" (Es 30, 10). Poserà la mano sulla testa della vittima, che sarà accettata in suo favore per fare il rito espiatorio per lui (Lv 1, 4). Quando il peccato commesso sarà conosciuto, l'assemblea offrirà come sacrificio espiatorio un giovenco, un capo di grosso bestiame senza difetto e lo condurrà davanti alla tenda del convegno (Lv 4, 14). </w:t>
      </w:r>
    </w:p>
    <w:p w14:paraId="6F28BB7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Farà di questo giovenco come di quello offerto in sacrificio di espiazione: tutto allo stesso modo. Il sacerdote farà per loro il rito espiatorio e sarà loro perdonato (Lv 4, 20).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w:t>
      </w:r>
    </w:p>
    <w:p w14:paraId="08ADDBE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Poserà la mano sulla testa della vittima espiatoria e la immolerà in espiazione nel luogo dove si immolano gli olocausti (Lv 4, 33). Il sacerdote prenderà con il dito un po’ di sangue della vittima espiatoria e bagnerà i corni dell'altare degli olocausti; poi </w:t>
      </w:r>
      <w:r w:rsidRPr="00983695">
        <w:rPr>
          <w:rFonts w:ascii="Arial" w:hAnsi="Arial" w:cs="Arial"/>
          <w:i/>
          <w:iCs/>
          <w:sz w:val="24"/>
          <w:szCs w:val="24"/>
        </w:rPr>
        <w:lastRenderedPageBreak/>
        <w:t xml:space="preserve">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w:t>
      </w:r>
    </w:p>
    <w:p w14:paraId="10DA85B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Porterà la farina al sacerdote, che ne prenderà una manciata come memoriale, facendola bruciare sull'altare sopra le vittime consumate dal fuoco in onore del Signore. E' un sacrificio espiatorio (Lv 5, 12). 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w:t>
      </w:r>
    </w:p>
    <w:p w14:paraId="2A47771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Ma non si potrà mangiare alcuna vittima espiatoria, il cui sangue va portato nella tenda del convegno, per il rito espiatorio nel santuario. Essa sarà bruciata nel fuoco (Lv 6, 23). Il sacrificio di riparazione è come il sacrificio espiatorio; la stessa legge vale per ambedue; la vittima sarà del sacerdote che avrà compiuta l'espiazione (Lv 7, 7).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w:t>
      </w:r>
    </w:p>
    <w:p w14:paraId="12AFC7F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Prendi Aronne insieme ai suoi figli, le vesti, l'olio dell'unzione, il giovenco del sacrificio espiatorio, i due arieti e il cesto dei pani azzimi (Lv 8, 2). Fece quindi accostare il giovenco del sacrificio espiatorio e Aronne e i suoi figli stesero le mani sulla testa del giovenco del sacrificio espiatorio (Lv 8, 14). Come si è fatto oggi così il Signore ha ordinato che si faccia per compiere il rito espiatorio su di voi (Lv 8, 34). E disse ad Aronne: "Prendi un vitello per il sacrificio espiatorio e un ariete per </w:t>
      </w:r>
      <w:r w:rsidRPr="00983695">
        <w:rPr>
          <w:rFonts w:ascii="Arial" w:hAnsi="Arial" w:cs="Arial"/>
          <w:i/>
          <w:iCs/>
          <w:sz w:val="24"/>
          <w:szCs w:val="24"/>
        </w:rPr>
        <w:lastRenderedPageBreak/>
        <w:t xml:space="preserve">l'olocausto, tutti e due senza difetto, e offrili al Signore (Lv 9, 2). Agli Israeliti dirai: Prendete un capro per il sacrificio espiatorio, un vitello e un agnello, tutti e due di un anno, senza difetto, per l'olocausto (Lv 9, 3). Mosè disse ad Aronne: "Avvicinati all'altare: offri il tuo sacrificio espiatorio e il tuo olocausto e compi il rito espiatorio per te e per il tuo casato; presenta anche l'offerta del popolo e fa’ l'espiazione per esso, come il Signore ha ordinato" (Lv 9, 7).  Aronne dunque si avvicinò all'altare e immolò il vitello del sacrificio espiatorio, che era per sé (Lv 9, 8). Ma il grasso, i reni e il lobo del fegato della vittima espiatoria li bruciò sopra l'altare come il Signore aveva ordinato a Mosè (Lv 9, 10). Poi presentò l'offerta del popolo. Prese il capro destinato al sacrificio espiatorio per il popolo, lo immolò e ne fece un sacrificio espiatorio, come il precedente (Lv 9, 15). Poi Aronne, alzate le mani verso il popolo, lo benedisse e, dopo aver fatto il sacrificio espiatorio, l'olocausto e i sacrifici di comunione, scese dall'altare (Lv 9, 22). Mosè poi si informò accuratamente circa il capro del sacrificio espiatorio e seppe che era stato bruciato; allora si sdegnò contro Eleazaro e contro Itamar, figli superstiti di Aronne, dicendo (Lv 10, 16). </w:t>
      </w:r>
    </w:p>
    <w:p w14:paraId="7C97A4D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Aronne allora disse a Mosè: "Ecco, oggi essi hanno offerto il loro sacrificio espiatorio e l'olocausto davanti al Signore; dopo le cose che mi sono capitate, se oggi avessi mangiato la vittima del sacrificio espiatorio, sarebbe piaciuto al Signore?" (Lv 10, 19). 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Poi immolerà l'agnello nel luogo dove si immolano le vittime espiatorie e gli olocausti, cioè nel luogo sacro poiché il sacrificio di riparazione è per il sacerdote, come quello espiatorio: è cosa sacrosanta (Lv 14, 13).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w:t>
      </w:r>
    </w:p>
    <w:p w14:paraId="609D042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Prenderà anche due tortore o due colombi, secondo i suoi mezzi; uno sarà per il sacrificio espiatorio e l'altro per l'olocausto (Lv 14, 22). Delle vittime che ha in mano, una l'offrirà come sacrificio espiatorio e l'altra come olocausto, insieme con l'oblazione; il sacerdote farà il rito espiatorio davanti al Signore per lui (Lv 14, 31). Lascerà andare libero l'uccello vivo, fuori città, per i campi; così farà il rito espiatorio per la casa ed essa sarà monda (Lv 14, 53).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Aronne offrirà il proprio giovenco in sacrificio espiatorio e compirà l'espiazione per sé e per la sua casa (Lv 16, 6). Farà quindi avvicinare il capro che è toccato in sorte al Signore e l'offrirà in sacrificio espiatorio (Lv 16, 9). </w:t>
      </w:r>
    </w:p>
    <w:p w14:paraId="02B56A3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lastRenderedPageBreak/>
        <w:t xml:space="preserve">Invece il capro che è toccato in sorte ad Azazel sarà posto vivo davanti al Signore, perché si compia il rito espiatorio su di lui e sia mandato poi ad Azazel nel deserto (Lv 16, 10). Aronne offrirà dunque il proprio giovenco in sacrificio espiatorio per sé e, fatta l'espiazione per sé e per la sua casa, immolerà il giovenco del sacrificio espiatorio per sé (Lv 16, 11). Poi immolerà il capro del sacrificio espiatorio, quello per il popolo, e ne porterà il sangue oltre il velo; farà con questo sangue quello che ha fatto con il sangue del giovenco: lo aspergerà sul coperchio e davanti al coperchio (Lv 16, 15). Nella tenda del convegno non dovrà esserci alcuno, da quando egli entrerà nel santuario per farvi il rito espiatorio, finché egli non sia uscito e non abbia compiuto il rito espiatorio per sé, per la sua casa e per tutta la comunità d'Israele (Lv 16, 17). Uscito dunque verso l'altare, che è davanti al Signore, compirà il rito espiatorio per esso, prendendo il sangue del giovenco e il sangue del capro e bagnandone intorno i corni dell'altare (Lv 16, 18). </w:t>
      </w:r>
    </w:p>
    <w:p w14:paraId="04B7B6B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Laverà la sua persona nell'acqua in luogo santo, indosserà le sue vesti e uscirà ad offrire il suo olocausto e l'olocausto del popolo e a compiere il rito espiatorio per sé e per il popolo (Lv 16, 24). E farà ardere sull'altare le parti grasse del sacrificio espiatorio (Lv 16, 25). Si porterà fuori del campo il giovenco del sacrificio espiatorio e il capro del sacrificio, il cui sangue è stato introdotto nel santuario per compiere il rito espiatorio, se ne bruceranno nel fuoco la pelle, la carne e gli escrementi (Lv 16, 27). Poiché in quel giorno si compirà il rito espiatorio per voi, al fine di purificarvi; voi sarete purificati da tutti i vostri peccati, davanti al Signore (Lv 16, 30). Il sacerdote che ha ricevuto l'unzione ed è rivestito del sacerdozio al posto di suo padre, compirà il rito espiatorio; si vestirà delle vesti di lino, delle vesti sacre (Lv 16, 32). Con questo ariete il sacerdote farà per lui il rito espiatorio davanti al Signore per il peccato da lui commesso; il peccato commesso gli sarà perdonato (Lv 19, 22). Offrirete un capro come sacrificio espiatorio e due agnelli dell'anno come sacrificio di comunione (Lv 23, 19). Porrai incenso puro sopra ogni pila e sarà sul pane come memoriale, come sacrificio espiatorio consumato dal fuoco in onore del Signore (Lv 24, 7). </w:t>
      </w:r>
    </w:p>
    <w:p w14:paraId="16E946F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sacerdote ne offrirà uno in sacrificio espiatorio e l'altro in olocausto e farà per lui il rito espiatorio del peccato in cui è incorso a causa di quel morto; in quel giorno stesso, il nazireo consacrerà così il suo capo (Nm 6, 11). Egli presenterà l'offerta al Signore: un agnello dell'anno, senza difetto, per l'olocausto; una pecora dell'anno, senza difetto, per il sacrificio espiatorio, un ariete senza difetto, come sacrificio di comunione (Nm 6, 14). Il sacerdote presenterà quelle cose davanti al Signore e offrirà il suo sacrificio espiatorio e il suo olocausto (Nm 6, 16). Un capro per il sacrificio espiatorio (Nm 7, 16). Un capro per il sacrificio espiatorio (Nm 7, 22). Un capro per il sacrificio espiatorio (Nm 7, 28). Un capro per il sacrificio espiatorio (Nm 7, 34). Un capro per il sacrificio espiatorio (Nm 7, 40). Un capro per il sacrificio espiatorio (Nm 7, 46). Un capro per il sacrificio espiatorio (Nm 7, 52). Un capro per il sacrificio espiatorio (Nm 7, 58). Un capro per il sacrificio espiatorio (Nm 7, 64). Un capro per il sacrificio espiatorio (Nm 7, 70). Un capro per il sacrificio espiatorio (Nm 7, 76). Un capro per il sacrificio espiatorio (Nm 7, 82). Totale del bestiame per l'olocausto: dodici giovenchi, dodici arieti, dodici agnelli dell'anno, con le oblazioni consuete, e dodici capri per il sacrificio espiatorio (Nm 7, 87). Poi prenderanno un giovenco con l'oblazione consueta di fior di farina intrisa in olio e tu prenderai un altro giovenco per il sacrificio espiatorio (Nm 8, 8). </w:t>
      </w:r>
    </w:p>
    <w:p w14:paraId="0E53B92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Poi i leviti porranno le mani sulla testa dei giovenchi e tu ne offrirai uno in sacrificio espiatorio per i leviti (Nm 8, 12). Ho dato in dono ad Aronne e ai suoi figli i leviti tra </w:t>
      </w:r>
      <w:r w:rsidRPr="00983695">
        <w:rPr>
          <w:rFonts w:ascii="Arial" w:hAnsi="Arial" w:cs="Arial"/>
          <w:i/>
          <w:iCs/>
          <w:sz w:val="24"/>
          <w:szCs w:val="24"/>
        </w:rPr>
        <w:lastRenderedPageBreak/>
        <w:t xml:space="preserve">gli Israeliti, perché facciano il servizio degli Israeliti nella tenda del convegno e perché compiano il rito espiatorio per gli Israeliti, perché nessun flagello colpisca gli Israeliti, qualora gli Israeliti si accostino al santuario" (Nm 8, 19).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Se è una persona sola che ha peccato per inavvertenza, offra una capra di un anno come sacrificio espiatorio (Nm 15, 27). </w:t>
      </w:r>
    </w:p>
    <w:p w14:paraId="3CF2D27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sacerdote farà il rito espiatorio davanti al Signore per la persona che avrà mancato commettendo un peccato per inavvertenza; quando avrà fatto l'espiazione per essa, le sarà perdonato (Nm 15, 28). Mosè disse ad Aronne: "Prendi l'incensiere, mettici il fuoco preso dall'altare, ponici sopra l'incenso; portalo presto in mezzo alla comunità e fa’ il rito espiatorio per essi; poiché l'ira del Signore è divampata, il flagello è già cominciato" (Nm 17, 11).  Aronne prese l'incensiere, come Mosè aveva detto, corse in mezzo all'assemblea; ecco il flagello era già cominciato in mezzo al popolo; mise l'incenso nel braciere e fece il rito espiatorio per il popolo (Nm 17, 12). Questo ti apparterrà fra le cose santissime, fra le loro offerte consumate dal fuoco: ogni oblazione, ogni sacrificio espiatorio e ogni sacrificio di riparazione che mi presenteranno; sono tutte cose santissime che apparterranno a te e ai tuoi figli (Nm 18, 9). Un uomo mondo raccoglierà le ceneri della giovenca e le depositerà fuori del campo in luogo mondo, dove saranno conservate per la comunità degli Israeliti per l'acqua di purificazione: è un rito espiatorio (Nm 19, 9). Che sarà per lui e per la sua stirpe dopo di lui un'alleanza di un sacerdozio perenne, perché egli ha avuto zelo per il suo Dio e ha fatto il rito espiatorio per gli Israeliti" (Nm 25, 13). </w:t>
      </w:r>
    </w:p>
    <w:p w14:paraId="4A7FFCE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Si offrirà al Signore un capro in sacrificio espiatorio oltre l'olocausto perenne e la sua libazione (Nm 28, 15). E offrirai un capro come sacrificio espiatorio per fare il rito espiatorio per voi (Nm 28, 22). Offrirete un capro per il rito espiatorio per voi (Nm 28, 30). E un capro, in sacrificio espiatorio, per il rito espiatorio per voi (Nm 29, 5). E un capro in sacrificio espiatorio, oltre il sacrificio espiatorio proprio del rito dell'espiazione e oltre l'olocausto perenne con la sua oblazione e le loro libazioni (Nm 29, 11).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w:t>
      </w:r>
    </w:p>
    <w:p w14:paraId="2B15DC6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Per questo portiamo, in offerta al Signore, ognuno quello che ha trovato di oggetti d'oro: bracciali, braccialetti, anelli, pendenti, collane, per il rito espiatorio per le nostre persone davanti al Signore" (Nm 31, 50). Aronne e i suoi figli presentavano </w:t>
      </w:r>
      <w:r w:rsidRPr="00983695">
        <w:rPr>
          <w:rFonts w:ascii="Arial" w:hAnsi="Arial" w:cs="Arial"/>
          <w:i/>
          <w:iCs/>
          <w:sz w:val="24"/>
          <w:szCs w:val="24"/>
        </w:rPr>
        <w:lastRenderedPageBreak/>
        <w:t xml:space="preserve">le offerte sull'altare dell'olocausto e sull'altare dell'incenso, curavano tutto il servizio nel Santo dei santi e compivano il sacrificio espiatorio per Israele secondo quanto aveva comandato Mosè, servo di Dio (1Cr 6, 34). Portarono sette giovenchi, sette arieti, sette agnelli e sette capri per offrirli in sacrificio espiatorio per la casa reale, per il santuario e per Giuda. Il re ordinò ai sacerdoti, figli di Aronne, di offrirli in olocausto sull'altare del Signore (2Cr 29, 21). Quindi fecero avvicinare i capri per il sacrificio espiatorio, davanti al re e all'assemblea, che imposero loro le mani (2Cr 29, 23). </w:t>
      </w:r>
    </w:p>
    <w:p w14:paraId="00B5DF0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 sacerdoti li scannarono e ne sparsero il sangue - sacrificio per il peccato - sull'altare in espiazione per tutto Israele, perché il re aveva ordinato l'olocausto e il sacrificio espiatorio per tutto Israele (2Cr 29, 24). Offrirono per la dedicazione di questa casa di Dio cento tori, duecento arieti, quattrocento agnelli; inoltre dodici capri come sacrifici espiatori per tutto Israele, secondo il numero delle tribù d'Israele (Esd 6, 17). Per i pani dell'offerta, per il sacrificio continuo, per l'olocausto perenne, per i sacrifici dei sabati, dei noviluni, delle feste, per le offerte sacre, per i sacrifici espiatori in favore di Israele e per ogni lavoro della casa del nostro Dio (Ne 10, 34). Poi fatta una colletta, con tanto a testa, per circa duemila dramme d'argento, le inviò a Gerusalemme perché fosse offerto un sacrificio espiatorio, compiendo così un'azione molto buona e nobile, suggerita dal pensiero della risurrezione (2Mac 12, 43). Ma se egli considerava la magnifica ricompensa riservata a coloro che si addormentano nella morte con sentimenti di pietà, la sua considerazione era santa e devota. Perciò egli fece offrire il sacrificio espiatorio per i morti, perché fossero assolti dal peccato (2Mac 12, 45). Perché un uomo incensurabile si affrettò a difenderli: prese le armi del suo ministero, la preghiera e il sacrificio espiatorio dell'incenso; si oppose alla collera e mise fine alla sciagura, mostrando che era tuo servitore (Sap 18, 21). Temi il Signore e onora il sacerdote, consegna la sua parte, come ti è stato comandato: primizie, sacrifici espiatori, offerta delle spalle, vittima di santificazione e primizie delle cose sante (Sir 7, 31). Cosa gradita al Signore è astenersi dalla malvagità, sacrificio espiatorio è astenersi dall'ingiustizia (Sir 35, 3). Mandarono a dire loro: Ecco, vi mandiamo il denaro per comprare olocausti, sacrifici espiatori e incenso e offrire oblazioni sull'altare del Signore nostro Dio (Bar 1, 10). </w:t>
      </w:r>
    </w:p>
    <w:p w14:paraId="5C3A919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Nell'atrio del portico vi erano due tavole da una parte e due dall'altra, sulle quali venivano sgozzati gli olocausti e i sacrifici espiatori e di riparazione (Ez 40, 39). Prenderai poi il giovenco del sacrificio espiatorio e lo brucerai in un luogo appartato del tempio, fuori del santuario (Ez 43, 21). E quando egli rientrerà nel luogo santo, nell'atrio interno per servire nel santuario, offrirà il suo sacrificio espiatorio. Parola del Signore Dio (Ez 44, 27). Saranno loro cibo le oblazioni, i sacrifici espiatori, i sacrifici di riparazione; apparterrà loro quanto è stato votato allo sterminio in Israele (Ez 44, 29).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quindici del settimo mese farà per la festa come in quei sette giorni, per i sacrifici espiatori, per gli olocausti, le oblazioni e l'olio (Ez 45, 25).</w:t>
      </w:r>
    </w:p>
    <w:p w14:paraId="4DF063F0" w14:textId="77777777" w:rsidR="00983695" w:rsidRPr="00983695" w:rsidRDefault="00983695" w:rsidP="00516022">
      <w:pPr>
        <w:spacing w:after="120" w:line="240" w:lineRule="auto"/>
        <w:jc w:val="both"/>
        <w:rPr>
          <w:rFonts w:ascii="Arial" w:hAnsi="Arial" w:cs="Arial"/>
          <w:i/>
          <w:iCs/>
          <w:sz w:val="24"/>
          <w:szCs w:val="24"/>
        </w:rPr>
      </w:pPr>
    </w:p>
    <w:p w14:paraId="1A36CCD3"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 xml:space="preserve">Sacrificio di riparazione </w:t>
      </w:r>
    </w:p>
    <w:p w14:paraId="435C7DF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lastRenderedPageBreak/>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Se qualcuno commetterà una mancanza e peccherà per errore riguardo a cose consacrate al Signore, porterà al Signore, in sacrificio di riparazione, un ariete senza difetto, preso dal gregge, che valuterai in sicli d'argento in base al siclo del santuario (Lv 5, 15).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w:t>
      </w:r>
    </w:p>
    <w:p w14:paraId="4E583E5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 un sacrificio di riparazione; quell'individuo si era certo reso colpevole verso il Signore" (Lv 5, 19). O qualunque cosa per cui abbia giurato il falso. Farà la restituzione per intero, aggiungendovi un quinto e renderà ciò al proprietario il giorno stesso in cui offrirà il sacrificio di riparazione (Lv 5, 24). Porterà al sacerdote, come sacrificio di riparazione in onore del Signore, un ariete senza difetto, preso dal bestiame minuto secondo la tua stima (Lv 5, 25). Questa è la legge del sacrificio di riparazione; è cosa santissima (Lv 7, 1). Nel luogo, dove si immola l'olocausto, si immolerà la vittima di riparazione; se ne spargerà il sangue attorno all'altare (Lv 7, 2). Il sacerdote brucerà tutto questo sull'altare come sacrificio consumato dal fuoco in onore del Signore. Questo è un sacrificio di riparazione (Lv 7, 5). Il sacrificio di riparazione è come il sacrificio espiatorio; la stessa legge vale per ambedue; la vittima sarà del sacerdote che avrà compiuta l'espiazione (Lv 7, 7). </w:t>
      </w:r>
    </w:p>
    <w:p w14:paraId="2A5DA8B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Se quel tale è povero e non ha mezzi sufficienti, prenderà un agnello come sacrificio di riparazione da offrire con il rito dell'agitazione e compiere l'espiazione per lui e un decimo di efa di fior di farina intrisa con olio, come oblazione, e un log di olio (Lv 14, 21). Il sacerdote prenderà l'agnello del sacrificio di riparazione e il log d'olio e li agiterà come offerta da agitare ritualmente davanti al Signore (Lv 14, 24). </w:t>
      </w:r>
    </w:p>
    <w:p w14:paraId="661E450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w:t>
      </w:r>
      <w:r w:rsidRPr="00983695">
        <w:rPr>
          <w:rFonts w:ascii="Arial" w:hAnsi="Arial" w:cs="Arial"/>
          <w:i/>
          <w:iCs/>
          <w:sz w:val="24"/>
          <w:szCs w:val="24"/>
        </w:rPr>
        <w:lastRenderedPageBreak/>
        <w:t xml:space="preserve">mano destra e l'alluce del piede destro, sul luogo dove ha messo il sangue del sacrificio di riparazione (Lv 14, 28). L'uomo condurrà al Signore, all'ingresso della tenda del convegno, in sacrificio di riparazione, un ariete (Lv 19, 21). Consacrerà di nuovo al Signore i giorni del suo nazireato e offrirà un agnello dell'anno come sacrificio di riparazione; i giorni precedenti non saranno contati, perché il suo nazireato è stato contaminato (Nm 6, 12). Questo ti apparterrà fra le cose santissime, fra le loro offerte consumate dal fuoco: ogni oblazione, ogni sacrificio espiatorio e ogni sacrificio di riparazione che mi presenteranno; sono tutte cose santissime che apparterranno a te e ai tuoi figli (Nm 18, 9). Chiesero: "Quale riparazione dobbiamo pagarle?". Risposero: "Secondo il numero dei capi dei Filistei, cinque bubboni d'oro e cinque topi d'oro, perchè unico è stato il flagello per tutto il popolo e per i vostri capi (1Sam 6, 4). </w:t>
      </w:r>
    </w:p>
    <w:p w14:paraId="324B018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Quindi prendete l'arca del Signore, collocatela sul carro e ponete gli oggetti d'oro che dovete pagarle in riparazione in una cesta appesa di fianco. Poi fatela partire e lasciate che se ne vada (1Sam 6, 8). Ma quando Sanballàt, Tobia, gli Arabi, gli Ammoniti e gli Asdoditi seppero che la riparazione delle mura di Gerusalemme progrediva e che le brecce cominciavano a chiudersi, si adirarono molto (Ne 4, 1). Nell'atrio del portico vi erano due tavole da una parte e due dall'altra, sulle quali venivano sgozzati gli olocausti e i sacrifici espiatori e di riparazione (Ez 40, 39).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Saranno loro cibo le oblazioni, i sacrifici espiatori, i sacrifici di riparazione; apparterrà loro quanto è stato votato allo sterminio in Israele (Ez 44, 29).  Mi disse: "Questo è il luogo dove i sacerdoti cuoceranno le carni dei sacrifici di riparazione e di espiazione e dove cuoceranno le oblazioni, senza portarle fuori nell'atrio esterno e correre il rischio di comunicare la consacrazione al popolo" (Ez 46, 20).</w:t>
      </w:r>
    </w:p>
    <w:p w14:paraId="02854AD2" w14:textId="77777777" w:rsidR="00983695" w:rsidRPr="00983695" w:rsidRDefault="00983695" w:rsidP="00516022">
      <w:pPr>
        <w:spacing w:after="120" w:line="240" w:lineRule="auto"/>
        <w:jc w:val="both"/>
        <w:rPr>
          <w:rFonts w:ascii="Arial" w:hAnsi="Arial" w:cs="Arial"/>
          <w:i/>
          <w:iCs/>
          <w:sz w:val="24"/>
          <w:szCs w:val="24"/>
        </w:rPr>
      </w:pPr>
    </w:p>
    <w:p w14:paraId="4E93FA0F"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Sacrificio per il peccato</w:t>
      </w:r>
    </w:p>
    <w:p w14:paraId="1DECEBE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Poi spargerà il sangue del sacrificio per il peccato sopra la parete dell'altare e ne spremerà il resto alla base dell'altare. Questo è un sacrificio espiatorio (Lv 5, 9). </w:t>
      </w:r>
    </w:p>
    <w:p w14:paraId="25225D8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Ma se non ha mezzi per procurarsi due tortore o due colombi, porterà, come offerta per il peccato commesso, un decimo di efa di fior di farina, come sacrificio espiatorio; non vi metterà né olio né incenso, perché è un sacrificio per il peccato (Lv 5, 11). I sacerdoti li scannarono e ne sparsero il sangue - sacrificio per il peccato - sull'altare in espiazione per tutto Israele, perché il re aveva ordinato l'olocausto e il sacrificio espiatorio per tutto Israele (2Cr 29, 24). Nei sette giorni della festa offrirà in olocausto al Signore sette giovenchi e sette montoni, senza difetti, in ognuno dei sette giorni, e un capro in sacrificio per il peccato, ogni giorno (Ez 45, 23).</w:t>
      </w:r>
    </w:p>
    <w:p w14:paraId="326AB366" w14:textId="77777777" w:rsidR="00983695" w:rsidRPr="00983695" w:rsidRDefault="00983695" w:rsidP="00516022">
      <w:pPr>
        <w:spacing w:after="120" w:line="240" w:lineRule="auto"/>
        <w:jc w:val="both"/>
        <w:rPr>
          <w:rFonts w:ascii="Arial" w:hAnsi="Arial" w:cs="Arial"/>
          <w:sz w:val="24"/>
          <w:szCs w:val="24"/>
        </w:rPr>
      </w:pPr>
    </w:p>
    <w:p w14:paraId="4271221A"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Sacrifici</w:t>
      </w:r>
    </w:p>
    <w:p w14:paraId="0936155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Israele dunque levò le tende con quanto possedeva e arrivò a Bersabea, dove offrì sacrifici al Dio di suo padre Isacco (Gen 46, 1). Rispose Mosè: "Anche tu metterai a nostra disposizione sacrifici e olocausti e noi li offriremo al Signore nostro Dio (Es 10, 25). Poi Ietro, suocero di Mosè, offrì un olocausto e sacrifici a Dio. Vennero Aronne e tutti gli anziani d'Israele e fecero un banchetto con il suocero di Mosè davanti a Dio (Es 18, 12). Farai per me un altare di terra e, sopra, offrirai i tuoi olocausti e i tuoi sacrifici di comunione, le tue pecore e i tuoi buoi; in ogni luogo dove io vorrò ricordare il mio nome, verrò a te e ti benedirò (Es 20, 24). Incaricò alcuni giovani tra gli Israeliti di offrire olocausti e di sacrificare giovenchi come sacrifici di comunione, per il Signore (Es 24, 5).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Il giorno dopo si alzarono presto, offrirono olocausti e presentarono sacrifici di comunione. Il popolo sedette per mangiare e bere, poi si alzò per darsi al divertimento (Es 32, 6). </w:t>
      </w:r>
    </w:p>
    <w:p w14:paraId="7ADC7E0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Non hanno tardato ad allontanarsi dalla via che io avevo loro indicata! Si son fatti un vitello di metallo fuso, poi gli si sono prostrati dinanzi, gli hanno offerto sacrifici e hanno detto: Ecco il tuo Dio, Israele; colui che ti ha fatto uscire dal paese di Egitto" (Es 32, 8)l Non fare alleanza con gli abitanti di quel paese, altrimenti, quando si prostituiranno ai loro dei e faranno sacrifici ai loro dei, inviteranno anche te: tu allora mangeresti le loro vittime sacrificali (Es 34, 15). Il resto dell'offerta di oblazione sarà per Aronne e per i suoi figli, cosa santissima, proveniente dai sacrifici consumati dal fuoco in onore del Signore (Lv 2, 3). Il resto dell'oblazione sarà per Aronne e per i suoi figli, cosa santissima, proveniente dai sacrifici consumati dal fuoco per il Signore (Lv 2, 10). Il fuoco sarà tenuto acceso sull'altare e non si lascerà spegnere; il sacerdote vi brucerà legna ogni mattina, vi disporrà sopra l'olocausto e vi brucerà sopra il grasso dei sacrifici (Lv 6, 5). Ogni maschio tra i figli di Aronne potrà mangiarne. E' un diritto perenne delle vostre generazioni sui sacrifici consumati dal fuoco in onore del Signore. Tutto ciò che verrà a contatto con queste cose sarà sacro" (Lv 6, 11). Darete anche in tributo al sacerdote la coscia destra dei vostri sacrifici di comunione (Lv 7, 32). </w:t>
      </w:r>
    </w:p>
    <w:p w14:paraId="77DC5FF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Essa spetterà, come sua parte, al figlio di Aronne che avrà offerto il sangue e il grasso dei sacrifici di comunione (Lv 7, 33).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parte dovuta ad Aronne e ai suoi figli, dei sacrifici bruciati in onore del Signore, dal giorno in cui eserciteranno il sacerdozio del Signore (Lv 7, 35). Poi Mosè disse ad Aronne, a Eleazaro e a Itamar, figli superstiti di Aronne: "Prendete quel che è avanzato dell'oblazione dei sacrifici consumati dal fuoco in onore del Signore e mangiatelo senza lievito, presso l'altare; perché è cosa sacrosanta (Lv 10, 12). Dovete mangiarlo in luogo santo, perché è la parte che spetta a te e ai tuoi figli, tra i sacrifici consumati dal fuoco in onore del Signore: così mi è stato ordinato (Lv 10, 13). Il petto della vittima offerta da agitare secondo il rito e la coscia da elevare secondo il rito, li mangerete tu, i tuoi figli e le tue figlie con te in luogo mondo; perché </w:t>
      </w:r>
      <w:r w:rsidRPr="00983695">
        <w:rPr>
          <w:rFonts w:ascii="Arial" w:hAnsi="Arial" w:cs="Arial"/>
          <w:i/>
          <w:iCs/>
          <w:sz w:val="24"/>
          <w:szCs w:val="24"/>
        </w:rPr>
        <w:lastRenderedPageBreak/>
        <w:t xml:space="preserve">vi sono stati dati come parte tua e dei tuoi figli, tra i sacrifici di comunione degli Israeliti (Lv 10, 14). Perciò gli Israeliti, invece d'immolare, come fanno, le loro vittime nei campi, le portino al Signore, presentandole al sacerdote all'ingresso della tenda del convegno, e le offrano al Signore come sacrifici di comunione (Lv 17, 5)- </w:t>
      </w:r>
    </w:p>
    <w:p w14:paraId="5C5B274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Essi non offriranno più i loro sacrifici ai satiri, ai quali sogliono prostituirsi. Questa sarà per loro una legge perenne, di generazione in generazione (Lv 17, 7). Saranno santi per il loro Dio e non profaneranno il nome del loro Dio, perché offrono al Signore sacrifici consumati dal fuoco, pane del loro Dio; perciò saranno santi (Lv 21, 6). Nessun uomo della stirpe del sacerdote Aronne, con qualche deformità, si accosterà ad offrire i sacrifici consumati dal fuoco in onore del Signore. Ha un difetto: non si accosti quindi per offrire il pane del suo Dio (Lv 21, 21). Per sette giorni offrirete al Signore sacrifici consumati dal fuoco. Il settimo giorno vi sarà la santa convocazione: non farete alcun lavoro servile" (Lv 23, 8). Non farete alcun lavoro servile e offrirete sacrifici consumati dal fuoco in onore del Signore" (Lv 23, 25). Il decimo giorno di questo settimo mese sarà il giorno dell'espiazione; terrete una santa convocazione, vi mortificherete e offrirete sacrifici consumati dal fuoco in onore del Signore (Lv 23, 27). Per sette giorni offrirete vittime consumate dal fuoco in onore del Signore. L'ottavo giorno terrete la santa convocazione e offrirete al Signore sacrifici consumati con il fuoco. E' giorno di riunione; non farete alcun lavoro servile (Lv 23, 36). Queste sono le solennità del Signore nelle quali proclamerete sante convocazioni, perché si offrano al Signore sacrifici consumati dal fuoco, olocausti e oblazioni, vittime e libazioni, ogni cosa nel giorno stabilito, oltre i sabati del Signore (Lv 23, 37). I pani saranno riservati ad Aronne e ai suoi figli: essi li mangeranno in luogo santo; perché saranno per loro cosa santissima tra i sacrifici in onore del Signore. E' una legge perenne" (Lv 24, 9). </w:t>
      </w:r>
    </w:p>
    <w:p w14:paraId="2FFEBBD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Così anche nei vostri giorni di gioia, nelle vostre solennità e al principio dei vostri mesi, suonerete le trombe quando offrirete olocausti e sacrifici di comunione; esse vi ricorderanno davanti al vostro Dio. Io sono il Signore vostro Dio" (Nm 10, 10). Esse invitarono il popolo ai sacrifici offerti ai loro dei; il popolo mangiò e si prostrò davanti ai loro dei (Nm 25, 2). "Dà quest'ordine agli Israeliti e dì loro: Avrete cura di presentarmi al tempo stabilito l'offerta, l'alimento dei miei sacrifici da consumare con il fuoco, soave profumo per me (Nm 28, 2). Offrirete questi sacrifici oltre l'olocausto della mattina, che è un olocausto perenne (Nm 28, 23). Offrirete questi sacrifici, oltre l'olocausto perpetuo e la sua oblazione. Sceglierete animali senza difetti e vi aggiungerete le loro libazioni (Nm 28, 31). Questi sono i sacrifici che offrirete al Signore nelle vostre solennità, oltre i vostri voti e le vostre offerte volontarie, si tratti dei vostri olocausti o delle vostre 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w:t>
      </w:r>
    </w:p>
    <w:p w14:paraId="5A77FF6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 sacerdoti leviti, tutta la tribù di Levi, non avranno parte né eredità insieme con Israele; vivranno dei sacrifici consumati dal fuoco per il Signore, e della sua eredità (Dt 18, 1). Offrirai sacrifici di comunione e là mangerai e ti gioirai davanti al Signore tuo Dio (Dt 27, 7). Quelli che mangiavano il grasso dei loro sacrifici, che bevevano </w:t>
      </w:r>
      <w:r w:rsidRPr="00983695">
        <w:rPr>
          <w:rFonts w:ascii="Arial" w:hAnsi="Arial" w:cs="Arial"/>
          <w:i/>
          <w:iCs/>
          <w:sz w:val="24"/>
          <w:szCs w:val="24"/>
        </w:rPr>
        <w:lastRenderedPageBreak/>
        <w:t xml:space="preserve">il vino delle loro libazioni? Sorgano ora e vi soccorrano, siano il riparo per voi! (Dt 32, 38). Chiamano i popoli sulla montagna, dove offrono sacrifici legittimi, perché succhiano le ricchezze dei mari e i tesori nascosti nella sabbia" (Dt 33, 19). Secondo quanto aveva ordinato Mosè, servo del Signore, agli Israeliti, come è scritto nel libro della legge di Mosè, un altare di pietre intatte, non toccate dal ferro; vi si sacrificarono sopra olocausti e si offrirono sacrifici di comunione (Gs 8, 31). Soltanto alla tribù di Levi non aveva assegnato eredità: i sacrifici consumati dal fuoco per il Signore, Dio di Israele, sono la sua eredità, secondo quanto gli aveva detto il Signore (Gs 13, 14). Se abbiamo costruito un altare per desistere dal seguire il Signore; se è stato per offrire su di esso olocausti od oblazioni e per fare su di esso sacrifici di comunione, il Signore stesso ce ne chieda conto! (Gs 22, 23). </w:t>
      </w:r>
    </w:p>
    <w:p w14:paraId="488E721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Perciò abbiamo detto: Costruiamo un altare, non per olocausti, né per sacrifici (Gs 22, 26).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perchè fosse di testimonio fra noi e voi (Gs 22, 28). Lungi da noi l'idea di ribellarci al Signore e di desistere dal seguire il Signore, costruendo un altare per olocausti, per oblazioni o per sacrifici, oltre l'altare del Signore nostro Dio, che è davanti alla sua Dimora!" (Gs 22, 29). Chiamarono quel luogo Bochim e vi offrirono sacrifici al Signore (Gdc 2, 5). Allora tutti gli Israeliti e tutto il popolo andarono a Betel, piansero e rimasero davanti al Signore e digiunarono quel giorno fino alla sera e offrirono olocausti e sacrifici di comunione davanti al Signore (Gdc 20, 26). </w:t>
      </w:r>
    </w:p>
    <w:p w14:paraId="1BBB4AA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giorno dopo il popolo si alzò di buon mattino, costruì in quel luogo un altare e offrì olocausti e sacrifici di comunione (Gdc 21, 4). Non l'ho scelto da tutte le tribù d'Israele come mio sacerdote, perchè salga l'altare, bruci l'incenso e porti l' efod davanti a me? Alla casa di tuo padre ho anche assegnato tutti i sacrifici consumati dal fuoco, offerti dagli Israeliti (1Sam 2, 28). Perchè dunque avete calpestato i miei sacrifici e le mie offerte che io ho ordinato per sempre e tu hai avuto maggior riguardo ai tuoi figli che a me e vi siete pasciuti in tal modo con le primizie di ogni offerta di Israele mio popolo? (1Sam 2, 29). Per questo io giuro contro la casa di Eli: non sarà mai espiata l'iniquità della casa di Eli né con i sacrifici né con le offerte!" (1Sam 3, 14). Tu poi scenderai a Gàlgala precedendomi. Io scenderò in seguito presso di te per offrire olocausti e immolare sacrifici di comunione. Sette giorni aspetterai, finché io verrò a te e ti indicherò quello che dovrai fare" (1Sam 10, 8). Tutto il popolo si portò a Gàlgala e là davanti al Signore in Gàlgala riconobbero Saul come re; qui ancora offrirono sacrifici di comunione davanti al Signore e qui fecero grande festa Saul e tutti gli Israeliti (1Sam 11, 15). Allora Saul diede ordine: "Preparatemi l'olocausto e i sacrifici di comunione". Quindi offrì l'olocausto (1Sam 13, 9). Samuele esclamò: "Il Signore forse gradisce gli olocausti e i sacrifici come obbedire alla voce del Signore? Ecco, l'obbedire è meglio del sacrificio, l'essere docili è più del grasso degli arieti (1Sam 15, 22). </w:t>
      </w:r>
    </w:p>
    <w:p w14:paraId="7B2C876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Introdussero dunque l'arca del Signore e la collocarono al suo posto, in mezzo alla tenda che Davide aveva piantata per essa; Davide offrì olocausti e sacrifici di comunione davanti al Signore (2Sam 6, 17). Quando ebbe finito di offrire gli </w:t>
      </w:r>
      <w:r w:rsidRPr="00983695">
        <w:rPr>
          <w:rFonts w:ascii="Arial" w:hAnsi="Arial" w:cs="Arial"/>
          <w:i/>
          <w:iCs/>
          <w:sz w:val="24"/>
          <w:szCs w:val="24"/>
        </w:rPr>
        <w:lastRenderedPageBreak/>
        <w:t xml:space="preserve">olocausti e i sacrifici di comunione, Davide benedisse il popolo nel nome del Signore degli eserciti (2Sam 6, 18). Assalonne convocò Achitofel il Ghilonita, consigliere di Davide, perché venisse dalla sua città di Ghilo ad assistere mentre offriva i sacrifici. La congiura divenne potente e il popolo andava crescendo di numero intorno ad Assalonne (2Sam 15, 12). Edificò in quel luogo un altare al Signore e offrì olocausti e sacrifici di comunione. Il Signore si mostrò placato verso il paese e il flagello cessò di colpire il popolo (2Sam 24, 25). Il popolo allora offriva sacrifici sulle alture, perché ancora non era stato costruito un tempio in onore del nome del Signore (1Re 3, 2). Salomone amava il Signore e nella sua condotta seguiva i principi di Davide suo padre; tuttavia offriva sacrifici e bruciava incenso sulle alture (1Re 3, 3). Il re andò a Gàbaon per offrirvi sacrifici perché ivi sorgeva la più grande altura. Su quell'altare Salomone offrì mille olocausti (1Re 3, 4). </w:t>
      </w:r>
    </w:p>
    <w:p w14:paraId="7653F30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Salomone si svegliò; ecco, era stato un sogno. Andò in Gerusalemme; davanti all'arca dell'alleanza del Signore offrì olocausti, compì sacrifici di comunione e diede un banchetto per tutti i suoi servi (1Re 3, 15).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Tre volte all'anno Salomone offriva olocausti e sacrifici di comunione sull'altare che aveva costruito per il Signore e bruciava incenso su quello che era davanti al Signore. Così terminò il tempio (1Re 9, 25). Allo stesso modo fece per tutte le sue donne straniere, che offrivano incenso e sacrifici ai loro dei (1Re 11, 8). Se questo popolo verrà a Gerusalemme per compiervi sacrifici nel tempio, il cuore di questo popolo si rivolgerà verso il suo signore, verso Roboamo re di Giuda; mi uccideranno e ritorneranno da Roboamo, re di Giuda" (1Re 12, 27). </w:t>
      </w:r>
    </w:p>
    <w:p w14:paraId="0D9F47C3"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Passato il mezzogiorno, quelli ancora agivano da invasati ed era venuto il momento in cui si sogliono offrire i sacrifici, ma non si sentiva alcuna voce né una risposta né un segno di attenzione (1Re 18, 29). Mentre quelli si accingevano a compiere sacrifici e olocausti, Ieu fece uscire ottanta suoi uomini con la minaccia: "Se qualcuno farà fuggire uno degli uomini che io oggi metto nelle vostre mani, pagherà con la sua vita la vita di lui" (2Re 10, 24). Il denaro dei sacrifici per il delitto e per il peccato non era destinato al tempio, ma era lasciato ai sacerdoti (2Re 12, 17). Vi bruciò l'olocausto e l'offerta, vi versò la libazione e vi sparse il sangue dei sacrifici di comunione collocati sull'altare (2Re 16, 13).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Ma temete il Signore, che vi ha fatti uscire dal paese d'Egitto con grande potenza e con braccio teso: davanti a lui solo prostratevi e a lui offrite sacrifici (2Re 17, 36). </w:t>
      </w:r>
    </w:p>
    <w:p w14:paraId="3290ACD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Così introdussero e collocarono l'arca di Dio al centro della tenda eretta per essa da Davide; offrirono olocausti e sacrifici di comunione a Dio (1Cr 16, 1). Terminati gli olocausti e i sacrifici di comunione, Davide benedisse il popolo in nome del Signore (1Cr 16, 2). Quindi Davide vi eresse un altare per il Signore e vi offrì olocausti e sacrifici di comunione. Invocò il Signore, che gli rispose con il fuoco sceso dal cielo sull'altare dell'olocausto (1Cr 21, 26). Offrirono sacrifici al Signore e gli bruciarono olocausti il giorno dopo: mille giovenchi, mille arieti, mille agnelli con </w:t>
      </w:r>
      <w:r w:rsidRPr="00983695">
        <w:rPr>
          <w:rFonts w:ascii="Arial" w:hAnsi="Arial" w:cs="Arial"/>
          <w:i/>
          <w:iCs/>
          <w:sz w:val="24"/>
          <w:szCs w:val="24"/>
        </w:rPr>
        <w:lastRenderedPageBreak/>
        <w:t xml:space="preserve">le relative libazioni, oltre numerosi sacrifici per tutto Israele (1Cr 29, 21). Salomone consacrò il centro del cortile di fronte al tempio; infatti ivi offrì gli olocausti e il grasso dei sacrifici di comunione, poiché l'altare di bronzo, eretto da Salomone, non poteva contenere gli olocausti, le offerte e i grassi (2Cr 7, 7).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Ci fu anche un abbondante olocausto del grasso dei sacrifici di comunione e delle libazioni connesse con l'olocausto. Così fu ristabilito il culto nel tempio. (2Cr 29, 35). </w:t>
      </w:r>
    </w:p>
    <w:p w14:paraId="73430233"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Ezechia parlò al cuore di tutti i leviti, che avevano dimostrato un profondo senso del Signore; per sette giorni parteciparono al banchetto solenne, offrirono sacrifici di comunione e lodarono il Signore, Dio dei loro padri (2Cr 30, 22).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Restaurò l'altare del Signore e vi offrì sacrifici di comunione e di lode e comandò a Giuda di servire il Signore, Dio di Israele (2Cr 33, 16). Egli fece ciò che è male agli occhi del Signore, come l'aveva fatto Manàsse suo padre. Amòn offrì sacrifici a tutti gli idoli eretti da Manàsse suo padre e li servì (2Cr 33, 22). I suoi ufficiali fecero offerte spontanee per il popolo, per i sacerdoti e per i leviti. Chelkia, Zaccaria, Iechiel, preposti al tempio, diedero ai sacerdoti, per i sacrifici pasquali, duemilaseicento agnelli e capretti, oltre trecento buoi (2Cr 35, 8). Conania, Semaia e Netaneèl suoi fratelli, Casabia, Iechiel e Iozabàd capi dei leviti, diedero ai leviti, per i sacrifici pasquali, cinquemila agnelli e capretti, oltre cinquecento buoi (2Cr 35, 9). In seguito continuarono ad offrire l'olocausto perenne e i sacrifici dei giorni di novilunio e di tutte le solennità consacrate al Signore, più tutte le offerte volontarie al Signore (Esd 3, 5). Si presentarono a Zorobabele e ai capifamiglia e dissero: "Vogliamo costruire anche noi insieme con voi, perché anche noi, come voi, cerchiamo il vostro Dio; a lui noi facciamo sacrifici dal tempo di Assaràddon re di Assiria, che ci ha fatti immigrare in questo paese" (Esd 4, 2). </w:t>
      </w:r>
    </w:p>
    <w:p w14:paraId="6CB85FC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Nell'anno primo del suo regno, il re Ciro prese questa decisione riguardo al tempio in Gerusalemme: la casa sia ricostruita come luogo in cui si facciano sacrifici; le sue fondamenta siano salde, la sua altezza sia di sessanta cubiti, la sua larghezza di sessanta cubiti (Esd 6, 3). Offrirono per la dedicazione di questa casa di Dio cento tori, duecento arieti, quattrocento agnelli; inoltre dodici capri come sacrifici espiatori per tutto Israele, secondo il numero delle tribù d'Israele (Esd 6, 17). E disse in presenza dei suoi fratelli e dei soldati di Samaria: "Che vogliono fare questi miserabili Giudei? Rifarsi le mura e farvi subito sacrifici? Vogliono finire in un giorno? Vogliono far rivivere pietre sepolte sotto mucchi di polvere e consumate dal fuoco?"(Ne 3, 34). In quel giorno il popolo offrì numerosi sacrifici e si allietò, perché Dio gli aveva concesso una grande gioia. Anche le donne e i fanciulli si rallegrarono e la gioia di Gerusalemme si sentiva di lontano (Ne 12, 43). 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tutte le generazioni future (Tb 1, 4). </w:t>
      </w:r>
    </w:p>
    <w:p w14:paraId="783F3BD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lastRenderedPageBreak/>
        <w:t xml:space="preserve">Tutti i miei fratelli e quelli della tribù del mio antenato Neftali facevano sacrifici sui monti della Galilea al vitello che Geroboàmo re d'Israele aveva fabbricato in Dan (Tb 1, 5). Ioakìm sommo sacerdote e tutti gli altri sacerdoti che stavano davanti al Signore e tutti i ministri del culto divino, con i fianchi cinti di sacco, offrivano l'olocausto perenne, i sacrifici votivi e le offerte volontarie del popolo (Gdt 4, 14). Di far cessare nel tempio gli olocausti, i sacrifici e le libazioni, di profanare i sabati e le feste (1Mac 1, 45). E specialmente al venticinque del mese, quando sacrificavano sull'ara che era sopra l'altare dei sacrifici (1Mac 1, 59).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Noi dunque fedelmente in tutte le feste e negli altri giorni prescritti ci ricordiamo di voi nei sacrifici che offriamo e nelle nostre invocazioni, com'è doveroso e conveniente ricordarsi dei fratelli (1Mac 12, 11).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Poi furono portate le offerte per i sacrifici e Neemia comandò che venisse aspersa con quell'acqua la legna e quanto vi era sopra (2Mac 1, 21). Al punto che Selèuco, re dell'Asia, provvedeva con le proprie entrate a tutte le spese riguardanti il servizio dei sacrifici (2Mac 3, 3). </w:t>
      </w:r>
    </w:p>
    <w:p w14:paraId="2CE8A71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 gli riferì che il tesoro di Gerusalemme era colmo di ricchezze immense tanto che l'ammontare del capitale era incalcolabile e non serviva per le spese dei sacrifici; era quindi ben possibile ridurre tutto in potere del re (2Mac 3, 6). Perciò i sacerdoti non erano più premurosi del servizio all'altare, ma, disprezzando il tempio e trascurando i sacrifici, si affrettarono a partecipare agli spettacoli contrari alla legge nella palestra, appena dato il segnale del lancio del disco (2Mac 4, 14). Fu emanato poi un decreto diretto alle vicine città ellenistiche, per iniziativa dei cittadini di Tolemàide, perché anch'esse seguissero le stesse disposizioni contro i Giudei, li costringessero a mangiare le carni dei sacrifici (2Mac 6, 8). Che avrebbe adornato con magnifici doni votivi il sacro tempio, che prima aveva saccheggiato, e avrebbe restituito in maggior numero tutti gli arredi sacri e avrebbe provveduto con le proprie entrate ai contributi fissati per i sacrifici (2Mac 9, 16).  Purificarono il tempio e vi costruirono un altro altare; poi facendo scintille con le pietre, ne trassero il fuoco e offrirono sacrifici, dopo un'interruzione di due anni; prepararono l'altare degli incensi, le lampade e l'offerta dei pani (2Mac 10, 3). Questi, accortosi di essere stato giocato abilmente da quell'uomo, salito al massimo e santo tempio, mentre i sacerdoti stavano compiendo i sacrifici prescritti, ordinò che gli fosse consegnato quell'uomo (2Mac 14, 31). </w:t>
      </w:r>
    </w:p>
    <w:p w14:paraId="745FD9E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Offrite sacrifici di giustizia e confidate nel Signore (Sal 4, 6). Ricordi tutti i tuoi sacrifici e gradisca i tuoi olocausti (Sal 19, 4). E ora rialzo la testa sui nemici che mi circondano; immolerò nella sua casa sacrifici d'esultanza, inni di gioia canterò al Signore (Sal 26, 6). Non ti rimprovero per i tuoi sacrifici; i tuoi olocausti mi stanno sempre davanti (Sal 49, 8). Allora gradirai i sacrifici prescritti, l'olocausto e l'intera oblazione, allora immoleranno vittime sopra il tuo altare (Sal 50, 21). Si asservirono a Baal-Peor e mangiarono i sacrifici dei morti (Sal 105, 28). Offrano a lui sacrifici di lode, narrino con giubilo le sue opere (Sal 106, 22). A te offrirò sacrifici di lode e invocherò il nome del Signore (Sal 115, 17). "Dovevo offrire sacrifici di comunione; </w:t>
      </w:r>
      <w:r w:rsidRPr="00983695">
        <w:rPr>
          <w:rFonts w:ascii="Arial" w:hAnsi="Arial" w:cs="Arial"/>
          <w:i/>
          <w:iCs/>
          <w:sz w:val="24"/>
          <w:szCs w:val="24"/>
        </w:rPr>
        <w:lastRenderedPageBreak/>
        <w:t xml:space="preserve">oggi ho sciolto i miei voti (Pr 7, 14). Vi è una sorte unica per tutti, per il giusto e l'empio, per il puro e l'impuro, per chi offre sacrifici e per chi non li offre, per il buono e per il malvagio, per chi giura e per chi teme di giurare (Qo 9, 2). I figli santi dei giusti offrivano sacrifici in segreto e si imposero, concordi, questa legge divina: i santi avrebbero partecipato ugualmente ai beni e ai pericoli, intonando prima i canti di lode dei padri.(Sap 18, 9). Temi il Signore e onora il sacerdote, consegna la sua parte, come ti è stato comandato: primizie, sacrifici espiatori, offerta delle spalle, vittima di santificazione e primizie delle cose sante (Sir 7, 31). </w:t>
      </w:r>
    </w:p>
    <w:p w14:paraId="1C38438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Chi serba riconoscenza offre fior di farina, chi pratica l'elemosina fa sacrifici di lode (Sir 35, 2). Offri incenso e un memoriale di fior di farina e sacrifici pingui secondo le tue possibilità (Sir 38, 11). I suoi sacrifici vengono tutti bruciati, due volte al giorno, senza interruzione (Sir 45, 14). Il Signore lo scelse tra tutti i viventi perché gli offrisse sacrifici, incenso e profumo come memoriale e perché compisse l'espiazione per il suo popolo (Sir 45, 16). Quando indossava i paramenti solenni, quando si rivestiva con gli ornamenti più belli, salendo i gradini del santo altare dei sacrifici, riempiva di gloria l'intero santuario (Sir 50, 11). "Che m'importa dei vostri sacrifici senza numero?" dice il Signore. "Sono sazio degli olocausti di montoni e del grasso di giovenchi; il sangue di tori e di agnelli e di capri io non lo gradisco (Is 1, 11). Il Signore si rivelerà agli Egiziani e gli Egiziani riconosceranno in quel giorno il Signore, lo serviranno con sacrifici e offerte, faranno voti al Signore e li adempiranno (Is 19, 21). Non mi hai portato neppure un agnello per l'olocausto, non mi hai onorato con i tuoi sacrifici. Io non ti ho molestato con richieste di offerte, né ti ho stancato esigendo incenso (Is 43, 23). Non mi hai acquistato con denaro la cannella, né mi hai saziato con il grasso dei tuoi sacrifici. Ma tu mi hai dato molestia con i peccati, mi hai stancato con le tue iniquità (Is 43, 24). </w:t>
      </w:r>
    </w:p>
    <w:p w14:paraId="3582364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Li condurrò sul mio monte santo e li colmerò di gioia nella mia casa di preghiera. I loro olocausti e i loro sacrifici saliranno graditi sul mio altare, perché il mio tempio si chiamerà casa di preghiera per tutti i popoli" (Is 56, 7). Su un monte imponente ed elevato hai posto il tuo giaciglio; anche là sei salita per fare sacrifici. (Is 57, 7). Perchè mi offrite incenso portato da Saba e la preziosa cannella che giunge da un paese lontano? I vostri olocausti non mi sono graditi e non mi piacciono i vostri sacrifici" (Ger 6, 20). Dice il Signore degli eserciti, Dio di Israele: "Aggiungete pure i vostri olocausti ai vostri sacrifici e mangiatene la carne! (Ger 7, 21). Che ha da fare il mio diletto nella mia casa, con la sua perversa condotta? Voti e carne di sacrifici allontanano forse da te la tua sventura, e così potrai ancora schiamazzare di gioia? (Ger 11, 15). Anche se digiuneranno, non ascolterò la loro supplica; se offriranno olocausti e sacrifici, non li 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Ai sacerdoti leviti non mancherà mai chi stia davanti a me per offrire olocausti, per bruciare l'incenso in offerta e compiere sacrifici tutti i giorni" (Ger 33, 18). </w:t>
      </w:r>
    </w:p>
    <w:p w14:paraId="5F692525"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Mandarono a dire loro: Ecco, vi mandiamo il denaro per comprare olocausti, sacrifici espiatori e incenso e offrire oblazioni sull'altare del Signore nostro Dio (Bar 1, 10). </w:t>
      </w:r>
      <w:r w:rsidRPr="00983695">
        <w:rPr>
          <w:rFonts w:ascii="Arial" w:hAnsi="Arial" w:cs="Arial"/>
          <w:i/>
          <w:iCs/>
          <w:sz w:val="24"/>
          <w:szCs w:val="24"/>
        </w:rPr>
        <w:lastRenderedPageBreak/>
        <w:t xml:space="preserve">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Nell'atrio del portico vi erano due tavole da una parte e due dall'altra, sulle quali venivano sgozzati gli olocausti e i sacrifici espiatori e di riparazione (Ez 40, 39). C'erano poi altre quattro tavole di pietre squadrate, per gli olocausti, lunghe un cubito e mezzo, larghe un cubito e mezzo e alte un cubito: su di esse venivano deposti gli strumenti con i quali si immolavano gli olocausti e gli altri sacrifici (Ez 40, 42). Finiti questi giorni, dall'ottavo in poi, i sacerdoti immoleranno sopra l'altare i vostri olocausti, i vostri sacrifici di comunione e io vi sarò propizio". Oracolo del Signore Dio (Ez 43, 27). Saranno loro cibo le oblazioni, i sacrifici espiatori, i sacrifici di riparazione; apparterrà loro quanto è stato votato allo sterminio in Israele (Ez 44, 29). Dal gregge, una pecora ogni duecento, dai prati fertili d'Israele. Questa sarà data per le oblazioni, per gli olocausti, per i sacrifici di comunione, in espiazione per loro. Parola del Signore Dio (Ez 45, 15). </w:t>
      </w:r>
    </w:p>
    <w:p w14:paraId="5FC2F71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quindici del settimo mese farà per la festa come in quei sette giorni, per i sacrifici espiatori, per gli olocausti, le oblazioni e l'olio (Ez 45, 25).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Allora il re Nabucodònosor piegò la faccia a terra, si prostrò davanti a Daniele e ordinò che gli si offrissero sacrifici e incensi (Dn 2, 46). Sulla cima dei monti fanno sacrifici e sui colli bruciano incensi sotto la quercia, i pioppi e i terebinti, perchè buona è la loro ombra. Perciò si prostituiscono le vostre figlie e le vostre nuore commettono adulterio (Os 4, 13). </w:t>
      </w:r>
    </w:p>
    <w:p w14:paraId="558E612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Non punirò le vostre figlie se si prostituiscono, né le vostre nuore se commettono adulterio; poiché essi stessi si appartano con le prostitute e con le prostitute sacre offrono sacrifici; un popolo, che non comprende, va a precipizio (Os 4, 14)- Un vento li travolgerà con le sue ali e si vergogneranno dei loro sacrifici (Os 4, 19). Essi offrono sacrifici e ne mangiano le carni, ma il Signore non li gradisce; si ricorderà della loro iniquità e punirà i loro peccati: dovranno tornare in Egitto (Os 8, 13). Non faranno più libazioni di vino al Signore, i loro sacrifici non gli saranno graditi. Pane di lutto sarà il loro pane, coloro che ne mangiano diventano immondi. Il loro pane sarà tutto per loro, ma non entrerà nella casa del Signore (Os 9, 4). Tuttavia continuano a peccare e con il loro argento si sono fatti statue fuse, idoli di loro invenzione, tutti lavori di artigiani. Dicono: "Offri loro sacrifici" e mandano baci ai vitelli (Os 13, 2). Andate pure a Betel e peccate! A Gàlgala e peccate ancora di più! Offrite ogni mattina i vostri sacrifici e ogni tre giorni le vostre decime (Am 4, 4). Offrite anche sacrifici di grazie con lievito e proclamate ad alta voce le offerte spontanee perchè così vi piace di fare, o Israeliti, dice il Signore (Am 4, 5). </w:t>
      </w:r>
    </w:p>
    <w:p w14:paraId="52331F8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Quegli uomini ebbero un grande timore del Signore, offrirono sacrifici al Signore e fecero voti (Gio 1, 16). Perciò offre sacrifici alla sua rete e brucia incenso al suo giacchio, perchè fanno grassa la sua parte e succulente le sue vivande (Ab 1, 16). Amarlo con tutto il cuore, con tutta la mente e con tutta la forza e amare il prossimo </w:t>
      </w:r>
      <w:r w:rsidRPr="00983695">
        <w:rPr>
          <w:rFonts w:ascii="Arial" w:hAnsi="Arial" w:cs="Arial"/>
          <w:i/>
          <w:iCs/>
          <w:sz w:val="24"/>
          <w:szCs w:val="24"/>
        </w:rPr>
        <w:lastRenderedPageBreak/>
        <w:t xml:space="preserve">come se stesso val più di tutti gli olocausti e i sacrifici" (Mc 12, 33). In quello stesso tempo si presentarono alcuni a riferirgli circa quei Galilei, il cui sangue Pilato aveva mescolato con quello dei loro sacrifici (Lc 13, 1). E in quei giorni fabbricarono un vitello e offrirono sacrifici all'idolo e si rallegrarono per l'opera delle loro mani (At 7, 41). Mi avete forse offerto vittime e sacrifici per quarant'anni nel deserto, o casa d'Israele? Avete preso con voi la tenda di Mòloch, e la stella del dio Refàn, simulacri che vi siete fabbricati per adorarli! Perciò vi deporterò al di là di Babilonia (At 7, 43). Ora, dopo molti anni, sono venuto a portare elemosine al mio popolo e per offrire sacrifici (At 24, 17). No, ma dico che i sacrifici dei pagani sono fatti a demòni e non a Dio. Ora, io non voglio che voi entriate in comunione con i demòni (1Cor 10, 20)- </w:t>
      </w:r>
    </w:p>
    <w:p w14:paraId="0E4CE3D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che non ha bisogno ogni giorno, come gli altri sommi sacerdoti, di offrire sacrifici prima per i propri peccati e poi per quelli del popolo, poiché egli ha fatto questo una volta per tutte, offrendo se stesso (Eb 7, 27). Ogni sommo sacerdote infatti viene costituito per offrire doni e sacrifici: di qui la necessità che anch'egli abbia qualcosa da offrire (Eb 8, 3). Essa infatti è una figura del tempo presente: conforme ad essa si offrono doni e sacrifici che non possono rendere perfetto, nella sua coscienza, l'offerente (Eb 9, 9). Era dunque necessario che le figure delle realtà celesti fossero purificate con tali mezzi; le stesse realtà celesti però dovevano esserlo con sacrifici superiori a questi (Eb 9, 23). Poiché la legge possiede solo un'ombra dei beni futuri e non la realtà stessa delle cose, non ha il potere di condurre alla perfezione, per mezzo di quei sacrifici che si offrono continuamente di anno in anno, coloro che si accostano a Dio (Eb 10, 1). </w:t>
      </w:r>
    </w:p>
    <w:p w14:paraId="36CCB31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Invece per mezzo di quei sacrifici si rinnova di anno in anno il ricordo dei peccati (Eb 10, 3).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Non dimenticatevi della beneficenza e di far parte dei vostri beni agli altri, perché di tali sacrifici si compiace il Signore (Eb 13, 16). anche voi venite impiegati come pietre vive per la costruzione di un edificio spirituale, per un sacerdozio santo, per offrire sacrifici spirituali graditi a Dio, per mezzo di Gesù Cristo (1Pt 2, 5).</w:t>
      </w:r>
    </w:p>
    <w:p w14:paraId="65FFAEAE" w14:textId="77777777" w:rsidR="00983695" w:rsidRPr="00983695" w:rsidRDefault="00983695" w:rsidP="00516022">
      <w:pPr>
        <w:spacing w:after="120" w:line="240" w:lineRule="auto"/>
        <w:jc w:val="both"/>
        <w:rPr>
          <w:rFonts w:ascii="Arial" w:hAnsi="Arial" w:cs="Arial"/>
          <w:i/>
          <w:iCs/>
          <w:sz w:val="24"/>
          <w:szCs w:val="24"/>
        </w:rPr>
      </w:pPr>
    </w:p>
    <w:p w14:paraId="1CDD38EE"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Olocausti</w:t>
      </w:r>
    </w:p>
    <w:p w14:paraId="6DDDD5A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Allora Noè edificò un altare al Signore; prese ogni sorta di animali mondi e di uccelli mondi e offrì olocausti sull'altare (Gen 8, 20). Riprese: "Prendi tuo figlio, il tuo unico figlio che ami, Isacco, va’ nel territorio di Moria e offrilo in olocausto su di un monte che io ti indicherò" (Gen 22, 2). Abramo si alzò di buon mattino, sellò l'asino, prese con sé due servi e il figlio Isacco, spaccò la legna per l'olocausto e si mise in viaggio verso il luogo che Dio gli aveva indicato (Gen 22, 3). Abramo prese la legna dell'olocausto e la caricò sul figlio Isacco, prese in mano il fuoco e il coltello, poi proseguirono tutt'e due insieme (Gen 22, 6). Isacco si rivolse al padre Abramo e disse: "Padre mio!". Rispose: "Eccomi, figlio mio". Riprese: "Ecco qui il fuoco e la legna, ma dov'è l'agnello per l'olocausto?" (Gen 22, 7). Abramo rispose: "Dio stesso </w:t>
      </w:r>
      <w:r w:rsidRPr="00983695">
        <w:rPr>
          <w:rFonts w:ascii="Arial" w:hAnsi="Arial" w:cs="Arial"/>
          <w:i/>
          <w:iCs/>
          <w:sz w:val="24"/>
          <w:szCs w:val="24"/>
        </w:rPr>
        <w:lastRenderedPageBreak/>
        <w:t xml:space="preserve">provvederà l'agnello per l'olocausto, figlio mio!". Proseguirono tutt'e due insieme (Gen 22, 8). Allora Abramo alzò gli occhi e vide un ariete impigliato con le corna in un cespuglio. Abramo andò a prendere l'ariete e lo offrì in olocausto invece del figlio (Gen 22, 13).  Rispose Mosè: "Anche tu metterai a nostra disposizione sacrifici e olocausti e noi li offriremo al Signore nostro Dio (s 10, 25). </w:t>
      </w:r>
    </w:p>
    <w:p w14:paraId="7259732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Poi Ietro, suocero di Mosè, offrì un olocausto e sacrifici a Dio. Vennero Aronne e tutti gli anziani d'Israele e fecero un banchetto con il suocero di Mosè davanti a Dio (Es 18, 12). Farai per me un altare di terra e, sopra, offrirai i tuoi olocausti e i tuoi sacrifici di comunione, le tue pecore e i tuoi buoi; in ogni luogo dove io vorrò ricordare il mio nome, verrò a te e ti benedirò (Es 20, 24). Incaricò alcuni giovani tra gli Israeliti di offrire olocausti e di sacrificare giovenchi come sacrifici di comunione, per il Signore (Es 24, 5). Allora brucerai in soave odore sull'altare tutto l'ariete. E' un olocausto in onore del Signore, un profumo gradito, una offerta consumata dal fuoco per il Signore (Es 29, 18). Poi riprenderai ogni cosa dalle loro mani e la brucerai in odore soave sull'altare, sopra l'olocausto, come profumo gradito davanti al Signore: è un'offerta consumata dal fuoco in onore del Signore (Es 29, 25). Questo è l'olocausto perenne per le vostre generazioni, all'ingresso della tenda del convegno, alla presenza del Signore, dove io vi darò convegno per parlare con te (Es 29, 42). Non vi offrirete sopra incenso estraneo, né olocausto, né oblazione; né vi verserete libazione (Es 30, 9). L'altare degli olocausti e tutti i suoi accessori; la conca e il suo piedestallo (Es 30, 28). E l'altare degli olocausti con tutti i suoi accessori, la conca con il suo piedestallo (Es 31, 9). </w:t>
      </w:r>
    </w:p>
    <w:p w14:paraId="6CA38E2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giorno dopo si alzarono presto, offrirono olocausti e presentarono sacrifici di comunione. Il popolo sedette per mangiare e bere, poi si alzò per darsi al divertimento (Es 32, 6). L'altare degli olocausti con la sua graticola, le sue sbarre e tutti i suoi accessori, la conca con il suo piedestallo (Es 35, 16). Poi metterai l'altare degli olocausti di fronte all'ingresso della Dimora, della tenda del convegno (Es 40, 6). Ungerai anche l'altare degli olocausti e tutti i suoi arredi; consacrerai l'altare e l'altare diventerà cosa santissima (Es 40, 10). Poi collocò l'altare degli olocausti all'ingresso della Dimora, della tenda del convegno, e offrì su di esso l'olocausto e l'offerta, come il Signore aveva ordinato a Mosè (Es 40, 29). Se l'offerta è un olocausto di grosso bestiame, egli offrirà un maschio senza difetto; l'offrirà all'ingresso della tenda del convegno, per ottenere il favore del Signore (Lv 1, 3). </w:t>
      </w:r>
    </w:p>
    <w:p w14:paraId="5990AF0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Laverà con acqua le interiora e le zampe; poi il sacerdote brucerà il tutto sull'altare come olocausto, sacrificio consumato dal fuoco, profumo soave per il Signore (Lv 1, 9). Se la sua offerta è un olocausto di bestiame minuto, pecora o capra, egli offrirà un maschio senza difetto (Lv 1, 10). Laverà con acqua le interiora e le zampe; poi il sacerdote offrirà il tutto e lo brucerà sull'altare: olocausto, sacrificio consumato dal fuoco, profumo soave per il Signore (Lv 1, 13). Se la sua offerta al Signore è un olocausto di uccelli, offrirà tortore o colombi (Lv 1, 14). Dividerà l'uccello in due metà prendendolo per le ali, ma senza separarlo, e il sacerdote lo brucerà sull'altare, sulla legna che è sul fuoco, come olocausto, sacrificio consumato dal fuoco, profumo soave per il Signore (Lv 1, 17). I figli di Aronne lo bruceranno sull'altare, sopra l'olocausto, posto sulla legna che è sul fuoco: è un sacrificio consumato dal fuoco, profumo soave per il Signore (Lv 3, 5). </w:t>
      </w:r>
    </w:p>
    <w:p w14:paraId="1E968E8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Bagnerà con il sangue i corni dell'altare dei profumi che bruciano davanti al Signore nella tenda del convegno; verserà il resto del sangue alla base dell'altare degli </w:t>
      </w:r>
      <w:r w:rsidRPr="00983695">
        <w:rPr>
          <w:rFonts w:ascii="Arial" w:hAnsi="Arial" w:cs="Arial"/>
          <w:i/>
          <w:iCs/>
          <w:sz w:val="24"/>
          <w:szCs w:val="24"/>
        </w:rPr>
        <w:lastRenderedPageBreak/>
        <w:t xml:space="preserve">olocausti, che si trova all'ingresso della tenda del convegno (Lv 4, 7). Farà come si fa per il giovenco del sacrificio di comunione e brucerà il tutto sull'altare degli olocausti /Lv 4, 10). Bagnerà con il sangue i corni dell'altare che è davanti al Signore nella tenda del convegno e verserà il resto del sangue alla base dell'altare degli olocausti, all'ingresso della tenda del convegno (Lv 4, 18).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Poserà la mano sulla testa della vittima di espiazione e la immolerà nel luogo dove si immolano gli olocausti (Lv 4, 29). Il sacerdote prenderà con il dito un po’ di sangue di essa e bagnerà i corni dell'altare degli olocausti; poi verserà il resto del sangue alla base dell'altare (Lv 4, 30). Poserà la mano sulla testa della vittima espiatoria e la immolerà in espiazione nel luogo dove si immolano gli olocausti (Lv 4, 33). </w:t>
      </w:r>
    </w:p>
    <w:p w14:paraId="10E7CB95"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sacerdote prenderà con il dito un po’ di sangue della vittima espiatoria e bagnerà i corni dell'altare degli olocausti; poi verserà il resto del sangue alla base dell'altare (Lv 4, 34). Se non ha mezzi per procurarsi una pecora o una capra, porterà al Signore, come riparazione della sua colpa per il suo peccato, due tortore o due colombi: uno come sacrificio espiatorio, l'altro come olocausto (Lv 5, 7). Dell'altro uccello offrirà un olocausto, secondo le norme stabilite. Così il sacerdote farà per lui il rito espiatorio per il peccato che ha commesso e gli sarà perdonato (Lv 5, 10). Dà quest'ordine ad Aronne e ai suoi figli: Questa è la legge per l'olocausto. L'olocausto rimarrà acceso sul braciere sopra l'altare tutta la notte, fino al mattino; il fuoco dell'altare sarà tenuto acceso (Lv 6, 2).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Parla ad Aronne e ai suoi figli e dì loro: Questa è la legge del sacrificio espiatorio. Nel luogo dove si immola l'olocausto sarà immolata davanti al Signore la vittima per il peccato. E' cosa santissima (Lv 6, 18). </w:t>
      </w:r>
    </w:p>
    <w:p w14:paraId="2779DF7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Nel luogo, dove si immola l'olocausto, si immolerà la vittima di riparazione; se ne spargerà il sangue attorno all'altare (Lv 7, 2). Il sacerdote, che avrà fatto l'olocausto per qualcuno, avrà per sé la pelle dell'olocausto da lui offerto (Lv 7, 8).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Fece quindi avvicinare l'ariete dell'olocausto e Aronne e i suoi figli stesero le mani sulla testa dell'ariete (Lv 8, 18).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Agli Israeliti dirai: Prendete un capro per il sacrificio espiatorio, un vitello e un agnello, tutti e due di un anno, senza difetto, per l'olocausto (Lv 9, 3). </w:t>
      </w:r>
    </w:p>
    <w:p w14:paraId="097F4F0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lastRenderedPageBreak/>
        <w:t xml:space="preserve">Mosè disse ad Aronne: "Avvicinati all'altare: offri il tuo sacrificio espiatorio e il tuo olocausto e compi il rito espiatorio per te e per il tuo casato; presenta anche l'offerta del popolo e fa’ l'espiazione per esso, come il Signore ha ordinato" (Lv 9, 7). Poi immolò l'olocausto; i figli di Aronne gli porsero il sangue ed egli lo sparse attorno all'altare (Lv 9, 12). Gli porsero anche la vittima dell'olocausto fatta a pezzi e la testa e li bruciò sull'altare (Lv 9, 13). Lavò le interiora e le gambe e le bruciò sull'olocausto sopra l'altare (Lv 9, 14). Poi offrì l'olocausto secondo il rito (Lv 9, 16). Presentò quindi l'oblazione, ne prese una manciata piena e la bruciò sull'altare, oltre l'olocausto della mattina (Lv 9, 17). Poi Aronne, alzate le mani verso il popolo, lo benedisse e, dopo aver fatto il sacrificio espiatorio, l'olocausto e i sacrifici di comunione, scese dall'altare (Lv 9, 22). Un fuoco uscì dalla presenza del Signore e consumò sull'altare l'olocausto e i grassi; tutto il popolo vide, mandò grida d'esultanza e si prostrò con la faccia a terra (Lv 9, 24).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w:t>
      </w:r>
    </w:p>
    <w:p w14:paraId="74083F45"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Se non ha mezzi da offrire un agnello, prenderà due tortore o due colombi: uno per l'olocausto e l'altro per il sacrificio espiatorio. Il sacerdote farà il rito espiatorio per lei ed essa sarà monda" (Lv 12, 8). Poi immolerà l'agnello nel luogo dove si immolano le vittime espiatorie e gli olocausti, cioè nel luogo sacro poiché il sacrificio di riparazione è per il sacerdote, come quello espiatorio: è cosa sacrosanta (Lv 14, 13). Poi il sacerdote offrirà il sacrificio espiatorio e compirà l'espiazione per colui che si purifica della sua immondezza; quindi immolerà l'olocausto (Lv 14, 19). Offerto l'olocausto e l'oblazione sull'altare, il sacerdote eseguirà per lui il rito espiatorio e sarà mondo (Lv 14, 20). Prenderà anche due tortore o due colombi, secondo i suoi mezzi; uno sarà per il sacrificio espiatorio e l'altro per l'olocausto (Lv 14, 22). Delle vittime che ha in mano, una l'offrirà come sacrificio espiatorio e l'altra come olocausto, insieme con l'oblazione; il sacerdote farà il rito espiatorio davanti al Signore per lui (Lv 14, 31).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w:t>
      </w:r>
    </w:p>
    <w:p w14:paraId="7B7037F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Laverà la sua persona nell'acqua in luogo santo, indosserà le sue vesti e uscirà ad offrire il suo olocausto e l'olocausto del popolo e a compiere il rito espiatorio per sé e per il popolo (Lv 16, 24). Dirai loro ancora: Ogni uomo, Israelita o straniero dimorante in mezzo a loro che offrirà un olocausto o un sacrificio (Lv 17, 8). Parla ad Aronne, ai suoi figli, a tutti gli Israeliti e ordina loro: Chiunque della casa d'Israele o dei forestieri dimoranti in Israele presenta in olocausto al Signore un'offerta per qualsiasi voto o dono volontario (Lv 22, 18). Quando farete il rito di agitazione del covone, offrirete un agnello di un anno, senza difetto, in olocausto al Signore (Lv 23, 12). Oltre quei pani offrirete sette agnelli dell'anno, senza difetto, un torello e </w:t>
      </w:r>
      <w:r w:rsidRPr="00983695">
        <w:rPr>
          <w:rFonts w:ascii="Arial" w:hAnsi="Arial" w:cs="Arial"/>
          <w:i/>
          <w:iCs/>
          <w:sz w:val="24"/>
          <w:szCs w:val="24"/>
        </w:rPr>
        <w:lastRenderedPageBreak/>
        <w:t xml:space="preserve">due arieti: saranno un olocausto per il Signore insieme con la loro oblazione e le loro libazioni; sarà un sacrificio di soave profumo, consumato dal fuoco in onore del Signore (Lv 23, 18). Queste sono le solennità del Signore nelle quali proclamerete sante convocazioni, perché si offrano al Signore sacrifici consumati dal fuoco, olocausti e oblazioni, vittime e libazioni, ogni cosa nel giorno stabilito, oltre i sabati del Signore (Lv 23, 37). Il sacerdote ne offrirà uno in sacrificio espiatorio e l'altro in olocausto e farà per lui il rito espiatorio del peccato in cui è incorso a causa di quel morto; in quel giorno stesso, il nazireo consacrerà così il suo capo (Nm 6, 11). </w:t>
      </w:r>
    </w:p>
    <w:p w14:paraId="1B1F1EC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Egli presenterà l'offerta al Signore: un agnello dell'anno, senza difetto, per l'olocausto; una pecora dell'anno, senza difetto, per il sacrificio espiatorio, un ariete senza difetto, come sacrificio di comunione (Nm 6, 14). Il sacerdote presenterà quelle cose davanti al Signore e offrirà il suo sacrificio espiatorio e il suo olocausto (Nm 6, 16). Un giovenco, un ariete, un agnello dell'anno per l'olocausto (Nm 7, 15). Un giovenco, un ariete, un agnello dell'anno per l'olocausto (Nm 7, 21). Un giovenco, un ariete, un agnello dell'anno per l'olocausto (Nm 7, 27). Un giovenco, un ariete, un agnello dell'anno per l'olocausto (Nm 7, 33). Un giovenco, un ariete, un agnello dell'anno per l'olocausto (Nm 7, 39). Un giovenco, un ariete, un agnello dell'anno per l'olocausto (Nm 7, 45). Un giovenco, un ariete, un agnello dell'anno per l'olocausto (Nm 7, 51). Un giovenco, un ariete, un agnello dell'anno per l'olocausto (Nm 7, 57). Un giovenco, un ariete, un agnello dell'anno per l'olocausto (Nm 7, 63). Un giovenco, un ariete, un agnello dell'anno per l'olocausto (Nm 7, 69). Un giovenco, un ariete, un agnello dell'anno per l'olocausto (Nm 7, 75). Un giovenco, un ariete, un agnello dell'anno per l'olocausto (Nm 7, 81). Totale del bestiame per l'olocausto: dodici giovenchi, dodici arieti, dodici agnelli dell'anno, con le oblazioni consuete, e dodici capri per il sacrificio espiatorio (Nm 7, 87). </w:t>
      </w:r>
    </w:p>
    <w:p w14:paraId="13EB6B8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Così anche nei vostri giorni di gioia, nelle vostre solennità e al principio dei vostri mesi, suonerete le trombe quando offrirete olocausti e sacrifici di comunione; esse vi ricorderanno davanti al vostro Dio. Io sono il Signore vostro Dio" (Nm 10, 10). E offrirete al Signore un sacrificio consumato dal fuoco, olocausto o sacrificio per soddisfare un voto, o per un'offerta volontaria, o nelle vostre solennità, per fare un profumo soave per il Signore con il vostro bestiame grosso o minuto (Nm 15, 3). Farai una libazione di un quarto di hin di vino oltre l'olocausto o sacrificio per ogni agnello (Nm 15, 5). Se offri un giovenco in olocausto o in sacrificio per soddisfare un voto o in sacrificio di comunione al Signore (Nm 15, 8).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Balaam disse a Balak: "Fermati presso il tuo olocausto e io andrò; forse il Signore mi verrà incontro; quel che mi mostrerà io te lo riferirò". Andò su di una altura brulla (Nm 23, 3). Balaam tornò da Balak che stava presso il suo olocausto: egli e tutti i capi di Moab (Nm 23, 6). Allora Balaam disse a Balak: "Fermati presso il tuo olocausto e io andrò incontro al Signore" (Nm 23, 15). </w:t>
      </w:r>
    </w:p>
    <w:p w14:paraId="4988708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Balaam tornò da Balak che stava presso il suo olocausto insieme con i capi di Moab. Balak gli disse: "Che cosa ha detto il Signore?" (Nm 23, 17).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E' l'olocausto del sabato, per ogni sabato, oltre </w:t>
      </w:r>
      <w:r w:rsidRPr="00983695">
        <w:rPr>
          <w:rFonts w:ascii="Arial" w:hAnsi="Arial" w:cs="Arial"/>
          <w:i/>
          <w:iCs/>
          <w:sz w:val="24"/>
          <w:szCs w:val="24"/>
        </w:rPr>
        <w:lastRenderedPageBreak/>
        <w:t xml:space="preserve">l'olocausto perenne e la sua libazione (Nm 28, 10). Al principio dei vostri mesi offrirete come olocausto al Signore due giovenchi, un ariete, sette agnelli dell'anno, senza difetti (Nm 28, 11). E un decimo di fior di farina intrisa in olio, come oblazione per ogni agnello. E' un olocausto di soave profumo, un sacrificio consumato dal fuoco per il Signore (Nm 28, 13). Le libazioni saranno di un mezzo hin di vino per giovenco, di un terzo di hin per l'ariete e di un quarto di hin per agnello. Tale è l'olocausto del mese, per tutti i mesi dell'anno (Nm 28, 14). Si offrirà al Signore un capro in sacrificio espiatorio oltre l'olocausto perenne e la sua libazione (Nm 28, 15). Offrirete in sacrificio con il fuoco un olocausto al Signore: due giovenchi, un ariete e sette agnelli dell'anno senza difetti (Nm 28, 19). Offrirete questi sacrifici oltre l'olocausto della mattina, che è un olocausto perenne (Nm 28, 23).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w:t>
      </w:r>
    </w:p>
    <w:p w14:paraId="1251F97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Offrirete questi sacrifici, oltre l'olocausto perpetuo e la sua oblazione. Sceglierete animali senza difetti e vi aggiungerete le loro libazioni (Nm 28, 31). Offrirete in olocausto di soave odore al Signore un giovenco, un ariete, sette agnelli dell'anno senza difetti (Nm 29, 2). Oltre l'olocausto del mese con la sua oblazione e l'olocausto perenne con la sua oblazione e le loro libazioni, secondo il loro rito. Sarà un sacrificio consumato dal fuoco, soave profumo per il Signore (Nm 29, 6). E offrirete in olocausto di soave profumo al Signore un giovenco, un ariete, sette agnelli dell'anno senza difetti (Nm 29, 8). E un capro in sacrificio espiatorio, oltre il sacrificio espiatorio proprio del rito dell'espiazione e oltre l'olocausto perenne con la sua oblazione e le loro libazioni (Nm 29, 11). Offrirete in olocausto, come sacrificio consumato dal fuoco, soave profumo per il Signore, tredici giovenchi, due arieti, quattordici agnelli dell'anno senza difetti (Nm 29, 13).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w:t>
      </w:r>
    </w:p>
    <w:p w14:paraId="6DDCC8F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Offrirete in olocausto, come sacrificio consumato dal fuoco, soave profumo per il Signore, un giovenco, un ariete, sette agnelli dell'anno senza difetti (Nm 29, 36). E un capro in sacrificio espiatorio oltre l'olocausto perenne, la sua oblazione e la sua libazione (Nm 29, 38). Questi sono i sacrifici che offrirete al Signore nelle vostre solennità, oltre i vostri voti e le vostre offerte volontarie, si tratti dei vostri olocausti o delle vostre 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w:t>
      </w:r>
      <w:r w:rsidRPr="00983695">
        <w:rPr>
          <w:rFonts w:ascii="Arial" w:hAnsi="Arial" w:cs="Arial"/>
          <w:i/>
          <w:iCs/>
          <w:sz w:val="24"/>
          <w:szCs w:val="24"/>
        </w:rPr>
        <w:lastRenderedPageBreak/>
        <w:t xml:space="preserve">decime, quello che le vostre mani avranno prelevato e tutte le offerte scelte che avrete votate al Signore (Dt 12, 11). Allora ti guarderai bene dall'offrire i tuoi olocausti in qualunque luogo avrai visto (Dt 12, 13). </w:t>
      </w:r>
    </w:p>
    <w:p w14:paraId="4A175B9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Ma offrirai i tuoi olocausti nel luogo che il Signore avrà scelto in una delle tue tribù; là farai quanto ti comando (Dt 12, 14). Ma quanto alle cose che avrai consacrate o promesse in voto, le prenderai e andrai al luogo che il Signore avrà scelto e offrirai i tuoi olocausti (Dt 12, 26). Costruirai l'altare del Signore tuo Dio con pietre intatte e sopra vi offrirai olocausti al Signore tuo Dio (Dt 27, 6). Secondo quanto aveva ordinato Mosè, servo del Signore, agli Israeliti, come è scritto nel libro della legge di Mosè, un altare di pietre intatte, non toccate dal ferro; vi si sacrificarono sopra olocausti e si offrirono sacrifici di comunione (Gs 8, 31). Se abbiamo costruito un altare per desistere dal seguire il Signore; se è stato per offrire su di esso olocausti od oblazioni e per fare su di esso sacrifici di comunione, il Signore stesso ce ne chieda conto! (Gs 22, 23). Perciò abbiamo detto: Costruiamo un altare, non per olocausti, né per sacrifici (Gs 22, 26).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perchè fosse di testimonio fra noi e voi (Gs 22, 28). </w:t>
      </w:r>
    </w:p>
    <w:p w14:paraId="7D20926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Lungi da noi l'idea di ribellarci al Signore e di desistere dal seguire il Signore, costruendo un altare per olocausti, per oblazioni o per sacrifici, oltre l'altare del Signore nostro Dio, che è davanti alla sua Dimora!" (Gs 22, 29). Costruisci un altare al Signore tuo Dio sulla cima di questa roccia, disponendo ogni cosa con ordine; poi prendi il secondo giovenco e offrilo in olocausto sulla legna del palo sacro che avrai tagliato" (Gdc 6, 26). Quando il mattino dopo la gente della città si alzò, vide che l'altare di Baal era stato demolito, che il palo sacro accanto era stato tagliato e che il secondo giovenco era offerto in olocausto sull'altare che era stato costruito (Gdc 6, 28). la persona che uscirà per prima dalle porte di casa mia per venirmi incontro, quando tornerò vittorioso dagli Ammoniti, sarà per il Signore e io l'offrirò in olocausto" (Gdc 11, 31). L'angelo del Signore rispose a Manoach: "Anche se tu mi trattenessi, non mangerei il tuo cibo; ma se vuoi fare un olocausto, offrilo al Signore". Manoach non sapeva che quello fosse l'angelo del Signore (Gdc 13, 16). Ma sua moglie gli disse: "Se il Signore avesse voluto farci morire, non avrebbe accettato dalle nostre mani l'olocausto e l'offerta; non ci avrebbe mostrato tutte queste cose né ci avrebbe fatto udire proprio ora cose come queste" (Gdc 13, 23). </w:t>
      </w:r>
    </w:p>
    <w:p w14:paraId="659E6E1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Allora tutti gli Israeliti e tutto il popolo andarono a Betel, piansero e rimasero davanti al Signore e digiunarono quel giorno fino alla sera e offrirono olocausti e sacrifici di comunione davanti al Signore (Gdc 20, 26). Il giorno dopo il popolo si alzò di buon mattino, costruì in quel luogo un altare e offrì olocausti e sacrifici di comunione (Gdc 21, 4). Il carro giunse al campo di Giosuè di Bet-Semes e si fermò là dove era una grossa pietra. Allora fecero a pezzi i legni del carro e offrirono le vacche in olocausto al Signore (1Sam 6, 14). I leviti avevano tolto l'arca del Signore e la cesta che vi era appesa, nella quale stavano gli oggetti d'oro, e l'avevano posta sulla grossa pietra. In quel giorno gli uomini di Bet-Semes offrirono olocausti e immolarono vittime al Signore (1Sam 6, 15). Samuele prese un agnello da latte e lo offrì tutto intero in </w:t>
      </w:r>
      <w:r w:rsidRPr="00983695">
        <w:rPr>
          <w:rFonts w:ascii="Arial" w:hAnsi="Arial" w:cs="Arial"/>
          <w:i/>
          <w:iCs/>
          <w:sz w:val="24"/>
          <w:szCs w:val="24"/>
        </w:rPr>
        <w:lastRenderedPageBreak/>
        <w:t xml:space="preserve">olocausto al Signore; lo stesso Samuele alzò grida al Signore per Israele e il Signore lo esaudì (1Sam 7, 9). Mentre Samuele offriva l'olocausto, i Filistei si accostarono in ordine di battaglia a Israele; ma in quel giorno il Signore tuonò con voce potente contro i Filistei, li disperse ed essi furono sconfitti davanti a Israele (1Sam 7, 10). Tu poi scenderai a Gàlgala precedendomi. Io scenderò in seguito presso di te per offrire olocausti e immolare sacrifici di comunione. Sette giorni aspetterai, finché io verrò a te e ti indicherò quello che dovrai fare" (1Sam 10, 8). Allora Saul diede ordine: "Preparatemi l'olocausto e i sacrifici di comunione". Quindi offrì l'olocausto (1Sam 13, 9). Ed ecco, appena ebbe finito di offrire l'olocausto, giunse Samuele e Saul gli uscì incontro per salutarlo (1Sam 13, 10). Ho detto: ora scenderanno i Filistei contro di me in Gàlgala mentre io non ho ancora placato il Signore. Perciò mi sono fatto ardito e ho offerto l'olocausto" (1Sam 13, 12). </w:t>
      </w:r>
    </w:p>
    <w:p w14:paraId="09F3149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Samuele esclamò: "Il Signore forse gradisce gli olocausti e i sacrifici come obbedire alla voce del Signore? Ecco, l'obbedire è meglio del sacrificio, l'essere docili è più del grasso degli arieti (1Sam 15, 22). Introdussero dunque l'arca del Signore e la collocarono al suo posto, in mezzo alla tenda che Davide aveva piantata per essa; Davide offrì olocausti e sacrifici di comunione davanti al Signore (2Sam 6, 17). Quando ebbe finito di offrire gli olocausti e i sacrifici di comunione, Davide benedisse il popolo nel nome del Signore degli eserciti (2Sam 6, 18). Arauna disse a Davide: "Il re mio signore prenda e offra quanto gli piacerà! Ecco i buoi per l'olocausto; le trebbie e gli arnesi dei buoi serviranno da legna (2Sam 24, 22). Ma il re rispose ad Arauna: "No, io acquisterò da te queste cose per il loro prezzo e non offrirò al Signore mio Dio olocausti che non mi costino nulla". Davide acquistò l'aia e i buoi per cinquanta sicli d'argento (2Sam 24, 24). Edificò in quel luogo un altare al Signore e offrì olocausti e sacrifici di comunione. Il Signore si mostrò placato verso il paese e il flagello cessò di colpire il popolo (2Sam 24, 25). </w:t>
      </w:r>
    </w:p>
    <w:p w14:paraId="4D69DEB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re andò a Gàbaon per offrirvi sacrifici perché ivi sorgeva la più grande altura. Su quell'altare Salomone offrì mille olocausti (1Re 3, 4). Salomone si svegliò; ecco, era stato un sogno. Andò in Gerusalemme; davanti all'arca dell'alleanza del Signore offrì olocausti, compì sacrifici di comunione e diede un banchetto per tutti i suoi servi (1Re 3, 15).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Tre volte all'anno Salomone offriva olocausti e sacrifici di comunione sull'altare che aveva costruito per il Signore e bruciava incenso su quello che era davanti al Signore. Così terminò il tempio (1Re 9, 25). I cibi della sua tavola, gli alloggi dei suoi dignitari, l'attività dei suoi ministri, le loro divise, i suoi coppieri e gli olocausti che egli offriva nel tempio del Signore, rimase senza fiato (1Re 10, 5). Quindi disse: "Riempite quattro brocche d'acqua e versatele sull'olocausto e sulla legna!". Ed essi lo fecero. Egli disse: "Fatelo di nuovo!". Ed essi ripeterono il gesto. Disse ancora: "Per la terza volta!". Lo fecero per la terza volta (1Re 18, 34). Cadde il fuoco del Signore e consumò l'olocausto, la legna, le pietre e la cenere, prosciugando l'acqua del canaletto (1Re 18, 38). Allora prese il figlio primogenito, che doveva regnare al suo posto, e l'offrì in olocausto sulle mura. Si scatenò una grande ira contro gli Israeliti, che si allontanarono da lui e tornarono nella loro regione (2Re 3, 27). Allora Naamàn disse: "Se è no, almeno sia permesso al tuo servo di caricare qui tanta terra quanta ne portano due muli, perché il tuo servo non intende compiere più un </w:t>
      </w:r>
      <w:r w:rsidRPr="00983695">
        <w:rPr>
          <w:rFonts w:ascii="Arial" w:hAnsi="Arial" w:cs="Arial"/>
          <w:i/>
          <w:iCs/>
          <w:sz w:val="24"/>
          <w:szCs w:val="24"/>
        </w:rPr>
        <w:lastRenderedPageBreak/>
        <w:t xml:space="preserve">olocausto o un sacrificio ad altri dei, ma solo al Signore (2Re 5, 17). Mentre quelli si accingevano a compiere sacrifici e olocausti, Ieu fece uscire ottanta suoi uomini con la minaccia: "Se qualcuno farà fuggire uno degli uomini che io oggi metto nelle vostre mani, pagherà con la sua vita la vita di lui" (2Re 10, 24). Quando ebbe finito di compiere l'olocausto, Ieu disse alle guardie e agli scudieri: "Entrate, uccideteli. Nessuno scappi". Le guardie e gli scudieri li passarono a fil di spada e li gettarono perfino nella cella del tempio di Baal (2Re 10, 25). Vi bruciò l'olocausto e l'offerta, vi versò la libazione e vi sparse il sangue dei sacrifici di comunione collocati sull'altare (2Re 16, 13).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w:t>
      </w:r>
    </w:p>
    <w:p w14:paraId="7190ED1C"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Aronne e i suoi figli presentavano le offerte sull'altare dell'olocausto e sull'altare dell'incenso, curavano tutto il servizio nel Santo dei santi e compivano il sacrificio espiatorio per Israele secondo quanto aveva comandato Mosè, servo di Dio (1Cr 6, 34). Così introdussero e collocarono l'arca di Dio al centro della tenda eretta per essa da Davide; offrirono olocausti e sacrifici di comunione a Dio (1Cr 16, 1). Terminati gli olocausti e i sacrifici di comunione, Davide benedisse il popolo in nome del Signore (1Cr 16, 2).  Perché offrissero olocausti al Signore sull'altare degli olocausti per sempre, al mattino e alla sera, e compissero quanto è scritto nella legge che il Signore aveva imposta a Israele (1Cr 16, 40). Ornan rispose a Davide: "Prenditelo; il re mio signore ne faccia quello che vuole. Vedi, io ti dò anche i buoi per gli olocausti, le trebbie per la legna e il grano per l'offerta; tutto io ti offro" (1Cr 21, 23). Ma il re Davide disse a Ornan: "No! Lo voglio acquistare per tutto il suo valore; non presenterò al Signore una cosa che appartiene a te offrendo così un olocausto gratuitamente" (1Cr 21, 24). Quindi Davide vi eresse un altare per il Signore e vi offrì olocausti e sacrifici di comunione. Invocò il Signore, che gli rispose con il fuoco sceso dal cielo sull'altare dell'olocausto (1Cr 21, 26). La Dimora del Signore, eretta da Mosè nel deserto, e l'altare dell'olocausto in quel tempo stavano sull'altura che era in Gàbaon (1Cr 21, 29). </w:t>
      </w:r>
    </w:p>
    <w:p w14:paraId="5FE54FF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Davide disse: "Questa è la casa del Signore Dio e questo è l'altare per gli olocausti di Israele" (1Cr 22, 1). Presiedevano a tutti gli olocausti da offrire al Signore nei sabati, nei noviluni, nelle feste fisse, secondo un numero preciso e secondo le loro regole, sempre davanti al Signore (1Cr 23, 31). Offrirono sacrifici al Signore e gli bruciarono olocausti il giorno dopo: mille giovenchi, mille arieti, mille agnelli con le relative libazioni, oltre numerosi sacrifici per tutto Israele (1Cr 29, 21). Salomone salì all'altare di bronzo davanti al Signore nella tenda del convegno e vi offrì sopra mille olocausti (2Cr 1, 6).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Fece anche dieci recipienti per la purificazione ponendone cinque a destra e cinque a sinistra; in essi si lavava quanto si adoperava per l'olocausto. La vasca serviva alle abluzioni dei sacerdoti (2Cr 4, 6). Appena Salomone ebbe finito di pregare, cadde dal cielo il fuoco, che consumò l'olocausto e le altre vittime, mentre la gloria del Signore riempiva il tempio (2Cr 7, 1). Salomone consacrò il centro del cortile di fronte al tempio; infatti ivi offrì gli olocausti e il grasso </w:t>
      </w:r>
      <w:r w:rsidRPr="00983695">
        <w:rPr>
          <w:rFonts w:ascii="Arial" w:hAnsi="Arial" w:cs="Arial"/>
          <w:i/>
          <w:iCs/>
          <w:sz w:val="24"/>
          <w:szCs w:val="24"/>
        </w:rPr>
        <w:lastRenderedPageBreak/>
        <w:t xml:space="preserve">dei sacrifici di comunione, poiché l'altare di bronzo, eretto da Salomone, non poteva contenere gli olocausti, le offerte e i grassi (2Cr 7, 7). </w:t>
      </w:r>
    </w:p>
    <w:p w14:paraId="7B38CBA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In quel tempo Salomone offrì olocausti al Signore sull'altare del Signore, che aveva costruito di fronte al vestibolo (2Cr 8, 12). Ogni giorno offriva olocausti secondo il comando di Mosè, nei sabati, nei noviluni e nelle tre feste dell'anno, cioè nella festa degli azzimi, nella festa delle settimane e nella festa delle capanne (2Cr 8, 13). I cibi della sua tavola, gli alloggi dei suoi servitori, l'attività dei suoi ministri e le loro divise, i suoi coppieri e le loro vesti, gli olocausti che egli offriva nel tempio, ne rimase incantata (2Cr 9, 4). 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Ioiadà affidò la sorveglianza del tempio ai sacerdoti e ai leviti, che Davide aveva divisi in classi per il tempio, perché offrissero olocausti al Signore, come sta scritto nella legge di Mosè, fra gioia e canti, secondo le disposizioni di Davide (2Cr 23, 18). Quando ebbero finito, portarono davanti al re e a Ioiadà il resto del denaro e con esso fecero arredi per il tempio: vasi per il servizio liturgico e per gli olocausti, coppe e altri oggetti d'oro e d'argento. Finché visse Ioiadà, si offrirono sempre olocausti nel tempio (2Cr 24, 14). Han chiuso perfino le porte del vestibolo, spento le lampade, non hanno offerto più incenso né olocausti nel santuario al Dio di Israele (2Cr 29, 7). </w:t>
      </w:r>
    </w:p>
    <w:p w14:paraId="4CE9D69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Quindi entrarono negli appartamenti reali di Ezechia e gli dissero: "Abbiamo purificato il tempio, l'altare degli olocausti con tutti gli accessori e la tavola dei pani dell'offerta con tutti gli accessori (2Cr 29, 18). Portarono sette giovenchi, sette arieti, sette agnelli e sette capri per offrirli in sacrificio espiatorio per la casa reale, per il santuario e per Giuda. Il re ordinò ai sacerdoti, figli di Aronne, di offrirli in olocausto sull'altare del Signore (2Cr 29, 21). I sacerdoti li scannarono e ne sparsero il sangue - sacrificio per il peccato - sull'altare in espiazione per tutto Israele, perché il re aveva ordinato l'olocausto e il sacrificio espiatorio per tutto Israele (2Cr 29, 24). Ezechia ordinò di offrire gli olocausti sull'altare. Quando iniziò l'olocausto, cominciarono anche i canti del Signore al suono delle trombe e con l'accompagnamento degli strumenti di Davide re di Israele (2Cr 29, 27). Tutta l'assemblea si prostrò, mentre si cantavano inni e si suonavano le trombe; tutto questo durò fino alla fine dell'olocausto (2Cr 29, 28). Terminato l'olocausto, il re e tutti i presenti si inginocchiarono e si prostrarono (2Cr 29, 29).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Il numero degli olocausti offerti dall'assemblea fu: settanta buoi, cento arieti, duecento agnelli, tutti per l'olocausto in onore del Signore (2Cr 29, 32).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Ci fu anche un abbondante olocausto del grasso dei sacrifici di comunione e delle libazioni connesse con l'olocausto. Così fu ristabilito il culto nel tempio (2Cr 29, 35). Essi immolarono la pasqua il quattordici del secondo mese; i sacerdoti e i leviti, pieni di confusione, si purificarono e quindi presentarono gli olocausti nel tempio (2Cr 30, 15). Ezechia ricostituì le classi dei sacerdoti e dei leviti secondo le loro funzioni, assegnando a ognuno, ai sacerdoti e ai leviti, il proprio servizio riguardo </w:t>
      </w:r>
      <w:r w:rsidRPr="00983695">
        <w:rPr>
          <w:rFonts w:ascii="Arial" w:hAnsi="Arial" w:cs="Arial"/>
          <w:i/>
          <w:iCs/>
          <w:sz w:val="24"/>
          <w:szCs w:val="24"/>
        </w:rPr>
        <w:lastRenderedPageBreak/>
        <w:t xml:space="preserve">all'olocausto e ai sacrifici di comunione per celebrare e lodare con inni e per servire alle porte degli accampamenti del Signore (2Cr 31, 2). </w:t>
      </w:r>
    </w:p>
    <w:p w14:paraId="41D9D0F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Il re determinò quanto dei suoi beni dovesse essere destinato agli olocausti del mattino e della sera, agli olocausti dei sabati, dei noviluni e delle feste, come sta scritto nella legge del Signore (2Cr 31, 3). Misero da parte l'olocausto da distribuire ai figli del popolo, secondo le divisioni dei vari casati, perché lo presentassero al Signore, come sta scritto nel libro di Mosè. Lo stesso fecero per i buoi (2Cr 35, 12). Dopo, prepararono la pasqua per se stessi e per i sacerdoti, poiché i sacerdoti, figli di Aronne, furono occupati fino a notte nell'offrire gli olocausti e le parti grasse; per questo i leviti prepararono per se stessi e per i sacerdoti figli di Aronne (2Cr 35, 14). Così in quel giorno fu disposto tutto il servizio del Signore per celebrare la pasqua e per offrire gli olocausti sull'altare del Signore, secondo l'ordine del re Giosia (2Cr 35, 16). Allora Giosuè figlio di Iozadak con i fratelli, i sacerdoti, e Zorobabele figlio di Sealtiel con i suoi fratelli, si misero al lavoro per ricostruire l'altare del Dio d'Israele, per offrirvi olocausti, come è scritto nella legge di Mosè uomo di Dio (Esd 3, 2). Ristabilirono l'altare al suo posto, pur angustiati dal timore delle popolazioni locali, e vi offrirono sopra olocausti al Signore, gli olocausti del mattino e della sera (Esd 3, 3). Celebrarono la festa delle capanne secondo il rituale e offrirono olocausti quotidiani nel numero stabilito dal regolamento per ogni giorno (Esd 3, 4). </w:t>
      </w:r>
    </w:p>
    <w:p w14:paraId="5C33895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In seguito continuarono ad offrire l'olocausto perenne e i sacrifici dei giorni di novilunio e di tutte le solennità consacrate al Signore, più tutte le offerte volontarie al Signore (Esd 3, 5). Cominciarono a offrire olocausti al Signore dal primo giorno del mese settimo, benché del suo tempio non fossero ancora poste le fondamenta (Esd 3, 6). Ciò che loro occorre, giovenchi, arieti e agnelli, per gli olocausti al Dio del cielo, come anche grano, sale, vino e olio, siano loro forniti ogni giorno senza esitazione, secondo le indicazioni dei sacerdoti di Gerusalemme (Esd 6, 9). Quelli che venivano dall'esilio, cioè i deportati, vollero offrire olocausti al Dio d'Israele: tori: dodici per tutto Israele, arieti: novantasei, agnelli: settantasette, capri di espiazione: dodici ,tutto come olocausto al Signore (Esd 8, 35). Per i pani dell'offerta, per il sacrificio continuo, per l'olocausto perenne, per i sacrifici dei sabati, dei noviluni, delle feste, per le offerte sacre, per i sacrifici espiatori in favore di Israele e per ogni lavoro della casa del nostro Dio (Ne 10, 34). Ioakìm sommo sacerdote e tutti gli altri sacerdoti che stavano davanti al Signore e tutti i ministri del culto divino, con i fianchi cinti di sacco, offrivano l'olocausto perenne, i sacrifici votivi e le offerte volontarie del popolo (Gdt 4, 14). Poca cosa è per te ogni sacrificio in soave odore, non basta quanto è pingue per farti un olocausto; ma chi teme il Signore è sempre grande (Gdt 16, 16). Quando giunsero a Gerusalemme si prostrarono ad adorare Dio e, appena il popolo fu purificato, offrirono i loro olocausti e le offerte spontanee e i doni (Gdt 16, 18). Di far cessare nel tempio gli olocausti, i sacrifici e le libazioni, di profanare i sabati e le feste (1Mac 1, 45). Tennero consiglio per decidere che cosa fare circa l'altare degli olocausti, che era stato profanato (1Mac 4, 44). E offrirono il sacrificio secondo la legge sull'altare degli olocausti che avevano rinnovato (1Mac 4, 53)</w:t>
      </w:r>
    </w:p>
    <w:p w14:paraId="402801F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Celebrarono la dedicazione dell'altare per otto giorni e offrirono olocausti con gioia e sacrificarono vittime di ringraziamento e di lode (1Mac 4, 56). Salirono il monte Sion in letizia e gioia e offrirono olocausti, perché senza aver perduto neppure uno di loro erano tornati felicemente (1Mac 5, 54). Dopo questi fatti Nicànore salì al monte Sion e gli vennero incontro dal santuario alcuni sacerdoti e anziani del popolo per salutarlo con espressioni di pace e mostrargli l'olocausto offerto per il re. (1Mac </w:t>
      </w:r>
      <w:r w:rsidRPr="00983695">
        <w:rPr>
          <w:rFonts w:ascii="Arial" w:hAnsi="Arial" w:cs="Arial"/>
          <w:i/>
          <w:iCs/>
          <w:sz w:val="24"/>
          <w:szCs w:val="24"/>
        </w:rPr>
        <w:lastRenderedPageBreak/>
        <w:t xml:space="preserve">7, 33). E allo stesso modo che Mosè aveva pregato il Signore ed era sceso il fuoco dal cielo a consumare le vittime immolate, così pregò anche Salomone e il fuoco sceso dal cielo consumò gli olocausti (2Mac 2, 10).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w:t>
      </w:r>
    </w:p>
    <w:p w14:paraId="59DFCE7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Ricordi tutti i tuoi sacrifici e gradisca i tuoi olocausti (Sal 19, 4). Sacrificio e offerta non gradisci, gli orecchi mi hai aperto. Non hai chiesto olocausto e vittima per la colpa (Sal 39, 7). Non ti rimprovero per i tuoi sacrifici; i tuoi olocausti mi stanno sempre davanti (Sal 49, 8). Poiché non gradisci il sacrificio e, se offro olocausti, non li accetti (Sal 50, 18). Allora gradirai i sacrifici prescritti, l'olocausto e l'intera oblazione, allora immoleranno vittime sopra il tuo altare (Sal 50, 21). Entrerò nella tua casa con olocausti, a te scioglierò i miei voti (Sal 65, 13). Ti offrirò pingui olocausti con fragranza di montoni, immolerò a te buoi e capri (Sal 65, 15). Li ha saggiati come oro nel crogiuolo e li ha graditi come un olocausto (Sap 3, 6). "Che m'importa dei vostri sacrifici senza numero?" dice il Signore. "Sono sazio degli olocausti di montoni e del grasso di giovenchi; il sangue di tori e di agnelli e di capri io non lo gradisco (Is 1, 11). Il Libano non basterebbe per accendere il rogo, né le sue bestie per l'olocausto (Is 40, 16). Non mi hai portato neppure un agnello per l'olocausto, non mi hai onorato con i tuoi sacrifici. Io non ti ho molestato con richieste di offerte, né ti ho stancato esigendo incenso (Is 43, 23). </w:t>
      </w:r>
    </w:p>
    <w:p w14:paraId="79FFDF53"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Li condurrò sul mio monte santo e li colmerò di gioia nella mia casa di preghiera. I loro olocausti e i loro sacrifici saliranno graditi sul mio altare, perché il mio tempio si chiamerà casa di preghiera per tutti i popoli" (Is 56, 7).  Perchè mi offrite incenso portato da Saba e la preziosa cannella che giunge da un paese lontano? I vostri olocausti non mi sono graditi e non mi piacciono i vostri sacrifici" (Ger 6, 20). Dice il Signore degli eserciti, Dio di Israele: "Aggiungete pure i vostri olocausti ai vostri sacrifici e mangiatene la carne! (Ger 7, 21). In verità io non parlai né diedi comandi sull'olocausto e sul sacrificio ai vostri padri, quando li feci uscire dal paese d'Egitto (Ger 7, 22). Anche se digiuneranno, non ascolterò la loro supplica; se offriranno olocausti e sacrifici, non li 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hanno edificato alture a Baal per bruciare nel fuoco i loro figli come olocausti a Baal. Questo io non ho comandato, non ne ho mai parlato, non mi è mai venuto in mente (Ger 19, 5). Ai sacerdoti leviti non mancherà mai chi stia davanti a me per offrire olocausti, per bruciare l'incenso in offerta e compiere sacrifici tutti i giorni" (Ger 33, 18). Mandarono a dire loro: Ecco, vi mandiamo il denaro per comprare olocausti, sacrifici espiatori e incenso e offrire oblazioni sull'altare del Signore nostro Dio (Bar 1, 10). C'era anche una stanza con la porta vicino ai pilastri dei portici; là venivano lavati gli olocausti (Ez 40, 38). </w:t>
      </w:r>
    </w:p>
    <w:p w14:paraId="6827734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Nell'atrio del portico vi erano due tavole da una parte e due dall'altra, sulle quali venivano sgozzati gli olocausti e i sacrifici espiatori e di riparazione (Ez 40, 39). </w:t>
      </w:r>
      <w:r w:rsidRPr="00983695">
        <w:rPr>
          <w:rFonts w:ascii="Arial" w:hAnsi="Arial" w:cs="Arial"/>
          <w:i/>
          <w:iCs/>
          <w:sz w:val="24"/>
          <w:szCs w:val="24"/>
        </w:rPr>
        <w:lastRenderedPageBreak/>
        <w:t xml:space="preserve">C'erano poi altre quattro tavole di pietre squadrate, per gli olocausti, lunghe un cubito e mezzo, larghe un cubito e mezzo e alte un cubito: su di esse venivano deposti gli strumenti con i quali si immolavano gli olocausti e gli altri sacrifici (Ez 40, 42). 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Serviranno nel mio santuario come guardie delle porte del tempio e come servi del tempio; sgozzeranno gli olocausti e le vittime del popolo e staranno davanti ad esso pronti al suo servizio (Ez 44, 11)- Dal gregge, una pecora ogni duecento, dai prati fertili d'Israele. Questa sarà data per le oblazioni, per gli olocausti, per i sacrifici di comunione, in espiazione per loro. Parola del Signore Dio (Ez 45, 15).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w:t>
      </w:r>
    </w:p>
    <w:p w14:paraId="4C7E5C0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Ei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L'olocausto che il principe offrirà al Signore nel giorno di sabato sarà di sei agnelli e un montone senza difetti (Ez 46, 4). Nel giorno del novilunio offrirà in olocausto un giovenco senza difetti, sei agnelli e un montone senza difetti (Ez 46, 6).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Ogni giorno tu offrirai in olocausto al Signore un agnello di un anno, senza difetti; l'offrirai ogni mattina (Ez 46, 13). Su di esso farai ogni mattina un'oblazione di un sesto di efa; di olio offrirai un terzo di hin per intridere il fior di farina: è un'oblazione al Signore, la legge dell'olocausto quotidiano (Ez 46, 14). </w:t>
      </w:r>
    </w:p>
    <w:p w14:paraId="269CA42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Si offrirà dunque l'agnello, l'oblazione e l'olio, ogni mattina: è l'olocausto quotidiano" (Ez 46, 15). Ora non abbiamo più né principe, né capo, né profeta, né olocausto, né sacrificio, né oblazione, né incenso, né luogo per presentarti le primizie e trovar misericordia (Dn 3, 38). Potessimo esser accolti con il cuore contrito e con lo spirito umiliato, come olocausti di montoni e di tori, come migliaia di grassi agnelli (Dn 3, 39). Poiché voglio l'amore e non il sacrificio, la conoscenza di Dio più degli olocausti (Os 6, 6). Anche se voi mi offrite olocausti, io non gradisco i vostri doni e le vittime grasse come pacificazione io non le guardo (Am 5, 22). Con che cosa mi presenterò al Signore, mi prostrerò al Dio altissimo? Mi presenterò a lui con olocausti, con vitelli di un anno (Mi 6, 6). </w:t>
      </w:r>
    </w:p>
    <w:p w14:paraId="625317F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Amarlo con tutto il cuore, con tutta la mente e con tutta la forza e amare il prossimo come se stesso val più di tutti gli olocausti e i sacrifici" (Mc 12, 33). Non hai gradito né olocausti né sacrifici per il peccato (Eb 10, 6). Dopo aver detto: Non hai voluto e </w:t>
      </w:r>
      <w:r w:rsidRPr="00983695">
        <w:rPr>
          <w:rFonts w:ascii="Arial" w:hAnsi="Arial" w:cs="Arial"/>
          <w:i/>
          <w:iCs/>
          <w:sz w:val="24"/>
          <w:szCs w:val="24"/>
        </w:rPr>
        <w:lastRenderedPageBreak/>
        <w:t>non hai gradito né sacrifici né offerte, né olocausti né sacrifici per il peccato, cose tutte che vengono offerte secondo la legge, (Eb 10, 8).</w:t>
      </w:r>
    </w:p>
    <w:p w14:paraId="28CAE207" w14:textId="77777777" w:rsidR="00983695" w:rsidRPr="00983695" w:rsidRDefault="00983695" w:rsidP="00516022">
      <w:pPr>
        <w:spacing w:after="120" w:line="240" w:lineRule="auto"/>
        <w:jc w:val="both"/>
        <w:rPr>
          <w:rFonts w:ascii="Arial" w:hAnsi="Arial" w:cs="Arial"/>
          <w:sz w:val="24"/>
          <w:szCs w:val="24"/>
        </w:rPr>
      </w:pPr>
    </w:p>
    <w:p w14:paraId="0A4E0016"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Ecco ora la verità che riguarda ogni discepolo di Gesù. Come tutti questi sacrifici – di comunione, di espiazione, di riparazione, per il peccato e ogni altro sacrificio e olocausto – sono stati portati a compimento nell’unico sacrificio vivente, puro, santo, gradito a Dio, che è l’offerta del corpo di Cristo e da questa offerta resi tutti senza più alcuna efficacia, così dovrà essere per il corpo del cristiano, divenuto corpo di Cristo. Il cristiano deve essere nella storia colui che rende oggi attuale e vivente il sacrificio di Cristo Gesù, vivendo la stessa obbedienza di Cristo, nella forma e nelle modalità che gli indicherà lo Spirito Santo.</w:t>
      </w:r>
    </w:p>
    <w:p w14:paraId="6D6601CA"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Nel corpo del cristiano Cristo Gesù oggi deve offrire al Padre, nello Spirito Santo, non un altro sacrificio, ma il suo unico ed eterno sacrificio. Lo deve offrire con la sua stessa obbedienza, la sua stessa santità, la sua stessa purezza. È per questo sacrificio del corpo del cristiano che il sacrificio offerto da Cristo nel suo corpo attinto nel seno della Vergine Maria, produce oggi un frutto di redenzione nella conversione al Vangelo di molti cuori e anche per la santificazione dei cuori che già credono in Cristo Gesù. </w:t>
      </w:r>
    </w:p>
    <w:p w14:paraId="7D5F8C41"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Se il cristiano non offre il suo corpo a Dio, come vero corpo di Cristo, per opera e nello Spirito Santo, la Chiesa non si santifica e per il mondo non vi è grazia di conversione e di fede nel Vangelo. La Chiesa è nata dal sacrificio di Cristo, attualizzato dal sacrificio vivente degli Apostoli e di tutto il corpo di Cristo. La Chiesa vive e si santifica, cresce e sviluppa i suoi rami per fare ombra di salvezza e frutti di redenzione, di salvezza, di conversione, di adesione al Vangelo, di santificazione del mondo se il cristiano diviene un ramo o un tralcio ben robusto e bel saldo, capace di produrre molta ombra o molto frutto.</w:t>
      </w:r>
    </w:p>
    <w:p w14:paraId="55948CC7"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Questa verità è così rivelata da Gesù Signore nel Vangelo secondo Giovanni:</w:t>
      </w:r>
    </w:p>
    <w:p w14:paraId="3EE98F2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12685D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DEA6B4A"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w:t>
      </w:r>
      <w:r w:rsidRPr="00983695">
        <w:rPr>
          <w:rFonts w:ascii="Arial" w:hAnsi="Arial" w:cs="Arial"/>
          <w:i/>
          <w:iCs/>
          <w:sz w:val="24"/>
          <w:szCs w:val="24"/>
        </w:rPr>
        <w:lastRenderedPageBreak/>
        <w:t xml:space="preserve">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522E754"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L’offerta del proprio corpo a Dio, nel rispetto di tutte le regole che rendono pura e santa l’offerta, viene ora rivelato come il vero culto spirituale che ogni giorno il cristiano dovrà offrire a Dio: </w:t>
      </w:r>
      <w:r w:rsidRPr="00983695">
        <w:rPr>
          <w:rFonts w:ascii="Arial" w:hAnsi="Arial" w:cs="Arial"/>
          <w:i/>
          <w:iCs/>
          <w:sz w:val="24"/>
          <w:szCs w:val="24"/>
        </w:rPr>
        <w:t>“È questo il vostro culto spirituale”</w:t>
      </w:r>
      <w:r w:rsidRPr="00983695">
        <w:rPr>
          <w:rFonts w:ascii="Arial" w:hAnsi="Arial" w:cs="Arial"/>
          <w:sz w:val="24"/>
          <w:szCs w:val="24"/>
        </w:rPr>
        <w:t xml:space="preserve">. </w:t>
      </w:r>
    </w:p>
    <w:p w14:paraId="27113525"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Questo significa che la materia che è fuori dell’uomo, sia esse materia inanimata o materia animata, non è più materia per il sacrificio. Capri, tori, vitelli, agnelli, altri animali puri, come tortore e colombe, così come farina, olio, sale, e altra materia pura non sono più materia per il sacrificio. </w:t>
      </w:r>
    </w:p>
    <w:p w14:paraId="5A3085AF"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Materia del sacrificio gradito a Dio è solo il Sacrificio di Cristo, nel Sacrificio di Cristo, il sacrificio di ogni membro del corpo di Cristo. È questo passaggio l’essenza che separa l’Antico Testamento dal Nuovo e che rende nuovo il Nuovo Testamento. </w:t>
      </w:r>
    </w:p>
    <w:p w14:paraId="12858217"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Ma anche è questa essenza che separa la Chiesa di Cristo Gesù da ogni altra forma religiosa esistente sulla terra. Se questa essenza muore nel cristiano, il cristiano non è più Chiesa di Cristo Gesù, perché la sua essenza è nella morte e anche lui è nella morte. </w:t>
      </w:r>
    </w:p>
    <w:p w14:paraId="26DC54F8"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Oggi, essendo l’essenza del cristiano nella morte, la Chiesa stessa sembra essere nella morte. Urge una risurrezione universale e questa non può essere se nom il frutto e l’opera dello Spirito Santo per mezzo di quei discepoli di Gesù che oggi desiderano ascoltare questa esortazione dell’Apostolo Paolo a noi rivolta per la misericordia di Dio. </w:t>
      </w:r>
    </w:p>
    <w:p w14:paraId="6DB472CD"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Il nostro culto è il sacrificio della nostra volontà. È il culto del pensiero di Cristo fatto nostro pensieri. È il culto della volontà di Cristo fatta nostra volontà. È il culto del cuore di Cristo fatto nostro cuore. È il culto dell’obbedienza di Cristo fatta nostra obbedienza. È il culto dello Spirito Santo di Cristo fatto nostro Spirito. È il culto dell’umiltà di Cristo fatta nostra umiltà. È il culto della mitezza di Cristo fatta nostra mitezza. È il culto della fede, della carità, della speranza di Cristo, fatta nostra fede, nostra carità, nostra speranza. È il culto della Legge di Cristo fatta nostra Legge. </w:t>
      </w:r>
    </w:p>
    <w:p w14:paraId="3EA511F7" w14:textId="77777777" w:rsidR="00983695" w:rsidRPr="00983695" w:rsidRDefault="00983695" w:rsidP="00516022">
      <w:pPr>
        <w:spacing w:after="120" w:line="240" w:lineRule="auto"/>
        <w:jc w:val="both"/>
        <w:rPr>
          <w:rFonts w:ascii="Arial" w:hAnsi="Arial" w:cs="Arial"/>
          <w:sz w:val="24"/>
          <w:szCs w:val="24"/>
        </w:rPr>
      </w:pPr>
    </w:p>
    <w:p w14:paraId="5DAF155C"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Ecco il culto di Cristo, culto del cristiano, chiesto ai Filippesi:</w:t>
      </w:r>
    </w:p>
    <w:p w14:paraId="20D3421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39B33C3"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w:t>
      </w:r>
      <w:r w:rsidRPr="00983695">
        <w:rPr>
          <w:rFonts w:ascii="Arial" w:hAnsi="Arial" w:cs="Arial"/>
          <w:i/>
          <w:iCs/>
          <w:sz w:val="24"/>
          <w:szCs w:val="24"/>
        </w:rPr>
        <w:lastRenderedPageBreak/>
        <w:t>perché nel nome di Gesù ogni ginocchio si pieghi nei cieli, sulla terra e sotto terra, e ogni lingua proclami: «Gesù Cristo è Signore!», a gloria di Dio Padre.</w:t>
      </w:r>
    </w:p>
    <w:p w14:paraId="541D9DA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F35D308" w14:textId="77777777" w:rsidR="00983695" w:rsidRPr="00983695" w:rsidRDefault="00983695" w:rsidP="00516022">
      <w:pPr>
        <w:spacing w:after="120" w:line="240" w:lineRule="auto"/>
        <w:jc w:val="both"/>
        <w:rPr>
          <w:rFonts w:ascii="Arial" w:hAnsi="Arial" w:cs="Arial"/>
          <w:i/>
          <w:iCs/>
          <w:sz w:val="24"/>
          <w:szCs w:val="24"/>
        </w:rPr>
      </w:pPr>
    </w:p>
    <w:p w14:paraId="1EED98B3"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Ecco altre notizie su ciò che è spirituale</w:t>
      </w:r>
    </w:p>
    <w:p w14:paraId="1C07C6B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Ho infatti un vivo desiderio di vedervi per comunicarvi qualche dono spirituale perché ne siate fortificati (Rm 1, 11). Sappiamo infatti che la legge è spirituale, mentre io sono di carne, venduto come schiavo del peccato (Rm 7, 14). Vi esorto dunque, fratelli, per la misericordia di Dio, ad offrire i vostri corpi come sacrificio vivente, santo e gradito a Dio; è questo il vostro culto spirituale (Rm 12, 1). L'hanno voluto perché sono ad essi debitori: infatti, avendo i pagani partecipato ai loro beni spirituali, sono in debito di rendere un servizio sacro nelle loro necessità materiali (Rm 15, 27). Di queste cose noi parliamo, non con un linguaggio suggerito dalla sapienza umana, ma insegnato dallo Spirito, esprimendo cose spirituali in termini spirituali (1Cor 2, 13). L'uomo spirituale invece giudica ogni cosa, senza poter essere giudicato da nessuno (1Cor 2, 15). </w:t>
      </w:r>
    </w:p>
    <w:p w14:paraId="71605E4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Io, fratelli, sinora non ho potuto parlare a voi come a uomini spirituali, ma come ad esseri carnali, come a neonati in Cristo (1Cor 3, 1). Se noi abbiamo seminato in voi le cose spirituali, è forse gran cosa se raccoglieremo beni materiali? (1Cor 9, 11). Tutti mangiarono lo stesso cibo spirituale (1Cor 10, 3). Tutti bevvero la stessa bevanda spirituale: bevevano infatti da una roccia spirituale che li accompagnava, e quella roccia era il Cristo (1Cor 10, 4). Si semina un corpo animale, risorge un corpo spirituale. Se c'è un corpo animale, vi è anche un corpo spirituale, poiché sta scritto che (1Cor 15, 44). Non vi fu prima il corpo spirituale, ma quello animale, e poi lo spirituale (1Cor 15, 46). Benedetto sia Dio, Padre del Signore nostro Gesù Cristo, che ci ha benedetti con ogni benedizione spirituale nei cieli, in Cristo (Ef 1, 3). Intrattenendovi a vicenda con salmi, inni, cantici spirituali, cantando e inneggiando al Signore con tutto il vostro cuore (Ef 5, 19). Perciò anche noi, da quando abbiamo saputo vostre notizie, non cessiamo di pregare per voi, e di chiedere che abbiate una piena conoscenza della sua volontà con ogni sapienza e intelligenza spirituale (Col 1, 9). </w:t>
      </w:r>
    </w:p>
    <w:p w14:paraId="190EDD2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La parola di Cristo dimori tra voi abbondantemente; ammaestratevi e ammonitevi con ogni sapienza, cantando a Dio di cuore e con gratitudine salmi, inni e cantici spirituali (Col 3, 16). Non trascurare il dono spirituale che è in te e che ti è stato conferito, per indicazioni di profeti, con l'imposizione delle mani da parte del collegio dei presbiteri (1Tm 4, 14). Come bambini appena nati bramate il puro latte spirituale, per crescere con esso verso la salvezza (1Pt 2, 2). Anche voi venite impiegati come </w:t>
      </w:r>
      <w:r w:rsidRPr="00983695">
        <w:rPr>
          <w:rFonts w:ascii="Arial" w:hAnsi="Arial" w:cs="Arial"/>
          <w:i/>
          <w:iCs/>
          <w:sz w:val="24"/>
          <w:szCs w:val="24"/>
        </w:rPr>
        <w:lastRenderedPageBreak/>
        <w:t xml:space="preserve">pietre vive per la costruzione di un edificio spirituale, per un sacerdozio santo, per offrire sacrifici spirituali graditi a Dio, per mezzo di Gesù Cristo (1Pt 2, 5). a voi, carissimi, costruite il vostro edificio spirituale sopra la vostra santissima fede, pregate mediante lo Spirito Santo (Gd 1, 20). </w:t>
      </w:r>
    </w:p>
    <w:p w14:paraId="6A46327F"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Tutto nell’uomo dovrà essere spirituale. La trasformazione dell’uomo secondo la carne in uomo secondo lo Spirito o in essere spirituale è l’opera in noi dello Spirito Santo. Deve essere però opera continua e ininterrotta, con volontà nostra continua e ininterrotta.</w:t>
      </w:r>
    </w:p>
    <w:p w14:paraId="220C277A" w14:textId="77777777" w:rsidR="00983695" w:rsidRPr="00983695" w:rsidRDefault="00983695" w:rsidP="00516022">
      <w:pPr>
        <w:spacing w:after="120" w:line="240" w:lineRule="auto"/>
        <w:jc w:val="both"/>
        <w:rPr>
          <w:rFonts w:ascii="Arial" w:hAnsi="Arial" w:cs="Arial"/>
          <w:sz w:val="24"/>
          <w:szCs w:val="24"/>
        </w:rPr>
      </w:pPr>
    </w:p>
    <w:p w14:paraId="47533808"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b/>
          <w:bCs/>
          <w:sz w:val="24"/>
          <w:szCs w:val="24"/>
        </w:rPr>
        <w:t>Non conformatevi a questo mondo, ma lasciatevi trasformare rinnovando il vostro modo di pensare, per poter discernere la volontà di Dio, ciò che è buono, a lui gradito e perfetto (Rm 12,1-2).</w:t>
      </w:r>
    </w:p>
    <w:p w14:paraId="5E995409"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Ecco ora la via necessaria da percorrere per chi è vuole offrire a Dio il suo corpo in sacrificio vivente, santo, a Lui gradito: </w:t>
      </w:r>
      <w:r w:rsidRPr="00983695">
        <w:rPr>
          <w:rFonts w:ascii="Arial" w:hAnsi="Arial" w:cs="Arial"/>
          <w:i/>
          <w:iCs/>
          <w:sz w:val="24"/>
          <w:szCs w:val="24"/>
        </w:rPr>
        <w:t xml:space="preserve">“Non conformatevi a questo mondo”. </w:t>
      </w:r>
      <w:r w:rsidRPr="00983695">
        <w:rPr>
          <w:rFonts w:ascii="Arial" w:hAnsi="Arial" w:cs="Arial"/>
          <w:sz w:val="24"/>
          <w:szCs w:val="24"/>
        </w:rPr>
        <w:t>Dinanzi</w:t>
      </w:r>
      <w:r w:rsidRPr="00983695">
        <w:rPr>
          <w:rFonts w:ascii="Arial" w:hAnsi="Arial" w:cs="Arial"/>
          <w:i/>
          <w:iCs/>
          <w:sz w:val="24"/>
          <w:szCs w:val="24"/>
        </w:rPr>
        <w:t xml:space="preserve"> </w:t>
      </w:r>
      <w:r w:rsidRPr="00983695">
        <w:rPr>
          <w:rFonts w:ascii="Arial" w:hAnsi="Arial" w:cs="Arial"/>
          <w:sz w:val="24"/>
          <w:szCs w:val="24"/>
        </w:rPr>
        <w:t xml:space="preserve">al cristiano c’è Cristo Gesù e il mondo. C’è il Padre dei cieli e il mondo. C’è lo Spirito Santo e il mondo. C’è il Vangelo di Cristo e il mondo. C’è la croce di Cristo e il mondo. C’è la risurrezione di Cristo e il mondo. C’è la luce di Cristo e il mondo. </w:t>
      </w:r>
    </w:p>
    <w:p w14:paraId="3B39C1E6"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Il cristiano deve tenere gli occhi fissi sempre su Cristo Gesù. Sempre sul Padre celeste. Sempre nello Spirito Santo. Sempre nel Vangelo di Cristo. Sempre sulla croce di Cristo. Sempre nella luce di Cristo. Se guarda il mondo, diviene come Eva dinanzi all’albero della conoscenza del bene e del male, o come Davide dinanzi a Betsabea, la moglie di Uria, o come Giuda dinanzi al denaro.</w:t>
      </w:r>
    </w:p>
    <w:p w14:paraId="31D06C39" w14:textId="77777777" w:rsidR="00983695" w:rsidRPr="00983695" w:rsidRDefault="00983695" w:rsidP="00516022">
      <w:pPr>
        <w:spacing w:after="120" w:line="240" w:lineRule="auto"/>
        <w:jc w:val="both"/>
        <w:rPr>
          <w:rFonts w:ascii="Arial" w:hAnsi="Arial" w:cs="Arial"/>
          <w:sz w:val="24"/>
          <w:szCs w:val="24"/>
        </w:rPr>
      </w:pPr>
    </w:p>
    <w:p w14:paraId="23D48E1E"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Ecco cosa vede Eva:</w:t>
      </w:r>
    </w:p>
    <w:p w14:paraId="2C5CCC59"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7F1835B0" w14:textId="77777777" w:rsidR="00983695" w:rsidRPr="00983695" w:rsidRDefault="00983695" w:rsidP="00516022">
      <w:pPr>
        <w:spacing w:after="120" w:line="240" w:lineRule="auto"/>
        <w:jc w:val="both"/>
        <w:rPr>
          <w:rFonts w:ascii="Arial" w:hAnsi="Arial" w:cs="Arial"/>
          <w:sz w:val="24"/>
          <w:szCs w:val="24"/>
        </w:rPr>
      </w:pPr>
    </w:p>
    <w:p w14:paraId="5ED0AC74"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Ecco cosa vede Davide:</w:t>
      </w:r>
    </w:p>
    <w:p w14:paraId="0674C060"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w:t>
      </w:r>
      <w:r w:rsidRPr="00983695">
        <w:rPr>
          <w:rFonts w:ascii="Arial" w:hAnsi="Arial" w:cs="Arial"/>
          <w:i/>
          <w:iCs/>
          <w:sz w:val="24"/>
          <w:szCs w:val="24"/>
        </w:rPr>
        <w:lastRenderedPageBreak/>
        <w:t xml:space="preserve">detto: «È Betsabea, figlia di Eliàm, moglie di Uria l’Ittita». Allora Davide mandò messaggeri a prenderla. Ella andò da lui ed egli giacque con lei, che si era appena purificata dalla sua impurità. Poi ella tornò a casa (2Sam 11,1-4). </w:t>
      </w:r>
    </w:p>
    <w:p w14:paraId="4804DB5F" w14:textId="77777777" w:rsidR="00983695" w:rsidRPr="00983695" w:rsidRDefault="00983695" w:rsidP="00516022">
      <w:pPr>
        <w:spacing w:after="120" w:line="240" w:lineRule="auto"/>
        <w:jc w:val="both"/>
        <w:rPr>
          <w:rFonts w:ascii="Arial" w:hAnsi="Arial" w:cs="Arial"/>
          <w:sz w:val="24"/>
          <w:szCs w:val="24"/>
        </w:rPr>
      </w:pPr>
    </w:p>
    <w:p w14:paraId="7D60A3B3"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Ecco cosa vede Giuda:</w:t>
      </w:r>
    </w:p>
    <w:p w14:paraId="7F750235"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p>
    <w:p w14:paraId="46E2B8F1" w14:textId="77777777" w:rsidR="00983695" w:rsidRPr="00983695" w:rsidRDefault="00983695" w:rsidP="00516022">
      <w:pPr>
        <w:spacing w:after="120" w:line="240" w:lineRule="auto"/>
        <w:jc w:val="both"/>
        <w:rPr>
          <w:rFonts w:ascii="Arial" w:hAnsi="Arial" w:cs="Arial"/>
          <w:sz w:val="24"/>
          <w:szCs w:val="24"/>
        </w:rPr>
      </w:pPr>
    </w:p>
    <w:p w14:paraId="02DDE1FA"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 xml:space="preserve">Ecco invece cosa sempre deve vedere il discepolo di Gesù: </w:t>
      </w:r>
    </w:p>
    <w:p w14:paraId="1532E0EE"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BEBCB46" w14:textId="77777777" w:rsidR="00983695" w:rsidRPr="00983695" w:rsidRDefault="00983695" w:rsidP="00516022">
      <w:pPr>
        <w:spacing w:after="120" w:line="240" w:lineRule="auto"/>
        <w:jc w:val="both"/>
        <w:rPr>
          <w:rFonts w:ascii="Arial" w:hAnsi="Arial" w:cs="Arial"/>
          <w:sz w:val="24"/>
          <w:szCs w:val="24"/>
        </w:rPr>
      </w:pPr>
    </w:p>
    <w:p w14:paraId="7FE231D7"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Il discepolo di Gesù è nel mondo, ma non è del mondo:</w:t>
      </w:r>
    </w:p>
    <w:p w14:paraId="239EF726"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47C31F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B959D4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Io prego per loro; non prego per il mondo, ma per coloro che tu mi hai dato, perché sono tuoi. Tutte le cose mie sono tue, e le tue sono mie, e io sono glorificato in loro. Io non sono più nel mondo; essi invece sono nel mondo, e io vengo a te. Padre </w:t>
      </w:r>
      <w:r w:rsidRPr="00983695">
        <w:rPr>
          <w:rFonts w:ascii="Arial" w:hAnsi="Arial" w:cs="Arial"/>
          <w:i/>
          <w:iCs/>
          <w:sz w:val="24"/>
          <w:szCs w:val="24"/>
        </w:rPr>
        <w:lastRenderedPageBreak/>
        <w:t>santo, custodiscili nel tuo nome, quello che mi hai dato, perché siano una sola cosa, come noi.</w:t>
      </w:r>
    </w:p>
    <w:p w14:paraId="45C0AB9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B840CD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3EE2C8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43306595"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32B5D3B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p>
    <w:p w14:paraId="0488752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203A9FF"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Per non guardare verso il mondo e per guardare sempre verso Cristo Gesù, occorre una quotidiana preghiera allo Spirito Santo. Ecco il fine di questa preghiera: </w:t>
      </w:r>
      <w:r w:rsidRPr="00983695">
        <w:rPr>
          <w:rFonts w:ascii="Arial" w:hAnsi="Arial" w:cs="Arial"/>
          <w:i/>
          <w:iCs/>
          <w:sz w:val="24"/>
          <w:szCs w:val="24"/>
        </w:rPr>
        <w:t xml:space="preserve">“Ma lasciatevi trasformare rinnovando il vostro modo di pensare”. </w:t>
      </w:r>
      <w:r w:rsidRPr="00983695">
        <w:rPr>
          <w:rFonts w:ascii="Arial" w:hAnsi="Arial" w:cs="Arial"/>
          <w:sz w:val="24"/>
          <w:szCs w:val="24"/>
        </w:rPr>
        <w:t xml:space="preserve">La trasformazione e il rinnovamento del nostro modo di pensare è solo opera dello Spirito Santo. Lo Spirito Santo è il frutto che sempre sgorga dal corpo di Cristo. Più il cristiano guarda verso Cristo, più si innamora di Lui, più si lascia incendiare dal suo fuoco di fede, carità, misericordia, pietà, speranza soprannaturali e più lo Spirito Santo potrà portare a compimento la nostra trasformazione e il nostro rinnovamento. </w:t>
      </w:r>
    </w:p>
    <w:p w14:paraId="619D5807" w14:textId="77777777" w:rsidR="00983695" w:rsidRPr="00983695" w:rsidRDefault="00983695" w:rsidP="00516022">
      <w:pPr>
        <w:spacing w:after="120" w:line="240" w:lineRule="auto"/>
        <w:jc w:val="both"/>
        <w:rPr>
          <w:rFonts w:ascii="Arial" w:hAnsi="Arial" w:cs="Arial"/>
          <w:sz w:val="24"/>
          <w:szCs w:val="24"/>
        </w:rPr>
      </w:pPr>
    </w:p>
    <w:p w14:paraId="6C46EDD1"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t>Ecco un esempio di trasformazione operata da Gesù per opera dello Spirito Santo:</w:t>
      </w:r>
    </w:p>
    <w:p w14:paraId="781E63A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0E12FAB"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w:t>
      </w:r>
      <w:r w:rsidRPr="00983695">
        <w:rPr>
          <w:rFonts w:ascii="Arial" w:hAnsi="Arial" w:cs="Arial"/>
          <w:i/>
          <w:iCs/>
          <w:sz w:val="24"/>
          <w:szCs w:val="24"/>
        </w:rPr>
        <w:lastRenderedPageBreak/>
        <w:t>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19EE89A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F2410B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5A2A4D5"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w:t>
      </w:r>
    </w:p>
    <w:p w14:paraId="5B9A638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 </w:t>
      </w:r>
    </w:p>
    <w:p w14:paraId="4CEA392B" w14:textId="77777777" w:rsidR="00983695" w:rsidRPr="00983695" w:rsidRDefault="00983695" w:rsidP="00516022">
      <w:pPr>
        <w:spacing w:after="120" w:line="240" w:lineRule="auto"/>
        <w:jc w:val="both"/>
        <w:rPr>
          <w:rFonts w:ascii="Arial" w:hAnsi="Arial" w:cs="Arial"/>
          <w:b/>
          <w:bCs/>
          <w:sz w:val="24"/>
          <w:szCs w:val="24"/>
        </w:rPr>
      </w:pPr>
      <w:r w:rsidRPr="00983695">
        <w:rPr>
          <w:rFonts w:ascii="Arial" w:hAnsi="Arial" w:cs="Arial"/>
          <w:b/>
          <w:bCs/>
          <w:sz w:val="24"/>
          <w:szCs w:val="24"/>
        </w:rPr>
        <w:lastRenderedPageBreak/>
        <w:t>Ecco una seconda trasformazione opera da Gesù per opera dello Spirito Santo:</w:t>
      </w:r>
    </w:p>
    <w:p w14:paraId="50A006C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62FF5AD"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 1-19).</w:t>
      </w:r>
    </w:p>
    <w:p w14:paraId="18F0C657"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 xml:space="preserve">Ecco il fine di questa trasformazione e di questo quotidiano rinnovamento: </w:t>
      </w:r>
      <w:r w:rsidRPr="00983695">
        <w:rPr>
          <w:rFonts w:ascii="Arial" w:hAnsi="Arial" w:cs="Arial"/>
          <w:i/>
          <w:iCs/>
          <w:sz w:val="24"/>
          <w:szCs w:val="24"/>
        </w:rPr>
        <w:t xml:space="preserve">“Per poter discernere la volontà di Dio, ciò che è buono, a lui gradito e perfetto (Rm 12,1-2). </w:t>
      </w:r>
      <w:r w:rsidRPr="00983695">
        <w:rPr>
          <w:rFonts w:ascii="Arial" w:hAnsi="Arial" w:cs="Arial"/>
          <w:sz w:val="24"/>
          <w:szCs w:val="24"/>
        </w:rPr>
        <w:t>La volontà di Dio, quella universale, è contenuta tutta nella Sacra Scrittura, Antico e Nuovo Testamento. La volontà di Dio è stata portata a compimento da Cristo Signore. Ma c’è una secondo volontà: quella personale, quella scritta da Dio per ogni uomo. Per entrare nel mistero di questa volontà personale dobbiamo lasciarci aiutare dal Libro della Sapienza:</w:t>
      </w:r>
    </w:p>
    <w:p w14:paraId="67F5BEE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9AAD40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w:t>
      </w:r>
      <w:r w:rsidRPr="00983695">
        <w:rPr>
          <w:rFonts w:ascii="Arial" w:hAnsi="Arial" w:cs="Arial"/>
          <w:i/>
          <w:iCs/>
          <w:sz w:val="24"/>
          <w:szCs w:val="24"/>
        </w:rPr>
        <w:lastRenderedPageBreak/>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0994FE64"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33F000BF"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19595EA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49005A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435B63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4B9CB1C0"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Se uno desidera anche un’esperienza molteplice, ella conosce le cose passate e intravede quelle future, conosce le sottigliezze dei discorsi e le soluzioni degli enigmi, comprende in anticipo segni e prodigi e anche le vicende dei tempi e delle epoche.  </w:t>
      </w:r>
    </w:p>
    <w:p w14:paraId="555BF521"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Ho dunque deciso di dividere con lei la mia vita, certo che mi sarebbe stata consigliera di buone azioni e conforto nelle preoccupazioni e nel dolore. Per lei avrò </w:t>
      </w:r>
      <w:r w:rsidRPr="00983695">
        <w:rPr>
          <w:rFonts w:ascii="Arial" w:hAnsi="Arial" w:cs="Arial"/>
          <w:i/>
          <w:iCs/>
          <w:sz w:val="24"/>
          <w:szCs w:val="24"/>
        </w:rPr>
        <w:lastRenderedPageBreak/>
        <w:t>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43D7DFC9"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BB0F1F8"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E3F89A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6911F0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w:t>
      </w:r>
    </w:p>
    <w:p w14:paraId="4860AC22"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3FB8649A"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1FF83007" w14:textId="77777777" w:rsidR="00983695" w:rsidRPr="00983695" w:rsidRDefault="00983695" w:rsidP="00516022">
      <w:pPr>
        <w:spacing w:after="120" w:line="240" w:lineRule="auto"/>
        <w:jc w:val="both"/>
        <w:rPr>
          <w:rFonts w:ascii="Arial" w:hAnsi="Arial" w:cs="Arial"/>
          <w:i/>
          <w:iCs/>
          <w:sz w:val="24"/>
          <w:szCs w:val="24"/>
        </w:rPr>
      </w:pPr>
      <w:r w:rsidRPr="00983695">
        <w:rPr>
          <w:rFonts w:ascii="Arial" w:hAnsi="Arial" w:cs="Arial"/>
          <w:i/>
          <w:iCs/>
          <w:sz w:val="24"/>
          <w:szCs w:val="24"/>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F574C58"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lastRenderedPageBreak/>
        <w:t>Ecco il fine per cui sono necessari la trasformazione  e il rinnovamento: “</w:t>
      </w:r>
      <w:r w:rsidRPr="00983695">
        <w:rPr>
          <w:rFonts w:ascii="Arial" w:hAnsi="Arial" w:cs="Arial"/>
          <w:i/>
          <w:iCs/>
          <w:sz w:val="24"/>
          <w:szCs w:val="24"/>
        </w:rPr>
        <w:t xml:space="preserve">Per poter discernere la volontà di Dio, ciò che è buono, a lui gradito e perfetto”. </w:t>
      </w:r>
      <w:r w:rsidRPr="00983695">
        <w:rPr>
          <w:rFonts w:ascii="Arial" w:hAnsi="Arial" w:cs="Arial"/>
          <w:sz w:val="24"/>
          <w:szCs w:val="24"/>
        </w:rPr>
        <w:t>Ciò che è buono, a lui gradito e perfetto in ordine alla volontà universale è stato scritto per noi nel rotolo della Sacra Scrittura. Ma questo non basta. Bisogna anche conoscere ciò che Dio, in Cristo e nello Spirito Santo, ha scritto per noi nel rotolo della nostra vita.  Quanto è scritto per opera dello Spirito Santo lo possiamo conoscere e per opera dello Spirito Sato lo possiamo vivere, a condizione che rimaniamo sempre in Cristo e sempre nello Spirito Santo, a condizione che il nostro sguardo sia sempre fisso su Cristo e su questi Crocifisso. Senza l’obbedienza a ciò che lo Spirito Santo ha scritto per noi nel rotolo personale per la nostra vita, non possiamo noi rendere gloria a Dio con l’offerta vivente, pura, santa del nostro corpo.</w:t>
      </w:r>
    </w:p>
    <w:p w14:paraId="2318909B" w14:textId="77777777" w:rsidR="00983695" w:rsidRPr="00983695" w:rsidRDefault="00983695" w:rsidP="00516022">
      <w:pPr>
        <w:spacing w:after="120" w:line="240" w:lineRule="auto"/>
        <w:jc w:val="both"/>
        <w:rPr>
          <w:rFonts w:ascii="Arial" w:hAnsi="Arial" w:cs="Arial"/>
          <w:i/>
          <w:iCs/>
          <w:sz w:val="24"/>
          <w:szCs w:val="24"/>
        </w:rPr>
      </w:pPr>
    </w:p>
    <w:p w14:paraId="00704C79" w14:textId="77777777" w:rsidR="00983695" w:rsidRPr="00983695" w:rsidRDefault="00983695" w:rsidP="00516022">
      <w:pPr>
        <w:spacing w:before="120" w:after="120" w:line="240" w:lineRule="auto"/>
        <w:jc w:val="both"/>
        <w:rPr>
          <w:rFonts w:ascii="Arial" w:eastAsia="Times New Roman" w:hAnsi="Arial" w:cs="Arial"/>
          <w:b/>
          <w:kern w:val="0"/>
          <w:sz w:val="24"/>
          <w:szCs w:val="20"/>
          <w:lang w:val="la-Latn" w:eastAsia="it-IT"/>
          <w14:ligatures w14:val="none"/>
        </w:rPr>
      </w:pPr>
      <w:r w:rsidRPr="00983695">
        <w:rPr>
          <w:rFonts w:ascii="Arial" w:eastAsia="Times New Roman" w:hAnsi="Arial" w:cs="Arial"/>
          <w:b/>
          <w:kern w:val="0"/>
          <w:sz w:val="24"/>
          <w:szCs w:val="20"/>
          <w:lang w:val="la-Latn" w:eastAsia="it-IT"/>
          <w14:ligatures w14:val="none"/>
        </w:rPr>
        <w:t>DIECI DOMANDE DI ULTERIORE RIFLESSIONE</w:t>
      </w:r>
    </w:p>
    <w:p w14:paraId="6F328057"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cosa significa esortare per la misericordia di Dio?</w:t>
      </w:r>
    </w:p>
    <w:p w14:paraId="7F728742"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cosa è un sacrificio di comunione?</w:t>
      </w:r>
    </w:p>
    <w:p w14:paraId="67BBEBE1"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cosa è un sacrificio espiatorio?</w:t>
      </w:r>
    </w:p>
    <w:p w14:paraId="2F550F26"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cosa è un sacrificio di riparazione?</w:t>
      </w:r>
    </w:p>
    <w:p w14:paraId="6D32FAAC"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cosa è un olocausto?</w:t>
      </w:r>
    </w:p>
    <w:p w14:paraId="57C77877"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in cosa consiste il culto spirituale a noi chiesto dall’Apostolo Paolo?</w:t>
      </w:r>
    </w:p>
    <w:p w14:paraId="1A65614C"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cosa significa non conformarsi a questo mondo?</w:t>
      </w:r>
    </w:p>
    <w:p w14:paraId="3E5261F3"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come ci si lascia trasforma e rinnovare nel nostro modo di pensare?</w:t>
      </w:r>
    </w:p>
    <w:p w14:paraId="798469BC"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cosa è la volontà universale di Dio per me?</w:t>
      </w:r>
    </w:p>
    <w:p w14:paraId="67D955EB" w14:textId="77777777" w:rsidR="00983695" w:rsidRPr="00983695" w:rsidRDefault="00983695" w:rsidP="00516022">
      <w:pPr>
        <w:spacing w:after="120" w:line="240" w:lineRule="auto"/>
        <w:jc w:val="both"/>
        <w:rPr>
          <w:rFonts w:ascii="Arial" w:hAnsi="Arial" w:cs="Arial"/>
          <w:sz w:val="24"/>
          <w:szCs w:val="24"/>
        </w:rPr>
      </w:pPr>
      <w:r w:rsidRPr="00983695">
        <w:rPr>
          <w:rFonts w:ascii="Arial" w:hAnsi="Arial" w:cs="Arial"/>
          <w:sz w:val="24"/>
          <w:szCs w:val="24"/>
        </w:rPr>
        <w:t>So cosa lo Spirito Santo ha scritto per me nel rotolo personale della mia vita?</w:t>
      </w:r>
    </w:p>
    <w:p w14:paraId="5F8F6C52" w14:textId="77777777" w:rsidR="00E75518" w:rsidRPr="00E75518" w:rsidRDefault="00E75518" w:rsidP="00516022">
      <w:pPr>
        <w:spacing w:after="120" w:line="240" w:lineRule="auto"/>
        <w:rPr>
          <w:lang w:val="la-Latn"/>
        </w:rPr>
      </w:pPr>
    </w:p>
    <w:p w14:paraId="4E240123" w14:textId="77777777" w:rsidR="00E75518" w:rsidRDefault="00E75518" w:rsidP="00516022">
      <w:pPr>
        <w:spacing w:after="120" w:line="240" w:lineRule="auto"/>
        <w:jc w:val="both"/>
        <w:rPr>
          <w:rFonts w:ascii="Arial" w:hAnsi="Arial" w:cs="Arial"/>
          <w:sz w:val="24"/>
          <w:szCs w:val="24"/>
          <w:lang w:val="la-Latn"/>
        </w:rPr>
      </w:pPr>
    </w:p>
    <w:p w14:paraId="11A907DC" w14:textId="77777777" w:rsidR="00BC56DF" w:rsidRPr="00BC56DF" w:rsidRDefault="00BC56DF" w:rsidP="00516022">
      <w:pPr>
        <w:pStyle w:val="Titolo1"/>
      </w:pPr>
      <w:bookmarkStart w:id="15" w:name="_Toc208323464"/>
      <w:r w:rsidRPr="00BC56DF">
        <w:t>NON VALUTATEVI PIÙ DI QUANTO CONVIENE, MA VALUTATEVI IN MODO SAGGIO E GIUSTO,</w:t>
      </w:r>
      <w:bookmarkEnd w:id="15"/>
      <w:r w:rsidRPr="00BC56DF">
        <w:t xml:space="preserve"> </w:t>
      </w:r>
    </w:p>
    <w:p w14:paraId="1C9F4F34" w14:textId="77777777" w:rsidR="00BC56DF" w:rsidRPr="00BC56DF" w:rsidRDefault="00BC56DF" w:rsidP="00516022">
      <w:pPr>
        <w:spacing w:after="120" w:line="240" w:lineRule="auto"/>
        <w:jc w:val="center"/>
        <w:rPr>
          <w:rFonts w:ascii="Arial" w:hAnsi="Arial" w:cs="Arial"/>
          <w:b/>
          <w:bCs/>
          <w:sz w:val="28"/>
          <w:szCs w:val="28"/>
        </w:rPr>
      </w:pPr>
      <w:r w:rsidRPr="00BC56DF">
        <w:rPr>
          <w:rFonts w:ascii="Arial" w:hAnsi="Arial" w:cs="Arial"/>
          <w:b/>
          <w:bCs/>
          <w:sz w:val="28"/>
          <w:szCs w:val="28"/>
        </w:rPr>
        <w:t>CIASCUNO SECONDO LA MISURA DI FEDE CHE DIO GLI HA DATO.</w:t>
      </w:r>
    </w:p>
    <w:p w14:paraId="26AE2DEC" w14:textId="77777777" w:rsidR="00BC56DF" w:rsidRPr="00BC56DF" w:rsidRDefault="00BC56DF" w:rsidP="00516022">
      <w:pPr>
        <w:spacing w:after="120" w:line="240" w:lineRule="auto"/>
        <w:jc w:val="center"/>
        <w:rPr>
          <w:rFonts w:ascii="Arial" w:hAnsi="Arial" w:cs="Arial"/>
          <w:sz w:val="28"/>
          <w:szCs w:val="28"/>
        </w:rPr>
      </w:pPr>
      <w:bookmarkStart w:id="16" w:name="_Hlk206912801"/>
      <w:r w:rsidRPr="00BC56DF">
        <w:rPr>
          <w:rFonts w:ascii="Arial" w:hAnsi="Arial" w:cs="Arial"/>
          <w:sz w:val="28"/>
          <w:szCs w:val="28"/>
        </w:rPr>
        <w:t xml:space="preserve">Non altius sapere quam oportet sapere, sed sapere ad sobrietatem, unicuique sicut Deus divisit mensuram fidei - </w:t>
      </w:r>
      <w:r w:rsidRPr="00BC56DF">
        <w:rPr>
          <w:rFonts w:ascii="PT Serif" w:hAnsi="PT Serif" w:cs="PT Serif"/>
          <w:color w:val="111111"/>
          <w:sz w:val="28"/>
          <w:szCs w:val="28"/>
        </w:rPr>
        <w:t>μ</w:t>
      </w:r>
      <w:r w:rsidRPr="00BC56DF">
        <w:rPr>
          <w:rFonts w:ascii="Times New Roman" w:hAnsi="Times New Roman" w:cs="Times New Roman"/>
          <w:color w:val="111111"/>
          <w:sz w:val="28"/>
          <w:szCs w:val="28"/>
        </w:rPr>
        <w:t>ὴ</w:t>
      </w:r>
      <w:r w:rsidRPr="00BC56DF">
        <w:rPr>
          <w:rFonts w:ascii="PT Serif" w:hAnsi="PT Serif"/>
          <w:color w:val="111111"/>
          <w:sz w:val="28"/>
          <w:szCs w:val="28"/>
        </w:rPr>
        <w:t xml:space="preserve"> </w:t>
      </w:r>
      <w:r w:rsidRPr="00BC56DF">
        <w:rPr>
          <w:rFonts w:ascii="Times New Roman" w:hAnsi="Times New Roman" w:cs="Times New Roman"/>
          <w:color w:val="111111"/>
          <w:sz w:val="28"/>
          <w:szCs w:val="28"/>
        </w:rPr>
        <w:t>ὑ</w:t>
      </w:r>
      <w:r w:rsidRPr="00BC56DF">
        <w:rPr>
          <w:rFonts w:ascii="PT Serif" w:hAnsi="PT Serif"/>
          <w:color w:val="111111"/>
          <w:sz w:val="28"/>
          <w:szCs w:val="28"/>
        </w:rPr>
        <w:t>π</w:t>
      </w:r>
      <w:r w:rsidRPr="00BC56DF">
        <w:rPr>
          <w:rFonts w:ascii="Cambria" w:hAnsi="Cambria" w:cs="Cambria"/>
          <w:color w:val="111111"/>
          <w:sz w:val="28"/>
          <w:szCs w:val="28"/>
        </w:rPr>
        <w:t>ερφρονε</w:t>
      </w:r>
      <w:r w:rsidRPr="00BC56DF">
        <w:rPr>
          <w:rFonts w:ascii="Times New Roman" w:hAnsi="Times New Roman" w:cs="Times New Roman"/>
          <w:color w:val="111111"/>
          <w:sz w:val="28"/>
          <w:szCs w:val="28"/>
        </w:rPr>
        <w:t>ῖ</w:t>
      </w:r>
      <w:r w:rsidRPr="00BC56DF">
        <w:rPr>
          <w:rFonts w:ascii="Cambria" w:hAnsi="Cambria" w:cs="Cambria"/>
          <w:color w:val="111111"/>
          <w:sz w:val="28"/>
          <w:szCs w:val="28"/>
        </w:rPr>
        <w:t>ν</w:t>
      </w:r>
      <w:r w:rsidRPr="00BC56DF">
        <w:rPr>
          <w:rFonts w:ascii="PT Serif" w:hAnsi="PT Serif"/>
          <w:color w:val="111111"/>
          <w:sz w:val="28"/>
          <w:szCs w:val="28"/>
        </w:rPr>
        <w:t xml:space="preserve"> </w:t>
      </w:r>
      <w:r w:rsidRPr="00BC56DF">
        <w:rPr>
          <w:rFonts w:ascii="PT Serif" w:hAnsi="PT Serif" w:cs="PT Serif"/>
          <w:color w:val="111111"/>
          <w:sz w:val="28"/>
          <w:szCs w:val="28"/>
        </w:rPr>
        <w:t>π</w:t>
      </w:r>
      <w:r w:rsidRPr="00BC56DF">
        <w:rPr>
          <w:rFonts w:ascii="Cambria" w:hAnsi="Cambria" w:cs="Cambria"/>
          <w:color w:val="111111"/>
          <w:sz w:val="28"/>
          <w:szCs w:val="28"/>
        </w:rPr>
        <w:t>αρ</w:t>
      </w:r>
      <w:r w:rsidRPr="00BC56DF">
        <w:rPr>
          <w:rFonts w:ascii="PT Serif" w:hAnsi="PT Serif" w:cs="PT Serif"/>
          <w:color w:val="111111"/>
          <w:sz w:val="28"/>
          <w:szCs w:val="28"/>
        </w:rPr>
        <w:t>’</w:t>
      </w:r>
      <w:r w:rsidRPr="00BC56DF">
        <w:rPr>
          <w:rFonts w:ascii="PT Serif" w:hAnsi="PT Serif"/>
          <w:color w:val="111111"/>
          <w:sz w:val="28"/>
          <w:szCs w:val="28"/>
        </w:rPr>
        <w:t xml:space="preserve"> </w:t>
      </w:r>
      <w:r w:rsidRPr="00BC56DF">
        <w:rPr>
          <w:rFonts w:ascii="Times New Roman" w:hAnsi="Times New Roman" w:cs="Times New Roman"/>
          <w:color w:val="111111"/>
          <w:sz w:val="28"/>
          <w:szCs w:val="28"/>
        </w:rPr>
        <w:t>ὃ</w:t>
      </w:r>
      <w:r w:rsidRPr="00BC56DF">
        <w:rPr>
          <w:rFonts w:ascii="PT Serif" w:hAnsi="PT Serif"/>
          <w:color w:val="111111"/>
          <w:sz w:val="28"/>
          <w:szCs w:val="28"/>
        </w:rPr>
        <w:t xml:space="preserve"> </w:t>
      </w:r>
      <w:r w:rsidRPr="00BC56DF">
        <w:rPr>
          <w:rFonts w:ascii="Cambria" w:hAnsi="Cambria" w:cs="Cambria"/>
          <w:color w:val="111111"/>
          <w:sz w:val="28"/>
          <w:szCs w:val="28"/>
        </w:rPr>
        <w:t>δε</w:t>
      </w:r>
      <w:r w:rsidRPr="00BC56DF">
        <w:rPr>
          <w:rFonts w:ascii="Times New Roman" w:hAnsi="Times New Roman" w:cs="Times New Roman"/>
          <w:color w:val="111111"/>
          <w:sz w:val="28"/>
          <w:szCs w:val="28"/>
        </w:rPr>
        <w:t>ῖ</w:t>
      </w:r>
      <w:r w:rsidRPr="00BC56DF">
        <w:rPr>
          <w:rFonts w:ascii="PT Serif" w:hAnsi="PT Serif"/>
          <w:color w:val="111111"/>
          <w:sz w:val="28"/>
          <w:szCs w:val="28"/>
        </w:rPr>
        <w:t xml:space="preserve"> </w:t>
      </w:r>
      <w:r w:rsidRPr="00BC56DF">
        <w:rPr>
          <w:rFonts w:ascii="Cambria" w:hAnsi="Cambria" w:cs="Cambria"/>
          <w:color w:val="111111"/>
          <w:sz w:val="28"/>
          <w:szCs w:val="28"/>
        </w:rPr>
        <w:t>φρονε</w:t>
      </w:r>
      <w:r w:rsidRPr="00BC56DF">
        <w:rPr>
          <w:rFonts w:ascii="Times New Roman" w:hAnsi="Times New Roman" w:cs="Times New Roman"/>
          <w:color w:val="111111"/>
          <w:sz w:val="28"/>
          <w:szCs w:val="28"/>
        </w:rPr>
        <w:t>ῖ</w:t>
      </w:r>
      <w:r w:rsidRPr="00BC56DF">
        <w:rPr>
          <w:rFonts w:ascii="Cambria" w:hAnsi="Cambria" w:cs="Cambria"/>
          <w:color w:val="111111"/>
          <w:sz w:val="28"/>
          <w:szCs w:val="28"/>
        </w:rPr>
        <w:t>ν</w:t>
      </w:r>
      <w:r w:rsidRPr="00BC56DF">
        <w:rPr>
          <w:rFonts w:ascii="PT Serif" w:hAnsi="PT Serif"/>
          <w:color w:val="111111"/>
          <w:sz w:val="28"/>
          <w:szCs w:val="28"/>
        </w:rPr>
        <w:t xml:space="preserve">, </w:t>
      </w:r>
      <w:r w:rsidRPr="00BC56DF">
        <w:rPr>
          <w:rFonts w:ascii="Times New Roman" w:hAnsi="Times New Roman" w:cs="Times New Roman"/>
          <w:color w:val="111111"/>
          <w:sz w:val="28"/>
          <w:szCs w:val="28"/>
        </w:rPr>
        <w:t>ἀ</w:t>
      </w:r>
      <w:r w:rsidRPr="00BC56DF">
        <w:rPr>
          <w:rFonts w:ascii="Cambria" w:hAnsi="Cambria" w:cs="Cambria"/>
          <w:color w:val="111111"/>
          <w:sz w:val="28"/>
          <w:szCs w:val="28"/>
        </w:rPr>
        <w:t>λλ</w:t>
      </w:r>
      <w:r w:rsidRPr="00BC56DF">
        <w:rPr>
          <w:rFonts w:ascii="Times New Roman" w:hAnsi="Times New Roman" w:cs="Times New Roman"/>
          <w:color w:val="111111"/>
          <w:sz w:val="28"/>
          <w:szCs w:val="28"/>
        </w:rPr>
        <w:t>ὰ</w:t>
      </w:r>
      <w:r w:rsidRPr="00BC56DF">
        <w:rPr>
          <w:rFonts w:ascii="PT Serif" w:hAnsi="PT Serif"/>
          <w:color w:val="111111"/>
          <w:sz w:val="28"/>
          <w:szCs w:val="28"/>
        </w:rPr>
        <w:t xml:space="preserve"> </w:t>
      </w:r>
      <w:r w:rsidRPr="00BC56DF">
        <w:rPr>
          <w:rFonts w:ascii="Cambria" w:hAnsi="Cambria" w:cs="Cambria"/>
          <w:color w:val="111111"/>
          <w:sz w:val="28"/>
          <w:szCs w:val="28"/>
        </w:rPr>
        <w:t>φρονε</w:t>
      </w:r>
      <w:r w:rsidRPr="00BC56DF">
        <w:rPr>
          <w:rFonts w:ascii="Times New Roman" w:hAnsi="Times New Roman" w:cs="Times New Roman"/>
          <w:color w:val="111111"/>
          <w:sz w:val="28"/>
          <w:szCs w:val="28"/>
        </w:rPr>
        <w:t>ῖ</w:t>
      </w:r>
      <w:r w:rsidRPr="00BC56DF">
        <w:rPr>
          <w:rFonts w:ascii="Cambria" w:hAnsi="Cambria" w:cs="Cambria"/>
          <w:color w:val="111111"/>
          <w:sz w:val="28"/>
          <w:szCs w:val="28"/>
        </w:rPr>
        <w:t>ν</w:t>
      </w:r>
      <w:r w:rsidRPr="00BC56DF">
        <w:rPr>
          <w:rFonts w:ascii="PT Serif" w:hAnsi="PT Serif"/>
          <w:color w:val="111111"/>
          <w:sz w:val="28"/>
          <w:szCs w:val="28"/>
        </w:rPr>
        <w:t xml:space="preserve"> </w:t>
      </w:r>
      <w:r w:rsidRPr="00BC56DF">
        <w:rPr>
          <w:rFonts w:ascii="Cambria" w:hAnsi="Cambria" w:cs="Cambria"/>
          <w:color w:val="111111"/>
          <w:sz w:val="28"/>
          <w:szCs w:val="28"/>
        </w:rPr>
        <w:t>ε</w:t>
      </w:r>
      <w:r w:rsidRPr="00BC56DF">
        <w:rPr>
          <w:rFonts w:ascii="Times New Roman" w:hAnsi="Times New Roman" w:cs="Times New Roman"/>
          <w:color w:val="111111"/>
          <w:sz w:val="28"/>
          <w:szCs w:val="28"/>
        </w:rPr>
        <w:t>ἰ</w:t>
      </w:r>
      <w:r w:rsidRPr="00BC56DF">
        <w:rPr>
          <w:rFonts w:ascii="Cambria" w:hAnsi="Cambria" w:cs="Cambria"/>
          <w:color w:val="111111"/>
          <w:sz w:val="28"/>
          <w:szCs w:val="28"/>
        </w:rPr>
        <w:t>ς</w:t>
      </w:r>
      <w:r w:rsidRPr="00BC56DF">
        <w:rPr>
          <w:rFonts w:ascii="PT Serif" w:hAnsi="PT Serif"/>
          <w:color w:val="111111"/>
          <w:sz w:val="28"/>
          <w:szCs w:val="28"/>
        </w:rPr>
        <w:t xml:space="preserve"> </w:t>
      </w:r>
      <w:r w:rsidRPr="00BC56DF">
        <w:rPr>
          <w:rFonts w:ascii="Cambria" w:hAnsi="Cambria" w:cs="Cambria"/>
          <w:color w:val="111111"/>
          <w:sz w:val="28"/>
          <w:szCs w:val="28"/>
        </w:rPr>
        <w:t>τ</w:t>
      </w:r>
      <w:r w:rsidRPr="00BC56DF">
        <w:rPr>
          <w:rFonts w:ascii="Times New Roman" w:hAnsi="Times New Roman" w:cs="Times New Roman"/>
          <w:color w:val="111111"/>
          <w:sz w:val="28"/>
          <w:szCs w:val="28"/>
        </w:rPr>
        <w:t>ὸ</w:t>
      </w:r>
      <w:r w:rsidRPr="00BC56DF">
        <w:rPr>
          <w:rFonts w:ascii="PT Serif" w:hAnsi="PT Serif"/>
          <w:color w:val="111111"/>
          <w:sz w:val="28"/>
          <w:szCs w:val="28"/>
        </w:rPr>
        <w:t xml:space="preserve"> </w:t>
      </w:r>
      <w:r w:rsidRPr="00BC56DF">
        <w:rPr>
          <w:rFonts w:ascii="Cambria" w:hAnsi="Cambria" w:cs="Cambria"/>
          <w:color w:val="111111"/>
          <w:sz w:val="28"/>
          <w:szCs w:val="28"/>
        </w:rPr>
        <w:t>σωφρονε</w:t>
      </w:r>
      <w:r w:rsidRPr="00BC56DF">
        <w:rPr>
          <w:rFonts w:ascii="Times New Roman" w:hAnsi="Times New Roman" w:cs="Times New Roman"/>
          <w:color w:val="111111"/>
          <w:sz w:val="28"/>
          <w:szCs w:val="28"/>
        </w:rPr>
        <w:t>ῖ</w:t>
      </w:r>
      <w:r w:rsidRPr="00BC56DF">
        <w:rPr>
          <w:rFonts w:ascii="Cambria" w:hAnsi="Cambria" w:cs="Cambria"/>
          <w:color w:val="111111"/>
          <w:sz w:val="28"/>
          <w:szCs w:val="28"/>
        </w:rPr>
        <w:t>ν</w:t>
      </w:r>
      <w:r w:rsidRPr="00BC56DF">
        <w:rPr>
          <w:rFonts w:ascii="PT Serif" w:hAnsi="PT Serif"/>
          <w:color w:val="111111"/>
          <w:sz w:val="28"/>
          <w:szCs w:val="28"/>
        </w:rPr>
        <w:t xml:space="preserve">, </w:t>
      </w:r>
      <w:r w:rsidRPr="00BC56DF">
        <w:rPr>
          <w:rFonts w:ascii="Times New Roman" w:hAnsi="Times New Roman" w:cs="Times New Roman"/>
          <w:color w:val="111111"/>
          <w:sz w:val="28"/>
          <w:szCs w:val="28"/>
        </w:rPr>
        <w:t>ἑ</w:t>
      </w:r>
      <w:r w:rsidRPr="00BC56DF">
        <w:rPr>
          <w:rFonts w:ascii="Cambria" w:hAnsi="Cambria" w:cs="Cambria"/>
          <w:color w:val="111111"/>
          <w:sz w:val="28"/>
          <w:szCs w:val="28"/>
        </w:rPr>
        <w:t>κάστ</w:t>
      </w:r>
      <w:r w:rsidRPr="00BC56DF">
        <w:rPr>
          <w:rFonts w:ascii="Times New Roman" w:hAnsi="Times New Roman" w:cs="Times New Roman"/>
          <w:color w:val="111111"/>
          <w:sz w:val="28"/>
          <w:szCs w:val="28"/>
        </w:rPr>
        <w:t>ῳ</w:t>
      </w:r>
      <w:r w:rsidRPr="00BC56DF">
        <w:rPr>
          <w:rFonts w:ascii="PT Serif" w:hAnsi="PT Serif"/>
          <w:color w:val="111111"/>
          <w:sz w:val="28"/>
          <w:szCs w:val="28"/>
        </w:rPr>
        <w:t xml:space="preserve"> </w:t>
      </w:r>
      <w:r w:rsidRPr="00BC56DF">
        <w:rPr>
          <w:rFonts w:ascii="Times New Roman" w:hAnsi="Times New Roman" w:cs="Times New Roman"/>
          <w:color w:val="111111"/>
          <w:sz w:val="28"/>
          <w:szCs w:val="28"/>
        </w:rPr>
        <w:t>ὡ</w:t>
      </w:r>
      <w:r w:rsidRPr="00BC56DF">
        <w:rPr>
          <w:rFonts w:ascii="Cambria" w:hAnsi="Cambria" w:cs="Cambria"/>
          <w:color w:val="111111"/>
          <w:sz w:val="28"/>
          <w:szCs w:val="28"/>
        </w:rPr>
        <w:t>ς</w:t>
      </w:r>
      <w:r w:rsidRPr="00BC56DF">
        <w:rPr>
          <w:rFonts w:ascii="PT Serif" w:hAnsi="PT Serif"/>
          <w:color w:val="111111"/>
          <w:sz w:val="28"/>
          <w:szCs w:val="28"/>
        </w:rPr>
        <w:t xml:space="preserve"> </w:t>
      </w:r>
      <w:r w:rsidRPr="00BC56DF">
        <w:rPr>
          <w:rFonts w:ascii="Times New Roman" w:hAnsi="Times New Roman" w:cs="Times New Roman"/>
          <w:color w:val="111111"/>
          <w:sz w:val="28"/>
          <w:szCs w:val="28"/>
        </w:rPr>
        <w:t>ὁ</w:t>
      </w:r>
      <w:r w:rsidRPr="00BC56DF">
        <w:rPr>
          <w:rFonts w:ascii="PT Serif" w:hAnsi="PT Serif"/>
          <w:color w:val="111111"/>
          <w:sz w:val="28"/>
          <w:szCs w:val="28"/>
        </w:rPr>
        <w:t xml:space="preserve"> </w:t>
      </w:r>
      <w:r w:rsidRPr="00BC56DF">
        <w:rPr>
          <w:rFonts w:ascii="Cambria" w:hAnsi="Cambria" w:cs="Cambria"/>
          <w:color w:val="111111"/>
          <w:sz w:val="28"/>
          <w:szCs w:val="28"/>
        </w:rPr>
        <w:t>θε</w:t>
      </w:r>
      <w:r w:rsidRPr="00BC56DF">
        <w:rPr>
          <w:rFonts w:ascii="Times New Roman" w:hAnsi="Times New Roman" w:cs="Times New Roman"/>
          <w:color w:val="111111"/>
          <w:sz w:val="28"/>
          <w:szCs w:val="28"/>
        </w:rPr>
        <w:t>ὸ</w:t>
      </w:r>
      <w:r w:rsidRPr="00BC56DF">
        <w:rPr>
          <w:rFonts w:ascii="Cambria" w:hAnsi="Cambria" w:cs="Cambria"/>
          <w:color w:val="111111"/>
          <w:sz w:val="28"/>
          <w:szCs w:val="28"/>
        </w:rPr>
        <w:t>ς</w:t>
      </w:r>
      <w:r w:rsidRPr="00BC56DF">
        <w:rPr>
          <w:rFonts w:ascii="PT Serif" w:hAnsi="PT Serif"/>
          <w:color w:val="111111"/>
          <w:sz w:val="28"/>
          <w:szCs w:val="28"/>
        </w:rPr>
        <w:t xml:space="preserve"> </w:t>
      </w:r>
      <w:r w:rsidRPr="00BC56DF">
        <w:rPr>
          <w:rFonts w:ascii="Times New Roman" w:hAnsi="Times New Roman" w:cs="Times New Roman"/>
          <w:color w:val="111111"/>
          <w:sz w:val="28"/>
          <w:szCs w:val="28"/>
        </w:rPr>
        <w:t>ἐ</w:t>
      </w:r>
      <w:r w:rsidRPr="00BC56DF">
        <w:rPr>
          <w:rFonts w:ascii="PT Serif" w:hAnsi="PT Serif"/>
          <w:color w:val="111111"/>
          <w:sz w:val="28"/>
          <w:szCs w:val="28"/>
        </w:rPr>
        <w:t>μ</w:t>
      </w:r>
      <w:r w:rsidRPr="00BC56DF">
        <w:rPr>
          <w:rFonts w:ascii="Cambria" w:hAnsi="Cambria" w:cs="Cambria"/>
          <w:color w:val="111111"/>
          <w:sz w:val="28"/>
          <w:szCs w:val="28"/>
        </w:rPr>
        <w:t>έρισεν</w:t>
      </w:r>
      <w:r w:rsidRPr="00BC56DF">
        <w:rPr>
          <w:rFonts w:ascii="PT Serif" w:hAnsi="PT Serif"/>
          <w:color w:val="111111"/>
          <w:sz w:val="28"/>
          <w:szCs w:val="28"/>
        </w:rPr>
        <w:t xml:space="preserve"> </w:t>
      </w:r>
      <w:r w:rsidRPr="00BC56DF">
        <w:rPr>
          <w:rFonts w:ascii="PT Serif" w:hAnsi="PT Serif" w:cs="PT Serif"/>
          <w:color w:val="111111"/>
          <w:sz w:val="28"/>
          <w:szCs w:val="28"/>
        </w:rPr>
        <w:t>μ</w:t>
      </w:r>
      <w:r w:rsidRPr="00BC56DF">
        <w:rPr>
          <w:rFonts w:ascii="Cambria" w:hAnsi="Cambria" w:cs="Cambria"/>
          <w:color w:val="111111"/>
          <w:sz w:val="28"/>
          <w:szCs w:val="28"/>
        </w:rPr>
        <w:t>έτρον</w:t>
      </w:r>
      <w:r w:rsidRPr="00BC56DF">
        <w:rPr>
          <w:rFonts w:ascii="PT Serif" w:hAnsi="PT Serif"/>
          <w:color w:val="111111"/>
          <w:sz w:val="28"/>
          <w:szCs w:val="28"/>
        </w:rPr>
        <w:t xml:space="preserve"> </w:t>
      </w:r>
      <w:r w:rsidRPr="00BC56DF">
        <w:rPr>
          <w:rFonts w:ascii="PT Serif" w:hAnsi="PT Serif" w:cs="PT Serif"/>
          <w:color w:val="111111"/>
          <w:sz w:val="28"/>
          <w:szCs w:val="28"/>
        </w:rPr>
        <w:t>π</w:t>
      </w:r>
      <w:r w:rsidRPr="00BC56DF">
        <w:rPr>
          <w:rFonts w:ascii="Cambria" w:hAnsi="Cambria" w:cs="Cambria"/>
          <w:color w:val="111111"/>
          <w:sz w:val="28"/>
          <w:szCs w:val="28"/>
        </w:rPr>
        <w:t>ίστεως</w:t>
      </w:r>
      <w:r w:rsidRPr="00BC56DF">
        <w:rPr>
          <w:rFonts w:ascii="PT Serif" w:hAnsi="PT Serif"/>
          <w:color w:val="111111"/>
          <w:sz w:val="28"/>
          <w:szCs w:val="28"/>
        </w:rPr>
        <w:t>.</w:t>
      </w:r>
    </w:p>
    <w:bookmarkEnd w:id="16"/>
    <w:p w14:paraId="03247AC6" w14:textId="77777777" w:rsidR="00BC56DF" w:rsidRPr="00BC56DF" w:rsidRDefault="00BC56DF" w:rsidP="00516022">
      <w:pPr>
        <w:spacing w:after="120" w:line="240" w:lineRule="auto"/>
        <w:jc w:val="both"/>
        <w:rPr>
          <w:rFonts w:ascii="Arial" w:hAnsi="Arial" w:cs="Arial"/>
          <w:sz w:val="24"/>
          <w:szCs w:val="24"/>
        </w:rPr>
      </w:pPr>
    </w:p>
    <w:p w14:paraId="2986AEB6" w14:textId="77777777" w:rsidR="00BC56DF" w:rsidRPr="00BC56DF" w:rsidRDefault="00BC56DF" w:rsidP="00516022">
      <w:pPr>
        <w:spacing w:after="120" w:line="240" w:lineRule="auto"/>
        <w:jc w:val="both"/>
        <w:rPr>
          <w:rFonts w:ascii="Arial" w:hAnsi="Arial" w:cs="Arial"/>
          <w:sz w:val="24"/>
          <w:szCs w:val="24"/>
        </w:rPr>
      </w:pPr>
      <w:bookmarkStart w:id="17" w:name="_Hlk203453080"/>
      <w:r w:rsidRPr="00BC56DF">
        <w:rPr>
          <w:rFonts w:ascii="Arial" w:hAnsi="Arial" w:cs="Arial"/>
          <w:sz w:val="24"/>
          <w:szCs w:val="24"/>
        </w:rPr>
        <w:t>Per la grazia che mi è stata data, io dico a ciascuno di voi:</w:t>
      </w:r>
      <w:bookmarkStart w:id="18" w:name="_Hlk203452568"/>
      <w:r w:rsidRPr="00BC56DF">
        <w:rPr>
          <w:rFonts w:ascii="Arial" w:hAnsi="Arial" w:cs="Arial"/>
          <w:sz w:val="24"/>
          <w:szCs w:val="24"/>
        </w:rPr>
        <w:t xml:space="preserve"> non valutatevi più di quanto conviene, ma valutatevi in modo saggio e giusto, ciascuno secondo la misura di fede che Dio gli ha dato. </w:t>
      </w:r>
      <w:bookmarkEnd w:id="18"/>
      <w:r w:rsidRPr="00BC56DF">
        <w:rPr>
          <w:rFonts w:ascii="Arial" w:hAnsi="Arial" w:cs="Arial"/>
          <w:sz w:val="24"/>
          <w:szCs w:val="24"/>
        </w:rPr>
        <w:t xml:space="preserve">Poiché, come in un solo corpo abbiamo molte membra e queste membra non hanno tutte la medesima funzione, così anche noi, pur essendo molti, siamo un solo corpo in Cristo e, ciascuno per la sua parte, siamo </w:t>
      </w:r>
      <w:r w:rsidRPr="00BC56DF">
        <w:rPr>
          <w:rFonts w:ascii="Arial" w:hAnsi="Arial" w:cs="Arial"/>
          <w:sz w:val="24"/>
          <w:szCs w:val="24"/>
        </w:rPr>
        <w:lastRenderedPageBreak/>
        <w:t xml:space="preserve">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w:t>
      </w:r>
      <w:bookmarkStart w:id="19" w:name="_Hlk203452941"/>
      <w:r w:rsidRPr="00BC56DF">
        <w:rPr>
          <w:rFonts w:ascii="Arial" w:hAnsi="Arial" w:cs="Arial"/>
          <w:sz w:val="24"/>
          <w:szCs w:val="24"/>
        </w:rPr>
        <w:t xml:space="preserve">(Rm 12,3-8). </w:t>
      </w:r>
    </w:p>
    <w:bookmarkEnd w:id="17"/>
    <w:bookmarkEnd w:id="19"/>
    <w:p w14:paraId="2EE9391D" w14:textId="77777777" w:rsidR="00BC56DF" w:rsidRPr="00BC56DF" w:rsidRDefault="00BC56DF" w:rsidP="00516022">
      <w:pPr>
        <w:spacing w:after="120" w:line="240" w:lineRule="auto"/>
        <w:jc w:val="both"/>
        <w:rPr>
          <w:rFonts w:ascii="Arial" w:hAnsi="Arial" w:cs="Arial"/>
          <w:sz w:val="24"/>
          <w:szCs w:val="24"/>
          <w:lang w:val="la-Latn"/>
        </w:rPr>
      </w:pPr>
      <w:r w:rsidRPr="00BC56DF">
        <w:rPr>
          <w:rFonts w:ascii="Arial" w:hAnsi="Arial" w:cs="Arial"/>
          <w:sz w:val="24"/>
          <w:szCs w:val="24"/>
          <w:lang w:val="la-Latn"/>
        </w:rPr>
        <w:t>Dico enim per gratiam, quae data est mihi, omnibus, qui sunt inter vos,</w:t>
      </w:r>
      <w:bookmarkStart w:id="20" w:name="_Hlk203452627"/>
      <w:r w:rsidRPr="00BC56DF">
        <w:rPr>
          <w:rFonts w:ascii="Arial" w:hAnsi="Arial" w:cs="Arial"/>
          <w:sz w:val="24"/>
          <w:szCs w:val="24"/>
          <w:lang w:val="la-Latn"/>
        </w:rPr>
        <w:t xml:space="preserve"> non altius sapere quam oportet sapere, sed sapere ad sobrietatem, unicuique sicut Deus divisit mensuram fidei. </w:t>
      </w:r>
      <w:bookmarkEnd w:id="20"/>
      <w:r w:rsidRPr="00BC56DF">
        <w:rPr>
          <w:rFonts w:ascii="Arial" w:hAnsi="Arial" w:cs="Arial"/>
          <w:sz w:val="24"/>
          <w:szCs w:val="24"/>
          <w:lang w:val="la-Latn"/>
        </w:rPr>
        <w:t xml:space="preserve">Sicut enim in uno corpore multa membra habemus, omnia autem membra non eundem actum habent, ita multi unum corpus sumus in Christo, singuli autem alter alterius membra. Habentes autem donationes secundum gratiam, quae data est nobis, differentes: sive prophetiam, secundum rationem fidei; sive ministerium, in ministrando; sive qui docet, in doctrina; sive qui exhortatur, in exhortando; qui tribuit, in simplicitate; qui praeest, in sollicitudine; qui miseretur, in hilaritate. (Rm 12,3-8). </w:t>
      </w:r>
    </w:p>
    <w:p w14:paraId="4440D278"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color w:val="472817"/>
          <w:sz w:val="26"/>
          <w:szCs w:val="26"/>
          <w:vertAlign w:val="superscript"/>
          <w:lang w:val="la-Latn"/>
        </w:rPr>
        <w:t>3</w:t>
      </w:r>
      <w:r w:rsidRPr="00BC56DF">
        <w:rPr>
          <w:rFonts w:ascii="Cambria" w:hAnsi="Cambria" w:cs="Cambria"/>
          <w:color w:val="111111"/>
          <w:sz w:val="26"/>
          <w:szCs w:val="26"/>
        </w:rPr>
        <w:t>Λέγω</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γ</w:t>
      </w:r>
      <w:r w:rsidRPr="00BC56DF">
        <w:rPr>
          <w:rFonts w:ascii="Times New Roman" w:hAnsi="Times New Roman" w:cs="Times New Roman"/>
          <w:color w:val="111111"/>
          <w:sz w:val="26"/>
          <w:szCs w:val="26"/>
        </w:rPr>
        <w:t>ὰ</w:t>
      </w:r>
      <w:r w:rsidRPr="00BC56DF">
        <w:rPr>
          <w:rFonts w:ascii="Cambria" w:hAnsi="Cambria" w:cs="Cambria"/>
          <w:color w:val="111111"/>
          <w:sz w:val="26"/>
          <w:szCs w:val="26"/>
        </w:rPr>
        <w:t>ρ</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δι</w:t>
      </w:r>
      <w:r w:rsidRPr="00BC56DF">
        <w:rPr>
          <w:rFonts w:ascii="Times New Roman" w:hAnsi="Times New Roman" w:cs="Times New Roman"/>
          <w:color w:val="111111"/>
          <w:sz w:val="26"/>
          <w:szCs w:val="26"/>
        </w:rPr>
        <w:t>ὰ</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ῆ</w:t>
      </w:r>
      <w:r w:rsidRPr="00BC56DF">
        <w:rPr>
          <w:rFonts w:ascii="Cambria" w:hAnsi="Cambria" w:cs="Cambria"/>
          <w:color w:val="111111"/>
          <w:sz w:val="26"/>
          <w:szCs w:val="26"/>
        </w:rPr>
        <w:t>ς</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χάριτος</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ῆ</w:t>
      </w:r>
      <w:r w:rsidRPr="00BC56DF">
        <w:rPr>
          <w:rFonts w:ascii="Cambria" w:hAnsi="Cambria" w:cs="Cambria"/>
          <w:color w:val="111111"/>
          <w:sz w:val="26"/>
          <w:szCs w:val="26"/>
        </w:rPr>
        <w:t>ς</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δοθείσης</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μ</w:t>
      </w:r>
      <w:r w:rsidRPr="00BC56DF">
        <w:rPr>
          <w:rFonts w:ascii="Cambria" w:hAnsi="Cambria" w:cs="Cambria"/>
          <w:color w:val="111111"/>
          <w:sz w:val="26"/>
          <w:szCs w:val="26"/>
        </w:rPr>
        <w:t>οι</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π</w:t>
      </w:r>
      <w:r w:rsidRPr="00BC56DF">
        <w:rPr>
          <w:rFonts w:ascii="Cambria" w:hAnsi="Cambria" w:cs="Cambria"/>
          <w:color w:val="111111"/>
          <w:sz w:val="26"/>
          <w:szCs w:val="26"/>
        </w:rPr>
        <w:t>αντ</w:t>
      </w:r>
      <w:r w:rsidRPr="00BC56DF">
        <w:rPr>
          <w:rFonts w:ascii="Times New Roman" w:hAnsi="Times New Roman" w:cs="Times New Roman"/>
          <w:color w:val="111111"/>
          <w:sz w:val="26"/>
          <w:szCs w:val="26"/>
        </w:rPr>
        <w:t>ὶ</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ῷ</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ὄ</w:t>
      </w:r>
      <w:r w:rsidRPr="00BC56DF">
        <w:rPr>
          <w:rFonts w:ascii="Cambria" w:hAnsi="Cambria" w:cs="Cambria"/>
          <w:color w:val="111111"/>
          <w:sz w:val="26"/>
          <w:szCs w:val="26"/>
        </w:rPr>
        <w:t>ντι</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ὑ</w:t>
      </w:r>
      <w:r w:rsidRPr="00BC56DF">
        <w:rPr>
          <w:rFonts w:ascii="PT Serif" w:hAnsi="PT Serif"/>
          <w:color w:val="111111"/>
          <w:sz w:val="26"/>
          <w:szCs w:val="26"/>
        </w:rPr>
        <w:t>μ</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μ</w:t>
      </w:r>
      <w:r w:rsidRPr="00BC56DF">
        <w:rPr>
          <w:rFonts w:ascii="Times New Roman" w:hAnsi="Times New Roman" w:cs="Times New Roman"/>
          <w:color w:val="111111"/>
          <w:sz w:val="26"/>
          <w:szCs w:val="26"/>
        </w:rPr>
        <w:t>ὴ</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ὑ</w:t>
      </w:r>
      <w:r w:rsidRPr="00BC56DF">
        <w:rPr>
          <w:rFonts w:ascii="PT Serif" w:hAnsi="PT Serif"/>
          <w:color w:val="111111"/>
          <w:sz w:val="26"/>
          <w:szCs w:val="26"/>
        </w:rPr>
        <w:t>π</w:t>
      </w:r>
      <w:r w:rsidRPr="00BC56DF">
        <w:rPr>
          <w:rFonts w:ascii="Cambria" w:hAnsi="Cambria" w:cs="Cambria"/>
          <w:color w:val="111111"/>
          <w:sz w:val="26"/>
          <w:szCs w:val="26"/>
        </w:rPr>
        <w:t>ερφρονε</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π</w:t>
      </w:r>
      <w:r w:rsidRPr="00BC56DF">
        <w:rPr>
          <w:rFonts w:ascii="Cambria" w:hAnsi="Cambria" w:cs="Cambria"/>
          <w:color w:val="111111"/>
          <w:sz w:val="26"/>
          <w:szCs w:val="26"/>
        </w:rPr>
        <w:t>αρ</w:t>
      </w:r>
      <w:r w:rsidRPr="00BC56DF">
        <w:rPr>
          <w:rFonts w:ascii="PT Serif" w:hAnsi="PT Serif" w:cs="PT Serif"/>
          <w:color w:val="111111"/>
          <w:sz w:val="26"/>
          <w:szCs w:val="26"/>
          <w:lang w:val="la-Latn"/>
        </w:rPr>
        <w:t>’</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ὃ</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δε</w:t>
      </w:r>
      <w:r w:rsidRPr="00BC56DF">
        <w:rPr>
          <w:rFonts w:ascii="Times New Roman" w:hAnsi="Times New Roman" w:cs="Times New Roman"/>
          <w:color w:val="111111"/>
          <w:sz w:val="26"/>
          <w:szCs w:val="26"/>
        </w:rPr>
        <w:t>ῖ</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φρονε</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ἀ</w:t>
      </w:r>
      <w:r w:rsidRPr="00BC56DF">
        <w:rPr>
          <w:rFonts w:ascii="Cambria" w:hAnsi="Cambria" w:cs="Cambria"/>
          <w:color w:val="111111"/>
          <w:sz w:val="26"/>
          <w:szCs w:val="26"/>
        </w:rPr>
        <w:t>λλ</w:t>
      </w:r>
      <w:r w:rsidRPr="00BC56DF">
        <w:rPr>
          <w:rFonts w:ascii="Times New Roman" w:hAnsi="Times New Roman" w:cs="Times New Roman"/>
          <w:color w:val="111111"/>
          <w:sz w:val="26"/>
          <w:szCs w:val="26"/>
        </w:rPr>
        <w:t>ὰ</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φρονε</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ε</w:t>
      </w:r>
      <w:r w:rsidRPr="00BC56DF">
        <w:rPr>
          <w:rFonts w:ascii="Times New Roman" w:hAnsi="Times New Roman" w:cs="Times New Roman"/>
          <w:color w:val="111111"/>
          <w:sz w:val="26"/>
          <w:szCs w:val="26"/>
        </w:rPr>
        <w:t>ἰ</w:t>
      </w:r>
      <w:r w:rsidRPr="00BC56DF">
        <w:rPr>
          <w:rFonts w:ascii="Cambria" w:hAnsi="Cambria" w:cs="Cambria"/>
          <w:color w:val="111111"/>
          <w:sz w:val="26"/>
          <w:szCs w:val="26"/>
        </w:rPr>
        <w:t>ς</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ὸ</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σωφρονε</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ἑ</w:t>
      </w:r>
      <w:r w:rsidRPr="00BC56DF">
        <w:rPr>
          <w:rFonts w:ascii="Cambria" w:hAnsi="Cambria" w:cs="Cambria"/>
          <w:color w:val="111111"/>
          <w:sz w:val="26"/>
          <w:szCs w:val="26"/>
        </w:rPr>
        <w:t>κάστ</w:t>
      </w:r>
      <w:r w:rsidRPr="00BC56DF">
        <w:rPr>
          <w:rFonts w:ascii="Times New Roman" w:hAnsi="Times New Roman" w:cs="Times New Roman"/>
          <w:color w:val="111111"/>
          <w:sz w:val="26"/>
          <w:szCs w:val="26"/>
        </w:rPr>
        <w:t>ῳ</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ὡ</w:t>
      </w:r>
      <w:r w:rsidRPr="00BC56DF">
        <w:rPr>
          <w:rFonts w:ascii="Cambria" w:hAnsi="Cambria" w:cs="Cambria"/>
          <w:color w:val="111111"/>
          <w:sz w:val="26"/>
          <w:szCs w:val="26"/>
        </w:rPr>
        <w:t>ς</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ὁ</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θε</w:t>
      </w:r>
      <w:r w:rsidRPr="00BC56DF">
        <w:rPr>
          <w:rFonts w:ascii="Times New Roman" w:hAnsi="Times New Roman" w:cs="Times New Roman"/>
          <w:color w:val="111111"/>
          <w:sz w:val="26"/>
          <w:szCs w:val="26"/>
        </w:rPr>
        <w:t>ὸ</w:t>
      </w:r>
      <w:r w:rsidRPr="00BC56DF">
        <w:rPr>
          <w:rFonts w:ascii="Cambria" w:hAnsi="Cambria" w:cs="Cambria"/>
          <w:color w:val="111111"/>
          <w:sz w:val="26"/>
          <w:szCs w:val="26"/>
        </w:rPr>
        <w:t>ς</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PT Serif" w:hAnsi="PT Serif"/>
          <w:color w:val="111111"/>
          <w:sz w:val="26"/>
          <w:szCs w:val="26"/>
        </w:rPr>
        <w:t>μ</w:t>
      </w:r>
      <w:r w:rsidRPr="00BC56DF">
        <w:rPr>
          <w:rFonts w:ascii="Cambria" w:hAnsi="Cambria" w:cs="Cambria"/>
          <w:color w:val="111111"/>
          <w:sz w:val="26"/>
          <w:szCs w:val="26"/>
        </w:rPr>
        <w:t>έρισεν</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μ</w:t>
      </w:r>
      <w:r w:rsidRPr="00BC56DF">
        <w:rPr>
          <w:rFonts w:ascii="Cambria" w:hAnsi="Cambria" w:cs="Cambria"/>
          <w:color w:val="111111"/>
          <w:sz w:val="26"/>
          <w:szCs w:val="26"/>
        </w:rPr>
        <w:t>έτρον</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π</w:t>
      </w:r>
      <w:r w:rsidRPr="00BC56DF">
        <w:rPr>
          <w:rFonts w:ascii="Cambria" w:hAnsi="Cambria" w:cs="Cambria"/>
          <w:color w:val="111111"/>
          <w:sz w:val="26"/>
          <w:szCs w:val="26"/>
        </w:rPr>
        <w:t>ίστεως</w:t>
      </w:r>
      <w:r w:rsidRPr="00BC56DF">
        <w:rPr>
          <w:rFonts w:ascii="PT Serif" w:hAnsi="PT Serif"/>
          <w:color w:val="111111"/>
          <w:sz w:val="26"/>
          <w:szCs w:val="26"/>
          <w:lang w:val="la-Latn"/>
        </w:rPr>
        <w:t>. </w:t>
      </w:r>
      <w:r w:rsidRPr="00BC56DF">
        <w:rPr>
          <w:rFonts w:ascii="Cambria" w:hAnsi="Cambria" w:cs="Cambria"/>
          <w:color w:val="111111"/>
          <w:sz w:val="26"/>
          <w:szCs w:val="26"/>
        </w:rPr>
        <w:t>καθά</w:t>
      </w:r>
      <w:r w:rsidRPr="00BC56DF">
        <w:rPr>
          <w:rFonts w:ascii="PT Serif" w:hAnsi="PT Serif" w:cs="PT Serif"/>
          <w:color w:val="111111"/>
          <w:sz w:val="26"/>
          <w:szCs w:val="26"/>
        </w:rPr>
        <w:t>π</w:t>
      </w:r>
      <w:r w:rsidRPr="00BC56DF">
        <w:rPr>
          <w:rFonts w:ascii="Cambria" w:hAnsi="Cambria" w:cs="Cambria"/>
          <w:color w:val="111111"/>
          <w:sz w:val="26"/>
          <w:szCs w:val="26"/>
        </w:rPr>
        <w:t>ερ</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γ</w:t>
      </w:r>
      <w:r w:rsidRPr="00BC56DF">
        <w:rPr>
          <w:rFonts w:ascii="Times New Roman" w:hAnsi="Times New Roman" w:cs="Times New Roman"/>
          <w:color w:val="111111"/>
          <w:sz w:val="26"/>
          <w:szCs w:val="26"/>
        </w:rPr>
        <w:t>ὰ</w:t>
      </w:r>
      <w:r w:rsidRPr="00BC56DF">
        <w:rPr>
          <w:rFonts w:ascii="Cambria" w:hAnsi="Cambria" w:cs="Cambria"/>
          <w:color w:val="111111"/>
          <w:sz w:val="26"/>
          <w:szCs w:val="26"/>
        </w:rPr>
        <w:t>ρ</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ἑ</w:t>
      </w:r>
      <w:r w:rsidRPr="00BC56DF">
        <w:rPr>
          <w:rFonts w:ascii="Cambria" w:hAnsi="Cambria" w:cs="Cambria"/>
          <w:color w:val="111111"/>
          <w:sz w:val="26"/>
          <w:szCs w:val="26"/>
        </w:rPr>
        <w:t>ν</w:t>
      </w:r>
      <w:r w:rsidRPr="00BC56DF">
        <w:rPr>
          <w:rFonts w:ascii="Times New Roman" w:hAnsi="Times New Roman" w:cs="Times New Roman"/>
          <w:color w:val="111111"/>
          <w:sz w:val="26"/>
          <w:szCs w:val="26"/>
        </w:rPr>
        <w:t>ὶ</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σώ</w:t>
      </w:r>
      <w:r w:rsidRPr="00BC56DF">
        <w:rPr>
          <w:rFonts w:ascii="PT Serif" w:hAnsi="PT Serif" w:cs="PT Serif"/>
          <w:color w:val="111111"/>
          <w:sz w:val="26"/>
          <w:szCs w:val="26"/>
        </w:rPr>
        <w:t>μ</w:t>
      </w:r>
      <w:r w:rsidRPr="00BC56DF">
        <w:rPr>
          <w:rFonts w:ascii="Cambria" w:hAnsi="Cambria" w:cs="Cambria"/>
          <w:color w:val="111111"/>
          <w:sz w:val="26"/>
          <w:szCs w:val="26"/>
        </w:rPr>
        <w:t>ατι</w:t>
      </w:r>
      <w:r w:rsidRPr="00BC56DF">
        <w:rPr>
          <w:rFonts w:ascii="PT Serif" w:hAnsi="PT Serif"/>
          <w:color w:val="111111"/>
          <w:sz w:val="26"/>
          <w:szCs w:val="26"/>
          <w:lang w:val="la-Latn"/>
        </w:rPr>
        <w:t xml:space="preserve"> </w:t>
      </w:r>
      <w:r w:rsidRPr="00BC56DF">
        <w:rPr>
          <w:rFonts w:ascii="Segoe UI Symbol" w:hAnsi="Segoe UI Symbol" w:cs="Segoe UI Symbol"/>
          <w:color w:val="111111"/>
          <w:sz w:val="26"/>
          <w:szCs w:val="26"/>
          <w:lang w:val="la-Latn"/>
        </w:rPr>
        <w:t>⸂</w:t>
      </w:r>
      <w:r w:rsidRPr="00BC56DF">
        <w:rPr>
          <w:rFonts w:ascii="PT Serif" w:hAnsi="PT Serif"/>
          <w:color w:val="111111"/>
          <w:sz w:val="26"/>
          <w:szCs w:val="26"/>
        </w:rPr>
        <w:t>π</w:t>
      </w:r>
      <w:r w:rsidRPr="00BC56DF">
        <w:rPr>
          <w:rFonts w:ascii="Cambria" w:hAnsi="Cambria" w:cs="Cambria"/>
          <w:color w:val="111111"/>
          <w:sz w:val="26"/>
          <w:szCs w:val="26"/>
        </w:rPr>
        <w:t>ολλ</w:t>
      </w:r>
      <w:r w:rsidRPr="00BC56DF">
        <w:rPr>
          <w:rFonts w:ascii="Times New Roman" w:hAnsi="Times New Roman" w:cs="Times New Roman"/>
          <w:color w:val="111111"/>
          <w:sz w:val="26"/>
          <w:szCs w:val="26"/>
        </w:rPr>
        <w:t>ὰ</w:t>
      </w:r>
      <w:r w:rsidRPr="00BC56DF">
        <w:rPr>
          <w:rFonts w:ascii="PT Serif" w:hAnsi="PT Serif"/>
          <w:color w:val="111111"/>
          <w:sz w:val="26"/>
          <w:szCs w:val="26"/>
          <w:lang w:val="la-Latn"/>
        </w:rPr>
        <w:t xml:space="preserve"> </w:t>
      </w:r>
      <w:r w:rsidRPr="00BC56DF">
        <w:rPr>
          <w:rFonts w:ascii="PT Serif" w:hAnsi="PT Serif"/>
          <w:color w:val="111111"/>
          <w:sz w:val="26"/>
          <w:szCs w:val="26"/>
        </w:rPr>
        <w:t>μ</w:t>
      </w:r>
      <w:r w:rsidRPr="00BC56DF">
        <w:rPr>
          <w:rFonts w:ascii="Cambria" w:hAnsi="Cambria" w:cs="Cambria"/>
          <w:color w:val="111111"/>
          <w:sz w:val="26"/>
          <w:szCs w:val="26"/>
        </w:rPr>
        <w:t>έλη</w:t>
      </w:r>
      <w:r w:rsidRPr="00BC56DF">
        <w:rPr>
          <w:rFonts w:ascii="Segoe UI Symbol" w:hAnsi="Segoe UI Symbol" w:cs="Segoe UI Symbol"/>
          <w:color w:val="111111"/>
          <w:sz w:val="26"/>
          <w:szCs w:val="26"/>
          <w:lang w:val="la-Latn"/>
        </w:rPr>
        <w:t>⸃</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ἔ</w:t>
      </w:r>
      <w:r w:rsidRPr="00BC56DF">
        <w:rPr>
          <w:rFonts w:ascii="Cambria" w:hAnsi="Cambria" w:cs="Cambria"/>
          <w:color w:val="111111"/>
          <w:sz w:val="26"/>
          <w:szCs w:val="26"/>
        </w:rPr>
        <w:t>χο</w:t>
      </w:r>
      <w:r w:rsidRPr="00BC56DF">
        <w:rPr>
          <w:rFonts w:ascii="PT Serif" w:hAnsi="PT Serif" w:cs="PT Serif"/>
          <w:color w:val="111111"/>
          <w:sz w:val="26"/>
          <w:szCs w:val="26"/>
        </w:rPr>
        <w:t>μ</w:t>
      </w:r>
      <w:r w:rsidRPr="00BC56DF">
        <w:rPr>
          <w:rFonts w:ascii="Cambria" w:hAnsi="Cambria" w:cs="Cambria"/>
          <w:color w:val="111111"/>
          <w:sz w:val="26"/>
          <w:szCs w:val="26"/>
        </w:rPr>
        <w:t>εν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ὰ</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w:t>
      </w:r>
      <w:r w:rsidRPr="00BC56DF">
        <w:rPr>
          <w:rFonts w:ascii="Times New Roman" w:hAnsi="Times New Roman" w:cs="Times New Roman"/>
          <w:color w:val="111111"/>
          <w:sz w:val="26"/>
          <w:szCs w:val="26"/>
        </w:rPr>
        <w:t>ὲ</w:t>
      </w:r>
      <w:r w:rsidRPr="00BC56DF">
        <w:rPr>
          <w:rFonts w:ascii="PT Serif" w:hAnsi="PT Serif"/>
          <w:color w:val="111111"/>
          <w:sz w:val="26"/>
          <w:szCs w:val="26"/>
          <w:lang w:val="la-Latn"/>
        </w:rPr>
        <w:t xml:space="preserve"> </w:t>
      </w:r>
      <w:r w:rsidRPr="00BC56DF">
        <w:rPr>
          <w:rFonts w:ascii="PT Serif" w:hAnsi="PT Serif"/>
          <w:color w:val="111111"/>
          <w:sz w:val="26"/>
          <w:szCs w:val="26"/>
        </w:rPr>
        <w:t>μ</w:t>
      </w:r>
      <w:r w:rsidRPr="00BC56DF">
        <w:rPr>
          <w:rFonts w:ascii="Cambria" w:hAnsi="Cambria" w:cs="Cambria"/>
          <w:color w:val="111111"/>
          <w:sz w:val="26"/>
          <w:szCs w:val="26"/>
        </w:rPr>
        <w:t>έλη</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π</w:t>
      </w:r>
      <w:r w:rsidRPr="00BC56DF">
        <w:rPr>
          <w:rFonts w:ascii="Cambria" w:hAnsi="Cambria" w:cs="Cambria"/>
          <w:color w:val="111111"/>
          <w:sz w:val="26"/>
          <w:szCs w:val="26"/>
        </w:rPr>
        <w:t>άντα</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ο</w:t>
      </w:r>
      <w:r w:rsidRPr="00BC56DF">
        <w:rPr>
          <w:rFonts w:ascii="Times New Roman" w:hAnsi="Times New Roman" w:cs="Times New Roman"/>
          <w:color w:val="111111"/>
          <w:sz w:val="26"/>
          <w:szCs w:val="26"/>
        </w:rPr>
        <w:t>ὐ</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ὴ</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α</w:t>
      </w:r>
      <w:r w:rsidRPr="00BC56DF">
        <w:rPr>
          <w:rFonts w:ascii="Times New Roman" w:hAnsi="Times New Roman" w:cs="Times New Roman"/>
          <w:color w:val="111111"/>
          <w:sz w:val="26"/>
          <w:szCs w:val="26"/>
        </w:rPr>
        <w:t>ὐ</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ὴ</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ἔ</w:t>
      </w:r>
      <w:r w:rsidRPr="00BC56DF">
        <w:rPr>
          <w:rFonts w:ascii="Cambria" w:hAnsi="Cambria" w:cs="Cambria"/>
          <w:color w:val="111111"/>
          <w:sz w:val="26"/>
          <w:szCs w:val="26"/>
        </w:rPr>
        <w:t>χει</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π</w:t>
      </w:r>
      <w:r w:rsidRPr="00BC56DF">
        <w:rPr>
          <w:rFonts w:ascii="Cambria" w:hAnsi="Cambria" w:cs="Cambria"/>
          <w:color w:val="111111"/>
          <w:sz w:val="26"/>
          <w:szCs w:val="26"/>
        </w:rPr>
        <w:t>ρ</w:t>
      </w:r>
      <w:r w:rsidRPr="00BC56DF">
        <w:rPr>
          <w:rFonts w:ascii="Times New Roman" w:hAnsi="Times New Roman" w:cs="Times New Roman"/>
          <w:color w:val="111111"/>
          <w:sz w:val="26"/>
          <w:szCs w:val="26"/>
        </w:rPr>
        <w:t>ᾶ</w:t>
      </w:r>
      <w:r w:rsidRPr="00BC56DF">
        <w:rPr>
          <w:rFonts w:ascii="Cambria" w:hAnsi="Cambria" w:cs="Cambria"/>
          <w:color w:val="111111"/>
          <w:sz w:val="26"/>
          <w:szCs w:val="26"/>
        </w:rPr>
        <w:t>ξιν</w:t>
      </w:r>
      <w:r w:rsidRPr="00BC56DF">
        <w:rPr>
          <w:rFonts w:ascii="PT Serif" w:hAnsi="PT Serif"/>
          <w:color w:val="111111"/>
          <w:sz w:val="26"/>
          <w:szCs w:val="26"/>
          <w:lang w:val="la-Latn"/>
        </w:rPr>
        <w:t>, </w:t>
      </w:r>
      <w:r w:rsidRPr="00BC56DF">
        <w:rPr>
          <w:rFonts w:ascii="Cambria" w:hAnsi="Cambria" w:cs="Cambria"/>
          <w:color w:val="111111"/>
          <w:sz w:val="26"/>
          <w:szCs w:val="26"/>
        </w:rPr>
        <w:t>ο</w:t>
      </w:r>
      <w:r w:rsidRPr="00BC56DF">
        <w:rPr>
          <w:rFonts w:ascii="Times New Roman" w:hAnsi="Times New Roman" w:cs="Times New Roman"/>
          <w:color w:val="111111"/>
          <w:sz w:val="26"/>
          <w:szCs w:val="26"/>
        </w:rPr>
        <w:t>ὕ</w:t>
      </w:r>
      <w:r w:rsidRPr="00BC56DF">
        <w:rPr>
          <w:rFonts w:ascii="Cambria" w:hAnsi="Cambria" w:cs="Cambria"/>
          <w:color w:val="111111"/>
          <w:sz w:val="26"/>
          <w:szCs w:val="26"/>
        </w:rPr>
        <w:t>τως</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ο</w:t>
      </w:r>
      <w:r w:rsidRPr="00BC56DF">
        <w:rPr>
          <w:rFonts w:ascii="Times New Roman" w:hAnsi="Times New Roman" w:cs="Times New Roman"/>
          <w:color w:val="111111"/>
          <w:sz w:val="26"/>
          <w:szCs w:val="26"/>
        </w:rPr>
        <w:t>ἱ</w:t>
      </w:r>
      <w:r w:rsidRPr="00BC56DF">
        <w:rPr>
          <w:rFonts w:ascii="PT Serif" w:hAnsi="PT Serif"/>
          <w:color w:val="111111"/>
          <w:sz w:val="26"/>
          <w:szCs w:val="26"/>
          <w:lang w:val="la-Latn"/>
        </w:rPr>
        <w:t xml:space="preserve"> </w:t>
      </w:r>
      <w:r w:rsidRPr="00BC56DF">
        <w:rPr>
          <w:rFonts w:ascii="PT Serif" w:hAnsi="PT Serif"/>
          <w:color w:val="111111"/>
          <w:sz w:val="26"/>
          <w:szCs w:val="26"/>
        </w:rPr>
        <w:t>π</w:t>
      </w:r>
      <w:r w:rsidRPr="00BC56DF">
        <w:rPr>
          <w:rFonts w:ascii="Cambria" w:hAnsi="Cambria" w:cs="Cambria"/>
          <w:color w:val="111111"/>
          <w:sz w:val="26"/>
          <w:szCs w:val="26"/>
        </w:rPr>
        <w:t>ολλο</w:t>
      </w:r>
      <w:r w:rsidRPr="00BC56DF">
        <w:rPr>
          <w:rFonts w:ascii="Times New Roman" w:hAnsi="Times New Roman" w:cs="Times New Roman"/>
          <w:color w:val="111111"/>
          <w:sz w:val="26"/>
          <w:szCs w:val="26"/>
        </w:rPr>
        <w:t>ὶ</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ἓ</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σ</w:t>
      </w:r>
      <w:r w:rsidRPr="00BC56DF">
        <w:rPr>
          <w:rFonts w:ascii="Times New Roman" w:hAnsi="Times New Roman" w:cs="Times New Roman"/>
          <w:color w:val="111111"/>
          <w:sz w:val="26"/>
          <w:szCs w:val="26"/>
        </w:rPr>
        <w:t>ῶ</w:t>
      </w:r>
      <w:r w:rsidRPr="00BC56DF">
        <w:rPr>
          <w:rFonts w:ascii="PT Serif" w:hAnsi="PT Serif"/>
          <w:color w:val="111111"/>
          <w:sz w:val="26"/>
          <w:szCs w:val="26"/>
        </w:rPr>
        <w:t>μ</w:t>
      </w:r>
      <w:r w:rsidRPr="00BC56DF">
        <w:rPr>
          <w:rFonts w:ascii="Cambria" w:hAnsi="Cambria" w:cs="Cambria"/>
          <w:color w:val="111111"/>
          <w:sz w:val="26"/>
          <w:szCs w:val="26"/>
        </w:rPr>
        <w:t>ά</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σ</w:t>
      </w:r>
      <w:r w:rsidRPr="00BC56DF">
        <w:rPr>
          <w:rFonts w:ascii="PT Serif" w:hAnsi="PT Serif" w:cs="PT Serif"/>
          <w:color w:val="111111"/>
          <w:sz w:val="26"/>
          <w:szCs w:val="26"/>
        </w:rPr>
        <w:t>μ</w:t>
      </w:r>
      <w:r w:rsidRPr="00BC56DF">
        <w:rPr>
          <w:rFonts w:ascii="Cambria" w:hAnsi="Cambria" w:cs="Cambria"/>
          <w:color w:val="111111"/>
          <w:sz w:val="26"/>
          <w:szCs w:val="26"/>
        </w:rPr>
        <w:t>εν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Χριστ</w:t>
      </w:r>
      <w:r w:rsidRPr="00BC56DF">
        <w:rPr>
          <w:rFonts w:ascii="Times New Roman" w:hAnsi="Times New Roman" w:cs="Times New Roman"/>
          <w:color w:val="111111"/>
          <w:sz w:val="26"/>
          <w:szCs w:val="26"/>
        </w:rPr>
        <w:t>ῷ</w:t>
      </w:r>
      <w:r w:rsidRPr="00BC56DF">
        <w:rPr>
          <w:rFonts w:ascii="PT Serif" w:hAnsi="PT Serif"/>
          <w:color w:val="111111"/>
          <w:sz w:val="26"/>
          <w:szCs w:val="26"/>
          <w:lang w:val="la-Latn"/>
        </w:rPr>
        <w:t xml:space="preserve">, </w:t>
      </w:r>
      <w:r w:rsidRPr="00BC56DF">
        <w:rPr>
          <w:rFonts w:ascii="Segoe UI Symbol" w:hAnsi="Segoe UI Symbol" w:cs="Segoe UI Symbol"/>
          <w:color w:val="111111"/>
          <w:sz w:val="26"/>
          <w:szCs w:val="26"/>
          <w:lang w:val="la-Latn"/>
        </w:rPr>
        <w:t>⸀</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ὸ</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w:t>
      </w:r>
      <w:r w:rsidRPr="00BC56DF">
        <w:rPr>
          <w:rFonts w:ascii="Times New Roman" w:hAnsi="Times New Roman" w:cs="Times New Roman"/>
          <w:color w:val="111111"/>
          <w:sz w:val="26"/>
          <w:szCs w:val="26"/>
        </w:rPr>
        <w:t>ὲ</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καθ</w:t>
      </w:r>
      <w:r w:rsidRPr="00BC56DF">
        <w:rPr>
          <w:rFonts w:ascii="PT Serif" w:hAnsi="PT Serif" w:cs="PT Serif"/>
          <w:color w:val="111111"/>
          <w:sz w:val="26"/>
          <w:szCs w:val="26"/>
          <w:lang w:val="la-Latn"/>
        </w:rPr>
        <w:t>’</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ε</w:t>
      </w:r>
      <w:r w:rsidRPr="00BC56DF">
        <w:rPr>
          <w:rFonts w:ascii="Times New Roman" w:hAnsi="Times New Roman" w:cs="Times New Roman"/>
          <w:color w:val="111111"/>
          <w:sz w:val="26"/>
          <w:szCs w:val="26"/>
        </w:rPr>
        <w:t>ἷ</w:t>
      </w:r>
      <w:r w:rsidRPr="00BC56DF">
        <w:rPr>
          <w:rFonts w:ascii="Cambria" w:hAnsi="Cambria" w:cs="Cambria"/>
          <w:color w:val="111111"/>
          <w:sz w:val="26"/>
          <w:szCs w:val="26"/>
        </w:rPr>
        <w:t>ς</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ἀ</w:t>
      </w:r>
      <w:r w:rsidRPr="00BC56DF">
        <w:rPr>
          <w:rFonts w:ascii="Cambria" w:hAnsi="Cambria" w:cs="Cambria"/>
          <w:color w:val="111111"/>
          <w:sz w:val="26"/>
          <w:szCs w:val="26"/>
        </w:rPr>
        <w:t>λλήλων</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μ</w:t>
      </w:r>
      <w:r w:rsidRPr="00BC56DF">
        <w:rPr>
          <w:rFonts w:ascii="Cambria" w:hAnsi="Cambria" w:cs="Cambria"/>
          <w:color w:val="111111"/>
          <w:sz w:val="26"/>
          <w:szCs w:val="26"/>
        </w:rPr>
        <w:t>έλη</w:t>
      </w:r>
      <w:r w:rsidRPr="00BC56DF">
        <w:rPr>
          <w:rFonts w:ascii="PT Serif" w:hAnsi="PT Serif"/>
          <w:color w:val="111111"/>
          <w:sz w:val="26"/>
          <w:szCs w:val="26"/>
          <w:lang w:val="la-Latn"/>
        </w:rPr>
        <w:t>. </w:t>
      </w:r>
      <w:r w:rsidRPr="00BC56DF">
        <w:rPr>
          <w:rFonts w:ascii="Times New Roman" w:hAnsi="Times New Roman" w:cs="Times New Roman"/>
          <w:color w:val="111111"/>
          <w:sz w:val="26"/>
          <w:szCs w:val="26"/>
        </w:rPr>
        <w:t>ἔ</w:t>
      </w:r>
      <w:r w:rsidRPr="00BC56DF">
        <w:rPr>
          <w:rFonts w:ascii="Cambria" w:hAnsi="Cambria" w:cs="Cambria"/>
          <w:color w:val="111111"/>
          <w:sz w:val="26"/>
          <w:szCs w:val="26"/>
        </w:rPr>
        <w:t>χοντες</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w:t>
      </w:r>
      <w:r w:rsidRPr="00BC56DF">
        <w:rPr>
          <w:rFonts w:ascii="Times New Roman" w:hAnsi="Times New Roman" w:cs="Times New Roman"/>
          <w:color w:val="111111"/>
          <w:sz w:val="26"/>
          <w:szCs w:val="26"/>
        </w:rPr>
        <w:t>ὲ</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χαρίσ</w:t>
      </w:r>
      <w:r w:rsidRPr="00BC56DF">
        <w:rPr>
          <w:rFonts w:ascii="PT Serif" w:hAnsi="PT Serif" w:cs="PT Serif"/>
          <w:color w:val="111111"/>
          <w:sz w:val="26"/>
          <w:szCs w:val="26"/>
        </w:rPr>
        <w:t>μ</w:t>
      </w:r>
      <w:r w:rsidRPr="00BC56DF">
        <w:rPr>
          <w:rFonts w:ascii="Cambria" w:hAnsi="Cambria" w:cs="Cambria"/>
          <w:color w:val="111111"/>
          <w:sz w:val="26"/>
          <w:szCs w:val="26"/>
        </w:rPr>
        <w:t>ατα</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κατ</w:t>
      </w:r>
      <w:r w:rsidRPr="00BC56DF">
        <w:rPr>
          <w:rFonts w:ascii="Times New Roman" w:hAnsi="Times New Roman" w:cs="Times New Roman"/>
          <w:color w:val="111111"/>
          <w:sz w:val="26"/>
          <w:szCs w:val="26"/>
        </w:rPr>
        <w:t>ὰ</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ὴ</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χάριν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ὴ</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δοθε</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σαν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ἡ</w:t>
      </w:r>
      <w:r w:rsidRPr="00BC56DF">
        <w:rPr>
          <w:rFonts w:ascii="PT Serif" w:hAnsi="PT Serif"/>
          <w:color w:val="111111"/>
          <w:sz w:val="26"/>
          <w:szCs w:val="26"/>
        </w:rPr>
        <w:t>μ</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διάφορα</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ε</w:t>
      </w:r>
      <w:r w:rsidRPr="00BC56DF">
        <w:rPr>
          <w:rFonts w:ascii="Times New Roman" w:hAnsi="Times New Roman" w:cs="Times New Roman"/>
          <w:color w:val="111111"/>
          <w:sz w:val="26"/>
          <w:szCs w:val="26"/>
        </w:rPr>
        <w:t>ἴ</w:t>
      </w:r>
      <w:r w:rsidRPr="00BC56DF">
        <w:rPr>
          <w:rFonts w:ascii="Cambria" w:hAnsi="Cambria" w:cs="Cambria"/>
          <w:color w:val="111111"/>
          <w:sz w:val="26"/>
          <w:szCs w:val="26"/>
        </w:rPr>
        <w:t>τε</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π</w:t>
      </w:r>
      <w:r w:rsidRPr="00BC56DF">
        <w:rPr>
          <w:rFonts w:ascii="Cambria" w:hAnsi="Cambria" w:cs="Cambria"/>
          <w:color w:val="111111"/>
          <w:sz w:val="26"/>
          <w:szCs w:val="26"/>
        </w:rPr>
        <w:t>ροφητείαν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κατ</w:t>
      </w:r>
      <w:r w:rsidRPr="00BC56DF">
        <w:rPr>
          <w:rFonts w:ascii="Times New Roman" w:hAnsi="Times New Roman" w:cs="Times New Roman"/>
          <w:color w:val="111111"/>
          <w:sz w:val="26"/>
          <w:szCs w:val="26"/>
        </w:rPr>
        <w:t>ὰ</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ὴ</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ἀ</w:t>
      </w:r>
      <w:r w:rsidRPr="00BC56DF">
        <w:rPr>
          <w:rFonts w:ascii="Cambria" w:hAnsi="Cambria" w:cs="Cambria"/>
          <w:color w:val="111111"/>
          <w:sz w:val="26"/>
          <w:szCs w:val="26"/>
        </w:rPr>
        <w:t>ναλογίαν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ῆ</w:t>
      </w:r>
      <w:r w:rsidRPr="00BC56DF">
        <w:rPr>
          <w:rFonts w:ascii="Cambria" w:hAnsi="Cambria" w:cs="Cambria"/>
          <w:color w:val="111111"/>
          <w:sz w:val="26"/>
          <w:szCs w:val="26"/>
        </w:rPr>
        <w:t>ς</w:t>
      </w:r>
      <w:r w:rsidRPr="00BC56DF">
        <w:rPr>
          <w:rFonts w:ascii="PT Serif" w:hAnsi="PT Serif"/>
          <w:color w:val="111111"/>
          <w:sz w:val="26"/>
          <w:szCs w:val="26"/>
          <w:lang w:val="la-Latn"/>
        </w:rPr>
        <w:t xml:space="preserve"> </w:t>
      </w:r>
      <w:r w:rsidRPr="00BC56DF">
        <w:rPr>
          <w:rFonts w:ascii="PT Serif" w:hAnsi="PT Serif" w:cs="PT Serif"/>
          <w:color w:val="111111"/>
          <w:sz w:val="26"/>
          <w:szCs w:val="26"/>
        </w:rPr>
        <w:t>π</w:t>
      </w:r>
      <w:r w:rsidRPr="00BC56DF">
        <w:rPr>
          <w:rFonts w:ascii="Cambria" w:hAnsi="Cambria" w:cs="Cambria"/>
          <w:color w:val="111111"/>
          <w:sz w:val="26"/>
          <w:szCs w:val="26"/>
        </w:rPr>
        <w:t>ίστεως</w:t>
      </w:r>
      <w:r w:rsidRPr="00BC56DF">
        <w:rPr>
          <w:rFonts w:ascii="PT Serif" w:hAnsi="PT Serif"/>
          <w:color w:val="111111"/>
          <w:sz w:val="26"/>
          <w:szCs w:val="26"/>
          <w:lang w:val="la-Latn"/>
        </w:rPr>
        <w:t>, </w:t>
      </w:r>
      <w:r w:rsidRPr="00BC56DF">
        <w:rPr>
          <w:rFonts w:ascii="Cambria" w:hAnsi="Cambria" w:cs="Cambria"/>
          <w:color w:val="111111"/>
          <w:sz w:val="26"/>
          <w:szCs w:val="26"/>
        </w:rPr>
        <w:t>ε</w:t>
      </w:r>
      <w:r w:rsidRPr="00BC56DF">
        <w:rPr>
          <w:rFonts w:ascii="Times New Roman" w:hAnsi="Times New Roman" w:cs="Times New Roman"/>
          <w:color w:val="111111"/>
          <w:sz w:val="26"/>
          <w:szCs w:val="26"/>
        </w:rPr>
        <w:t>ἴ</w:t>
      </w:r>
      <w:r w:rsidRPr="00BC56DF">
        <w:rPr>
          <w:rFonts w:ascii="Cambria" w:hAnsi="Cambria" w:cs="Cambria"/>
          <w:color w:val="111111"/>
          <w:sz w:val="26"/>
          <w:szCs w:val="26"/>
        </w:rPr>
        <w:t>τε</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διακονίαν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ῇ</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διακονί</w:t>
      </w:r>
      <w:r w:rsidRPr="00BC56DF">
        <w:rPr>
          <w:rFonts w:ascii="Times New Roman" w:hAnsi="Times New Roman" w:cs="Times New Roman"/>
          <w:color w:val="111111"/>
          <w:sz w:val="26"/>
          <w:szCs w:val="26"/>
        </w:rPr>
        <w:t>ᾳ</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ε</w:t>
      </w:r>
      <w:r w:rsidRPr="00BC56DF">
        <w:rPr>
          <w:rFonts w:ascii="Times New Roman" w:hAnsi="Times New Roman" w:cs="Times New Roman"/>
          <w:color w:val="111111"/>
          <w:sz w:val="26"/>
          <w:szCs w:val="26"/>
        </w:rPr>
        <w:t>ἴ</w:t>
      </w:r>
      <w:r w:rsidRPr="00BC56DF">
        <w:rPr>
          <w:rFonts w:ascii="Cambria" w:hAnsi="Cambria" w:cs="Cambria"/>
          <w:color w:val="111111"/>
          <w:sz w:val="26"/>
          <w:szCs w:val="26"/>
        </w:rPr>
        <w:t>τε</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ὁ</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διδάσκων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ῇ</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διδασκαλί</w:t>
      </w:r>
      <w:r w:rsidRPr="00BC56DF">
        <w:rPr>
          <w:rFonts w:ascii="Times New Roman" w:hAnsi="Times New Roman" w:cs="Times New Roman"/>
          <w:color w:val="111111"/>
          <w:sz w:val="26"/>
          <w:szCs w:val="26"/>
        </w:rPr>
        <w:t>ᾳ</w:t>
      </w:r>
      <w:r w:rsidRPr="00BC56DF">
        <w:rPr>
          <w:rFonts w:ascii="PT Serif" w:hAnsi="PT Serif"/>
          <w:color w:val="111111"/>
          <w:sz w:val="26"/>
          <w:szCs w:val="26"/>
          <w:lang w:val="la-Latn"/>
        </w:rPr>
        <w:t>, </w:t>
      </w:r>
      <w:r w:rsidRPr="00BC56DF">
        <w:rPr>
          <w:rFonts w:ascii="Cambria" w:hAnsi="Cambria" w:cs="Cambria"/>
          <w:color w:val="111111"/>
          <w:sz w:val="26"/>
          <w:szCs w:val="26"/>
        </w:rPr>
        <w:t>ε</w:t>
      </w:r>
      <w:r w:rsidRPr="00BC56DF">
        <w:rPr>
          <w:rFonts w:ascii="Times New Roman" w:hAnsi="Times New Roman" w:cs="Times New Roman"/>
          <w:color w:val="111111"/>
          <w:sz w:val="26"/>
          <w:szCs w:val="26"/>
        </w:rPr>
        <w:t>ἴ</w:t>
      </w:r>
      <w:r w:rsidRPr="00BC56DF">
        <w:rPr>
          <w:rFonts w:ascii="Cambria" w:hAnsi="Cambria" w:cs="Cambria"/>
          <w:color w:val="111111"/>
          <w:sz w:val="26"/>
          <w:szCs w:val="26"/>
        </w:rPr>
        <w:t>τε</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ὁ</w:t>
      </w:r>
      <w:r w:rsidRPr="00BC56DF">
        <w:rPr>
          <w:rFonts w:ascii="PT Serif" w:hAnsi="PT Serif"/>
          <w:color w:val="111111"/>
          <w:sz w:val="26"/>
          <w:szCs w:val="26"/>
          <w:lang w:val="la-Latn"/>
        </w:rPr>
        <w:t xml:space="preserve"> </w:t>
      </w:r>
      <w:r w:rsidRPr="00BC56DF">
        <w:rPr>
          <w:rFonts w:ascii="PT Serif" w:hAnsi="PT Serif"/>
          <w:color w:val="111111"/>
          <w:sz w:val="26"/>
          <w:szCs w:val="26"/>
        </w:rPr>
        <w:t>π</w:t>
      </w:r>
      <w:r w:rsidRPr="00BC56DF">
        <w:rPr>
          <w:rFonts w:ascii="Cambria" w:hAnsi="Cambria" w:cs="Cambria"/>
          <w:color w:val="111111"/>
          <w:sz w:val="26"/>
          <w:szCs w:val="26"/>
        </w:rPr>
        <w:t>αρακαλ</w:t>
      </w:r>
      <w:r w:rsidRPr="00BC56DF">
        <w:rPr>
          <w:rFonts w:ascii="Times New Roman" w:hAnsi="Times New Roman" w:cs="Times New Roman"/>
          <w:color w:val="111111"/>
          <w:sz w:val="26"/>
          <w:szCs w:val="26"/>
        </w:rPr>
        <w:t>ῶ</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ῇ</w:t>
      </w:r>
      <w:r w:rsidRPr="00BC56DF">
        <w:rPr>
          <w:rFonts w:ascii="PT Serif" w:hAnsi="PT Serif"/>
          <w:color w:val="111111"/>
          <w:sz w:val="26"/>
          <w:szCs w:val="26"/>
          <w:lang w:val="la-Latn"/>
        </w:rPr>
        <w:t xml:space="preserve"> </w:t>
      </w:r>
      <w:r w:rsidRPr="00BC56DF">
        <w:rPr>
          <w:rFonts w:ascii="PT Serif" w:hAnsi="PT Serif"/>
          <w:color w:val="111111"/>
          <w:sz w:val="26"/>
          <w:szCs w:val="26"/>
        </w:rPr>
        <w:t>π</w:t>
      </w:r>
      <w:r w:rsidRPr="00BC56DF">
        <w:rPr>
          <w:rFonts w:ascii="Cambria" w:hAnsi="Cambria" w:cs="Cambria"/>
          <w:color w:val="111111"/>
          <w:sz w:val="26"/>
          <w:szCs w:val="26"/>
        </w:rPr>
        <w:t>αρακλήσει</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ὁ</w:t>
      </w:r>
      <w:r w:rsidRPr="00BC56DF">
        <w:rPr>
          <w:rFonts w:ascii="PT Serif" w:hAnsi="PT Serif"/>
          <w:color w:val="111111"/>
          <w:sz w:val="26"/>
          <w:szCs w:val="26"/>
          <w:lang w:val="la-Latn"/>
        </w:rPr>
        <w:t xml:space="preserve"> </w:t>
      </w:r>
      <w:r w:rsidRPr="00BC56DF">
        <w:rPr>
          <w:rFonts w:ascii="PT Serif" w:hAnsi="PT Serif"/>
          <w:color w:val="111111"/>
          <w:sz w:val="26"/>
          <w:szCs w:val="26"/>
        </w:rPr>
        <w:t>μ</w:t>
      </w:r>
      <w:r w:rsidRPr="00BC56DF">
        <w:rPr>
          <w:rFonts w:ascii="Cambria" w:hAnsi="Cambria" w:cs="Cambria"/>
          <w:color w:val="111111"/>
          <w:sz w:val="26"/>
          <w:szCs w:val="26"/>
        </w:rPr>
        <w:t>εταδιδο</w:t>
      </w:r>
      <w:r w:rsidRPr="00BC56DF">
        <w:rPr>
          <w:rFonts w:ascii="Times New Roman" w:hAnsi="Times New Roman" w:cs="Times New Roman"/>
          <w:color w:val="111111"/>
          <w:sz w:val="26"/>
          <w:szCs w:val="26"/>
        </w:rPr>
        <w:t>ὺ</w:t>
      </w:r>
      <w:r w:rsidRPr="00BC56DF">
        <w:rPr>
          <w:rFonts w:ascii="Cambria" w:hAnsi="Cambria" w:cs="Cambria"/>
          <w:color w:val="111111"/>
          <w:sz w:val="26"/>
          <w:szCs w:val="26"/>
        </w:rPr>
        <w:t>ς</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ἁ</w:t>
      </w:r>
      <w:r w:rsidRPr="00BC56DF">
        <w:rPr>
          <w:rFonts w:ascii="PT Serif" w:hAnsi="PT Serif"/>
          <w:color w:val="111111"/>
          <w:sz w:val="26"/>
          <w:szCs w:val="26"/>
        </w:rPr>
        <w:t>π</w:t>
      </w:r>
      <w:r w:rsidRPr="00BC56DF">
        <w:rPr>
          <w:rFonts w:ascii="Cambria" w:hAnsi="Cambria" w:cs="Cambria"/>
          <w:color w:val="111111"/>
          <w:sz w:val="26"/>
          <w:szCs w:val="26"/>
        </w:rPr>
        <w:t>λότητι</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ὁ</w:t>
      </w:r>
      <w:r w:rsidRPr="00BC56DF">
        <w:rPr>
          <w:rFonts w:ascii="PT Serif" w:hAnsi="PT Serif"/>
          <w:color w:val="111111"/>
          <w:sz w:val="26"/>
          <w:szCs w:val="26"/>
          <w:lang w:val="la-Latn"/>
        </w:rPr>
        <w:t xml:space="preserve"> </w:t>
      </w:r>
      <w:r w:rsidRPr="00BC56DF">
        <w:rPr>
          <w:rFonts w:ascii="PT Serif" w:hAnsi="PT Serif"/>
          <w:color w:val="111111"/>
          <w:sz w:val="26"/>
          <w:szCs w:val="26"/>
        </w:rPr>
        <w:t>π</w:t>
      </w:r>
      <w:r w:rsidRPr="00BC56DF">
        <w:rPr>
          <w:rFonts w:ascii="Cambria" w:hAnsi="Cambria" w:cs="Cambria"/>
          <w:color w:val="111111"/>
          <w:sz w:val="26"/>
          <w:szCs w:val="26"/>
        </w:rPr>
        <w:t>ροϊστά</w:t>
      </w:r>
      <w:r w:rsidRPr="00BC56DF">
        <w:rPr>
          <w:rFonts w:ascii="PT Serif" w:hAnsi="PT Serif" w:cs="PT Serif"/>
          <w:color w:val="111111"/>
          <w:sz w:val="26"/>
          <w:szCs w:val="26"/>
        </w:rPr>
        <w:t>μ</w:t>
      </w:r>
      <w:r w:rsidRPr="00BC56DF">
        <w:rPr>
          <w:rFonts w:ascii="Cambria" w:hAnsi="Cambria" w:cs="Cambria"/>
          <w:color w:val="111111"/>
          <w:sz w:val="26"/>
          <w:szCs w:val="26"/>
        </w:rPr>
        <w:t>ενος</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Cambria" w:hAnsi="Cambria" w:cs="Cambria"/>
          <w:color w:val="111111"/>
          <w:sz w:val="26"/>
          <w:szCs w:val="26"/>
        </w:rPr>
        <w:t>σ</w:t>
      </w:r>
      <w:r w:rsidRPr="00BC56DF">
        <w:rPr>
          <w:rFonts w:ascii="PT Serif" w:hAnsi="PT Serif" w:cs="PT Serif"/>
          <w:color w:val="111111"/>
          <w:sz w:val="26"/>
          <w:szCs w:val="26"/>
        </w:rPr>
        <w:t>π</w:t>
      </w:r>
      <w:r w:rsidRPr="00BC56DF">
        <w:rPr>
          <w:rFonts w:ascii="Cambria" w:hAnsi="Cambria" w:cs="Cambria"/>
          <w:color w:val="111111"/>
          <w:sz w:val="26"/>
          <w:szCs w:val="26"/>
        </w:rPr>
        <w:t>ουδ</w:t>
      </w:r>
      <w:r w:rsidRPr="00BC56DF">
        <w:rPr>
          <w:rFonts w:ascii="Times New Roman" w:hAnsi="Times New Roman" w:cs="Times New Roman"/>
          <w:color w:val="111111"/>
          <w:sz w:val="26"/>
          <w:szCs w:val="26"/>
        </w:rPr>
        <w:t>ῇ</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ὁ</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λε</w:t>
      </w:r>
      <w:r w:rsidRPr="00BC56DF">
        <w:rPr>
          <w:rFonts w:ascii="Times New Roman" w:hAnsi="Times New Roman" w:cs="Times New Roman"/>
          <w:color w:val="111111"/>
          <w:sz w:val="26"/>
          <w:szCs w:val="26"/>
        </w:rPr>
        <w:t>ῶ</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ἐ</w:t>
      </w:r>
      <w:r w:rsidRPr="00BC56DF">
        <w:rPr>
          <w:rFonts w:ascii="Cambria" w:hAnsi="Cambria" w:cs="Cambria"/>
          <w:color w:val="111111"/>
          <w:sz w:val="26"/>
          <w:szCs w:val="26"/>
        </w:rPr>
        <w:t>ν</w:t>
      </w:r>
      <w:r w:rsidRPr="00BC56DF">
        <w:rPr>
          <w:rFonts w:ascii="PT Serif" w:hAnsi="PT Serif"/>
          <w:color w:val="111111"/>
          <w:sz w:val="26"/>
          <w:szCs w:val="26"/>
          <w:lang w:val="la-Latn"/>
        </w:rPr>
        <w:t xml:space="preserve"> </w:t>
      </w:r>
      <w:r w:rsidRPr="00BC56DF">
        <w:rPr>
          <w:rFonts w:ascii="Times New Roman" w:hAnsi="Times New Roman" w:cs="Times New Roman"/>
          <w:color w:val="111111"/>
          <w:sz w:val="26"/>
          <w:szCs w:val="26"/>
        </w:rPr>
        <w:t>ἱ</w:t>
      </w:r>
      <w:r w:rsidRPr="00BC56DF">
        <w:rPr>
          <w:rFonts w:ascii="Cambria" w:hAnsi="Cambria" w:cs="Cambria"/>
          <w:color w:val="111111"/>
          <w:sz w:val="26"/>
          <w:szCs w:val="26"/>
        </w:rPr>
        <w:t>λαρότητι</w:t>
      </w:r>
      <w:r w:rsidRPr="00BC56DF">
        <w:rPr>
          <w:rFonts w:ascii="PT Serif" w:hAnsi="PT Serif"/>
          <w:color w:val="111111"/>
          <w:sz w:val="26"/>
          <w:szCs w:val="26"/>
          <w:lang w:val="la-Latn"/>
        </w:rPr>
        <w:t>.</w:t>
      </w:r>
      <w:r w:rsidRPr="00BC56DF">
        <w:rPr>
          <w:rFonts w:ascii="Arial" w:hAnsi="Arial" w:cs="Arial"/>
          <w:sz w:val="24"/>
          <w:szCs w:val="24"/>
          <w:lang w:val="la-Latn"/>
        </w:rPr>
        <w:t xml:space="preserve"> </w:t>
      </w:r>
      <w:r w:rsidRPr="00BC56DF">
        <w:rPr>
          <w:rFonts w:ascii="Arial" w:hAnsi="Arial" w:cs="Arial"/>
          <w:sz w:val="24"/>
          <w:szCs w:val="24"/>
        </w:rPr>
        <w:t xml:space="preserve">(Rm 12,3-8). </w:t>
      </w:r>
    </w:p>
    <w:p w14:paraId="05D723A2"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 xml:space="preserve">Per la grazia che mi è stata data, io dico a ciascuno di voi: non valutatevi più di quanto conviene, ma valutatevi in modo saggio e giusto, ciascuno secondo la misura di fede che Dio gli ha dato. </w:t>
      </w:r>
    </w:p>
    <w:p w14:paraId="297EAFC1"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Paolo ha ricevuto la grazia da parte del Signore Dio di essere Apostolo del suo Figlio Unigenito. Come Apostolo di Cristo Gesù è stato anche colmato di Spirito Santo. Lo Spirito Santo è il suo Maestro e la sua Guida. Lo Spirito Santo in Lui è pienezza di sapienza, di consiglio, di conoscenza, di fortezza, di amore. Lui sempre parla nello Spirito Santo e lo Spirito Santo parla sempre per Lui. </w:t>
      </w:r>
    </w:p>
    <w:p w14:paraId="7C2957E6"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Paolo, Cristo Gesù, lo Spirito Santo, il Padre celeste sono un solo cuore, una sola voce, un solo desiderio e una sola volontà d bene, di salvezza, di redenzione eterna, di armonia, di pace, di crescita bene ordinata. Questo solo desiderio e questa sola volontà vogliono il sommo bene del corpo di Cristo Gesù che è la sua Chiesa una, santa, cattolica, apostolica.</w:t>
      </w:r>
    </w:p>
    <w:p w14:paraId="591E1C1F"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Ecco perché l’Apostolo ora si appella alla grazia di Dio per parlare ai Romani. Si appella per manifestare loro qual è il desiderio e la volontà del Padre e del Figlio e dello Spirito Santo verso di essi: </w:t>
      </w:r>
      <w:r w:rsidRPr="00BC56DF">
        <w:rPr>
          <w:rFonts w:ascii="Arial" w:hAnsi="Arial" w:cs="Arial"/>
          <w:i/>
          <w:iCs/>
          <w:sz w:val="24"/>
          <w:szCs w:val="24"/>
        </w:rPr>
        <w:t>“Per la grazia che mi è stata data, io dico a ciascuno di voi: non valutatevi più di quanto conviene…”.</w:t>
      </w:r>
      <w:r w:rsidRPr="00BC56DF">
        <w:rPr>
          <w:rFonts w:ascii="Arial" w:hAnsi="Arial" w:cs="Arial"/>
          <w:sz w:val="24"/>
          <w:szCs w:val="24"/>
        </w:rPr>
        <w:t xml:space="preserve"> Non valutarsi più di quanto conviene significa non vedersi, non pensarsi, non pesarsi dalla superbia, dall’orgoglio, dalla carne, dal peccato, dal vizio. Non dipingersi da ciò che non si è, perché lo Spirito Santo così non ci ha fatti. Nella creazione del nostro Dio nessuno si fa. Ma anche nel corpo di Cristo nessuno si fa. Nel corpo di Cristo siamo fatti dallo Spirito Santo.</w:t>
      </w:r>
    </w:p>
    <w:p w14:paraId="7329BDFB"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lastRenderedPageBreak/>
        <w:t xml:space="preserve">Ecco perché subito aggiunge: </w:t>
      </w:r>
      <w:r w:rsidRPr="00BC56DF">
        <w:rPr>
          <w:rFonts w:ascii="Arial" w:hAnsi="Arial" w:cs="Arial"/>
          <w:i/>
          <w:iCs/>
          <w:sz w:val="24"/>
          <w:szCs w:val="24"/>
        </w:rPr>
        <w:t xml:space="preserve">“Ma valutatevi in modo saggio e giusto”. </w:t>
      </w:r>
      <w:r w:rsidRPr="00BC56DF">
        <w:rPr>
          <w:rFonts w:ascii="Arial" w:hAnsi="Arial" w:cs="Arial"/>
          <w:sz w:val="24"/>
          <w:szCs w:val="24"/>
        </w:rPr>
        <w:t xml:space="preserve">Come ci si deve valutare in modi giusto e saggio? Prima di tutto sapendo ciò che siamo stati fatti dallo Spirito Santo. Per questo occorre una preghiera costante, senza alcuna interruzione da elevare al Padre, per Cristo, nello Spirito Santo, perché ci conceda una perfetta conoscenza di Lui, di Cristo Gesù, perché solo avendo una perfetta conoscenza di Lui, di Cristo Gesù,  possiamo avere una perfetta conoscenza di noi. Solo conoscenza il mistero divino, celeste, soprannaturale a immagina del quale siamo stati fatti, siamo in grado di avere una conoscenza, una valutazione, una visione di noi saggia e giusta. </w:t>
      </w:r>
    </w:p>
    <w:p w14:paraId="236A3587"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Inoltre è necessario che noi conosciamo cosa comporta la verità, la carità, la giustizia che viene a noi da ogni sacramento che riceviamo. A questa conoscenza si deve aggiungere la verità, la carità, la giustizia che deve necessariamente produrre ogni carisma, ogni missione, ogni vocazione a noi elargiti dallo Spirito Santo. Infine dobbiamo sempre ricordarci che il corpo è uno e che noi siamo tutti membra di quest’unico corpo e che il corpo vive se ogni membro svolge bene il ministero che gli è stato affidato. Ecco perché la conoscenza del proprio ministero è scienza necessaria che ognuno deve possedere. A questa scienza vanno aggiunti la mitezza, l’umiltà, la misericordia, la giustizia, la pietà, permettendo allo Spirito Santo di agire sempre Lui nella nostra vita e di governarci secondo il suo cuore.</w:t>
      </w:r>
    </w:p>
    <w:p w14:paraId="3C9452E3"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Ecco cosa dice l’Apostolo Paolo sulla scienza che ognuno deve possedere di sé e perché anche lui prega perché tutto il corpo di Cristo cresca nella sapienza e nella scienza del mistero divino dal quale è stato creato e nel quale è stato immerso perché possa essere sua vita e sua manifestazione visibile e udibile sulla nostra terra, dinanzi ad ogni uomo. </w:t>
      </w:r>
    </w:p>
    <w:p w14:paraId="213C95F3"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La preghiera dell’Apostolo Paolo:</w:t>
      </w:r>
    </w:p>
    <w:p w14:paraId="2C5149B2"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(Ed 1,15-19). </w:t>
      </w:r>
    </w:p>
    <w:p w14:paraId="4584F0E7"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181AB373"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3,14-21). </w:t>
      </w:r>
    </w:p>
    <w:p w14:paraId="5362FAF9"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La visione del corpo di Cristo secondo l’Apostolo Paolo:</w:t>
      </w:r>
    </w:p>
    <w:p w14:paraId="17430524"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128F206"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AD98FA6"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7688104"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6F2A2DC9"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La carità che sempre deve animare il corpo di Cristo:</w:t>
      </w:r>
    </w:p>
    <w:p w14:paraId="402B6A7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Se parlassi le lingue degli uomini e degli angeli, ma non avessi la carità, sarei come bronzo che rimbomba o come cimbalo che strepita.</w:t>
      </w:r>
    </w:p>
    <w:p w14:paraId="5CA07C25"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13C78FA1"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E se anche dessi in cibo tutti i miei beni e consegnassi il mio corpo per averne vanto, ma non avessi la carità, a nulla mi servirebbe.</w:t>
      </w:r>
    </w:p>
    <w:p w14:paraId="69DDD473"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7E2C2C1F"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Il fine verso cui sempre deve tendere il corpo di Cristo:</w:t>
      </w:r>
    </w:p>
    <w:p w14:paraId="7FA59420"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w:t>
      </w:r>
      <w:r w:rsidRPr="00BC56DF">
        <w:rPr>
          <w:rFonts w:ascii="Arial" w:hAnsi="Arial" w:cs="Arial"/>
          <w:i/>
          <w:iCs/>
          <w:sz w:val="24"/>
          <w:szCs w:val="24"/>
        </w:rPr>
        <w:lastRenderedPageBreak/>
        <w:t xml:space="preserve">sola è la speranza alla quale siete stati chiamati, quella della vostra vocazione; un solo Signore, una sola fede, un solo battesimo. Un solo Dio e Padre di tutti, che è al di sopra di tutti, opera per mezzo di tutti ed è presente in tutti. </w:t>
      </w:r>
    </w:p>
    <w:p w14:paraId="0E307B00"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A ciascuno di noi, tuttavia, è stata data la grazia secondo la misura del dono di Cristo. Per questo è detto: Asceso in alto, ha portato con sé prigionieri, ha distribuito doni agli uomini.</w:t>
      </w:r>
    </w:p>
    <w:p w14:paraId="74EB6DB6"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06DCE09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2A0FC43"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Per valutarsi in modo saggio e giusto la prima cosa a noi necessaria è questa: pensarsi e vedersi sempre come un membro del corpo di Cristo. Lavorare e operare sempre come membro del corpo di Cristo. Sapere con scienza di Spirito Santo che il corpo vive se ogni membro dona vita a ogni altro membro e da ogni altro membro riceve vita. Siamo gli uni vita dalla vita degli altri. Sono tutti gli altri, vita dalla nostra vita. Nell’umiltà si dona e si riceve vita. Nell’umiltà si vive gli uni per gli altri. Nella superbia, nell’invidia, nella gelosia ci si separa dagli altri, si si pone contro gli altri, si lavora contro il corpo di Cristo. </w:t>
      </w:r>
    </w:p>
    <w:p w14:paraId="54FA7666"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Ecco un esempio di lavoro contro il corpo di Cristo:</w:t>
      </w:r>
    </w:p>
    <w:p w14:paraId="279CFBA7"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Io, il Presbìtero, al carissimo Gaio, che amo nella verità. Carissimo, mi auguro che in tutto tu stia bene e sia in buona salute, come sta bene la tua anima.</w:t>
      </w:r>
    </w:p>
    <w:p w14:paraId="4C6EEBEA"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Mi sono molto rallegrato, infatti, quando sono giunti alcuni fratelli e hanno testimoniato che tu, dal modo in cui cammini nella verità, sei veritiero. Non ho gioia più grande di questa: sapere che i miei figli camminano nella verità.</w:t>
      </w:r>
    </w:p>
    <w:p w14:paraId="565D5D54"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56D239E1"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5A0348D3"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lastRenderedPageBreak/>
        <w:t>A Demetrio tutti danno testimonianza, anche la stessa verità; anche noi gli diamo testimonianza e tu sai che la nostra testimonianza è veritiera.</w:t>
      </w:r>
    </w:p>
    <w:p w14:paraId="4B0DA98F"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Molte cose avrei da scriverti, ma non voglio farlo con inchiostro e penna. Spero però di vederti presto e parleremo a viva voce. La pace sia con te. Gli amici ti salutano. Saluta gli amici a uno a uno (2Gv 1-15).</w:t>
      </w:r>
    </w:p>
    <w:p w14:paraId="662EA3CB"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Su questa Lettera ecco una breve riflessioni di molti anni addietro:</w:t>
      </w:r>
    </w:p>
    <w:p w14:paraId="264EA293"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Con voci maligne</w:t>
      </w:r>
      <w:r w:rsidRPr="00BC56DF">
        <w:rPr>
          <w:rFonts w:ascii="Arial" w:hAnsi="Arial" w:cs="Arial"/>
          <w:sz w:val="24"/>
          <w:szCs w:val="24"/>
        </w:rPr>
        <w:t xml:space="preserve">: </w:t>
      </w:r>
      <w:r w:rsidRPr="00BC56DF">
        <w:rPr>
          <w:rFonts w:ascii="Arial" w:hAnsi="Arial" w:cs="Arial"/>
          <w:i/>
          <w:iCs/>
          <w:sz w:val="24"/>
          <w:szCs w:val="24"/>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(cfr. 3Gv 1-15).</w:t>
      </w:r>
    </w:p>
    <w:p w14:paraId="31BFB699"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L'ambizione è frutto della superbia dell'uomo. "Non servirò". È il peccato di satana. Non c'è Dio sopra di me. Non ci sono fratelli attorno a me. Tutti schiavi al mio servizio e pioli della scala della mia sete di gloria. È peccato gravissimo l'ambizione.</w:t>
      </w:r>
    </w:p>
    <w:p w14:paraId="22CCD337"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26CFB156"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08D2E73E"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w:t>
      </w:r>
    </w:p>
    <w:p w14:paraId="1DFDF571"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 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p>
    <w:p w14:paraId="32BDA134"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Distruggendo lui, si distrugge la Parola. Finché la Parola non sarà distrutta, egli non potrà regnare. La Parola sarà la sua spina nel fianco. Ma l'Apostolo è la spina. La malignità è l'arma del male. È usata da coloro che non conoscono Dio. Molti se ne </w:t>
      </w:r>
      <w:r w:rsidRPr="00BC56DF">
        <w:rPr>
          <w:rFonts w:ascii="Arial" w:hAnsi="Arial" w:cs="Arial"/>
          <w:sz w:val="24"/>
          <w:szCs w:val="24"/>
        </w:rPr>
        <w:lastRenderedPageBreak/>
        <w:t>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2FDE27BA"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78A6CA42"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Il mondo non può accettare il Dio di Gesù Cristo, né i suoi Apostoli, né i suoi  inviati. Ieri come oggi la Parola ci permette di confrontarci e di confrontare la nostra posizione con la volontà di Dio. Ma chi si è fatto un dio a misura d'uomo e della Parola di Cristo uno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31AA2EF4"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68D80C8C"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436642C2"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Noi vogliamo ascoltare la tua Parola. Vogliamo essere da Dio perché vogliamo essere suoi figli nel bene. Ma noi sappiamo quanta difficoltà nasce nel fare il bene. Molti vorrebbero che noi concepissimo il bene secondo la volontà degli uomini. Ma </w:t>
      </w:r>
      <w:r w:rsidRPr="00BC56DF">
        <w:rPr>
          <w:rFonts w:ascii="Arial" w:hAnsi="Arial" w:cs="Arial"/>
          <w:sz w:val="24"/>
          <w:szCs w:val="24"/>
        </w:rPr>
        <w:lastRenderedPageBreak/>
        <w:t>noi distinguiamo sempre Parola di Dio e Parola d'uomo e questa distinzione a volte, spesso, quasi sempre, si ripercuote contro di noi, per la malvagità dell'uomo.</w:t>
      </w:r>
    </w:p>
    <w:p w14:paraId="451BD588"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 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p>
    <w:p w14:paraId="57DBA011"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1F9887F7"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w:t>
      </w:r>
    </w:p>
    <w:p w14:paraId="39A4D5C3"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03A97B2D"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Riprendiamo il cammino della Lettera ai Romani</w:t>
      </w:r>
    </w:p>
    <w:p w14:paraId="17E71EF4"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Ecco ora la regola sempre da osservare perché ci si valuti in modo saggio e giusto: “</w:t>
      </w:r>
      <w:r w:rsidRPr="00BC56DF">
        <w:rPr>
          <w:rFonts w:ascii="Arial" w:hAnsi="Arial" w:cs="Arial"/>
          <w:i/>
          <w:iCs/>
          <w:sz w:val="24"/>
          <w:szCs w:val="24"/>
        </w:rPr>
        <w:t xml:space="preserve">Ciascuno secondo la misura di fede che Dio gli ha dato”. </w:t>
      </w:r>
      <w:r w:rsidRPr="00BC56DF">
        <w:rPr>
          <w:rFonts w:ascii="Arial" w:hAnsi="Arial" w:cs="Arial"/>
          <w:sz w:val="24"/>
          <w:szCs w:val="24"/>
        </w:rPr>
        <w:t>Ecco cosa chiede l’Apostolo Paolo: “</w:t>
      </w:r>
      <w:r w:rsidRPr="00BC56DF">
        <w:rPr>
          <w:rFonts w:ascii="Arial" w:hAnsi="Arial" w:cs="Arial"/>
          <w:i/>
          <w:iCs/>
          <w:sz w:val="24"/>
          <w:szCs w:val="24"/>
        </w:rPr>
        <w:t xml:space="preserve">Essere saggi al mondo di essere saggi. Essere saggi avendo come fine la sobrietà”. </w:t>
      </w:r>
      <w:r w:rsidRPr="00BC56DF">
        <w:rPr>
          <w:rFonts w:ascii="Arial" w:hAnsi="Arial" w:cs="Arial"/>
          <w:sz w:val="24"/>
          <w:szCs w:val="24"/>
        </w:rPr>
        <w:t xml:space="preserve">Come si è saggi al mondo di essere saggi? Valutandosi ognuno secondo la misura della fede che Dio gli ha dato. La misura della fede è stata </w:t>
      </w:r>
      <w:r w:rsidRPr="00BC56DF">
        <w:rPr>
          <w:rFonts w:ascii="Arial" w:hAnsi="Arial" w:cs="Arial"/>
          <w:i/>
          <w:iCs/>
          <w:sz w:val="24"/>
          <w:szCs w:val="24"/>
        </w:rPr>
        <w:t>“divisa”</w:t>
      </w:r>
      <w:r w:rsidRPr="00BC56DF">
        <w:rPr>
          <w:rFonts w:ascii="Arial" w:hAnsi="Arial" w:cs="Arial"/>
          <w:sz w:val="24"/>
          <w:szCs w:val="24"/>
        </w:rPr>
        <w:t xml:space="preserve"> da Dio. Ecco il testo latino e greco: “Non altius sapere quam oportet sapere, sed sapere ad sobrietatem, unicuique sicut Deus divisit mensuram fidei -</w:t>
      </w:r>
      <w:r w:rsidRPr="00BC56DF">
        <w:rPr>
          <w:rFonts w:ascii="Arial" w:hAnsi="Arial" w:cs="Arial"/>
          <w:sz w:val="26"/>
          <w:szCs w:val="26"/>
        </w:rPr>
        <w:t xml:space="preserve"> </w:t>
      </w:r>
      <w:r w:rsidRPr="00BC56DF">
        <w:rPr>
          <w:rFonts w:ascii="PT Serif" w:hAnsi="PT Serif" w:cs="PT Serif"/>
          <w:color w:val="111111"/>
          <w:sz w:val="26"/>
          <w:szCs w:val="26"/>
        </w:rPr>
        <w:t>μ</w:t>
      </w:r>
      <w:r w:rsidRPr="00BC56DF">
        <w:rPr>
          <w:rFonts w:ascii="Times New Roman" w:hAnsi="Times New Roman" w:cs="Times New Roman"/>
          <w:color w:val="111111"/>
          <w:sz w:val="26"/>
          <w:szCs w:val="26"/>
        </w:rPr>
        <w:t>ὴ</w:t>
      </w:r>
      <w:r w:rsidRPr="00BC56DF">
        <w:rPr>
          <w:rFonts w:ascii="PT Serif" w:hAnsi="PT Serif"/>
          <w:color w:val="111111"/>
          <w:sz w:val="26"/>
          <w:szCs w:val="26"/>
        </w:rPr>
        <w:t xml:space="preserve"> </w:t>
      </w:r>
      <w:r w:rsidRPr="00BC56DF">
        <w:rPr>
          <w:rFonts w:ascii="Times New Roman" w:hAnsi="Times New Roman" w:cs="Times New Roman"/>
          <w:color w:val="111111"/>
          <w:sz w:val="26"/>
          <w:szCs w:val="26"/>
        </w:rPr>
        <w:t>ὑ</w:t>
      </w:r>
      <w:r w:rsidRPr="00BC56DF">
        <w:rPr>
          <w:rFonts w:ascii="PT Serif" w:hAnsi="PT Serif"/>
          <w:color w:val="111111"/>
          <w:sz w:val="26"/>
          <w:szCs w:val="26"/>
        </w:rPr>
        <w:t>π</w:t>
      </w:r>
      <w:r w:rsidRPr="00BC56DF">
        <w:rPr>
          <w:rFonts w:ascii="Cambria" w:hAnsi="Cambria" w:cs="Cambria"/>
          <w:color w:val="111111"/>
          <w:sz w:val="26"/>
          <w:szCs w:val="26"/>
        </w:rPr>
        <w:t>ερφρονε</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rPr>
        <w:t xml:space="preserve"> </w:t>
      </w:r>
      <w:r w:rsidRPr="00BC56DF">
        <w:rPr>
          <w:rFonts w:ascii="PT Serif" w:hAnsi="PT Serif" w:cs="PT Serif"/>
          <w:color w:val="111111"/>
          <w:sz w:val="26"/>
          <w:szCs w:val="26"/>
        </w:rPr>
        <w:t>π</w:t>
      </w:r>
      <w:r w:rsidRPr="00BC56DF">
        <w:rPr>
          <w:rFonts w:ascii="Cambria" w:hAnsi="Cambria" w:cs="Cambria"/>
          <w:color w:val="111111"/>
          <w:sz w:val="26"/>
          <w:szCs w:val="26"/>
        </w:rPr>
        <w:t>αρ</w:t>
      </w:r>
      <w:r w:rsidRPr="00BC56DF">
        <w:rPr>
          <w:rFonts w:ascii="PT Serif" w:hAnsi="PT Serif" w:cs="PT Serif"/>
          <w:color w:val="111111"/>
          <w:sz w:val="26"/>
          <w:szCs w:val="26"/>
        </w:rPr>
        <w:t>’</w:t>
      </w:r>
      <w:r w:rsidRPr="00BC56DF">
        <w:rPr>
          <w:rFonts w:ascii="PT Serif" w:hAnsi="PT Serif"/>
          <w:color w:val="111111"/>
          <w:sz w:val="26"/>
          <w:szCs w:val="26"/>
        </w:rPr>
        <w:t xml:space="preserve"> </w:t>
      </w:r>
      <w:r w:rsidRPr="00BC56DF">
        <w:rPr>
          <w:rFonts w:ascii="Times New Roman" w:hAnsi="Times New Roman" w:cs="Times New Roman"/>
          <w:color w:val="111111"/>
          <w:sz w:val="26"/>
          <w:szCs w:val="26"/>
        </w:rPr>
        <w:t>ὃ</w:t>
      </w:r>
      <w:r w:rsidRPr="00BC56DF">
        <w:rPr>
          <w:rFonts w:ascii="PT Serif" w:hAnsi="PT Serif"/>
          <w:color w:val="111111"/>
          <w:sz w:val="26"/>
          <w:szCs w:val="26"/>
        </w:rPr>
        <w:t xml:space="preserve"> </w:t>
      </w:r>
      <w:r w:rsidRPr="00BC56DF">
        <w:rPr>
          <w:rFonts w:ascii="Cambria" w:hAnsi="Cambria" w:cs="Cambria"/>
          <w:color w:val="111111"/>
          <w:sz w:val="26"/>
          <w:szCs w:val="26"/>
        </w:rPr>
        <w:t>δε</w:t>
      </w:r>
      <w:r w:rsidRPr="00BC56DF">
        <w:rPr>
          <w:rFonts w:ascii="Times New Roman" w:hAnsi="Times New Roman" w:cs="Times New Roman"/>
          <w:color w:val="111111"/>
          <w:sz w:val="26"/>
          <w:szCs w:val="26"/>
        </w:rPr>
        <w:t>ῖ</w:t>
      </w:r>
      <w:r w:rsidRPr="00BC56DF">
        <w:rPr>
          <w:rFonts w:ascii="PT Serif" w:hAnsi="PT Serif"/>
          <w:color w:val="111111"/>
          <w:sz w:val="26"/>
          <w:szCs w:val="26"/>
        </w:rPr>
        <w:t xml:space="preserve"> </w:t>
      </w:r>
      <w:r w:rsidRPr="00BC56DF">
        <w:rPr>
          <w:rFonts w:ascii="Cambria" w:hAnsi="Cambria" w:cs="Cambria"/>
          <w:color w:val="111111"/>
          <w:sz w:val="26"/>
          <w:szCs w:val="26"/>
        </w:rPr>
        <w:t>φρονε</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rPr>
        <w:t xml:space="preserve">, </w:t>
      </w:r>
      <w:r w:rsidRPr="00BC56DF">
        <w:rPr>
          <w:rFonts w:ascii="Times New Roman" w:hAnsi="Times New Roman" w:cs="Times New Roman"/>
          <w:color w:val="111111"/>
          <w:sz w:val="26"/>
          <w:szCs w:val="26"/>
        </w:rPr>
        <w:t>ἀ</w:t>
      </w:r>
      <w:r w:rsidRPr="00BC56DF">
        <w:rPr>
          <w:rFonts w:ascii="Cambria" w:hAnsi="Cambria" w:cs="Cambria"/>
          <w:color w:val="111111"/>
          <w:sz w:val="26"/>
          <w:szCs w:val="26"/>
        </w:rPr>
        <w:t>λλ</w:t>
      </w:r>
      <w:r w:rsidRPr="00BC56DF">
        <w:rPr>
          <w:rFonts w:ascii="Times New Roman" w:hAnsi="Times New Roman" w:cs="Times New Roman"/>
          <w:color w:val="111111"/>
          <w:sz w:val="26"/>
          <w:szCs w:val="26"/>
        </w:rPr>
        <w:t>ὰ</w:t>
      </w:r>
      <w:r w:rsidRPr="00BC56DF">
        <w:rPr>
          <w:rFonts w:ascii="PT Serif" w:hAnsi="PT Serif"/>
          <w:color w:val="111111"/>
          <w:sz w:val="26"/>
          <w:szCs w:val="26"/>
        </w:rPr>
        <w:t xml:space="preserve"> </w:t>
      </w:r>
      <w:r w:rsidRPr="00BC56DF">
        <w:rPr>
          <w:rFonts w:ascii="Cambria" w:hAnsi="Cambria" w:cs="Cambria"/>
          <w:color w:val="111111"/>
          <w:sz w:val="26"/>
          <w:szCs w:val="26"/>
        </w:rPr>
        <w:t>φρονε</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rPr>
        <w:t xml:space="preserve"> </w:t>
      </w:r>
      <w:r w:rsidRPr="00BC56DF">
        <w:rPr>
          <w:rFonts w:ascii="Cambria" w:hAnsi="Cambria" w:cs="Cambria"/>
          <w:color w:val="111111"/>
          <w:sz w:val="26"/>
          <w:szCs w:val="26"/>
        </w:rPr>
        <w:t>ε</w:t>
      </w:r>
      <w:r w:rsidRPr="00BC56DF">
        <w:rPr>
          <w:rFonts w:ascii="Times New Roman" w:hAnsi="Times New Roman" w:cs="Times New Roman"/>
          <w:color w:val="111111"/>
          <w:sz w:val="26"/>
          <w:szCs w:val="26"/>
        </w:rPr>
        <w:t>ἰ</w:t>
      </w:r>
      <w:r w:rsidRPr="00BC56DF">
        <w:rPr>
          <w:rFonts w:ascii="Cambria" w:hAnsi="Cambria" w:cs="Cambria"/>
          <w:color w:val="111111"/>
          <w:sz w:val="26"/>
          <w:szCs w:val="26"/>
        </w:rPr>
        <w:t>ς</w:t>
      </w:r>
      <w:r w:rsidRPr="00BC56DF">
        <w:rPr>
          <w:rFonts w:ascii="PT Serif" w:hAnsi="PT Serif"/>
          <w:color w:val="111111"/>
          <w:sz w:val="26"/>
          <w:szCs w:val="26"/>
        </w:rPr>
        <w:t xml:space="preserve"> </w:t>
      </w:r>
      <w:r w:rsidRPr="00BC56DF">
        <w:rPr>
          <w:rFonts w:ascii="Cambria" w:hAnsi="Cambria" w:cs="Cambria"/>
          <w:color w:val="111111"/>
          <w:sz w:val="26"/>
          <w:szCs w:val="26"/>
        </w:rPr>
        <w:t>τ</w:t>
      </w:r>
      <w:r w:rsidRPr="00BC56DF">
        <w:rPr>
          <w:rFonts w:ascii="Times New Roman" w:hAnsi="Times New Roman" w:cs="Times New Roman"/>
          <w:color w:val="111111"/>
          <w:sz w:val="26"/>
          <w:szCs w:val="26"/>
        </w:rPr>
        <w:t>ὸ</w:t>
      </w:r>
      <w:r w:rsidRPr="00BC56DF">
        <w:rPr>
          <w:rFonts w:ascii="PT Serif" w:hAnsi="PT Serif"/>
          <w:color w:val="111111"/>
          <w:sz w:val="26"/>
          <w:szCs w:val="26"/>
        </w:rPr>
        <w:t xml:space="preserve"> </w:t>
      </w:r>
      <w:r w:rsidRPr="00BC56DF">
        <w:rPr>
          <w:rFonts w:ascii="Cambria" w:hAnsi="Cambria" w:cs="Cambria"/>
          <w:color w:val="111111"/>
          <w:sz w:val="26"/>
          <w:szCs w:val="26"/>
        </w:rPr>
        <w:t>σωφρονε</w:t>
      </w:r>
      <w:r w:rsidRPr="00BC56DF">
        <w:rPr>
          <w:rFonts w:ascii="Times New Roman" w:hAnsi="Times New Roman" w:cs="Times New Roman"/>
          <w:color w:val="111111"/>
          <w:sz w:val="26"/>
          <w:szCs w:val="26"/>
        </w:rPr>
        <w:t>ῖ</w:t>
      </w:r>
      <w:r w:rsidRPr="00BC56DF">
        <w:rPr>
          <w:rFonts w:ascii="Cambria" w:hAnsi="Cambria" w:cs="Cambria"/>
          <w:color w:val="111111"/>
          <w:sz w:val="26"/>
          <w:szCs w:val="26"/>
        </w:rPr>
        <w:t>ν</w:t>
      </w:r>
      <w:r w:rsidRPr="00BC56DF">
        <w:rPr>
          <w:rFonts w:ascii="PT Serif" w:hAnsi="PT Serif"/>
          <w:color w:val="111111"/>
          <w:sz w:val="26"/>
          <w:szCs w:val="26"/>
        </w:rPr>
        <w:t xml:space="preserve">, </w:t>
      </w:r>
      <w:r w:rsidRPr="00BC56DF">
        <w:rPr>
          <w:rFonts w:ascii="Times New Roman" w:hAnsi="Times New Roman" w:cs="Times New Roman"/>
          <w:color w:val="111111"/>
          <w:sz w:val="26"/>
          <w:szCs w:val="26"/>
        </w:rPr>
        <w:t>ἑ</w:t>
      </w:r>
      <w:r w:rsidRPr="00BC56DF">
        <w:rPr>
          <w:rFonts w:ascii="Cambria" w:hAnsi="Cambria" w:cs="Cambria"/>
          <w:color w:val="111111"/>
          <w:sz w:val="26"/>
          <w:szCs w:val="26"/>
        </w:rPr>
        <w:t>κάστ</w:t>
      </w:r>
      <w:r w:rsidRPr="00BC56DF">
        <w:rPr>
          <w:rFonts w:ascii="Times New Roman" w:hAnsi="Times New Roman" w:cs="Times New Roman"/>
          <w:color w:val="111111"/>
          <w:sz w:val="26"/>
          <w:szCs w:val="26"/>
        </w:rPr>
        <w:t>ῳ</w:t>
      </w:r>
      <w:r w:rsidRPr="00BC56DF">
        <w:rPr>
          <w:rFonts w:ascii="PT Serif" w:hAnsi="PT Serif"/>
          <w:color w:val="111111"/>
          <w:sz w:val="26"/>
          <w:szCs w:val="26"/>
        </w:rPr>
        <w:t xml:space="preserve"> </w:t>
      </w:r>
      <w:r w:rsidRPr="00BC56DF">
        <w:rPr>
          <w:rFonts w:ascii="Times New Roman" w:hAnsi="Times New Roman" w:cs="Times New Roman"/>
          <w:color w:val="111111"/>
          <w:sz w:val="26"/>
          <w:szCs w:val="26"/>
        </w:rPr>
        <w:t>ὡ</w:t>
      </w:r>
      <w:r w:rsidRPr="00BC56DF">
        <w:rPr>
          <w:rFonts w:ascii="Cambria" w:hAnsi="Cambria" w:cs="Cambria"/>
          <w:color w:val="111111"/>
          <w:sz w:val="26"/>
          <w:szCs w:val="26"/>
        </w:rPr>
        <w:t>ς</w:t>
      </w:r>
      <w:r w:rsidRPr="00BC56DF">
        <w:rPr>
          <w:rFonts w:ascii="PT Serif" w:hAnsi="PT Serif"/>
          <w:color w:val="111111"/>
          <w:sz w:val="26"/>
          <w:szCs w:val="26"/>
        </w:rPr>
        <w:t xml:space="preserve"> </w:t>
      </w:r>
      <w:r w:rsidRPr="00BC56DF">
        <w:rPr>
          <w:rFonts w:ascii="Times New Roman" w:hAnsi="Times New Roman" w:cs="Times New Roman"/>
          <w:color w:val="111111"/>
          <w:sz w:val="26"/>
          <w:szCs w:val="26"/>
        </w:rPr>
        <w:t>ὁ</w:t>
      </w:r>
      <w:r w:rsidRPr="00BC56DF">
        <w:rPr>
          <w:rFonts w:ascii="PT Serif" w:hAnsi="PT Serif"/>
          <w:color w:val="111111"/>
          <w:sz w:val="26"/>
          <w:szCs w:val="26"/>
        </w:rPr>
        <w:t xml:space="preserve"> </w:t>
      </w:r>
      <w:r w:rsidRPr="00BC56DF">
        <w:rPr>
          <w:rFonts w:ascii="Cambria" w:hAnsi="Cambria" w:cs="Cambria"/>
          <w:color w:val="111111"/>
          <w:sz w:val="26"/>
          <w:szCs w:val="26"/>
        </w:rPr>
        <w:t>θε</w:t>
      </w:r>
      <w:r w:rsidRPr="00BC56DF">
        <w:rPr>
          <w:rFonts w:ascii="Times New Roman" w:hAnsi="Times New Roman" w:cs="Times New Roman"/>
          <w:color w:val="111111"/>
          <w:sz w:val="26"/>
          <w:szCs w:val="26"/>
        </w:rPr>
        <w:t>ὸ</w:t>
      </w:r>
      <w:r w:rsidRPr="00BC56DF">
        <w:rPr>
          <w:rFonts w:ascii="Cambria" w:hAnsi="Cambria" w:cs="Cambria"/>
          <w:color w:val="111111"/>
          <w:sz w:val="26"/>
          <w:szCs w:val="26"/>
        </w:rPr>
        <w:t>ς</w:t>
      </w:r>
      <w:r w:rsidRPr="00BC56DF">
        <w:rPr>
          <w:rFonts w:ascii="PT Serif" w:hAnsi="PT Serif"/>
          <w:color w:val="111111"/>
          <w:sz w:val="26"/>
          <w:szCs w:val="26"/>
        </w:rPr>
        <w:t xml:space="preserve"> </w:t>
      </w:r>
      <w:r w:rsidRPr="00BC56DF">
        <w:rPr>
          <w:rFonts w:ascii="Times New Roman" w:hAnsi="Times New Roman" w:cs="Times New Roman"/>
          <w:color w:val="111111"/>
          <w:sz w:val="26"/>
          <w:szCs w:val="26"/>
        </w:rPr>
        <w:t>ἐ</w:t>
      </w:r>
      <w:r w:rsidRPr="00BC56DF">
        <w:rPr>
          <w:rFonts w:ascii="PT Serif" w:hAnsi="PT Serif"/>
          <w:color w:val="111111"/>
          <w:sz w:val="26"/>
          <w:szCs w:val="26"/>
        </w:rPr>
        <w:t>μ</w:t>
      </w:r>
      <w:r w:rsidRPr="00BC56DF">
        <w:rPr>
          <w:rFonts w:ascii="Cambria" w:hAnsi="Cambria" w:cs="Cambria"/>
          <w:color w:val="111111"/>
          <w:sz w:val="26"/>
          <w:szCs w:val="26"/>
        </w:rPr>
        <w:t>έρισεν</w:t>
      </w:r>
      <w:r w:rsidRPr="00BC56DF">
        <w:rPr>
          <w:rFonts w:ascii="PT Serif" w:hAnsi="PT Serif"/>
          <w:color w:val="111111"/>
          <w:sz w:val="26"/>
          <w:szCs w:val="26"/>
        </w:rPr>
        <w:t xml:space="preserve"> </w:t>
      </w:r>
      <w:r w:rsidRPr="00BC56DF">
        <w:rPr>
          <w:rFonts w:ascii="PT Serif" w:hAnsi="PT Serif" w:cs="PT Serif"/>
          <w:color w:val="111111"/>
          <w:sz w:val="26"/>
          <w:szCs w:val="26"/>
        </w:rPr>
        <w:t>μ</w:t>
      </w:r>
      <w:r w:rsidRPr="00BC56DF">
        <w:rPr>
          <w:rFonts w:ascii="Cambria" w:hAnsi="Cambria" w:cs="Cambria"/>
          <w:color w:val="111111"/>
          <w:sz w:val="26"/>
          <w:szCs w:val="26"/>
        </w:rPr>
        <w:t>έτρον</w:t>
      </w:r>
      <w:r w:rsidRPr="00BC56DF">
        <w:rPr>
          <w:rFonts w:ascii="PT Serif" w:hAnsi="PT Serif"/>
          <w:color w:val="111111"/>
          <w:sz w:val="26"/>
          <w:szCs w:val="26"/>
        </w:rPr>
        <w:t xml:space="preserve"> </w:t>
      </w:r>
      <w:r w:rsidRPr="00BC56DF">
        <w:rPr>
          <w:rFonts w:ascii="PT Serif" w:hAnsi="PT Serif" w:cs="PT Serif"/>
          <w:color w:val="111111"/>
          <w:sz w:val="26"/>
          <w:szCs w:val="26"/>
        </w:rPr>
        <w:t>π</w:t>
      </w:r>
      <w:r w:rsidRPr="00BC56DF">
        <w:rPr>
          <w:rFonts w:ascii="Cambria" w:hAnsi="Cambria" w:cs="Cambria"/>
          <w:color w:val="111111"/>
          <w:sz w:val="26"/>
          <w:szCs w:val="26"/>
        </w:rPr>
        <w:t>ίστεως</w:t>
      </w:r>
      <w:r w:rsidRPr="00BC56DF">
        <w:rPr>
          <w:rFonts w:ascii="PT Serif" w:hAnsi="PT Serif"/>
          <w:color w:val="111111"/>
          <w:sz w:val="26"/>
          <w:szCs w:val="26"/>
        </w:rPr>
        <w:t xml:space="preserve">”. </w:t>
      </w:r>
      <w:r w:rsidRPr="00BC56DF">
        <w:rPr>
          <w:rFonts w:ascii="Arial" w:hAnsi="Arial" w:cs="Arial"/>
          <w:sz w:val="24"/>
          <w:szCs w:val="24"/>
        </w:rPr>
        <w:t xml:space="preserve">Prendiamo come esempio di divisione la terra promessa. Il Signore ha diviso la terra, donando a ciascuna tribù una parte di essa. Ogni tribù ha diviso la terra per casati, Ogni casato ha diviso la terra per famiglie. Ogni famiglia doveva coltivare la terra che era stata divisa per essa </w:t>
      </w:r>
    </w:p>
    <w:p w14:paraId="189B338F"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lastRenderedPageBreak/>
        <w:t xml:space="preserve">Il corpo di Cristo è uno. Ognuno deve coltivare il corpo di Cristo per quella parte che è stata divisa per lui. La fede è una, ognuno deve coltivare quella parte di fede che è stata divisa per lui. Come nessuno mai potrà coltivare da solo tutta la terra, così nessuno mai potrà coltivare da solo tutta la fede, tutta la carità, tutta la misericordia, tutta la speranza. Nessuno da solo potrà mai coltivare tutta la Chiesa. Potrà mai il papa da solo coltivare la Chiesa senza i vescovi? Potrà mai il vescovo coltivare la diocesi senza i parroci? Potrà mai il parroco coltivare la parrocchia senza i fedeli laici? Ma anche potranno mai i fedeli laici coltivare la parrocchia senza il parroco? Il parroco senza il vescovo, il vescovo senza il Papa? Nello Spirito Santo ognuno deve conoscere la misura della fede per lui divisa dal Signore e coltivarla, rimanendo fedele ad essa per tutti i giorni della sua vita. </w:t>
      </w:r>
    </w:p>
    <w:p w14:paraId="1515C247" w14:textId="77777777" w:rsidR="00BC56DF" w:rsidRPr="00BC56DF" w:rsidRDefault="00BC56DF" w:rsidP="00516022">
      <w:pPr>
        <w:spacing w:after="120" w:line="240" w:lineRule="auto"/>
        <w:jc w:val="both"/>
        <w:rPr>
          <w:rFonts w:ascii="Arial" w:hAnsi="Arial" w:cs="Arial"/>
          <w:sz w:val="24"/>
          <w:szCs w:val="24"/>
        </w:rPr>
      </w:pPr>
    </w:p>
    <w:p w14:paraId="7ECAE2A6"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Sulla valutazione ecco cosa troviamo nella Sacra Scrittura:</w:t>
      </w:r>
    </w:p>
    <w:p w14:paraId="4865F7BC"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Farà il calcolo con il suo compratore, dall'anno che gli si è venduto all'anno del giubileo; il prezzo da pagare sarà in proporzione del numero degli anni, valutando le sue giornate come quelle di un bracciante (Lv 25, 50). Non la paragonai neppure a una gemma inestimabile, perché tutto l'oro al suo confronto è un po’ di sabbia e come fango sarà valutato di fronte ad essa l'argento (Sap 7, 9). Grazia su grazia è una donna pudica, non si può valutare il peso di un'anima modesta (Sir 26, 15). Avverrà in quel giorno: ogni luogo, dove erano mille viti valutate mille sicli d'argento, sarà preda dei rovi e dei pruni (Is 7, 23). </w:t>
      </w:r>
    </w:p>
    <w:p w14:paraId="0ADDC3D6"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I preziosi figli di Sion, valutati come oro fino, ah! come sono stimati quali vasi di creta, lavoro delle mani di vasaio! (Lam 4, 2). Ma il Signore mi disse: "Getta nel tesoro questa bella somma, con cui sono stato da loro valutato!". Io presi i trenta sicli d'argento e li gettai nel tesoro della casa del Signore (Zc 11, 13). Per la grazia che mi è stata concessa, io dico a ciascuno di voi: non valutatevi più di quanto è conveniente, ma valutatevi in maniera da avere di voi un giusto concetto, ciascuno secondo la misura di fede che Dio gli ha dato (Rm 12, 3). </w:t>
      </w:r>
    </w:p>
    <w:p w14:paraId="78AEA8BA" w14:textId="77777777" w:rsidR="00BC56DF" w:rsidRPr="00BC56DF" w:rsidRDefault="00BC56DF" w:rsidP="00516022">
      <w:pPr>
        <w:spacing w:after="120" w:line="240" w:lineRule="auto"/>
        <w:jc w:val="both"/>
        <w:rPr>
          <w:rFonts w:ascii="Arial" w:hAnsi="Arial" w:cs="Arial"/>
          <w:sz w:val="24"/>
          <w:szCs w:val="24"/>
        </w:rPr>
      </w:pPr>
    </w:p>
    <w:p w14:paraId="5F8BEC6B"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Ecco quanto è valutata la sapienza da Salomone:</w:t>
      </w:r>
    </w:p>
    <w:p w14:paraId="15F9A0A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24953A6E"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0BEF48EF"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75CDAA6C"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lastRenderedPageBreak/>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6E0FFAE0"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6185723"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p>
    <w:p w14:paraId="1ED3CBFC" w14:textId="77777777" w:rsidR="00BC56DF" w:rsidRPr="00BC56DF" w:rsidRDefault="00BC56DF" w:rsidP="00516022">
      <w:pPr>
        <w:spacing w:after="120" w:line="240" w:lineRule="auto"/>
        <w:jc w:val="both"/>
        <w:rPr>
          <w:rFonts w:ascii="Arial" w:hAnsi="Arial" w:cs="Arial"/>
          <w:sz w:val="24"/>
          <w:szCs w:val="24"/>
        </w:rPr>
      </w:pPr>
    </w:p>
    <w:p w14:paraId="3E45362C"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Il pastore valutato 30 Monete d’argento</w:t>
      </w:r>
    </w:p>
    <w:p w14:paraId="003C159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1C15395E"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75469A1F"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w:t>
      </w:r>
      <w:r w:rsidRPr="00BC56DF">
        <w:rPr>
          <w:rFonts w:ascii="Arial" w:hAnsi="Arial" w:cs="Arial"/>
          <w:i/>
          <w:iCs/>
          <w:sz w:val="24"/>
          <w:szCs w:val="24"/>
        </w:rPr>
        <w:lastRenderedPageBreak/>
        <w:t>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309390B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Guai al pastore stolto che abbandona il gregge! Una spada colpisca il suo braccio e il suo occhio destro. Tutto il suo braccio si inaridisca e tutto il suo occhio destro resti accecato» (Zac 11-1-17)</w:t>
      </w:r>
    </w:p>
    <w:p w14:paraId="2823CD9E" w14:textId="77777777" w:rsidR="00BC56DF" w:rsidRPr="00BC56DF" w:rsidRDefault="00BC56DF" w:rsidP="00516022">
      <w:pPr>
        <w:spacing w:after="120" w:line="240" w:lineRule="auto"/>
        <w:jc w:val="both"/>
        <w:rPr>
          <w:rFonts w:ascii="Arial" w:hAnsi="Arial" w:cs="Arial"/>
          <w:i/>
          <w:iCs/>
          <w:sz w:val="24"/>
          <w:szCs w:val="24"/>
        </w:rPr>
      </w:pPr>
    </w:p>
    <w:p w14:paraId="0093FA06"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Il prezzo di Gesù è di 30 monete d’argento</w:t>
      </w:r>
    </w:p>
    <w:p w14:paraId="47EB6091"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Allora uno dei Dodici, chiamato Giuda Iscariota, andò dai capi dei sacerdoti e disse: «Quanto volete darmi perché io ve lo consegni?». E quelli gli fissarono trenta monete d’argento. Da quel momento cercava l’occasione propizia per consegnarlo (Nt 26,14-16). </w:t>
      </w:r>
    </w:p>
    <w:p w14:paraId="2BE470D9" w14:textId="77777777" w:rsidR="00BC56DF" w:rsidRPr="00BC56DF" w:rsidRDefault="00BC56DF" w:rsidP="00516022">
      <w:pPr>
        <w:spacing w:after="120" w:line="240" w:lineRule="auto"/>
        <w:jc w:val="both"/>
        <w:rPr>
          <w:rFonts w:ascii="Arial" w:hAnsi="Arial" w:cs="Arial"/>
          <w:sz w:val="24"/>
          <w:szCs w:val="24"/>
        </w:rPr>
      </w:pPr>
    </w:p>
    <w:p w14:paraId="75C9EF6C"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 xml:space="preserve">Ecco invece cosa troviamo sulla stima sempre nella Sacra Scrittura: </w:t>
      </w:r>
    </w:p>
    <w:p w14:paraId="5EF30415"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Presenterà al sacerdote, come sacrificio di riparazione, un ariete senza difetto, preso dal bestiame minuto, secondo la tua stima; il sacerdote farà per lui il rito espiatorio per l'errore commesso per ignoranza e gli sarà perdonato (Lv 5, 18). Porterà al sacerdote, come sacrificio di riparazione in onore del Signore, un ariete senza difetto, preso dal bestiame minuto secondo la tua stima (Lv 5, 25). Parla agli Israeliti e riferisci loro: Quando uno deve soddisfare un voto, per la stima che dovrai fare delle persone votate al Signore (Lv 27, 2). La tua stima sarà: per un maschio dai venti ai sessant'anni, cinquanta sicli d'argento, secondo il siclo del santuario (Lv 27, 3). Invece per una donna, la tua stima sarà di trenta sicli (Lv 27, 4). Dai cinque ai venti anni, la tua stima sarà di venti sicli per un maschio e di dieci sicli per una femmina (Lv 27, 5). </w:t>
      </w:r>
    </w:p>
    <w:p w14:paraId="2BF09197"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Da un mese a cinque anni, la tua stima sarà di cinque sicli d'argento per un maschio e di tre sicli d'argento per una femmina (Lv 27, 6). Dai sessant'anni in su, la tua stima sarà di quindici sicli per un maschio e di dieci sicli per una femmina (Lv 27, 7). Se colui che ha fatto il voto è troppo povero per pagare la somma fissata da te, sarà presentato al sacerdote e il sacerdote ne farà la stima. Il sacerdote farà la stima in proporzione dei mezzi di colui che ha fatto il voto (Lv 27, 8). Egli ne farà la stima, secondo che l'animale sarà buono o cattivo e si starà alla stima stabilita dal sacerdote (Lv 27, 12). Ma se uno lo vuole riscattare, aggiungerà un quinto alla stima (Lv 27, 13). Se uno consacra la sua casa come cosa sacra al Signore, il sacerdote ne farà la stima secondo che essa sarà buona o cattiva; si starà alla stima stabilita dal sacerdote (Lv 27, 14). Se colui che ha consacrato la sua casa la vuole riscattare, aggiungerà un quinto al pezzo della stima e sarà sua (Lv 27, 15). </w:t>
      </w:r>
    </w:p>
    <w:p w14:paraId="470E2047"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Se uno consacra al Signore un pezzo di terra di sua proprietà ereditaria, ne farai la stima in ragione della semente: cinquanta sicli d'argento per un homer di seme d'orzo (Lv 27, 16). Se consacra la sua terra dall'anno del giubileo, il prezzo resterà intero secondo la stima (Lv 27, 17). Ma se la consacra dopo il giubileo, il sacerdote </w:t>
      </w:r>
      <w:r w:rsidRPr="00BC56DF">
        <w:rPr>
          <w:rFonts w:ascii="Arial" w:hAnsi="Arial" w:cs="Arial"/>
          <w:i/>
          <w:iCs/>
          <w:sz w:val="24"/>
          <w:szCs w:val="24"/>
        </w:rPr>
        <w:lastRenderedPageBreak/>
        <w:t xml:space="preserve">ne valuterà il prezzo in ragione degli anni che rimangono fino al giubileo e si farà una detrazione dalla stima (Lv 27, 18).  Se colui che ha consacrato il pezzo di terra lo vuole riscattare, aggiungerà un quinto al prezzo della stima e resterà suo (Lv 27, 19). Tutte le tue stime si faranno in sicli del santuario; il siclo è di venti ghera (Lv 27, 25). Se si tratta di un animale immondo, lo si riscatterà al prezzo di stima, aggiungendovi un quinto; se non è riscattato, sarà venduto al prezzo di stima (Lv 27, 27). Presero altra gente e insorsero contro Mosè, con duecentocinquanta uomini tra gli Israeliti, capi della comunità, membri del consiglio, uomini stimati (Nm 16, 2). </w:t>
      </w:r>
    </w:p>
    <w:p w14:paraId="03F91625"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Quanto al riscatto, li farai riscattare dall'età di un mese, secondo la stima di cinque sicli d'argento, in base al siclo del santuario, che è di venti ghera (Nm 18, 16). Sceglietevi nelle vostre tribù uomini saggi, intelligenti e stimati, e io li costituirò vostri capi (Dt 1, 13). Allora presi i capi delle vostre tribù, uomini saggi e stimati, e li stabilii sopra di voi come capi di migliaia, capi di centinaia, capi di cinquantine, capi di decine, e come scribi nelle vostre tribù (Dt 1, 15). Tutti i vasi per le bevande del re Salomone erano d'oro; tutti gli arredi del palazzo della Foresta del Libano erano d'oro fino; al tempo di Salomone l'argento non si stimava nulla (1Re 10, 21). Naamàn, capo dell'esercito del re di Aram, era un personaggio autorevole presso il suo signore e stimato, perché per suo mezzo il Signore aveva concesso la vittoria agli Aramei. Ma questo uomo prode era lebbroso (2Re 5, 1). Fu stimato doppiamente fra i Trenta; divenne loro capo, ma non giunse ad eguagliare i Tre (1Cr 11, 21). </w:t>
      </w:r>
    </w:p>
    <w:p w14:paraId="05D32E76"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Fra i Trenta fu molto stimato, ma non giunse a eguagliare i Tre. Davide lo mise a capo della sua guardia del corpo (1Cr 11, 25). Tobia ereditò il patrimonio di Raguele come ereditò quello del padre Tobi. Morì da tutti stimato all'età di centodiciassette anni (Tb 14, 14). Così i corrieri sui cavalli reali partirono premurosi e stimolati dal comando del re, mentre il decreto veniva subito promulgato nella cittadella di Susa (Est 8, 14). I messaggeri del re si rivolsero a Mattatia e gli dissero: "Tu sei uomo autorevole e stimato e grande in questa città e sei sostenuto da figli e fratelli (1Mac 2, 17). Così tenendo in poco conto le glorie patrie stimavano nobilissime le glorie elleniche (2Mac 4, 15). Un tale Eleàzaro, uno degli scribi più stimati, uomo già avanti negli anni e molto dignitoso nell'aspetto della persona, veniva costretto ad aprire la bocca e ad ingoiare carne suina (2Mac 6, 18). Forse voi pensate a confutare parole, e come sparsi al vento stimate i detti di un disperato! (Gb 6, 26). Se stimerai come polvere l'oro e come ciottoli dei fiumi l'oro di Ofir (Gb 22, 24). Ma egli contro di me trova pretesti e mi stima suo nemico (Gb 33, 10). Come stoppia stima una mazza e si fa beffe del vibrare dell'asta (Gb 41, 21). </w:t>
      </w:r>
    </w:p>
    <w:p w14:paraId="11AA0E02"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Per te ogni giorno siamo messi a morte, stimati come pecore da macello (Sal 43, 23). Suo marito è stimato alle porte della città dove siede con gli anziani del paese (Pr 31, 23). La preferii a scettri e a troni, stimai un nulla la ricchezza al suo confronto (Sap 7, 8). Se anche uno fosse il più perfetto tra gli uomini, mancandogli la tua sapienza, sarebbe stimato un nulla (Sap 9, 6). Perché ricevesse una degna colonia di figli di Dio la regione da te stimata più di ogni altra (Sap 12, 7). Infatti, soffrendo per questi animali, si sdegnavano, perché puniti con gli stessi esseri che stimavano dei, e capirono e riconobbero il vero Dio, che prima non avevano voluto conoscere. Per questo si abbatté su di loro il supremo dei castighi (Sap 12, 27). Quanto meno nell'intimo ci si aspetta da essi, tanto più grave si stima l'ignoranza della causa che produce il tormento (Sap 17, 12). </w:t>
      </w:r>
    </w:p>
    <w:p w14:paraId="43E80B7D"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lastRenderedPageBreak/>
        <w:t xml:space="preserve">Chi darà ragione a uno che si dà torto da sé? Chi stimerà uno che si disprezza? (Sir 10, 29). I figli e la fondazione di una città assicurano un nome, ma più ancora sarà stimata una donna senza macchia (Sir 40, 19). Pertanto provate vergogna in vista della mia parola, perché non è bene arrossire per qualsiasi vergogna; non tutti stimano secondo verità tutte le cose (Sir 41, 16). Da lui fece sorgere un uomo di pietà, che riscosse una stima universale e fu amato da Dio e dagli uomini: Mosè, il cui ricordo è benedizione (Sir 45, 1). Quanto siete perversi! Forse che il vasaio è stimato pari alla creta? Un oggetto può dire del suo autore: "Non mi ha fatto lui"? E un vaso può dire del vasaio: "Non capisce"? (Is 29, 16). Perché tu sei prezioso ai miei occhi, perché sei degno di stima e io ti amo, do uomini al tuo posto e nazioni in cambio della tua vita (Is 43, 4). Ora disse il Signore che mi ha plasmato suo servo dal seno materno per ricondurre a lui Giacobbe e a lui riunire Israele, - poiché ero stato stimato dal Signore e Dio era stato la mia forza – (Is 49, 5). </w:t>
      </w:r>
    </w:p>
    <w:p w14:paraId="380D8D0F"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Disprezzato e reietto dagli uomini, uomo dei dolori che ben conosce il patire, come uno davanti al quale ci si copre la faccia, era disprezzato e non ne avevamo alcuna stima (Is 53, 3). Sarà famosa tra i popoli la loro stirpe, i loro discendenti tra le nazioni. Coloro che li vedranno ne avranno stima, perché essi sono la stirpe che il Signore ha benedetto (Is 61, 9). I preziosi figli di Sion, valutati come oro fino, ah! come sono stimati quali vasi di creta, lavoro delle mani di vasaio! (Lam 4, 2). Quando qualcuna di esse, tratta in disparte da qualche passante, si è data a costui, schernisce la sua vicina perché non fu stimata come lei e perché la sua cordicella non fu spezzata (Bar 6, 43). Ioakim era molto ricco e possedeva un giardino vicino a casa ed essendo stimato più di ogni altro i Giudei andavano da lui (Dn 13, 4). </w:t>
      </w:r>
    </w:p>
    <w:p w14:paraId="7AE93955"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Lodando Dio e godendo la stima di tutto il popolo (At 2, 47). Con grande forza gli apostoli rendevano testimonianza della risurrezione del Signore Gesù e tutti essi godevano di grande stima (At 4, 33). Si alzò allora nel sinedrio un fariseo, di nome Gamaliele, dottore della legge, stimato presso tutto il popolo. Dato ordine di far uscire per un momento gli accusati (At 5, 34). Risposero: "Il centurione Cornelio, uomo giusto e timorato di Dio, stimato da tutto il popolo dei Giudei, è stato avvertito da un angelo santo di invitarti nella sua casa, per ascoltare ciò che hai da dirgli" (At 10, 22). Egli era assai stimato dai fratelli di Listra e di Icònio (At 16, 2). Non soltanto c'è il pericolo che la nostra categoria cada in discredito, ma anche che il santuario della grande dea Artèmide non venga stimato più nulla e venga distrutta la grandezza di colei che l'Asia e il mondo intero adorano" (At 19, 27). Amatevi gli uni gli altri con affetto fraterno, gareggiate nello stimarvi a vicenda (Rm 12, 10). Chi serve il Cristo in queste cose, è bene accetto a Dio e stimato dagli uomini (Rm 14, 18). Accoglietelo dunque nel Signore con piena gioia e abbiate grande stima verso persone come lui (Fil 2, 29). Questo perché stimava l'obbrobrio di Cristo ricchezza maggiore dei tesori d'Egitto; guardava infatti alla ricompensa (Eb 11, 26). Subendo il castigo come salario dell'iniquità. Essi stimano felicità il piacere d'un giorno; sono tutta sporcizia e vergogna; si dilettano dei loro inganni mentre fan festa con voi (2Pt 2, 13) </w:t>
      </w:r>
    </w:p>
    <w:p w14:paraId="60497D9E"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Riprendiamo il cammino della Lettera ai Romani</w:t>
      </w:r>
    </w:p>
    <w:p w14:paraId="7E650D75"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Queste Parole dell’Apostolo Paolo</w:t>
      </w:r>
      <w:r w:rsidRPr="00BC56DF">
        <w:rPr>
          <w:rFonts w:ascii="Arial" w:hAnsi="Arial" w:cs="Arial"/>
          <w:i/>
          <w:iCs/>
          <w:sz w:val="24"/>
          <w:szCs w:val="24"/>
        </w:rPr>
        <w:t>: “</w:t>
      </w:r>
      <w:bookmarkStart w:id="21" w:name="_Hlk206880407"/>
      <w:r w:rsidRPr="00BC56DF">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w:t>
      </w:r>
      <w:r w:rsidRPr="00BC56DF">
        <w:rPr>
          <w:rFonts w:ascii="Arial" w:hAnsi="Arial" w:cs="Arial"/>
          <w:sz w:val="24"/>
          <w:szCs w:val="24"/>
        </w:rPr>
        <w:t xml:space="preserve">ogni discepolo di Gesù deve accoglierle nel suo cuore ed essere saggio al solo modo possibile di </w:t>
      </w:r>
      <w:r w:rsidRPr="00BC56DF">
        <w:rPr>
          <w:rFonts w:ascii="Arial" w:hAnsi="Arial" w:cs="Arial"/>
          <w:sz w:val="24"/>
          <w:szCs w:val="24"/>
        </w:rPr>
        <w:lastRenderedPageBreak/>
        <w:t xml:space="preserve">essere saggi e questo modo è uno solo: lasciarsi da Lui guidare, condurre, muovere, ispirare, perché possa coltivare sempre quella porzione del corpo di Cristo, nel pieno rispetto della misura della fede che Dio ha diviso per lui. </w:t>
      </w:r>
    </w:p>
    <w:p w14:paraId="05C23366"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Chi divide la fede è il Signore. Chi dona la giusta valutazione è sempre lo Spirito Santo. Quando si non conosce o non si riconoscere la valutazione con la quale siamo stati valutati dal Signore e la parte di fede a noi data dal Signore da coltivare nello Spirito Santo, allora si diviene come Lucifero. Questi non riconobbe la misura della luce che a lui era stata divisa dal suo Creatore e Dio. Si dichiara luce uguale alla luce di Dio. Si dimenticò che la misura della luce di Dio è una misura eterna, infinita, increata. La sua misura invece era creata, finita, assai limitata. Da luce, per la sua superbia si trasformò in tenebra. </w:t>
      </w:r>
    </w:p>
    <w:p w14:paraId="063A8721"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La stessa cosa avvenne per l’uomo agli inizi della sua creazione. Si dimenticò che la misura della sua natura era di terra e di alito divino, misura creata, non misura eterna. Volle farsi natura divina e da natura di vita divenne natura di morte.</w:t>
      </w:r>
    </w:p>
    <w:p w14:paraId="0E5EC3E0"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Cristo Gesù da natura divina, natura eterna, da Figlio Unigenito del Padre, si sprofondò invece nell’umiltà, Pur essendo Il Figlio Unigenito del Padre, perché generato da Dio nell’oggi dell’eternità, si confessa natura creata nella sua umanità, creata per farsi obbediente al Padre con una obbedienza fino alla morte di croce e dagli abissi più profondi della sua umiltà fu innalzato alle altezze più alta del cielo come vero Figlio dell’uomo. Il Padre lo ha onorato elevando a Signore del cielo e della terra. Ecco questa gloria così come è rivelata sia nella Lettera ai Filippesi e sia nel Libro dell’Apocalisse di San Giovanni Apostolo:</w:t>
      </w:r>
    </w:p>
    <w:p w14:paraId="648D1568"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Dalla Lettera dell’Apostolo Paolo ai Filippesi:</w:t>
      </w:r>
    </w:p>
    <w:p w14:paraId="137B16FE"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42DCA70"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Dal Libro dell’Apocalisse di San Giovanni Apostolo:</w:t>
      </w:r>
    </w:p>
    <w:p w14:paraId="1BBC256C"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BF4681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A4A1B9E"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A Colui che ci ama e ci ha liberati dai nostri peccati con il suo sangue, che ha fatto di noi un regno, sacerdoti per il suo Dio e Padre, a lui la gloria e la potenza nei secoli dei secoli. Amen.</w:t>
      </w:r>
    </w:p>
    <w:p w14:paraId="5812270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lastRenderedPageBreak/>
        <w:t>Ecco, viene con le nubi e ogni occhio lo vedrà, anche quelli che lo trafissero, e per lui tutte le tribù della terra si batteranno il petto. Sì, Amen!</w:t>
      </w:r>
    </w:p>
    <w:p w14:paraId="4B70454F"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Dice il Signore Dio: Io sono l’Alfa e l’Omèga, Colui che è, che era e che viene, l’Onnipotente!</w:t>
      </w:r>
    </w:p>
    <w:p w14:paraId="2D1FB4A7"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462330D"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64D3F0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C77F06B"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04F22E5"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6FA85DA"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All’angelo della Chiesa che è a Pèrgamo scrivi:  “Così parla Colui che ha la spada affilata a due tagli. So che abiti dove Satana ha il suo trono; tuttavia tu tieni saldo il </w:t>
      </w:r>
      <w:r w:rsidRPr="00BC56DF">
        <w:rPr>
          <w:rFonts w:ascii="Arial" w:hAnsi="Arial" w:cs="Arial"/>
          <w:i/>
          <w:iCs/>
          <w:sz w:val="24"/>
          <w:szCs w:val="24"/>
        </w:rPr>
        <w:lastRenderedPageBreak/>
        <w:t>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3EDF42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ABC74F4"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ADF86FD"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w:t>
      </w:r>
      <w:r w:rsidRPr="00BC56DF">
        <w:rPr>
          <w:rFonts w:ascii="Arial" w:hAnsi="Arial" w:cs="Arial"/>
          <w:i/>
          <w:iCs/>
          <w:sz w:val="24"/>
          <w:szCs w:val="24"/>
        </w:rPr>
        <w:lastRenderedPageBreak/>
        <w:t>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C4A634A"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CCFDD62"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0D6CC7BB"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«Santo, santo, santo il Signore Dio, l’Onnipotente, Colui che era, che è e che viene!».</w:t>
      </w:r>
    </w:p>
    <w:p w14:paraId="2136FD3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559D0E3B"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«Tu sei degno, o Signore e Dio nostro, di ricevere la gloria, l’onore e la potenza, perché tu hai creato tutte le cose, per la tua volontà esistevano e furono create» (Ap 4,1-11). </w:t>
      </w:r>
    </w:p>
    <w:p w14:paraId="0537D2D1"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99F462F"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lastRenderedPageBreak/>
        <w:t>Uno degli anziani mi disse: «Non piangere; ha vinto il leone della tribù di Giuda, il Germoglio di Davide, e aprirà il libro e i suoi sette sigilli».</w:t>
      </w:r>
    </w:p>
    <w:p w14:paraId="7E5463FE"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68D0F32"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C8CB7D2"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E vidi, e udii voci di molti angeli attorno al trono e agli esseri viventi e agli anziani. Il loro numero era miriadi di miriadi e migliaia di migliaia e dicevano a gran voce:</w:t>
      </w:r>
    </w:p>
    <w:p w14:paraId="6D74D824"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«L’Agnello, che è stato immolato, è degno di ricevere potenza e ricchezza, sapienza e forza, onore, gloria e benedizione».</w:t>
      </w:r>
    </w:p>
    <w:p w14:paraId="3694C9CD"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Tutte le creature nel cielo e sulla terra, sotto terra e nel mare, e tutti gli esseri che vi si trovavano, udii che dicevano:</w:t>
      </w:r>
    </w:p>
    <w:p w14:paraId="050E868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«A Colui che siede sul trono e all’Agnello lode, onore, gloria e potenza, nei secoli dei secoli».</w:t>
      </w:r>
    </w:p>
    <w:p w14:paraId="194BC6B5"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E i quattro esseri viventi dicevano: «Amen». E gli anziani si prostrarono in adorazione (Ap 5,1-14). </w:t>
      </w:r>
    </w:p>
    <w:p w14:paraId="0B12C32E"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La gloria che il re Assuero tributò a Mardocheo è nulla in relazione alla gloria che il Padre ha tributato a Cristo Gesù per la sua obbedienza. Ecco cosa troviamo scritto  nel Libro di Ester:</w:t>
      </w:r>
    </w:p>
    <w:p w14:paraId="69D682BE"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6562945A"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lastRenderedPageBreak/>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11E23F07"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w:t>
      </w:r>
    </w:p>
    <w:p w14:paraId="2F98AC76"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Valutarsi con la stessa umiltà e la misura della fede di Cristo è scienza e sapienza che solo lo Spirito Santo ci può suggerire in ogni istante della nostra vita. </w:t>
      </w:r>
    </w:p>
    <w:p w14:paraId="0F1CF832" w14:textId="77777777" w:rsidR="00BC56DF" w:rsidRPr="00BC56DF" w:rsidRDefault="00BC56DF" w:rsidP="00516022">
      <w:pPr>
        <w:spacing w:after="120" w:line="240" w:lineRule="auto"/>
        <w:jc w:val="both"/>
        <w:rPr>
          <w:rFonts w:ascii="Arial" w:hAnsi="Arial" w:cs="Arial"/>
          <w:i/>
          <w:iCs/>
          <w:sz w:val="24"/>
          <w:szCs w:val="24"/>
        </w:rPr>
      </w:pPr>
    </w:p>
    <w:bookmarkEnd w:id="21"/>
    <w:p w14:paraId="656A5B05"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b/>
          <w:bCs/>
          <w:sz w:val="24"/>
          <w:szCs w:val="24"/>
        </w:rPr>
        <w:t xml:space="preserve">Poiché, come in un solo corpo abbiamo molte membra e queste membra non hanno tutte la medesima funzione, così anche noi, pur essendo molti, siamo un solo corpo in Cristo e, ciascuno per la sua parte, siamo membra gli uni degli altri. </w:t>
      </w:r>
    </w:p>
    <w:p w14:paraId="3C32CC3F"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Ora l’Apostolo Paolo anche ai Romani rivela quanto noi conosciamo perché già rivelato prima ai Corinti e poi anche agli Efesini e anche ai Colossesi:</w:t>
      </w:r>
    </w:p>
    <w:p w14:paraId="03D26947"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Dalla Prima Lettera dell’Apostolo Paolo ai Corinzi:</w:t>
      </w:r>
    </w:p>
    <w:p w14:paraId="3A1D7AD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7FE9733"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CFB3421"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C0B9D1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w:t>
      </w:r>
      <w:r w:rsidRPr="00BC56DF">
        <w:rPr>
          <w:rFonts w:ascii="Arial" w:hAnsi="Arial" w:cs="Arial"/>
          <w:i/>
          <w:iCs/>
          <w:sz w:val="24"/>
          <w:szCs w:val="24"/>
        </w:rPr>
        <w:lastRenderedPageBreak/>
        <w:t>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4968A06"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E39B5A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Se parlassi le lingue degli uomini e degli angeli, ma non avessi la carità, sarei come bronzo che rimbomba o come cimbalo che strepita.</w:t>
      </w:r>
    </w:p>
    <w:p w14:paraId="36FAF80D"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550AD4AD"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E se anche dessi in cibo tutti i miei beni e consegnassi il mio corpo per averne vanto, ma non avessi la carità, a nulla mi servirebbe.</w:t>
      </w:r>
    </w:p>
    <w:p w14:paraId="1B8DD567"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2B40A11E"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Dalla Lettera agli Efesini: </w:t>
      </w:r>
    </w:p>
    <w:p w14:paraId="6971C76D"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CFC7E0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w:t>
      </w:r>
      <w:r w:rsidRPr="00BC56DF">
        <w:rPr>
          <w:rFonts w:ascii="Arial" w:hAnsi="Arial" w:cs="Arial"/>
          <w:i/>
          <w:iCs/>
          <w:sz w:val="24"/>
          <w:szCs w:val="24"/>
        </w:rPr>
        <w:lastRenderedPageBreak/>
        <w:t xml:space="preserve">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0D7BE62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5393990"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5F622985"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3DFB5D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A ciascuno di noi, tuttavia, è stata data la grazia secondo la misura del dono di Cristo. Per questo è detto: Asceso in alto, ha portato con sé prigionieri,  ha distribuito doni agli uomini.</w:t>
      </w:r>
    </w:p>
    <w:p w14:paraId="48501A33"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440A049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F5F34E7"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Dalla Lettera ai Colossesi:</w:t>
      </w:r>
    </w:p>
    <w:p w14:paraId="127D5B2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È lui che ci ha liberati dal potere delle tenebre e ci ha trasferiti nel regno del Figlio del suo amore, per mezzo del quale abbiamo la redenzione, il perdono dei peccati. </w:t>
      </w:r>
      <w:r w:rsidRPr="00BC56DF">
        <w:rPr>
          <w:rFonts w:ascii="Arial" w:hAnsi="Arial" w:cs="Arial"/>
          <w:i/>
          <w:iCs/>
          <w:sz w:val="24"/>
          <w:szCs w:val="24"/>
        </w:rPr>
        <w:lastRenderedPageBreak/>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E1EF42E"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48A8312"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0D314D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1,14-29). </w:t>
      </w:r>
    </w:p>
    <w:p w14:paraId="7CD36AFF"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5BCB23F"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30EED3C"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w:t>
      </w:r>
      <w:r w:rsidRPr="00BC56DF">
        <w:rPr>
          <w:rFonts w:ascii="Arial" w:hAnsi="Arial" w:cs="Arial"/>
          <w:i/>
          <w:iCs/>
          <w:sz w:val="24"/>
          <w:szCs w:val="24"/>
        </w:rPr>
        <w:lastRenderedPageBreak/>
        <w:t xml:space="preserve">ci era contrario: lo ha tolto di mezzo inchiodandolo alla croce. Avendo privato della loro forza i Principati e le Potenze, ne ha fatto pubblico spettacolo, trionfando su di loro in Cristo (Col 2,1-15). </w:t>
      </w:r>
    </w:p>
    <w:p w14:paraId="2EAFE22D"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Questa verità è il cuore della rivelazione dell’Apostolo Paolo sul mistero della Chiesa. Ecco ora le verità che sono nascoste in questa verità-madre.</w:t>
      </w:r>
    </w:p>
    <w:p w14:paraId="2C84A7D9"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Il corpo è uno, le membra sono molte. Ogni membro, dal più piccolo al più grande, ognuno vive con una funzione particolare: </w:t>
      </w:r>
      <w:r w:rsidRPr="00BC56DF">
        <w:rPr>
          <w:rFonts w:ascii="Arial" w:hAnsi="Arial" w:cs="Arial"/>
          <w:i/>
          <w:iCs/>
          <w:sz w:val="24"/>
          <w:szCs w:val="24"/>
        </w:rPr>
        <w:t xml:space="preserve">“Poiché, come in un solo corpo abbiamo molte membra e queste membra non hanno tutte la medesima funzione”. </w:t>
      </w:r>
      <w:r w:rsidRPr="00BC56DF">
        <w:rPr>
          <w:rFonts w:ascii="Arial" w:hAnsi="Arial" w:cs="Arial"/>
          <w:sz w:val="24"/>
          <w:szCs w:val="24"/>
        </w:rPr>
        <w:t xml:space="preserve">È questa la bellezza e la perfezione mirabile di un corpo: i molti membri non si ostacolano a vicenda, non si negano a vicenda, non si sovrappongono gli uni sugli altri. Ognuno rimane al suo posto e svolge solo la funzione che è sua propria. Svolgendo ognuno la funzione che è sua propria il corpo vive, ricevendo ogni membro vita e donando vita. L’armonia di natura dona vita al corpo. </w:t>
      </w:r>
    </w:p>
    <w:p w14:paraId="7827FEF4"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La stessa cosa dicasi del corpo della Chiesa che è formato da ogni persona che è rinata da acqua e da Spirito Santo. Ogni battezzato è membro dell’unico corpo di Cristo, dell’unica Chiesa di Cristo. Vi è però una differenza sostanziale tra un corpo che regna nella natura vegetale e animale, il corpo naturale dell’uomo e il corpo soprannaturale che è la Chiesa.</w:t>
      </w:r>
    </w:p>
    <w:p w14:paraId="316CCFA7"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Nel corpo soprannaturale che è la Chiesa, ogni membro per rimanere al suo posto e per dare vita alla sua particolare funzione, deve essere perennemente animato, vivificato, rafforzato, sanato, guarito, elevato, reso spirituale in ogni atomo del suo essere nuova creatura, dallo Spirito Santo. Se un membro non si lascia perennemente animare, vivificare, rafforzare, sanare, guarire, elevare, spiritualizzare al sommo del suo essere,  questo membro muore alla vita dello Spirito e ritorna nella morte della carne e da questa morte porta morte in tutto il corpo. Lo Spirito Santo lo rende membro di vita. Il peccato lo rende membro di morte. Tutto è frutto dello Spirito Santo, ma anche tutto frutto della volontà di ogni singolo membro. Il singolo membro può separarsi dallo Spirito e consegnarsi alla carne. Ogni peccato ci separa dallo Spirito e ci consegna alla carne.</w:t>
      </w:r>
    </w:p>
    <w:p w14:paraId="3666FAA2"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Secondo questa verità va letta questa altra Parola dell’Apostolo Paolo: </w:t>
      </w:r>
      <w:r w:rsidRPr="00BC56DF">
        <w:rPr>
          <w:rFonts w:ascii="Arial" w:hAnsi="Arial" w:cs="Arial"/>
          <w:i/>
          <w:iCs/>
          <w:sz w:val="24"/>
          <w:szCs w:val="24"/>
        </w:rPr>
        <w:t xml:space="preserve">“Così anche noi, pur essendo molti, siamo un solo corpo in Cristo e, ciascuno per la sua parte, siamo membra gli uni degli altri”. </w:t>
      </w:r>
      <w:r w:rsidRPr="00BC56DF">
        <w:rPr>
          <w:rFonts w:ascii="Arial" w:hAnsi="Arial" w:cs="Arial"/>
          <w:sz w:val="24"/>
          <w:szCs w:val="24"/>
        </w:rPr>
        <w:t>I discepoli di Gesù sono molti. Siamo però un corpo solo. Ciascuno per la sua parte siamo membra gli uni degli altri. Questa verità di natura soprannaturale deve essere assunta attimo per attimo dalla volontà e venga consegnata tutta allo Spirito Santo. Posta nelle mani dello Spirito Santo si dona vita al corpo e dal corpo di riceve vita. Tolta e sottratta allo Spirito Santo e consegnata alla carne, dalla carne si dona morte a tutto il corpo. Dalla nostra morte nasce la morte per tutto il corpo. Dalla vita nasce la vita per tutto il corpo.</w:t>
      </w:r>
    </w:p>
    <w:p w14:paraId="27A9DED6"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Altra verità da mettere in luce: una volta che la nostra verità soprannaturale è stata consegnata alla carne e alla morte, dalla carne e dalla morte non si ritorna nella vita per nostro volere, per nostre forze, per nostro desiderio. Si ritorna nella vita per grazia e questa grazia deve essere un frutto di tutto il corpo di Cristo Gesù. Mentre noi che siamo nella morte, diamo morte a tutto il corpo, tutto il corpo che è rimasto nella vita chiede al Padre dei cieli di aggiungere a noi grazia su grazia per produrre la salvezza di quanti sono ritornati nella carne e anche per quelli che mai sono passati dalla carne nello Spirito Santo. </w:t>
      </w:r>
    </w:p>
    <w:p w14:paraId="3AD6843F"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lastRenderedPageBreak/>
        <w:t>Ogni conversione deve essere un frutto della grazia di tutto il corpo che si aggiunge alla grazia del capo che è Cristo Signore. Questa verità deve essere fatta verità personale da ogni membro del corpo di Cristo. È necessario che questo avvenga prima per la salvezza di quanti ora sono nella carne e prima erano nello Spirito, ma anche per coloro che sono da sempre nella carne.</w:t>
      </w:r>
    </w:p>
    <w:p w14:paraId="529C29D2" w14:textId="77777777" w:rsidR="00BC56DF" w:rsidRPr="00BC56DF" w:rsidRDefault="00BC56DF" w:rsidP="00516022">
      <w:pPr>
        <w:spacing w:after="120" w:line="240" w:lineRule="auto"/>
        <w:jc w:val="both"/>
        <w:rPr>
          <w:rFonts w:ascii="Arial" w:hAnsi="Arial" w:cs="Arial"/>
          <w:sz w:val="24"/>
          <w:szCs w:val="24"/>
        </w:rPr>
      </w:pPr>
    </w:p>
    <w:p w14:paraId="4BFD3B53"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4CD9B76B"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Dalla verità soprannaturale ora l’Apostolo Paolo trae delle verità per il retto e giusto comportamento. Prima verità: </w:t>
      </w:r>
      <w:r w:rsidRPr="00BC56DF">
        <w:rPr>
          <w:rFonts w:ascii="Arial" w:hAnsi="Arial" w:cs="Arial"/>
          <w:i/>
          <w:iCs/>
          <w:sz w:val="24"/>
          <w:szCs w:val="24"/>
        </w:rPr>
        <w:t>“Abbiamo doni diversi secondo la grazia data a ciascuno”</w:t>
      </w:r>
      <w:r w:rsidRPr="00BC56DF">
        <w:rPr>
          <w:rFonts w:ascii="Arial" w:hAnsi="Arial" w:cs="Arial"/>
          <w:sz w:val="24"/>
          <w:szCs w:val="24"/>
        </w:rPr>
        <w:t>. La grazia sono i carismi, i ministeri, i sacramenti ricevuti, la missione che lo Spirito Santo ha dato a ciascuno. La grazia non è per tutti uguale. Ognuno ha ricevuto una grazia particolare e anche la misura della grazia è particolare. Tutto è misurato dallo Spirito Santo nei suoi doni e secondo la misura data si deve operare. È questo oggi il peccato che governa molti figli della Chiesa e molti figli del mondo. Si vuole a ogni costo che tutti rispondano e producano con la stessa misura. Anziché aiutare ogni membro sia della Chiesa che del mondo a produrre secondo la sua misura di grazia e di fede, si chiede a tutti la stessa produzione. I frutti poi ci attestano la nostra stoltezza e la nostra sapienza. Come un albero di fichi non può produrre uva, così una pianta di vite non può produrre fichi. Ognuno produce secondo la natura e la sua crescita nella sua natura. Nella sua natura, non in altre nature.</w:t>
      </w:r>
    </w:p>
    <w:p w14:paraId="575E5CA9"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Ora l’Apostolo Paolo inizia a mettere ordine nei diversi doni, nei diversi carismi, nelle diverse funzioni, nei diversi ministeri. Il primo ministero è la profezia: </w:t>
      </w:r>
      <w:r w:rsidRPr="00BC56DF">
        <w:rPr>
          <w:rFonts w:ascii="Arial" w:hAnsi="Arial" w:cs="Arial"/>
          <w:i/>
          <w:iCs/>
          <w:sz w:val="24"/>
          <w:szCs w:val="24"/>
        </w:rPr>
        <w:t xml:space="preserve">“Chi ha il dono della profezia la eserciti secondo ciò che detta la fede”. </w:t>
      </w:r>
      <w:r w:rsidRPr="00BC56DF">
        <w:rPr>
          <w:rFonts w:ascii="Arial" w:hAnsi="Arial" w:cs="Arial"/>
          <w:sz w:val="24"/>
          <w:szCs w:val="24"/>
        </w:rPr>
        <w:t>Il profeta non può dire ciò che vuole, non può parlare come vuole. Deve dire  ciò che detta la fede. La fede, per dettare secondo la fede, sempre deve essere animata dalla carità e la carità governata dalle quattro virtù cardinali: prudenza, giustizia, fortezza, temperanza.</w:t>
      </w:r>
    </w:p>
    <w:p w14:paraId="5A15A299"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Ecco un esempio di fede dettata dalla carità: sapere come bisogna sapere</w:t>
      </w:r>
    </w:p>
    <w:p w14:paraId="0B0BB44E"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w:t>
      </w:r>
    </w:p>
    <w:p w14:paraId="5B10DD51"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per noi c’è un solo Dio, il Padre, dal quale tutto proviene e noi siamo per lui; e un solo Signore, Gesù Cristo, in virtù del quale esistono tutte le cose e noi esistiamo grazie a lui.</w:t>
      </w:r>
    </w:p>
    <w:p w14:paraId="3107431E"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Ma non tutti hanno la conoscenza; alcuni, fino ad ora abituati agli idoli, mangiano le carni come se fossero sacrificate agli idoli, e così la loro coscienza, debole com’è, </w:t>
      </w:r>
      <w:r w:rsidRPr="00BC56DF">
        <w:rPr>
          <w:rFonts w:ascii="Arial" w:hAnsi="Arial" w:cs="Arial"/>
          <w:i/>
          <w:iCs/>
          <w:sz w:val="24"/>
          <w:szCs w:val="24"/>
        </w:rPr>
        <w:lastRenderedPageBreak/>
        <w:t xml:space="preserve">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7EA6B5CE"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Gesù, il Profeta del Padre, sempre ha parlato da ciò che gli dettava la fede, ma costantemente governato dalla carità e dalla compassione, carità e compassione sempre animate dalla prudenza, dalla giustizia, dalla fortezza, della temperanza. </w:t>
      </w:r>
    </w:p>
    <w:p w14:paraId="5C998CDB"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Ora è assai evidente che per esercitare secondo ciò che detta la fede, dobbiamo attimo per attimo crescere nella fede. Si cresce nella fede se sempre si ascolta lo Spirito e si obbedisce alla Parola del Signore, alla Parola di Cristo Gesù, alla verità dello Spirito Santo.</w:t>
      </w:r>
    </w:p>
    <w:p w14:paraId="09BD927E"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Il corpo di Cristo è fatto di molti membri e molte funzioni. Ecco a cosa ci si deve attenere:  </w:t>
      </w:r>
      <w:r w:rsidRPr="00BC56DF">
        <w:rPr>
          <w:rFonts w:ascii="Arial" w:hAnsi="Arial" w:cs="Arial"/>
          <w:i/>
          <w:iCs/>
          <w:sz w:val="24"/>
          <w:szCs w:val="24"/>
        </w:rPr>
        <w:t>“Chi ha un ministero attenda al ministero”.</w:t>
      </w:r>
      <w:r w:rsidRPr="00BC56DF">
        <w:rPr>
          <w:rFonts w:ascii="Arial" w:hAnsi="Arial" w:cs="Arial"/>
          <w:sz w:val="24"/>
          <w:szCs w:val="24"/>
        </w:rPr>
        <w:t xml:space="preserve"> Un ministero per essere vissuto bene necessità ogni attimo del nostro tempo. Un attimo di disattenzione, di non attenzione, di non vigilanza, di non presenza potrebbe comportare la rovina di molti anni di lavoro. Un bosco per crescere bene ha bisogno di qualche secolo. Basta un solo fiammifero che si accende in esso e in pochi istanti si perde il lavoro di decenni. Attendere significa dedicarsi notte e giorno al proprio ministero. </w:t>
      </w:r>
    </w:p>
    <w:p w14:paraId="48A99296"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Anche chi insegna si deve dedicare all’insegnamento senza alcuna distrazione: “</w:t>
      </w:r>
      <w:r w:rsidRPr="00BC56DF">
        <w:rPr>
          <w:rFonts w:ascii="Arial" w:hAnsi="Arial" w:cs="Arial"/>
          <w:i/>
          <w:iCs/>
          <w:sz w:val="24"/>
          <w:szCs w:val="24"/>
        </w:rPr>
        <w:t>Chi insegna si dedichi all’insegnamento”</w:t>
      </w:r>
      <w:r w:rsidRPr="00BC56DF">
        <w:rPr>
          <w:rFonts w:ascii="Arial" w:hAnsi="Arial" w:cs="Arial"/>
          <w:sz w:val="24"/>
          <w:szCs w:val="24"/>
        </w:rPr>
        <w:t xml:space="preserve">. L’insegnamento nel corpo di Cristo si fonda interamente sulla conoscenza del pensiero di Cristo e sulla conoscenza della verità dello Spirito Santo. Non solo occorre la conoscenza della Divina Rivelazione, della sua diuturna meditazione, na anche necessita della conoscenza della Sana Dottrina così come essa è stata a noi tramandata, consegnata dai Padri e dai Dottori della Chiesa. Conoscere richiede tempo e dedizione. Conoscere domanda anche una preghiera costante perché lo Spirito Santo ci doni ogni luce per comprende ogni sua verità sia da Lui posta sia nella Divina rivelazione e sia nella Sacra Tradizione. </w:t>
      </w:r>
    </w:p>
    <w:p w14:paraId="2C6961C8"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La preghiera senza interruzione è anche necessaria, perché lo Spirito Santo ci illumini affinché sappiamo leggere nel suo vastissimo Libro che è il volume della storia, nella quale Lui perennemente scrive senza alcuna interruzione.</w:t>
      </w:r>
    </w:p>
    <w:p w14:paraId="61D8EE9A"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Dedicarsi significa consacrare tutta intera la propria vita senza distrazioni. Basta una sola distrazione e si possono insegare le falsità e le menzogne di Satana e non invece la verità dello Spirito Santo e il pensiero di Cisto.</w:t>
      </w:r>
    </w:p>
    <w:p w14:paraId="5A466595"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Anche chi ha il dono dell’esortazione deve consegnare la sua vita all’esortazione: </w:t>
      </w:r>
      <w:r w:rsidRPr="00BC56DF">
        <w:rPr>
          <w:rFonts w:ascii="Arial" w:hAnsi="Arial" w:cs="Arial"/>
          <w:i/>
          <w:iCs/>
          <w:sz w:val="24"/>
          <w:szCs w:val="24"/>
        </w:rPr>
        <w:t xml:space="preserve">“chi esorta si dedichi all’esortazione”.  </w:t>
      </w:r>
      <w:r w:rsidRPr="00BC56DF">
        <w:rPr>
          <w:rFonts w:ascii="Arial" w:hAnsi="Arial" w:cs="Arial"/>
          <w:sz w:val="24"/>
          <w:szCs w:val="24"/>
        </w:rPr>
        <w:t xml:space="preserve">Si esorta attingendo dal cuore dello Spirito Santo le giuste parole necessarie perché il cuore venga risollevato. Le parole attinte nel nostro cuore a nulla servono. Invece si attinge la Parola nel cuore dello Spirito Santo ed essa sempre produce un frutto di consolazione e di pace. </w:t>
      </w:r>
    </w:p>
    <w:p w14:paraId="59B3E496"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lastRenderedPageBreak/>
        <w:t>Ora, anche per questo ministero non sono consente né distrazioni e né disattenzione. Una parola detta, non attinta nel cuore dello Spirito Santo, può produrre molti danni in un cuore. La preghiera allo Spirito Santo è sempre necessaria prima che una sola Parola esca dalla nostra bocca. Ogni parola di esortazione va detta con amore e per amore.</w:t>
      </w:r>
    </w:p>
    <w:p w14:paraId="65553810"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Ecco le parole di esortazione e i frutti che esse producono nella storia:</w:t>
      </w:r>
    </w:p>
    <w:p w14:paraId="1154BB65"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7AA5D5A6"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470237D7"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w:t>
      </w:r>
    </w:p>
    <w:p w14:paraId="3B251ABB"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w:t>
      </w:r>
      <w:r w:rsidRPr="00BC56DF">
        <w:rPr>
          <w:rFonts w:ascii="Arial" w:hAnsi="Arial" w:cs="Arial"/>
          <w:i/>
          <w:iCs/>
          <w:sz w:val="24"/>
          <w:szCs w:val="24"/>
        </w:rPr>
        <w:lastRenderedPageBreak/>
        <w:t xml:space="preserve">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Ascoltate l'esortazione e siate saggi, non trascuratela! (Pr 8, 33). E li inviò a Betlemme esortandoli: "Andate e informatevi accuratamente del bambino e, quando l'avrete trovato, fatemelo sapere, perché anch'io venga ad adorarlo" (Mt 2, 8). </w:t>
      </w:r>
    </w:p>
    <w:p w14:paraId="197F59CB"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w:t>
      </w:r>
    </w:p>
    <w:p w14:paraId="45A47CC3"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Chi l'esortazione, all'esortazione. Chi dà,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w:t>
      </w:r>
    </w:p>
    <w:p w14:paraId="525331A3"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w:t>
      </w:r>
      <w:r w:rsidRPr="00BC56DF">
        <w:rPr>
          <w:rFonts w:ascii="Arial" w:hAnsi="Arial" w:cs="Arial"/>
          <w:i/>
          <w:iCs/>
          <w:sz w:val="24"/>
          <w:szCs w:val="24"/>
        </w:rPr>
        <w:lastRenderedPageBreak/>
        <w:t xml:space="preserve">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w:t>
      </w:r>
    </w:p>
    <w:p w14:paraId="5CA40A2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1C26BFD5"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  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159A084D"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Si esorta dicendo sempre una Parola di Spirito Santo, nello Spirito Santo. Mai da una parola che è dal nostro cuore secondo il nostro cuore. Chi esorta deve sempre pensare e credere che dovrà dire la Parola dello Spirito Santo nello Spirito Santo.</w:t>
      </w:r>
    </w:p>
    <w:p w14:paraId="513D351C"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Ecco ancora un altro ministero da esercitare secondo la misura e della grazia e della fede: </w:t>
      </w:r>
      <w:r w:rsidRPr="00BC56DF">
        <w:rPr>
          <w:rFonts w:ascii="Arial" w:hAnsi="Arial" w:cs="Arial"/>
          <w:i/>
          <w:iCs/>
          <w:sz w:val="24"/>
          <w:szCs w:val="24"/>
        </w:rPr>
        <w:t xml:space="preserve">“Chi dona, lo faccia con semplicità”. </w:t>
      </w:r>
      <w:r w:rsidRPr="00BC56DF">
        <w:rPr>
          <w:rFonts w:ascii="Arial" w:hAnsi="Arial" w:cs="Arial"/>
          <w:sz w:val="24"/>
          <w:szCs w:val="24"/>
        </w:rPr>
        <w:t xml:space="preserve">La semplicità è in tutto simile a quel vento di zefiro che accarezza il nostro viso senza neanche farsi sentire. È in tutto simile a quella pioggia leggera che cade e si ferma nel terreno dove essa cade. La semplicità è non fare chiasso, non è fare schiamazzi, non è rinfacciare, non è pretendere, non è schiavizzare. La semplicità è dare, dimenticando di aver dato, per continuare a dare. La semplicità è non giudizio, non condanna, non umiliazione, non disprezzo. </w:t>
      </w:r>
      <w:r w:rsidRPr="00BC56DF">
        <w:rPr>
          <w:rFonts w:ascii="Arial" w:hAnsi="Arial" w:cs="Arial"/>
          <w:sz w:val="24"/>
          <w:szCs w:val="24"/>
        </w:rPr>
        <w:lastRenderedPageBreak/>
        <w:t>La semplicità è non sapere la mano sinistra ciò che fa la mano destra. La semplicità è non sapere neanche noi che abbiamo dato qualcosa ai fratelli. Dare ma non con semplicità, ci fa perdere ogni ricompensa nel regno dei cieli.</w:t>
      </w:r>
    </w:p>
    <w:p w14:paraId="342B436C" w14:textId="77777777" w:rsidR="00BC56DF" w:rsidRPr="00BC56DF" w:rsidRDefault="00BC56DF" w:rsidP="00516022">
      <w:pPr>
        <w:spacing w:after="120" w:line="240" w:lineRule="auto"/>
        <w:jc w:val="both"/>
        <w:rPr>
          <w:rFonts w:ascii="Arial" w:hAnsi="Arial" w:cs="Arial"/>
          <w:sz w:val="24"/>
          <w:szCs w:val="24"/>
        </w:rPr>
      </w:pPr>
    </w:p>
    <w:p w14:paraId="7AC64E50"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Sulla semplicità nella Scrittura Santa:</w:t>
      </w:r>
    </w:p>
    <w:p w14:paraId="24B7493A"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Con Assalonne erano partiti da Gerusalemme duecento uomini, i quali, invitati, partirono con semplicità, senza saper nulla (2Sam 15, 11). Pensi forse che la semplice parola possa sostituire il consiglio e la forza nella guerra? Ora, in chi confidi ribellandoti a me? (2Re 18, 20). La legge del Signore è perfetta, rinfranca l'anima; la testimonianza del Signore è verace, rende saggio il semplice (Sal 18, 8). Mostrami, Signore, la tua via, perché nella tua verità io cammini; donami un cuore semplice che tema il tuo nome (Sal 85, 11). La tua parola nel rivelarsi illumina, dona saggezza ai semplici (Sal 118, 130). Amate la giustizia, voi che governate sulla terra, rettamente pensate del Signore, cercatelo con cuore semplice (Sap 1, 1). </w:t>
      </w:r>
    </w:p>
    <w:p w14:paraId="2680FAC8"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Poiché il fascino del vizio deturpa anche il bene e il turbine della passione travolge una mente semplice (Sap 4, 12). A causa sua la terra fu sommersa, ma la sapienza di nuovo la salvò pilotando il giusto e per mezzo di un semplice legno (Sap 10, 4). Pensi forse che la semplice parola possa sostituire il consiglio e la forza nella guerra? Ora, in chi confidi tu, che ti ribelli contro di me? (Is 36, 5). Ecco: io vi mando come pecore in mezzo ai lupi; siate dunque prudenti come i serpenti e semplici come le colombe (Mt 10, 16). Ogni giorno tutti insieme frequentavano il tempio e spezzavano il pane a casa prendendo i pasti con letizia e semplicità di cuore (At 2, 46). educatore degli ignoranti, maestro dei semplici, perché possiedi nella legge l'espressione della sapienza e della verità... (Rm 2, 20). chi l'esortazione, all'esortazione. Chi dà, lo faccia con semplicità; chi presiede, lo faccia con diligenza; chi fa opere di misericordia, le compia con gioia (Rm 12, 8). Costoro, infatti, non servono Cristo nostro Signore, ma il proprio ventre e con un parlare solenne e lusinghiero ingannano il cuore dei semplici (Rm 16, 18). Quando uno dice: "Io sono di Paolo", e un altro: "Io sono di Apollo", non vi dimostrate semplicemente uomini? (1Cor 3, 4). E quello che semini non è il corpo che nascerà, ma un semplice chicco, di grano per esempio o di altro genere (1Cor 15, 37). </w:t>
      </w:r>
    </w:p>
    <w:p w14:paraId="3D2193C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Temo però che, come il serpente nella sua malizia sedusse Eva, così i vostri pensieri vengano in qualche modo traviati dalla loro semplicità e purezza nei riguardi di Cristo (2Cor 11, 3). Schiavi, obbedite ai vostri padroni secondo la carne con timore e tremore, con semplicità di spirito, come a Cristo (Ef 6, 5). Perché siate irreprensibili e semplici, figli di Dio immacolati in mezzo a una generazione perversa e degenere, nella quale dovete splendere come astri nel mondo )Fil 2, 15). Voi, servi, siate docili in tutto con i vostri padroni terreni; non servendo solo quando vi vedono, come si fa per piacere agli uomini, ma con cuore semplice e nel timore del Signore (Col 3, 22). </w:t>
      </w:r>
    </w:p>
    <w:p w14:paraId="4C2F6AA6"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Ecco ora un altro ministero da esercitare: </w:t>
      </w:r>
      <w:r w:rsidRPr="00BC56DF">
        <w:rPr>
          <w:rFonts w:ascii="Arial" w:hAnsi="Arial" w:cs="Arial"/>
          <w:i/>
          <w:iCs/>
          <w:sz w:val="24"/>
          <w:szCs w:val="24"/>
        </w:rPr>
        <w:t xml:space="preserve">“Chi presiede, presieda con diligenza”. </w:t>
      </w:r>
      <w:r w:rsidRPr="00BC56DF">
        <w:rPr>
          <w:rFonts w:ascii="Arial" w:hAnsi="Arial" w:cs="Arial"/>
          <w:sz w:val="24"/>
          <w:szCs w:val="24"/>
        </w:rPr>
        <w:t xml:space="preserve">Chi è posto a un ministero che che lo pone sopra gli altri a servizio degli altri, a servizio del bene comune, del bene di tutto il corpo, deve esercitare questo ministero con diligenza. La diligenza è amore grande, amore sconfinato, amore senza misura. Tutto in chi presiede deve essere amore. Questo amore necessario a chi preside deve essere sempre attinto nello Spirito Santo. </w:t>
      </w:r>
    </w:p>
    <w:p w14:paraId="521B39F8"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lastRenderedPageBreak/>
        <w:t xml:space="preserve">Non solo lo Spirito Santo deve attingere l’amore nel cuore del Padre e versarlo nel cuore di chi presiede. Deve essere anche lo Spirito a insegnarci momento per momento come servirci dell’amore che Lui ha versato nei nostri cuori. </w:t>
      </w:r>
    </w:p>
    <w:p w14:paraId="798BCCDC"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Chi vuole presiedere deve lui annullarsi, perché la presidenza venga sempre esercitata dallo Spirito Santo. Nella presidenza nulla deve venire dal nostro cuore o dai nostri sentimenti, dalla nostra pietà e dalla nostra misericordia, ma tutto deve scaturire dall’amore del Padre, tutto provenire dalla grazia di Cristo Gesù, tutto nascere dalla sapienza, intelligenza, consiglio dello Spirito Santo.</w:t>
      </w:r>
    </w:p>
    <w:p w14:paraId="033F1819" w14:textId="77777777" w:rsidR="00BC56DF" w:rsidRPr="00BC56DF" w:rsidRDefault="00BC56DF" w:rsidP="00516022">
      <w:pPr>
        <w:spacing w:after="120" w:line="240" w:lineRule="auto"/>
        <w:jc w:val="both"/>
        <w:rPr>
          <w:rFonts w:ascii="Arial" w:hAnsi="Arial" w:cs="Arial"/>
          <w:sz w:val="24"/>
          <w:szCs w:val="24"/>
        </w:rPr>
      </w:pPr>
    </w:p>
    <w:p w14:paraId="268C3A72"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Sulla diligenza ecco cosa ci insegna la Sacra Scrittura:</w:t>
      </w:r>
    </w:p>
    <w:p w14:paraId="6CAAE634"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Osserverete diligentemente i comandi del Signore vostro Dio, le istruzioni e le leggi che vi ha date (Dt 6, 17). Se obbedirete diligentemente ai comandi che oggi vi dò, amando il Signore vostro Dio e servendolo con tutto il cuore e con tutta l'anima (Dt 11, 13). Se osserverete diligentemente tutti questi comandi che vi dò e li metterete in pratica, amando il Signore vostro Dio, camminando in tutte le sue vie e tenendovi uniti a lui (Dt 11, 22). Quando ciò ti sia riferito o tu ne abbia sentito parlare, informatene diligentemente; se la cosa è vera, se il fatto sussiste, se un tale abominio è stato commesso in Israele (Dt 17, 4). I giudici indagheranno con diligenza e, se quel testimonio risulta falso perché ha deposto il falso contro il suo fratello (Dt 19, 18), In caso di lebbra bada bene di osservare diligentemente e fare quanto i sacerdoti leviti vi insegneranno; avrete cura di fare come io ho loro ordinato (Dt 24, 8). Sia noto al re che siamo andati nella provincia della Giudea, al tempio del grande Dio: esso viene ricostruito con blocchi di pietra; si mette legname nelle pareti; questo lavoro viene fatto con diligenza e progredisce nelle loro mani (Esd 5, 8). Il pigro non troverà selvaggina; la diligenza è per l'uomo un bene prezioso (Pr 12, 27). Il pigro brama, ma non c'è nulla per il suo appetito; l'appetito dei diligenti sarà soddisfatto (Pr 13, 4). </w:t>
      </w:r>
    </w:p>
    <w:p w14:paraId="734E51F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I piani dell'uomo diligente si risolvono in profitto, ma chi è precipitoso va verso l'indigenza (Pr 21, 5). Se insomma un abile legnaiuolo, segato un albero maneggevole, ne raschia con diligenza tutta la scorza e, lavorando con abilità conveniente, ne forma un utensile per gli usi della vita (Sap 13, 11). La mia anima si è allenata in essa; fui diligente nel praticare la legge. Ho steso le mani verso l'alto; ho deplorato che la si ignori (Sir 51, 19). Chi l'esortazione, all'esortazione. Chi dà, lo faccia con semplicità; chi presiede, lo faccia con diligenza; chi fa opere di misericordia, le compia con gioia (Rm 12, 8). </w:t>
      </w:r>
    </w:p>
    <w:p w14:paraId="1EABABAE"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Ecco ora un ultimo ministero preso in considerazione dall’Apostolo Paolo: </w:t>
      </w:r>
      <w:r w:rsidRPr="00BC56DF">
        <w:rPr>
          <w:rFonts w:ascii="Arial" w:hAnsi="Arial" w:cs="Arial"/>
          <w:i/>
          <w:iCs/>
          <w:sz w:val="24"/>
          <w:szCs w:val="24"/>
        </w:rPr>
        <w:t xml:space="preserve">“Chi fa opere di misericordia, le compia con gioia (Rm 12,3-8). </w:t>
      </w:r>
      <w:r w:rsidRPr="00BC56DF">
        <w:rPr>
          <w:rFonts w:ascii="Arial" w:hAnsi="Arial" w:cs="Arial"/>
          <w:sz w:val="24"/>
          <w:szCs w:val="24"/>
        </w:rPr>
        <w:t xml:space="preserve">Perché chi fa opere di misericordia deve compierle con gioia? Perché ogni opera di misericordia viene fatta a Cristo Signore. Cristo va servito con tutto l’amore del Padre e con tutta la gioia che è frutto in noi dello Spirito Santo. La tristezza non appartiene a chi serve Cristo Gesù. Cristo Gesù va servito sia nelle opere di misericordia corporali e sia nelle opere di misericordia spirituali. </w:t>
      </w:r>
    </w:p>
    <w:p w14:paraId="3AE5ED2E"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 xml:space="preserve">Se cristiano vuole servire Cristo Gesù con gioia, anche in questo servizio lui deve annullarsi e lasciare che in lui tutto operi lo Spirito Santo. Il corpo di Cristo vive se è perennemente animato dallo Spirito Santo. Questa regola e questo principio di vita vale per ogni membro del corpo di Cristo. Chi vuole vivere, agire, pensare, operare, </w:t>
      </w:r>
      <w:r w:rsidRPr="00BC56DF">
        <w:rPr>
          <w:rFonts w:ascii="Arial" w:hAnsi="Arial" w:cs="Arial"/>
          <w:sz w:val="24"/>
          <w:szCs w:val="24"/>
        </w:rPr>
        <w:lastRenderedPageBreak/>
        <w:t xml:space="preserve">lavorare come vero membro del corpo di Cristo, sempre deve lasciarsi animare dallo Spirito Santo. Ora anche la gioia è frutto dello Spirito Santo. Essa è però il frutto dello Spirito Santo che vive e cresce nel cristiano. </w:t>
      </w:r>
    </w:p>
    <w:p w14:paraId="21C8D5AE" w14:textId="77777777" w:rsidR="00BC56DF" w:rsidRPr="00BC56DF" w:rsidRDefault="00BC56DF" w:rsidP="00516022">
      <w:pPr>
        <w:spacing w:after="120" w:line="240" w:lineRule="auto"/>
        <w:jc w:val="both"/>
        <w:rPr>
          <w:rFonts w:ascii="Arial" w:hAnsi="Arial" w:cs="Arial"/>
          <w:sz w:val="24"/>
          <w:szCs w:val="24"/>
        </w:rPr>
      </w:pPr>
    </w:p>
    <w:p w14:paraId="30BA3121" w14:textId="77777777" w:rsidR="00BC56DF" w:rsidRPr="00BC56DF" w:rsidRDefault="00BC56DF" w:rsidP="00516022">
      <w:pPr>
        <w:spacing w:after="120" w:line="240" w:lineRule="auto"/>
        <w:jc w:val="both"/>
        <w:rPr>
          <w:rFonts w:ascii="Arial" w:hAnsi="Arial" w:cs="Arial"/>
          <w:b/>
          <w:bCs/>
          <w:sz w:val="24"/>
          <w:szCs w:val="24"/>
        </w:rPr>
      </w:pPr>
      <w:r w:rsidRPr="00BC56DF">
        <w:rPr>
          <w:rFonts w:ascii="Arial" w:hAnsi="Arial" w:cs="Arial"/>
          <w:b/>
          <w:bCs/>
          <w:sz w:val="24"/>
          <w:szCs w:val="24"/>
        </w:rPr>
        <w:t>Sulla gioia nel Nuovo Testamento</w:t>
      </w:r>
    </w:p>
    <w:p w14:paraId="71FB8C50"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Al vedere la stella, essi provarono una grandissima gioia (Mt 2, 10). Quello che è stato seminato nel terreno sassoso è l'uomo che ascolta la parola e subito l'accoglie con gioia (Mt 13, 20). Il regno dei cieli è simile a un tesoro nascosto in un campo; un uomo lo trova e lo nasconde di nuovo, poi va, pieno di gioia, vende tutti i suoi averi e compra quel campo (Mt 13, 44).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Abbandonato in fretta il sepolcro, con timore e gioia grande, le donne corsero a dare l'annunzio ai suoi discepoli (Mt 28, 8). Similmente quelli che ricevono il seme sulle pietre sono coloro che, quando ascoltano la parola, subito l'accolgono con gioia (Mc 4, 16). Avrai gioia ed esultanza e molti si rallegreranno della sua nascita (Lc 1, 14). Ecco, appena la voce del tuo saluto è giunta ai miei orecchi, il bambino ha esultato di gioia nel mio grembo (Lc 1, 44). </w:t>
      </w:r>
    </w:p>
    <w:p w14:paraId="5A42C44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Ma l'angelo disse loro: "Non temete, ecco vi annunzio una grande gioia, che sarà di tutto il popolo (Lc 2, 10). Quelli sulla pietra sono coloro che, quando ascoltano, accolgono con gioia la parola, ma non hanno radice; credono per un certo tempo, ma nell'ora della tentazione vengono meno (Lc 8, 13). I settantadue tornarono pieni di gioia dicendo: "Signore, anche i demòni si sottomettono a noi nel tuo nome" (Lc 10, 17). Poi dirò a me stesso: Anima mia, hai a disposizione molti beni, per molti anni; riposati, mangia, bevi e datti alla gioia (Lc 12, 19). Così, vi dico, ci sarà più gioia in cielo per un peccatore convertito, che per novantanove giusti che non hanno bisogno di conversione (Lc 15, 7). Così, vi dico, c'è gioia davanti agli angeli di Dio per un solo peccatore che si converte" (Lc 15, 10). In fretta scese e lo accolse pieno di gioia (Lc 19, 6). Ma poiché per la grande gioia ancora non credevano ed erano stupefatti, disse: "Avete qui qualche cosa da mangiare?" (Lc 24, 41). Ed essi, dopo averlo adorato, tornarono a Gerusalemme con grande gioia (Lc 24, 52)-. </w:t>
      </w:r>
    </w:p>
    <w:p w14:paraId="4E70FBA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w:t>
      </w:r>
    </w:p>
    <w:p w14:paraId="5F7365BF"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w:t>
      </w:r>
      <w:r w:rsidRPr="00BC56DF">
        <w:rPr>
          <w:rFonts w:ascii="Arial" w:hAnsi="Arial" w:cs="Arial"/>
          <w:i/>
          <w:iCs/>
          <w:sz w:val="24"/>
          <w:szCs w:val="24"/>
        </w:rPr>
        <w:lastRenderedPageBreak/>
        <w:t xml:space="preserve">gioia (Gv 17, 13). Detto questo, mostrò loro le mani e il costato. E i discepoli gioirono al vedere il Signore (Gv 20, 20). Mi hai fatto conoscere le vie della vita, mi colmerai di gioia con la tua presenza (At 2, 28). E vi fu grande gioia in quella città (At 8, 8). Quando furono usciti dall'acqua, lo Spirito del Signore rapì Filippo e l'eunuco non lo vide più e proseguì pieno di gioia il suo cammino (At 8, 39). Riconosciuta la voce di Pietro, per la gioia non aprì la porta, ma corse ad annunziare che fuori c'era Pietro (At 12, 14). Mentre i discepoli erano pieni di gioia e di Spirito Santo (At 13, 52). Essi dunque, scortati per un tratto dalla comunità, attraversarono la Fenicia e la Samaria raccontando la conversione dei pagani e suscitando grande gioia in tutti i fratelli (At 15, 3). Poi li fece salire in casa, apparecchiò la tavola e fu pieno di gioia insieme a tutti i suoi per avere creduto in Dio (At 16, 34). </w:t>
      </w:r>
    </w:p>
    <w:p w14:paraId="69134B0B"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In tutte le maniere vi ho dimostrato che lavorando così si devono soccorrere i deboli, ricordandoci delle parole del Signore Gesù, che disse: Vi è più gioia nel dare che nel ricevere!" (At 20, 35). Chi l'esortazione, all'esortazione. Chi dà, lo faccia con semplicità; chi presiede, lo faccia con diligenza; chi fa opere di misericordia, le compia con gioia (Rm 12, 8). 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Quindi se un membro soffre, tutte le membra soffrono insieme; e se un membro è onorato, tutte le membra gioiscono con lui (1Cor 12, 26). Noi non intendiamo far da padroni sulla vostra fede; siamo invece i collaboratori della vostra gioia, perchè nella fede voi siete già saldi (2Cor 1, 24). </w:t>
      </w:r>
    </w:p>
    <w:p w14:paraId="2432CC19"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Perciò vi ho scritto in quei termini che voi sapete, per non dovere poi essere rattristato alla mia venuta da quelli che dovrebbero rendermi lieto, persuaso come sono riguardo a voi tutti che la mia gioia è quella di tutti voi (2Cor 2, 3). 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w:t>
      </w:r>
    </w:p>
    <w:p w14:paraId="4BCCB286"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Ciascuno dia secondo quanto ha deciso nel suo cuore, non con tristezza né per forza, perché Dio ama chi dona con gioia (2Cor 9, 7). Il frutto dello Spirito invece è amore, gioia, pace, pazienza, benevolenza, bontà, fedeltà, mitezza, dominio di sé  (Gal 5, 22). 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w:t>
      </w:r>
      <w:r w:rsidRPr="00BC56DF">
        <w:rPr>
          <w:rFonts w:ascii="Arial" w:hAnsi="Arial" w:cs="Arial"/>
          <w:i/>
          <w:iCs/>
          <w:sz w:val="24"/>
          <w:szCs w:val="24"/>
        </w:rPr>
        <w:lastRenderedPageBreak/>
        <w:t xml:space="preserve">i vostri sentimenti nei miei riguardi: in realtà li avevate anche prima, ma vi mancava l'occasione (Fil 4, 10). Ringraziando con gioia il Padre che ci ha messi in grado di partecipare alla sorte dei santi nella luce (Col 1, 12). Perché, anche se sono lontano con il corpo, sono tra voi con lo spirito e gioisco al vedere la vostra condotta ordinata e la saldezza della vostra fede in Cristo (Col 2, 5). E voi siete diventati imitatori nostri e del Signore, avendo accolto la parola con la gioia dello Spirito Santo anche in mezzo a grande tribolazione (1Ts 1, 6). </w:t>
      </w:r>
    </w:p>
    <w:p w14:paraId="06E9978C"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Chi infatti, se non proprio voi, potrebbe essere la nostra speranza, la nostra gioia e la corona di cui ci possiamo vantare, davanti al Signore nostro Gesù, nel momento della sua venuta? (1Ts 2, 19). 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 Infatti avete preso parte alle sofferenze dei carcerati e avete accettato con gioia di esser spogliati delle vostre sostanze, sapendo di possedere beni migliori e più duraturi (Eb 10, 34). Tenendo fisso lo sguardo su Gesù, autore e perfezionatore della fede. Egli in cambio della gioia che gli era posta innanzi, si sottopose alla croce, disprezzando l'ignominia, e si è assiso alla destra del trono di Dio (Eb 12, 2). </w:t>
      </w:r>
    </w:p>
    <w:p w14:paraId="4A6799AB" w14:textId="77777777" w:rsidR="00BC56DF" w:rsidRPr="00BC56DF" w:rsidRDefault="00BC56DF" w:rsidP="00516022">
      <w:pPr>
        <w:spacing w:after="120" w:line="240" w:lineRule="auto"/>
        <w:jc w:val="both"/>
        <w:rPr>
          <w:rFonts w:ascii="Arial" w:hAnsi="Arial" w:cs="Arial"/>
          <w:i/>
          <w:iCs/>
          <w:sz w:val="24"/>
          <w:szCs w:val="24"/>
        </w:rPr>
      </w:pPr>
      <w:r w:rsidRPr="00BC56DF">
        <w:rPr>
          <w:rFonts w:ascii="Arial" w:hAnsi="Arial" w:cs="Arial"/>
          <w:i/>
          <w:iCs/>
          <w:sz w:val="24"/>
          <w:szCs w:val="24"/>
        </w:rPr>
        <w:t xml:space="preserve">In verità, ogni correzione, sul momento, non sembra causa di gioia, ma di tristezza; dopo però arreca un frutto di pace e di giustizia a quelli che sono stati addestrati per suo mezzo (Eb 12, 11). Obbedite ai vostri capi e state loro sottomessi, perché essi vegliano per vostre anime, come chi ha da renderne conto; obbedite, perché facciano questo con gioia e non gemendo: ciò non sarebbe vantaggioso per voi (Eb 13, 17). Chi tra voi è nel dolore, preghi; chi è nella gioia, salmeggi (Gc 5, 13). Perciò siete ricolmi di gioia, anche se ora dovete essere un po’ di tempo afflitti da varie prove (1Pt 1, 6). Voi lo amate, pur senza averlo visto; e ora senza vederlo credete in lui. Perciò esultate di gioia indicibile e gloriosa (1Pt 1, 8). E finalmente siate tutti concordi, partecipi delle gioie e dei dolori degli altri, animati da affetto fraterno, misericordiosi, umili (1Pt 3, 8).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037F1DBA" w14:textId="77777777" w:rsidR="00BC56DF" w:rsidRPr="00BC56DF" w:rsidRDefault="00BC56DF" w:rsidP="00516022">
      <w:pPr>
        <w:spacing w:after="120" w:line="240" w:lineRule="auto"/>
        <w:jc w:val="both"/>
        <w:rPr>
          <w:sz w:val="26"/>
          <w:szCs w:val="26"/>
        </w:rPr>
      </w:pPr>
    </w:p>
    <w:p w14:paraId="3EA40B90" w14:textId="77777777" w:rsidR="00BC56DF" w:rsidRPr="00BC56DF" w:rsidRDefault="00BC56DF" w:rsidP="00516022">
      <w:pPr>
        <w:spacing w:before="120" w:after="120" w:line="240" w:lineRule="auto"/>
        <w:jc w:val="both"/>
        <w:rPr>
          <w:rFonts w:ascii="Arial" w:eastAsia="Times New Roman" w:hAnsi="Arial" w:cs="Arial"/>
          <w:b/>
          <w:kern w:val="0"/>
          <w:sz w:val="24"/>
          <w:szCs w:val="20"/>
          <w:lang w:val="la-Latn" w:eastAsia="it-IT"/>
          <w14:ligatures w14:val="none"/>
        </w:rPr>
      </w:pPr>
      <w:r w:rsidRPr="00BC56DF">
        <w:rPr>
          <w:rFonts w:ascii="Arial" w:eastAsia="Times New Roman" w:hAnsi="Arial" w:cs="Arial"/>
          <w:b/>
          <w:kern w:val="0"/>
          <w:sz w:val="24"/>
          <w:szCs w:val="20"/>
          <w:lang w:val="la-Latn" w:eastAsia="it-IT"/>
          <w14:ligatures w14:val="none"/>
        </w:rPr>
        <w:t>DIECI DOMANDE DI ULTERIORE RIFLESSIONE</w:t>
      </w:r>
    </w:p>
    <w:p w14:paraId="365C667C"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So cosa significa valutarsi più di quanto conviene?</w:t>
      </w:r>
    </w:p>
    <w:p w14:paraId="11D46E5A"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So cosa significa valutarsi in modo saggio e giusto?</w:t>
      </w:r>
    </w:p>
    <w:p w14:paraId="1D9A3B3A"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So cosa significa valutarsi secondo la misura della grazia?</w:t>
      </w:r>
    </w:p>
    <w:p w14:paraId="40DEF351"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So quale è la Legge che governa il corpo di Cristo?</w:t>
      </w:r>
    </w:p>
    <w:p w14:paraId="44293CB2"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So cosa significa che ciascuno per la sua parte, siamo membra gli uni degli altri?</w:t>
      </w:r>
    </w:p>
    <w:p w14:paraId="7D0A636F"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So cosa è la misura della grazia?</w:t>
      </w:r>
    </w:p>
    <w:p w14:paraId="12959350"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So come si esercita la profezia secondo che che detta la fede?</w:t>
      </w:r>
    </w:p>
    <w:p w14:paraId="0F410C74"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lastRenderedPageBreak/>
        <w:t>So cosa significa dedicarsi al ministero, all’insegnamento, all’esortazione?</w:t>
      </w:r>
    </w:p>
    <w:p w14:paraId="4D876DF2"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So come si dona con semplicità?</w:t>
      </w:r>
    </w:p>
    <w:p w14:paraId="5F91B268" w14:textId="77777777" w:rsidR="00BC56DF" w:rsidRPr="00BC56DF" w:rsidRDefault="00BC56DF" w:rsidP="00516022">
      <w:pPr>
        <w:spacing w:after="120" w:line="240" w:lineRule="auto"/>
        <w:jc w:val="both"/>
        <w:rPr>
          <w:rFonts w:ascii="Arial" w:hAnsi="Arial" w:cs="Arial"/>
          <w:sz w:val="24"/>
          <w:szCs w:val="24"/>
        </w:rPr>
      </w:pPr>
      <w:r w:rsidRPr="00BC56DF">
        <w:rPr>
          <w:rFonts w:ascii="Arial" w:hAnsi="Arial" w:cs="Arial"/>
          <w:sz w:val="24"/>
          <w:szCs w:val="24"/>
        </w:rPr>
        <w:t>So cosa sono la diligenza e la gioia con le quale sempre si deve operare?</w:t>
      </w:r>
    </w:p>
    <w:p w14:paraId="73762349" w14:textId="77777777" w:rsidR="00BC56DF" w:rsidRPr="00BC56DF" w:rsidRDefault="00BC56DF" w:rsidP="00516022">
      <w:pPr>
        <w:spacing w:after="120" w:line="240" w:lineRule="auto"/>
      </w:pPr>
    </w:p>
    <w:p w14:paraId="66BF6AAD" w14:textId="77777777" w:rsidR="00BC56DF" w:rsidRPr="00BC56DF" w:rsidRDefault="00BC56DF" w:rsidP="00516022">
      <w:pPr>
        <w:spacing w:after="120" w:line="240" w:lineRule="auto"/>
        <w:jc w:val="both"/>
        <w:rPr>
          <w:rFonts w:ascii="Arial" w:hAnsi="Arial" w:cs="Arial"/>
          <w:sz w:val="24"/>
          <w:szCs w:val="24"/>
        </w:rPr>
      </w:pPr>
    </w:p>
    <w:p w14:paraId="54249A3E" w14:textId="77777777" w:rsidR="00AE3303" w:rsidRPr="00AE3303" w:rsidRDefault="00AE3303" w:rsidP="00516022">
      <w:pPr>
        <w:pStyle w:val="Titolo1"/>
      </w:pPr>
      <w:bookmarkStart w:id="22" w:name="_Toc208323465"/>
      <w:r w:rsidRPr="00AE3303">
        <w:t>NON LASCIARTI VINCERE DAL MALE, MA VINCI IL MALE CON IL BENE</w:t>
      </w:r>
      <w:bookmarkEnd w:id="22"/>
    </w:p>
    <w:p w14:paraId="1B3E1B63" w14:textId="77777777" w:rsidR="00AE3303" w:rsidRPr="00AE3303" w:rsidRDefault="00AE3303" w:rsidP="00516022">
      <w:pPr>
        <w:spacing w:after="120" w:line="240" w:lineRule="auto"/>
        <w:rPr>
          <w:rFonts w:ascii="Arial" w:hAnsi="Arial" w:cs="Arial"/>
          <w:sz w:val="24"/>
          <w:szCs w:val="24"/>
          <w:lang w:val="la-Latn"/>
        </w:rPr>
      </w:pPr>
    </w:p>
    <w:p w14:paraId="38AD56CB" w14:textId="77777777" w:rsidR="00AE3303" w:rsidRPr="00AE3303" w:rsidRDefault="00AE3303" w:rsidP="00516022">
      <w:pPr>
        <w:spacing w:after="120" w:line="240" w:lineRule="auto"/>
        <w:jc w:val="center"/>
        <w:rPr>
          <w:b/>
          <w:bCs/>
          <w:sz w:val="28"/>
          <w:szCs w:val="28"/>
          <w:lang w:val="la-Latn"/>
        </w:rPr>
      </w:pPr>
      <w:r w:rsidRPr="00AE3303">
        <w:rPr>
          <w:rFonts w:ascii="Arial" w:hAnsi="Arial" w:cs="Arial"/>
          <w:b/>
          <w:bCs/>
          <w:sz w:val="28"/>
          <w:szCs w:val="28"/>
          <w:lang w:val="la-Latn"/>
        </w:rPr>
        <w:t xml:space="preserve">Noli vinci a malo, sed vince in bono malum - </w:t>
      </w:r>
      <w:r w:rsidRPr="00AE3303">
        <w:rPr>
          <w:rFonts w:ascii="PT Serif" w:hAnsi="PT Serif"/>
          <w:b/>
          <w:bCs/>
          <w:color w:val="111111"/>
          <w:sz w:val="28"/>
          <w:szCs w:val="28"/>
        </w:rPr>
        <w:t>μ</w:t>
      </w:r>
      <w:r w:rsidRPr="00AE3303">
        <w:rPr>
          <w:rFonts w:ascii="Times New Roman" w:hAnsi="Times New Roman" w:cs="Times New Roman"/>
          <w:b/>
          <w:bCs/>
          <w:color w:val="111111"/>
          <w:sz w:val="28"/>
          <w:szCs w:val="28"/>
        </w:rPr>
        <w:t>ὴ</w:t>
      </w:r>
      <w:r w:rsidRPr="00AE3303">
        <w:rPr>
          <w:rFonts w:ascii="PT Serif" w:hAnsi="PT Serif"/>
          <w:b/>
          <w:bCs/>
          <w:color w:val="111111"/>
          <w:sz w:val="28"/>
          <w:szCs w:val="28"/>
          <w:lang w:val="la-Latn"/>
        </w:rPr>
        <w:t xml:space="preserve"> </w:t>
      </w:r>
      <w:r w:rsidRPr="00AE3303">
        <w:rPr>
          <w:rFonts w:ascii="Cambria" w:hAnsi="Cambria" w:cs="Cambria"/>
          <w:b/>
          <w:bCs/>
          <w:color w:val="111111"/>
          <w:sz w:val="28"/>
          <w:szCs w:val="28"/>
        </w:rPr>
        <w:t>νικ</w:t>
      </w:r>
      <w:r w:rsidRPr="00AE3303">
        <w:rPr>
          <w:rFonts w:ascii="Times New Roman" w:hAnsi="Times New Roman" w:cs="Times New Roman"/>
          <w:b/>
          <w:bCs/>
          <w:color w:val="111111"/>
          <w:sz w:val="28"/>
          <w:szCs w:val="28"/>
        </w:rPr>
        <w:t>ῶ</w:t>
      </w:r>
      <w:r w:rsidRPr="00AE3303">
        <w:rPr>
          <w:rFonts w:ascii="PT Serif" w:hAnsi="PT Serif"/>
          <w:b/>
          <w:bCs/>
          <w:color w:val="111111"/>
          <w:sz w:val="28"/>
          <w:szCs w:val="28"/>
          <w:lang w:val="la-Latn"/>
        </w:rPr>
        <w:t xml:space="preserve"> </w:t>
      </w:r>
      <w:r w:rsidRPr="00AE3303">
        <w:rPr>
          <w:rFonts w:ascii="Times New Roman" w:hAnsi="Times New Roman" w:cs="Times New Roman"/>
          <w:b/>
          <w:bCs/>
          <w:color w:val="111111"/>
          <w:sz w:val="28"/>
          <w:szCs w:val="28"/>
        </w:rPr>
        <w:t>ὑ</w:t>
      </w:r>
      <w:r w:rsidRPr="00AE3303">
        <w:rPr>
          <w:rFonts w:ascii="PT Serif" w:hAnsi="PT Serif"/>
          <w:b/>
          <w:bCs/>
          <w:color w:val="111111"/>
          <w:sz w:val="28"/>
          <w:szCs w:val="28"/>
        </w:rPr>
        <w:t>π</w:t>
      </w:r>
      <w:r w:rsidRPr="00AE3303">
        <w:rPr>
          <w:rFonts w:ascii="Times New Roman" w:hAnsi="Times New Roman" w:cs="Times New Roman"/>
          <w:b/>
          <w:bCs/>
          <w:color w:val="111111"/>
          <w:sz w:val="28"/>
          <w:szCs w:val="28"/>
        </w:rPr>
        <w:t>ὸ</w:t>
      </w:r>
      <w:r w:rsidRPr="00AE3303">
        <w:rPr>
          <w:rFonts w:ascii="PT Serif" w:hAnsi="PT Serif"/>
          <w:b/>
          <w:bCs/>
          <w:color w:val="111111"/>
          <w:sz w:val="28"/>
          <w:szCs w:val="28"/>
          <w:lang w:val="la-Latn"/>
        </w:rPr>
        <w:t xml:space="preserve"> </w:t>
      </w:r>
      <w:r w:rsidRPr="00AE3303">
        <w:rPr>
          <w:rFonts w:ascii="Cambria" w:hAnsi="Cambria" w:cs="Cambria"/>
          <w:b/>
          <w:bCs/>
          <w:color w:val="111111"/>
          <w:sz w:val="28"/>
          <w:szCs w:val="28"/>
        </w:rPr>
        <w:t>το</w:t>
      </w:r>
      <w:r w:rsidRPr="00AE3303">
        <w:rPr>
          <w:rFonts w:ascii="Times New Roman" w:hAnsi="Times New Roman" w:cs="Times New Roman"/>
          <w:b/>
          <w:bCs/>
          <w:color w:val="111111"/>
          <w:sz w:val="28"/>
          <w:szCs w:val="28"/>
        </w:rPr>
        <w:t>ῦ</w:t>
      </w:r>
      <w:r w:rsidRPr="00AE3303">
        <w:rPr>
          <w:rFonts w:ascii="PT Serif" w:hAnsi="PT Serif"/>
          <w:b/>
          <w:bCs/>
          <w:color w:val="111111"/>
          <w:sz w:val="28"/>
          <w:szCs w:val="28"/>
          <w:lang w:val="la-Latn"/>
        </w:rPr>
        <w:t xml:space="preserve"> </w:t>
      </w:r>
      <w:r w:rsidRPr="00AE3303">
        <w:rPr>
          <w:rFonts w:ascii="Cambria" w:hAnsi="Cambria" w:cs="Cambria"/>
          <w:b/>
          <w:bCs/>
          <w:color w:val="111111"/>
          <w:sz w:val="28"/>
          <w:szCs w:val="28"/>
        </w:rPr>
        <w:t>κακο</w:t>
      </w:r>
      <w:r w:rsidRPr="00AE3303">
        <w:rPr>
          <w:rFonts w:ascii="Times New Roman" w:hAnsi="Times New Roman" w:cs="Times New Roman"/>
          <w:b/>
          <w:bCs/>
          <w:color w:val="111111"/>
          <w:sz w:val="28"/>
          <w:szCs w:val="28"/>
        </w:rPr>
        <w:t>ῦ</w:t>
      </w:r>
      <w:r w:rsidRPr="00AE3303">
        <w:rPr>
          <w:rFonts w:ascii="PT Serif" w:hAnsi="PT Serif"/>
          <w:b/>
          <w:bCs/>
          <w:color w:val="111111"/>
          <w:sz w:val="28"/>
          <w:szCs w:val="28"/>
          <w:lang w:val="la-Latn"/>
        </w:rPr>
        <w:t xml:space="preserve">, </w:t>
      </w:r>
      <w:r w:rsidRPr="00AE3303">
        <w:rPr>
          <w:rFonts w:ascii="Times New Roman" w:hAnsi="Times New Roman" w:cs="Times New Roman"/>
          <w:b/>
          <w:bCs/>
          <w:color w:val="111111"/>
          <w:sz w:val="28"/>
          <w:szCs w:val="28"/>
        </w:rPr>
        <w:t>ἀ</w:t>
      </w:r>
      <w:r w:rsidRPr="00AE3303">
        <w:rPr>
          <w:rFonts w:ascii="Cambria" w:hAnsi="Cambria" w:cs="Cambria"/>
          <w:b/>
          <w:bCs/>
          <w:color w:val="111111"/>
          <w:sz w:val="28"/>
          <w:szCs w:val="28"/>
        </w:rPr>
        <w:t>λλ</w:t>
      </w:r>
      <w:r w:rsidRPr="00AE3303">
        <w:rPr>
          <w:rFonts w:ascii="Times New Roman" w:hAnsi="Times New Roman" w:cs="Times New Roman"/>
          <w:b/>
          <w:bCs/>
          <w:color w:val="111111"/>
          <w:sz w:val="28"/>
          <w:szCs w:val="28"/>
        </w:rPr>
        <w:t>ὰ</w:t>
      </w:r>
      <w:r w:rsidRPr="00AE3303">
        <w:rPr>
          <w:rFonts w:ascii="PT Serif" w:hAnsi="PT Serif"/>
          <w:b/>
          <w:bCs/>
          <w:color w:val="111111"/>
          <w:sz w:val="28"/>
          <w:szCs w:val="28"/>
          <w:lang w:val="la-Latn"/>
        </w:rPr>
        <w:t xml:space="preserve"> </w:t>
      </w:r>
      <w:r w:rsidRPr="00AE3303">
        <w:rPr>
          <w:rFonts w:ascii="Cambria" w:hAnsi="Cambria" w:cs="Cambria"/>
          <w:b/>
          <w:bCs/>
          <w:color w:val="111111"/>
          <w:sz w:val="28"/>
          <w:szCs w:val="28"/>
        </w:rPr>
        <w:t>νίκα</w:t>
      </w:r>
      <w:r w:rsidRPr="00AE3303">
        <w:rPr>
          <w:rFonts w:ascii="PT Serif" w:hAnsi="PT Serif"/>
          <w:b/>
          <w:bCs/>
          <w:color w:val="111111"/>
          <w:sz w:val="28"/>
          <w:szCs w:val="28"/>
          <w:lang w:val="la-Latn"/>
        </w:rPr>
        <w:t xml:space="preserve"> </w:t>
      </w:r>
      <w:r w:rsidRPr="00AE3303">
        <w:rPr>
          <w:rFonts w:ascii="Times New Roman" w:hAnsi="Times New Roman" w:cs="Times New Roman"/>
          <w:b/>
          <w:bCs/>
          <w:color w:val="111111"/>
          <w:sz w:val="28"/>
          <w:szCs w:val="28"/>
        </w:rPr>
        <w:t>ἐ</w:t>
      </w:r>
      <w:r w:rsidRPr="00AE3303">
        <w:rPr>
          <w:rFonts w:ascii="Cambria" w:hAnsi="Cambria" w:cs="Cambria"/>
          <w:b/>
          <w:bCs/>
          <w:color w:val="111111"/>
          <w:sz w:val="28"/>
          <w:szCs w:val="28"/>
        </w:rPr>
        <w:t>ν</w:t>
      </w:r>
      <w:r w:rsidRPr="00AE3303">
        <w:rPr>
          <w:rFonts w:ascii="PT Serif" w:hAnsi="PT Serif"/>
          <w:b/>
          <w:bCs/>
          <w:color w:val="111111"/>
          <w:sz w:val="28"/>
          <w:szCs w:val="28"/>
          <w:lang w:val="la-Latn"/>
        </w:rPr>
        <w:t xml:space="preserve"> </w:t>
      </w:r>
      <w:r w:rsidRPr="00AE3303">
        <w:rPr>
          <w:rFonts w:ascii="Cambria" w:hAnsi="Cambria" w:cs="Cambria"/>
          <w:b/>
          <w:bCs/>
          <w:color w:val="111111"/>
          <w:sz w:val="28"/>
          <w:szCs w:val="28"/>
        </w:rPr>
        <w:t>τ</w:t>
      </w:r>
      <w:r w:rsidRPr="00AE3303">
        <w:rPr>
          <w:rFonts w:ascii="Times New Roman" w:hAnsi="Times New Roman" w:cs="Times New Roman"/>
          <w:b/>
          <w:bCs/>
          <w:color w:val="111111"/>
          <w:sz w:val="28"/>
          <w:szCs w:val="28"/>
        </w:rPr>
        <w:t>ῷ</w:t>
      </w:r>
      <w:r w:rsidRPr="00AE3303">
        <w:rPr>
          <w:rFonts w:ascii="PT Serif" w:hAnsi="PT Serif"/>
          <w:b/>
          <w:bCs/>
          <w:color w:val="111111"/>
          <w:sz w:val="28"/>
          <w:szCs w:val="28"/>
          <w:lang w:val="la-Latn"/>
        </w:rPr>
        <w:t xml:space="preserve"> </w:t>
      </w:r>
      <w:r w:rsidRPr="00AE3303">
        <w:rPr>
          <w:rFonts w:ascii="Times New Roman" w:hAnsi="Times New Roman" w:cs="Times New Roman"/>
          <w:b/>
          <w:bCs/>
          <w:color w:val="111111"/>
          <w:sz w:val="28"/>
          <w:szCs w:val="28"/>
        </w:rPr>
        <w:t>ἀ</w:t>
      </w:r>
      <w:r w:rsidRPr="00AE3303">
        <w:rPr>
          <w:rFonts w:ascii="Cambria" w:hAnsi="Cambria" w:cs="Cambria"/>
          <w:b/>
          <w:bCs/>
          <w:color w:val="111111"/>
          <w:sz w:val="28"/>
          <w:szCs w:val="28"/>
        </w:rPr>
        <w:t>γαθ</w:t>
      </w:r>
      <w:r w:rsidRPr="00AE3303">
        <w:rPr>
          <w:rFonts w:ascii="Times New Roman" w:hAnsi="Times New Roman" w:cs="Times New Roman"/>
          <w:b/>
          <w:bCs/>
          <w:color w:val="111111"/>
          <w:sz w:val="28"/>
          <w:szCs w:val="28"/>
        </w:rPr>
        <w:t>ῷ</w:t>
      </w:r>
      <w:r w:rsidRPr="00AE3303">
        <w:rPr>
          <w:rFonts w:ascii="PT Serif" w:hAnsi="PT Serif"/>
          <w:b/>
          <w:bCs/>
          <w:color w:val="111111"/>
          <w:sz w:val="28"/>
          <w:szCs w:val="28"/>
          <w:lang w:val="la-Latn"/>
        </w:rPr>
        <w:t xml:space="preserve"> </w:t>
      </w:r>
      <w:r w:rsidRPr="00AE3303">
        <w:rPr>
          <w:rFonts w:ascii="Cambria" w:hAnsi="Cambria" w:cs="Cambria"/>
          <w:b/>
          <w:bCs/>
          <w:color w:val="111111"/>
          <w:sz w:val="28"/>
          <w:szCs w:val="28"/>
        </w:rPr>
        <w:t>τ</w:t>
      </w:r>
      <w:r w:rsidRPr="00AE3303">
        <w:rPr>
          <w:rFonts w:ascii="Times New Roman" w:hAnsi="Times New Roman" w:cs="Times New Roman"/>
          <w:b/>
          <w:bCs/>
          <w:color w:val="111111"/>
          <w:sz w:val="28"/>
          <w:szCs w:val="28"/>
        </w:rPr>
        <w:t>ὸ</w:t>
      </w:r>
      <w:r w:rsidRPr="00AE3303">
        <w:rPr>
          <w:rFonts w:ascii="PT Serif" w:hAnsi="PT Serif"/>
          <w:b/>
          <w:bCs/>
          <w:color w:val="111111"/>
          <w:sz w:val="28"/>
          <w:szCs w:val="28"/>
          <w:lang w:val="la-Latn"/>
        </w:rPr>
        <w:t xml:space="preserve"> </w:t>
      </w:r>
      <w:r w:rsidRPr="00AE3303">
        <w:rPr>
          <w:rFonts w:ascii="Cambria" w:hAnsi="Cambria" w:cs="Cambria"/>
          <w:b/>
          <w:bCs/>
          <w:color w:val="111111"/>
          <w:sz w:val="28"/>
          <w:szCs w:val="28"/>
        </w:rPr>
        <w:t>κακόν</w:t>
      </w:r>
      <w:r w:rsidRPr="00AE3303">
        <w:rPr>
          <w:rFonts w:ascii="PT Serif" w:hAnsi="PT Serif"/>
          <w:b/>
          <w:bCs/>
          <w:color w:val="111111"/>
          <w:sz w:val="28"/>
          <w:szCs w:val="28"/>
          <w:lang w:val="la-Latn"/>
        </w:rPr>
        <w:t>.</w:t>
      </w:r>
    </w:p>
    <w:p w14:paraId="6CE77B91" w14:textId="77777777" w:rsidR="00AE3303" w:rsidRPr="00AE3303" w:rsidRDefault="00AE3303" w:rsidP="00516022">
      <w:pPr>
        <w:spacing w:after="120" w:line="240" w:lineRule="auto"/>
        <w:rPr>
          <w:lang w:val="la-Latn"/>
        </w:rPr>
      </w:pPr>
    </w:p>
    <w:p w14:paraId="077C5101" w14:textId="77777777" w:rsidR="00AE3303" w:rsidRPr="00AE3303" w:rsidRDefault="00AE3303" w:rsidP="00516022">
      <w:pPr>
        <w:spacing w:after="120" w:line="240" w:lineRule="auto"/>
        <w:jc w:val="both"/>
        <w:rPr>
          <w:rFonts w:ascii="Arial" w:hAnsi="Arial" w:cs="Arial"/>
          <w:sz w:val="24"/>
          <w:szCs w:val="24"/>
        </w:rPr>
      </w:pPr>
      <w:bookmarkStart w:id="23" w:name="_Hlk203454094"/>
      <w:r w:rsidRPr="00AE3303">
        <w:rPr>
          <w:rFonts w:ascii="Arial" w:hAnsi="Arial" w:cs="Arial"/>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w:t>
      </w:r>
      <w:bookmarkStart w:id="24" w:name="_Hlk203453489"/>
      <w:r w:rsidRPr="00AE3303">
        <w:rPr>
          <w:rFonts w:ascii="Arial" w:hAnsi="Arial" w:cs="Arial"/>
          <w:sz w:val="24"/>
          <w:szCs w:val="24"/>
        </w:rPr>
        <w:t xml:space="preserve">Non lasciarti vincere dal male, ma vinci il male con il bene </w:t>
      </w:r>
      <w:bookmarkStart w:id="25" w:name="_Hlk203453381"/>
      <w:bookmarkEnd w:id="24"/>
      <w:r w:rsidRPr="00AE3303">
        <w:rPr>
          <w:rFonts w:ascii="Arial" w:hAnsi="Arial" w:cs="Arial"/>
          <w:sz w:val="24"/>
          <w:szCs w:val="24"/>
        </w:rPr>
        <w:t xml:space="preserve">(Rm 12,9.21). </w:t>
      </w:r>
    </w:p>
    <w:p w14:paraId="473C596C" w14:textId="77777777" w:rsidR="00AE3303" w:rsidRPr="00AE3303" w:rsidRDefault="00AE3303" w:rsidP="00516022">
      <w:pPr>
        <w:spacing w:after="120" w:line="240" w:lineRule="auto"/>
        <w:jc w:val="both"/>
        <w:rPr>
          <w:rFonts w:ascii="Arial" w:hAnsi="Arial" w:cs="Arial"/>
          <w:sz w:val="24"/>
          <w:szCs w:val="24"/>
          <w:lang w:val="la-Latn"/>
        </w:rPr>
      </w:pPr>
      <w:bookmarkStart w:id="26" w:name="_Hlk206998773"/>
      <w:bookmarkStart w:id="27" w:name="_Hlk206998971"/>
      <w:bookmarkEnd w:id="23"/>
      <w:bookmarkEnd w:id="25"/>
      <w:r w:rsidRPr="00AE3303">
        <w:rPr>
          <w:rFonts w:ascii="Arial" w:hAnsi="Arial" w:cs="Arial"/>
          <w:sz w:val="24"/>
          <w:szCs w:val="24"/>
          <w:lang w:val="la-Latn"/>
        </w:rPr>
        <w:t>Dilectio sine simulatione</w:t>
      </w:r>
      <w:bookmarkEnd w:id="26"/>
      <w:r w:rsidRPr="00AE3303">
        <w:rPr>
          <w:rFonts w:ascii="Arial" w:hAnsi="Arial" w:cs="Arial"/>
          <w:sz w:val="24"/>
          <w:szCs w:val="24"/>
          <w:lang w:val="la-Latn"/>
        </w:rPr>
        <w:t xml:space="preserve">. Odientes malum, adhaerentes bono; caritate fraternitatis invicem diligentes, honore invicem praevenientes, sollicitudine non pigri, spiritu ferventes, Domino servientes, spe gaudentes, in tribulatione patientes, orationi instantes, necessitatibus sanctorum communicantes, hospitalitatem sectantes. Benedicite persequentibus; benedicite et nolite maledicere! Gaudere cum gaudentibus, flere cum flentibus. Idipsum invicem sentientes, non alta sapientes, sed humilibus consentientes. Nolite esse prudentes apud vosmetipsos. Nulli malum pro malo reddentes; providentes bona coram omnibus hominibus; si fieri potest, quod ex vobis est, cum omnibus hominibus pacem habentes; non vosmetipsos vindicantes, carissimi, sed date locum irae, scriptum est enim: “ Mihi vindicta, ego retribuam ”, dicit Dominus. Sed si esurierit inimicus tuus, ciba illum; si sitit, potum da illi. Hoc enim faciens, carbones ignis congeres super caput eius. </w:t>
      </w:r>
      <w:bookmarkStart w:id="28" w:name="_Hlk203453529"/>
      <w:r w:rsidRPr="00AE3303">
        <w:rPr>
          <w:rFonts w:ascii="Arial" w:hAnsi="Arial" w:cs="Arial"/>
          <w:sz w:val="24"/>
          <w:szCs w:val="24"/>
          <w:lang w:val="la-Latn"/>
        </w:rPr>
        <w:t xml:space="preserve">Noli vinci a malo, sed vince in bono malum. </w:t>
      </w:r>
      <w:bookmarkStart w:id="29" w:name="_Hlk203453647"/>
      <w:bookmarkEnd w:id="28"/>
      <w:r w:rsidRPr="00AE3303">
        <w:rPr>
          <w:rFonts w:ascii="Arial" w:hAnsi="Arial" w:cs="Arial"/>
          <w:sz w:val="24"/>
          <w:szCs w:val="24"/>
          <w:lang w:val="la-Latn"/>
        </w:rPr>
        <w:t xml:space="preserve">(Rm 12,9.21). </w:t>
      </w:r>
    </w:p>
    <w:p w14:paraId="713F57B4" w14:textId="77777777" w:rsidR="00AE3303" w:rsidRPr="00AE3303" w:rsidRDefault="00AE3303" w:rsidP="00516022">
      <w:pPr>
        <w:spacing w:after="120" w:line="240" w:lineRule="auto"/>
        <w:jc w:val="both"/>
        <w:rPr>
          <w:rFonts w:ascii="Arial" w:hAnsi="Arial" w:cs="Arial"/>
          <w:sz w:val="24"/>
          <w:szCs w:val="24"/>
          <w:lang w:val="la-Latn"/>
        </w:rPr>
      </w:pPr>
      <w:bookmarkStart w:id="30" w:name="_Hlk206998802"/>
      <w:bookmarkEnd w:id="29"/>
      <w:r w:rsidRPr="00AE3303">
        <w:rPr>
          <w:rFonts w:ascii="Times New Roman" w:hAnsi="Times New Roman" w:cs="Times New Roman"/>
          <w:color w:val="111111"/>
          <w:sz w:val="26"/>
          <w:szCs w:val="26"/>
        </w:rPr>
        <w:t>Ἡ</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γά</w:t>
      </w:r>
      <w:r w:rsidRPr="00AE3303">
        <w:rPr>
          <w:rFonts w:ascii="PT Serif" w:hAnsi="PT Serif" w:cs="PT Serif"/>
          <w:color w:val="111111"/>
          <w:sz w:val="26"/>
          <w:szCs w:val="26"/>
        </w:rPr>
        <w:t>π</w:t>
      </w:r>
      <w:r w:rsidRPr="00AE3303">
        <w:rPr>
          <w:rFonts w:ascii="Cambria" w:hAnsi="Cambria" w:cs="Cambria"/>
          <w:color w:val="111111"/>
          <w:sz w:val="26"/>
          <w:szCs w:val="26"/>
        </w:rPr>
        <w:t>η</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νυ</w:t>
      </w:r>
      <w:r w:rsidRPr="00AE3303">
        <w:rPr>
          <w:rFonts w:ascii="PT Serif" w:hAnsi="PT Serif" w:cs="PT Serif"/>
          <w:color w:val="111111"/>
          <w:sz w:val="26"/>
          <w:szCs w:val="26"/>
        </w:rPr>
        <w:t>π</w:t>
      </w:r>
      <w:r w:rsidRPr="00AE3303">
        <w:rPr>
          <w:rFonts w:ascii="Cambria" w:hAnsi="Cambria" w:cs="Cambria"/>
          <w:color w:val="111111"/>
          <w:sz w:val="26"/>
          <w:szCs w:val="26"/>
        </w:rPr>
        <w:t>όκριτος</w:t>
      </w:r>
      <w:bookmarkEnd w:id="30"/>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PT Serif" w:hAnsi="PT Serif"/>
          <w:color w:val="111111"/>
          <w:sz w:val="26"/>
          <w:szCs w:val="26"/>
        </w:rPr>
        <w:t>π</w:t>
      </w:r>
      <w:r w:rsidRPr="00AE3303">
        <w:rPr>
          <w:rFonts w:ascii="Cambria" w:hAnsi="Cambria" w:cs="Cambria"/>
          <w:color w:val="111111"/>
          <w:sz w:val="26"/>
          <w:szCs w:val="26"/>
        </w:rPr>
        <w:t>οστυγο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ὸ</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ονηρόν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κολλώ</w:t>
      </w:r>
      <w:r w:rsidRPr="00AE3303">
        <w:rPr>
          <w:rFonts w:ascii="PT Serif" w:hAnsi="PT Serif" w:cs="PT Serif"/>
          <w:color w:val="111111"/>
          <w:sz w:val="26"/>
          <w:szCs w:val="26"/>
        </w:rPr>
        <w:t>μ</w:t>
      </w:r>
      <w:r w:rsidRPr="00AE3303">
        <w:rPr>
          <w:rFonts w:ascii="Cambria" w:hAnsi="Cambria" w:cs="Cambria"/>
          <w:color w:val="111111"/>
          <w:sz w:val="26"/>
          <w:szCs w:val="26"/>
        </w:rPr>
        <w:t>ενοι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γαθ</w:t>
      </w:r>
      <w:r w:rsidRPr="00AE3303">
        <w:rPr>
          <w:rFonts w:ascii="Times New Roman" w:hAnsi="Times New Roman" w:cs="Times New Roman"/>
          <w:color w:val="111111"/>
          <w:sz w:val="26"/>
          <w:szCs w:val="26"/>
        </w:rPr>
        <w:t>ῷ</w:t>
      </w:r>
      <w:r w:rsidRPr="00AE3303">
        <w:rPr>
          <w:rFonts w:ascii="Cambria" w:hAnsi="Cambria" w:cs="Cambria"/>
          <w:color w:val="111111"/>
          <w:sz w:val="26"/>
          <w:szCs w:val="26"/>
        </w:rPr>
        <w:t>·</w:t>
      </w:r>
      <w:r w:rsidRPr="00AE3303">
        <w:rPr>
          <w:rFonts w:ascii="PT Serif" w:hAnsi="PT Serif"/>
          <w:color w:val="111111"/>
          <w:sz w:val="26"/>
          <w:szCs w:val="26"/>
          <w:lang w:val="la-Latn"/>
        </w:rPr>
        <w:t>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φιλαδελφί</w:t>
      </w:r>
      <w:r w:rsidRPr="00AE3303">
        <w:rPr>
          <w:rFonts w:ascii="Times New Roman" w:hAnsi="Times New Roman" w:cs="Times New Roman"/>
          <w:color w:val="111111"/>
          <w:sz w:val="26"/>
          <w:szCs w:val="26"/>
        </w:rPr>
        <w:t>ᾳ</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ἰ</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λλήλους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φιλόστοργοι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τι</w:t>
      </w:r>
      <w:r w:rsidRPr="00AE3303">
        <w:rPr>
          <w:rFonts w:ascii="PT Serif" w:hAnsi="PT Serif" w:cs="PT Serif"/>
          <w:color w:val="111111"/>
          <w:sz w:val="26"/>
          <w:szCs w:val="26"/>
        </w:rPr>
        <w:t>μ</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λλήλους</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ροηγού</w:t>
      </w:r>
      <w:r w:rsidRPr="00AE3303">
        <w:rPr>
          <w:rFonts w:ascii="PT Serif" w:hAnsi="PT Serif" w:cs="PT Serif"/>
          <w:color w:val="111111"/>
          <w:sz w:val="26"/>
          <w:szCs w:val="26"/>
        </w:rPr>
        <w:t>μ</w:t>
      </w:r>
      <w:r w:rsidRPr="00AE3303">
        <w:rPr>
          <w:rFonts w:ascii="Cambria" w:hAnsi="Cambria" w:cs="Cambria"/>
          <w:color w:val="111111"/>
          <w:sz w:val="26"/>
          <w:szCs w:val="26"/>
        </w:rPr>
        <w:t>ενοι</w:t>
      </w:r>
      <w:r w:rsidRPr="00AE3303">
        <w:rPr>
          <w:rFonts w:ascii="PT Serif" w:hAnsi="PT Serif"/>
          <w:color w:val="111111"/>
          <w:sz w:val="26"/>
          <w:szCs w:val="26"/>
          <w:lang w:val="la-Latn"/>
        </w:rPr>
        <w:t>,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σ</w:t>
      </w:r>
      <w:r w:rsidRPr="00AE3303">
        <w:rPr>
          <w:rFonts w:ascii="PT Serif" w:hAnsi="PT Serif" w:cs="PT Serif"/>
          <w:color w:val="111111"/>
          <w:sz w:val="26"/>
          <w:szCs w:val="26"/>
        </w:rPr>
        <w:t>π</w:t>
      </w:r>
      <w:r w:rsidRPr="00AE3303">
        <w:rPr>
          <w:rFonts w:ascii="Cambria" w:hAnsi="Cambria" w:cs="Cambria"/>
          <w:color w:val="111111"/>
          <w:sz w:val="26"/>
          <w:szCs w:val="26"/>
        </w:rPr>
        <w:t>ουδ</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PT Serif" w:hAnsi="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ὀ</w:t>
      </w:r>
      <w:r w:rsidRPr="00AE3303">
        <w:rPr>
          <w:rFonts w:ascii="Cambria" w:hAnsi="Cambria" w:cs="Cambria"/>
          <w:color w:val="111111"/>
          <w:sz w:val="26"/>
          <w:szCs w:val="26"/>
        </w:rPr>
        <w:t>κνηροί</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νεύ</w:t>
      </w:r>
      <w:r w:rsidRPr="00AE3303">
        <w:rPr>
          <w:rFonts w:ascii="PT Serif" w:hAnsi="PT Serif" w:cs="PT Serif"/>
          <w:color w:val="111111"/>
          <w:sz w:val="26"/>
          <w:szCs w:val="26"/>
        </w:rPr>
        <w:t>μ</w:t>
      </w:r>
      <w:r w:rsidRPr="00AE3303">
        <w:rPr>
          <w:rFonts w:ascii="Cambria" w:hAnsi="Cambria" w:cs="Cambria"/>
          <w:color w:val="111111"/>
          <w:sz w:val="26"/>
          <w:szCs w:val="26"/>
        </w:rPr>
        <w:t>ατι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ζέοντες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κυρί</w:t>
      </w:r>
      <w:r w:rsidRPr="00AE3303">
        <w:rPr>
          <w:rFonts w:ascii="Times New Roman" w:hAnsi="Times New Roman" w:cs="Times New Roman"/>
          <w:color w:val="111111"/>
          <w:sz w:val="26"/>
          <w:szCs w:val="26"/>
        </w:rPr>
        <w:t>ῳ</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δουλεύοντες</w:t>
      </w:r>
      <w:r w:rsidRPr="00AE3303">
        <w:rPr>
          <w:rFonts w:ascii="PT Serif" w:hAnsi="PT Serif"/>
          <w:color w:val="111111"/>
          <w:sz w:val="26"/>
          <w:szCs w:val="26"/>
          <w:lang w:val="la-Latn"/>
        </w:rPr>
        <w:t>,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λ</w:t>
      </w:r>
      <w:r w:rsidRPr="00AE3303">
        <w:rPr>
          <w:rFonts w:ascii="PT Serif" w:hAnsi="PT Serif" w:cs="PT Serif"/>
          <w:color w:val="111111"/>
          <w:sz w:val="26"/>
          <w:szCs w:val="26"/>
        </w:rPr>
        <w:t>π</w:t>
      </w:r>
      <w:r w:rsidRPr="00AE3303">
        <w:rPr>
          <w:rFonts w:ascii="Cambria" w:hAnsi="Cambria" w:cs="Cambria"/>
          <w:color w:val="111111"/>
          <w:sz w:val="26"/>
          <w:szCs w:val="26"/>
        </w:rPr>
        <w:t>ίδι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lastRenderedPageBreak/>
        <w:t>χαίροντες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θλίψει</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ὑ</w:t>
      </w:r>
      <w:r w:rsidRPr="00AE3303">
        <w:rPr>
          <w:rFonts w:ascii="PT Serif" w:hAnsi="PT Serif"/>
          <w:color w:val="111111"/>
          <w:sz w:val="26"/>
          <w:szCs w:val="26"/>
        </w:rPr>
        <w:t>π</w:t>
      </w:r>
      <w:r w:rsidRPr="00AE3303">
        <w:rPr>
          <w:rFonts w:ascii="Cambria" w:hAnsi="Cambria" w:cs="Cambria"/>
          <w:color w:val="111111"/>
          <w:sz w:val="26"/>
          <w:szCs w:val="26"/>
        </w:rPr>
        <w:t>ο</w:t>
      </w:r>
      <w:r w:rsidRPr="00AE3303">
        <w:rPr>
          <w:rFonts w:ascii="PT Serif" w:hAnsi="PT Serif" w:cs="PT Serif"/>
          <w:color w:val="111111"/>
          <w:sz w:val="26"/>
          <w:szCs w:val="26"/>
        </w:rPr>
        <w:t>μ</w:t>
      </w:r>
      <w:r w:rsidRPr="00AE3303">
        <w:rPr>
          <w:rFonts w:ascii="Cambria" w:hAnsi="Cambria" w:cs="Cambria"/>
          <w:color w:val="111111"/>
          <w:sz w:val="26"/>
          <w:szCs w:val="26"/>
        </w:rPr>
        <w:t>ένοντες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ροσευχ</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ροσκαρτερο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w:t>
      </w:r>
      <w:r w:rsidRPr="00AE3303">
        <w:rPr>
          <w:rFonts w:ascii="Cambria" w:hAnsi="Cambria" w:cs="Cambria"/>
          <w:color w:val="111111"/>
          <w:sz w:val="26"/>
          <w:szCs w:val="26"/>
        </w:rPr>
        <w:t>τα</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χρείαις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ῶ</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ἁ</w:t>
      </w:r>
      <w:r w:rsidRPr="00AE3303">
        <w:rPr>
          <w:rFonts w:ascii="Cambria" w:hAnsi="Cambria" w:cs="Cambria"/>
          <w:color w:val="111111"/>
          <w:sz w:val="26"/>
          <w:szCs w:val="26"/>
        </w:rPr>
        <w:t>γίων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κοινωνο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ὴ</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φιλοξενίαν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διώκοντες</w:t>
      </w:r>
      <w:r w:rsidRPr="00AE3303">
        <w:rPr>
          <w:rFonts w:ascii="PT Serif" w:hAnsi="PT Serif"/>
          <w:color w:val="111111"/>
          <w:sz w:val="26"/>
          <w:szCs w:val="26"/>
          <w:lang w:val="la-Latn"/>
        </w:rPr>
        <w:t>.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λογε</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τε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ὺ</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Segoe UI Symbol" w:hAnsi="Segoe UI Symbol" w:cs="Segoe UI Symbol"/>
          <w:color w:val="111111"/>
          <w:sz w:val="26"/>
          <w:szCs w:val="26"/>
          <w:lang w:val="la-Latn"/>
        </w:rPr>
        <w:t>⸀</w:t>
      </w:r>
      <w:r w:rsidRPr="00AE3303">
        <w:rPr>
          <w:rFonts w:ascii="Cambria" w:hAnsi="Cambria" w:cs="Cambria"/>
          <w:color w:val="111111"/>
          <w:sz w:val="26"/>
          <w:szCs w:val="26"/>
        </w:rPr>
        <w:t>διώκοντας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λογε</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τε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PT Serif" w:hAnsi="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καταρ</w:t>
      </w:r>
      <w:r w:rsidRPr="00AE3303">
        <w:rPr>
          <w:rFonts w:ascii="Times New Roman" w:hAnsi="Times New Roman" w:cs="Times New Roman"/>
          <w:color w:val="111111"/>
          <w:sz w:val="26"/>
          <w:szCs w:val="26"/>
        </w:rPr>
        <w:t>ᾶ</w:t>
      </w:r>
      <w:r w:rsidRPr="00AE3303">
        <w:rPr>
          <w:rFonts w:ascii="Cambria" w:hAnsi="Cambria" w:cs="Cambria"/>
          <w:color w:val="111111"/>
          <w:sz w:val="26"/>
          <w:szCs w:val="26"/>
        </w:rPr>
        <w:t>σθε</w:t>
      </w:r>
      <w:r w:rsidRPr="00AE3303">
        <w:rPr>
          <w:rFonts w:ascii="PT Serif" w:hAnsi="PT Serif"/>
          <w:color w:val="111111"/>
          <w:sz w:val="26"/>
          <w:szCs w:val="26"/>
          <w:lang w:val="la-Latn"/>
        </w:rPr>
        <w:t>. </w:t>
      </w:r>
      <w:r w:rsidRPr="00AE3303">
        <w:rPr>
          <w:rFonts w:ascii="Cambria" w:hAnsi="Cambria" w:cs="Cambria"/>
          <w:color w:val="111111"/>
          <w:sz w:val="26"/>
          <w:szCs w:val="26"/>
        </w:rPr>
        <w:t>χαίρειν</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μ</w:t>
      </w:r>
      <w:r w:rsidRPr="00AE3303">
        <w:rPr>
          <w:rFonts w:ascii="Cambria" w:hAnsi="Cambria" w:cs="Cambria"/>
          <w:color w:val="111111"/>
          <w:sz w:val="26"/>
          <w:szCs w:val="26"/>
        </w:rPr>
        <w:t>ετ</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Segoe UI Symbol" w:hAnsi="Segoe UI Symbol" w:cs="Segoe UI Symbol"/>
          <w:color w:val="111111"/>
          <w:sz w:val="26"/>
          <w:szCs w:val="26"/>
          <w:lang w:val="la-Latn"/>
        </w:rPr>
        <w:t>⸀</w:t>
      </w:r>
      <w:r w:rsidRPr="00AE3303">
        <w:rPr>
          <w:rFonts w:ascii="Cambria" w:hAnsi="Cambria" w:cs="Cambria"/>
          <w:color w:val="111111"/>
          <w:sz w:val="26"/>
          <w:szCs w:val="26"/>
        </w:rPr>
        <w:t>χαιρόντων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κλαίειν</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μ</w:t>
      </w:r>
      <w:r w:rsidRPr="00AE3303">
        <w:rPr>
          <w:rFonts w:ascii="Cambria" w:hAnsi="Cambria" w:cs="Cambria"/>
          <w:color w:val="111111"/>
          <w:sz w:val="26"/>
          <w:szCs w:val="26"/>
        </w:rPr>
        <w:t>ετ</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κλαιόντων</w:t>
      </w:r>
      <w:r w:rsidRPr="00AE3303">
        <w:rPr>
          <w:rFonts w:ascii="PT Serif" w:hAnsi="PT Serif"/>
          <w:color w:val="111111"/>
          <w:sz w:val="26"/>
          <w:szCs w:val="26"/>
          <w:lang w:val="la-Latn"/>
        </w:rPr>
        <w:t>.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ὸ</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α</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ὸ</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ἰ</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λλήλους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φρονο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ὑ</w:t>
      </w:r>
      <w:r w:rsidRPr="00AE3303">
        <w:rPr>
          <w:rFonts w:ascii="Cambria" w:hAnsi="Cambria" w:cs="Cambria"/>
          <w:color w:val="111111"/>
          <w:sz w:val="26"/>
          <w:szCs w:val="26"/>
        </w:rPr>
        <w:t>ψηλ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φρονο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τα</w:t>
      </w:r>
      <w:r w:rsidRPr="00AE3303">
        <w:rPr>
          <w:rFonts w:ascii="PT Serif" w:hAnsi="PT Serif" w:cs="PT Serif"/>
          <w:color w:val="111111"/>
          <w:sz w:val="26"/>
          <w:szCs w:val="26"/>
        </w:rPr>
        <w:t>π</w:t>
      </w:r>
      <w:r w:rsidRPr="00AE3303">
        <w:rPr>
          <w:rFonts w:ascii="Cambria" w:hAnsi="Cambria" w:cs="Cambria"/>
          <w:color w:val="111111"/>
          <w:sz w:val="26"/>
          <w:szCs w:val="26"/>
        </w:rPr>
        <w:t>εινο</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συνα</w:t>
      </w:r>
      <w:r w:rsidRPr="00AE3303">
        <w:rPr>
          <w:rFonts w:ascii="PT Serif" w:hAnsi="PT Serif" w:cs="PT Serif"/>
          <w:color w:val="111111"/>
          <w:sz w:val="26"/>
          <w:szCs w:val="26"/>
        </w:rPr>
        <w:t>π</w:t>
      </w:r>
      <w:r w:rsidRPr="00AE3303">
        <w:rPr>
          <w:rFonts w:ascii="Cambria" w:hAnsi="Cambria" w:cs="Cambria"/>
          <w:color w:val="111111"/>
          <w:sz w:val="26"/>
          <w:szCs w:val="26"/>
        </w:rPr>
        <w:t>αγό</w:t>
      </w:r>
      <w:r w:rsidRPr="00AE3303">
        <w:rPr>
          <w:rFonts w:ascii="PT Serif" w:hAnsi="PT Serif" w:cs="PT Serif"/>
          <w:color w:val="111111"/>
          <w:sz w:val="26"/>
          <w:szCs w:val="26"/>
        </w:rPr>
        <w:t>μ</w:t>
      </w:r>
      <w:r w:rsidRPr="00AE3303">
        <w:rPr>
          <w:rFonts w:ascii="Cambria" w:hAnsi="Cambria" w:cs="Cambria"/>
          <w:color w:val="111111"/>
          <w:sz w:val="26"/>
          <w:szCs w:val="26"/>
        </w:rPr>
        <w:t>ενοι</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γίνεσθε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φρόνι</w:t>
      </w:r>
      <w:r w:rsidRPr="00AE3303">
        <w:rPr>
          <w:rFonts w:ascii="PT Serif" w:hAnsi="PT Serif" w:cs="PT Serif"/>
          <w:color w:val="111111"/>
          <w:sz w:val="26"/>
          <w:szCs w:val="26"/>
        </w:rPr>
        <w:t>μ</w:t>
      </w:r>
      <w:r w:rsidRPr="00AE3303">
        <w:rPr>
          <w:rFonts w:ascii="Cambria" w:hAnsi="Cambria" w:cs="Cambria"/>
          <w:color w:val="111111"/>
          <w:sz w:val="26"/>
          <w:szCs w:val="26"/>
        </w:rPr>
        <w:t>οι</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αρ</w:t>
      </w:r>
      <w:r w:rsidRPr="00AE3303">
        <w:rPr>
          <w:rFonts w:ascii="PT Serif" w:hAnsi="PT Serif" w:cs="PT Serif"/>
          <w:color w:val="111111"/>
          <w:sz w:val="26"/>
          <w:szCs w:val="26"/>
          <w:lang w:val="la-Latn"/>
        </w:rPr>
        <w:t>’</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ἑ</w:t>
      </w:r>
      <w:r w:rsidRPr="00AE3303">
        <w:rPr>
          <w:rFonts w:ascii="Cambria" w:hAnsi="Cambria" w:cs="Cambria"/>
          <w:color w:val="111111"/>
          <w:sz w:val="26"/>
          <w:szCs w:val="26"/>
        </w:rPr>
        <w:t>αυτο</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ς</w:t>
      </w:r>
      <w:r w:rsidRPr="00AE3303">
        <w:rPr>
          <w:rFonts w:ascii="PT Serif" w:hAnsi="PT Serif"/>
          <w:color w:val="111111"/>
          <w:sz w:val="26"/>
          <w:szCs w:val="26"/>
          <w:lang w:val="la-Latn"/>
        </w:rPr>
        <w:t>. </w:t>
      </w:r>
      <w:r w:rsidRPr="00AE3303">
        <w:rPr>
          <w:rFonts w:ascii="PT Serif" w:hAnsi="PT Serif"/>
          <w:color w:val="111111"/>
          <w:sz w:val="26"/>
          <w:szCs w:val="26"/>
        </w:rPr>
        <w:t>μ</w:t>
      </w:r>
      <w:r w:rsidRPr="00AE3303">
        <w:rPr>
          <w:rFonts w:ascii="Cambria" w:hAnsi="Cambria" w:cs="Cambria"/>
          <w:color w:val="111111"/>
          <w:sz w:val="26"/>
          <w:szCs w:val="26"/>
        </w:rPr>
        <w:t>ηδεν</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κακ</w:t>
      </w:r>
      <w:r w:rsidRPr="00AE3303">
        <w:rPr>
          <w:rFonts w:ascii="Times New Roman" w:hAnsi="Times New Roman" w:cs="Times New Roman"/>
          <w:color w:val="111111"/>
          <w:sz w:val="26"/>
          <w:szCs w:val="26"/>
        </w:rPr>
        <w:t>ὸ</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ντ</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κακο</w:t>
      </w:r>
      <w:r w:rsidRPr="00AE3303">
        <w:rPr>
          <w:rFonts w:ascii="Times New Roman" w:hAnsi="Times New Roman" w:cs="Times New Roman"/>
          <w:color w:val="111111"/>
          <w:sz w:val="26"/>
          <w:szCs w:val="26"/>
        </w:rPr>
        <w:t>ῦ</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PT Serif" w:hAnsi="PT Serif"/>
          <w:color w:val="111111"/>
          <w:sz w:val="26"/>
          <w:szCs w:val="26"/>
        </w:rPr>
        <w:t>π</w:t>
      </w:r>
      <w:r w:rsidRPr="00AE3303">
        <w:rPr>
          <w:rFonts w:ascii="Cambria" w:hAnsi="Cambria" w:cs="Cambria"/>
          <w:color w:val="111111"/>
          <w:sz w:val="26"/>
          <w:szCs w:val="26"/>
        </w:rPr>
        <w:t>οδιδόντες·</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ρονοού</w:t>
      </w:r>
      <w:r w:rsidRPr="00AE3303">
        <w:rPr>
          <w:rFonts w:ascii="PT Serif" w:hAnsi="PT Serif" w:cs="PT Serif"/>
          <w:color w:val="111111"/>
          <w:sz w:val="26"/>
          <w:szCs w:val="26"/>
        </w:rPr>
        <w:t>μ</w:t>
      </w:r>
      <w:r w:rsidRPr="00AE3303">
        <w:rPr>
          <w:rFonts w:ascii="Cambria" w:hAnsi="Cambria" w:cs="Cambria"/>
          <w:color w:val="111111"/>
          <w:sz w:val="26"/>
          <w:szCs w:val="26"/>
        </w:rPr>
        <w:t>ενοι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νώ</w:t>
      </w:r>
      <w:r w:rsidRPr="00AE3303">
        <w:rPr>
          <w:rFonts w:ascii="PT Serif" w:hAnsi="PT Serif" w:cs="PT Serif"/>
          <w:color w:val="111111"/>
          <w:sz w:val="26"/>
          <w:szCs w:val="26"/>
        </w:rPr>
        <w:t>π</w:t>
      </w:r>
      <w:r w:rsidRPr="00AE3303">
        <w:rPr>
          <w:rFonts w:ascii="Cambria" w:hAnsi="Cambria" w:cs="Cambria"/>
          <w:color w:val="111111"/>
          <w:sz w:val="26"/>
          <w:szCs w:val="26"/>
        </w:rPr>
        <w:t>ιον</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άντων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νθρώ</w:t>
      </w:r>
      <w:r w:rsidRPr="00AE3303">
        <w:rPr>
          <w:rFonts w:ascii="PT Serif" w:hAnsi="PT Serif" w:cs="PT Serif"/>
          <w:color w:val="111111"/>
          <w:sz w:val="26"/>
          <w:szCs w:val="26"/>
        </w:rPr>
        <w:t>π</w:t>
      </w:r>
      <w:r w:rsidRPr="00AE3303">
        <w:rPr>
          <w:rFonts w:ascii="Cambria" w:hAnsi="Cambria" w:cs="Cambria"/>
          <w:color w:val="111111"/>
          <w:sz w:val="26"/>
          <w:szCs w:val="26"/>
        </w:rPr>
        <w:t>ων·</w:t>
      </w:r>
      <w:r w:rsidRPr="00AE3303">
        <w:rPr>
          <w:rFonts w:ascii="PT Serif" w:hAnsi="PT Serif"/>
          <w:color w:val="111111"/>
          <w:sz w:val="26"/>
          <w:szCs w:val="26"/>
          <w:lang w:val="la-Latn"/>
        </w:rPr>
        <w:t>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δυνατόν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ὸ</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ξ</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ὑ</w:t>
      </w:r>
      <w:r w:rsidRPr="00AE3303">
        <w:rPr>
          <w:rFonts w:ascii="PT Serif" w:hAnsi="PT Serif"/>
          <w:color w:val="111111"/>
          <w:sz w:val="26"/>
          <w:szCs w:val="26"/>
        </w:rPr>
        <w:t>μ</w:t>
      </w:r>
      <w:r w:rsidRPr="00AE3303">
        <w:rPr>
          <w:rFonts w:ascii="Times New Roman" w:hAnsi="Times New Roman" w:cs="Times New Roman"/>
          <w:color w:val="111111"/>
          <w:sz w:val="26"/>
          <w:szCs w:val="26"/>
        </w:rPr>
        <w:t>ῶ</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μ</w:t>
      </w:r>
      <w:r w:rsidRPr="00AE3303">
        <w:rPr>
          <w:rFonts w:ascii="Cambria" w:hAnsi="Cambria" w:cs="Cambria"/>
          <w:color w:val="111111"/>
          <w:sz w:val="26"/>
          <w:szCs w:val="26"/>
        </w:rPr>
        <w:t>ετ</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άντων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νθρώ</w:t>
      </w:r>
      <w:r w:rsidRPr="00AE3303">
        <w:rPr>
          <w:rFonts w:ascii="PT Serif" w:hAnsi="PT Serif" w:cs="PT Serif"/>
          <w:color w:val="111111"/>
          <w:sz w:val="26"/>
          <w:szCs w:val="26"/>
        </w:rPr>
        <w:t>π</w:t>
      </w:r>
      <w:r w:rsidRPr="00AE3303">
        <w:rPr>
          <w:rFonts w:ascii="Cambria" w:hAnsi="Cambria" w:cs="Cambria"/>
          <w:color w:val="111111"/>
          <w:sz w:val="26"/>
          <w:szCs w:val="26"/>
        </w:rPr>
        <w:t>ων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ἰ</w:t>
      </w:r>
      <w:r w:rsidRPr="00AE3303">
        <w:rPr>
          <w:rFonts w:ascii="Cambria" w:hAnsi="Cambria" w:cs="Cambria"/>
          <w:color w:val="111111"/>
          <w:sz w:val="26"/>
          <w:szCs w:val="26"/>
        </w:rPr>
        <w:t>ρηνεύοντες·</w:t>
      </w:r>
      <w:r w:rsidRPr="00AE3303">
        <w:rPr>
          <w:rFonts w:ascii="PT Serif" w:hAnsi="PT Serif"/>
          <w:color w:val="111111"/>
          <w:sz w:val="26"/>
          <w:szCs w:val="26"/>
          <w:lang w:val="la-Latn"/>
        </w:rPr>
        <w:t> </w:t>
      </w:r>
      <w:r w:rsidRPr="00AE3303">
        <w:rPr>
          <w:rFonts w:ascii="PT Serif" w:hAnsi="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ἑ</w:t>
      </w:r>
      <w:r w:rsidRPr="00AE3303">
        <w:rPr>
          <w:rFonts w:ascii="Cambria" w:hAnsi="Cambria" w:cs="Cambria"/>
          <w:color w:val="111111"/>
          <w:sz w:val="26"/>
          <w:szCs w:val="26"/>
        </w:rPr>
        <w:t>αυτο</w:t>
      </w:r>
      <w:r w:rsidRPr="00AE3303">
        <w:rPr>
          <w:rFonts w:ascii="Times New Roman" w:hAnsi="Times New Roman" w:cs="Times New Roman"/>
          <w:color w:val="111111"/>
          <w:sz w:val="26"/>
          <w:szCs w:val="26"/>
        </w:rPr>
        <w:t>ὺ</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κδικο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γα</w:t>
      </w:r>
      <w:r w:rsidRPr="00AE3303">
        <w:rPr>
          <w:rFonts w:ascii="PT Serif" w:hAnsi="PT Serif" w:cs="PT Serif"/>
          <w:color w:val="111111"/>
          <w:sz w:val="26"/>
          <w:szCs w:val="26"/>
        </w:rPr>
        <w:t>π</w:t>
      </w:r>
      <w:r w:rsidRPr="00AE3303">
        <w:rPr>
          <w:rFonts w:ascii="Cambria" w:hAnsi="Cambria" w:cs="Cambria"/>
          <w:color w:val="111111"/>
          <w:sz w:val="26"/>
          <w:szCs w:val="26"/>
        </w:rPr>
        <w:t>ητοί</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δότε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τό</w:t>
      </w:r>
      <w:r w:rsidRPr="00AE3303">
        <w:rPr>
          <w:rFonts w:ascii="PT Serif" w:hAnsi="PT Serif" w:cs="PT Serif"/>
          <w:color w:val="111111"/>
          <w:sz w:val="26"/>
          <w:szCs w:val="26"/>
        </w:rPr>
        <w:t>π</w:t>
      </w:r>
      <w:r w:rsidRPr="00AE3303">
        <w:rPr>
          <w:rFonts w:ascii="Cambria" w:hAnsi="Cambria" w:cs="Cambria"/>
          <w:color w:val="111111"/>
          <w:sz w:val="26"/>
          <w:szCs w:val="26"/>
        </w:rPr>
        <w:t>ον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ὀ</w:t>
      </w:r>
      <w:r w:rsidRPr="00AE3303">
        <w:rPr>
          <w:rFonts w:ascii="Cambria" w:hAnsi="Cambria" w:cs="Cambria"/>
          <w:color w:val="111111"/>
          <w:sz w:val="26"/>
          <w:szCs w:val="26"/>
        </w:rPr>
        <w:t>ργ</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γέγρα</w:t>
      </w:r>
      <w:r w:rsidRPr="00AE3303">
        <w:rPr>
          <w:rFonts w:ascii="PT Serif" w:hAnsi="PT Serif" w:cs="PT Serif"/>
          <w:color w:val="111111"/>
          <w:sz w:val="26"/>
          <w:szCs w:val="26"/>
        </w:rPr>
        <w:t>π</w:t>
      </w:r>
      <w:r w:rsidRPr="00AE3303">
        <w:rPr>
          <w:rFonts w:ascii="Cambria" w:hAnsi="Cambria" w:cs="Cambria"/>
          <w:color w:val="111111"/>
          <w:sz w:val="26"/>
          <w:szCs w:val="26"/>
        </w:rPr>
        <w:t>ται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γάρ·</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PT Serif" w:hAnsi="PT Serif"/>
          <w:color w:val="111111"/>
          <w:sz w:val="26"/>
          <w:szCs w:val="26"/>
        </w:rPr>
        <w:t>μ</w:t>
      </w:r>
      <w:r w:rsidRPr="00AE3303">
        <w:rPr>
          <w:rFonts w:ascii="Cambria" w:hAnsi="Cambria" w:cs="Cambria"/>
          <w:color w:val="111111"/>
          <w:sz w:val="26"/>
          <w:szCs w:val="26"/>
        </w:rPr>
        <w:t>ο</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κδίκησις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γ</w:t>
      </w:r>
      <w:r w:rsidRPr="00AE3303">
        <w:rPr>
          <w:rFonts w:ascii="Times New Roman" w:hAnsi="Times New Roman" w:cs="Times New Roman"/>
          <w:color w:val="111111"/>
          <w:sz w:val="26"/>
          <w:szCs w:val="26"/>
        </w:rPr>
        <w:t>ὼ</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ντα</w:t>
      </w:r>
      <w:r w:rsidRPr="00AE3303">
        <w:rPr>
          <w:rFonts w:ascii="PT Serif" w:hAnsi="PT Serif" w:cs="PT Serif"/>
          <w:color w:val="111111"/>
          <w:sz w:val="26"/>
          <w:szCs w:val="26"/>
        </w:rPr>
        <w:t>π</w:t>
      </w:r>
      <w:r w:rsidRPr="00AE3303">
        <w:rPr>
          <w:rFonts w:ascii="Cambria" w:hAnsi="Cambria" w:cs="Cambria"/>
          <w:color w:val="111111"/>
          <w:sz w:val="26"/>
          <w:szCs w:val="26"/>
        </w:rPr>
        <w:t>οδώσω</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λέγει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κύριος</w:t>
      </w:r>
      <w:r w:rsidRPr="00AE3303">
        <w:rPr>
          <w:rFonts w:ascii="PT Serif" w:hAnsi="PT Serif"/>
          <w:color w:val="111111"/>
          <w:sz w:val="26"/>
          <w:szCs w:val="26"/>
          <w:lang w:val="la-Latn"/>
        </w:rPr>
        <w:t>. </w:t>
      </w:r>
      <w:r w:rsidRPr="00AE3303">
        <w:rPr>
          <w:rFonts w:ascii="Segoe UI Symbol" w:hAnsi="Segoe UI Symbol" w:cs="Segoe UI Symbol"/>
          <w:color w:val="111111"/>
          <w:sz w:val="26"/>
          <w:szCs w:val="26"/>
          <w:lang w:val="la-Latn"/>
        </w:rPr>
        <w:t>⸂</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ἐὰ</w:t>
      </w:r>
      <w:r w:rsidRPr="00AE3303">
        <w:rPr>
          <w:rFonts w:ascii="Cambria" w:hAnsi="Cambria" w:cs="Cambria"/>
          <w:color w:val="111111"/>
          <w:sz w:val="26"/>
          <w:szCs w:val="26"/>
        </w:rPr>
        <w:t>ν</w:t>
      </w:r>
      <w:r w:rsidRPr="00AE3303">
        <w:rPr>
          <w:rFonts w:ascii="Segoe UI Symbol" w:hAnsi="Segoe UI Symbol" w:cs="Segoe UI Symbol"/>
          <w:color w:val="111111"/>
          <w:sz w:val="26"/>
          <w:szCs w:val="26"/>
          <w:lang w:val="la-Latn"/>
        </w:rPr>
        <w:t>⸃</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ειν</w:t>
      </w:r>
      <w:r w:rsidRPr="00AE3303">
        <w:rPr>
          <w:rFonts w:ascii="Times New Roman" w:hAnsi="Times New Roman" w:cs="Times New Roman"/>
          <w:color w:val="111111"/>
          <w:sz w:val="26"/>
          <w:szCs w:val="26"/>
        </w:rPr>
        <w:t>ᾷ</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ὁ</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χθρός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σου</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ψώ</w:t>
      </w:r>
      <w:r w:rsidRPr="00AE3303">
        <w:rPr>
          <w:rFonts w:ascii="PT Serif" w:hAnsi="PT Serif" w:cs="PT Serif"/>
          <w:color w:val="111111"/>
          <w:sz w:val="26"/>
          <w:szCs w:val="26"/>
        </w:rPr>
        <w:t>μ</w:t>
      </w:r>
      <w:r w:rsidRPr="00AE3303">
        <w:rPr>
          <w:rFonts w:ascii="Cambria" w:hAnsi="Cambria" w:cs="Cambria"/>
          <w:color w:val="111111"/>
          <w:sz w:val="26"/>
          <w:szCs w:val="26"/>
        </w:rPr>
        <w:t>ιζε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α</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τόν·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ἐὰ</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διψ</w:t>
      </w:r>
      <w:r w:rsidRPr="00AE3303">
        <w:rPr>
          <w:rFonts w:ascii="Times New Roman" w:hAnsi="Times New Roman" w:cs="Times New Roman"/>
          <w:color w:val="111111"/>
          <w:sz w:val="26"/>
          <w:szCs w:val="26"/>
        </w:rPr>
        <w:t>ᾷ</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ότιζε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α</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τόν·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το</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γ</w:t>
      </w:r>
      <w:r w:rsidRPr="00AE3303">
        <w:rPr>
          <w:rFonts w:ascii="Times New Roman" w:hAnsi="Times New Roman" w:cs="Times New Roman"/>
          <w:color w:val="111111"/>
          <w:sz w:val="26"/>
          <w:szCs w:val="26"/>
        </w:rPr>
        <w:t>ὰ</w:t>
      </w:r>
      <w:r w:rsidRPr="00AE3303">
        <w:rPr>
          <w:rFonts w:ascii="Cambria" w:hAnsi="Cambria" w:cs="Cambria"/>
          <w:color w:val="111111"/>
          <w:sz w:val="26"/>
          <w:szCs w:val="26"/>
        </w:rPr>
        <w:t>ρ</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οι</w:t>
      </w:r>
      <w:r w:rsidRPr="00AE3303">
        <w:rPr>
          <w:rFonts w:ascii="Times New Roman" w:hAnsi="Times New Roman" w:cs="Times New Roman"/>
          <w:color w:val="111111"/>
          <w:sz w:val="26"/>
          <w:szCs w:val="26"/>
        </w:rPr>
        <w:t>ῶ</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ἄ</w:t>
      </w:r>
      <w:r w:rsidRPr="00AE3303">
        <w:rPr>
          <w:rFonts w:ascii="Cambria" w:hAnsi="Cambria" w:cs="Cambria"/>
          <w:color w:val="111111"/>
          <w:sz w:val="26"/>
          <w:szCs w:val="26"/>
        </w:rPr>
        <w:t>νθρακας</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υρ</w:t>
      </w:r>
      <w:r w:rsidRPr="00AE3303">
        <w:rPr>
          <w:rFonts w:ascii="Times New Roman" w:hAnsi="Times New Roman" w:cs="Times New Roman"/>
          <w:color w:val="111111"/>
          <w:sz w:val="26"/>
          <w:szCs w:val="26"/>
        </w:rPr>
        <w:t>ὸ</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σωρεύσεις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PT Serif" w:hAnsi="PT Serif"/>
          <w:color w:val="111111"/>
          <w:sz w:val="26"/>
          <w:szCs w:val="26"/>
        </w:rPr>
        <w:t>π</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ὴ</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κεφαλ</w:t>
      </w:r>
      <w:r w:rsidRPr="00AE3303">
        <w:rPr>
          <w:rFonts w:ascii="Times New Roman" w:hAnsi="Times New Roman" w:cs="Times New Roman"/>
          <w:color w:val="111111"/>
          <w:sz w:val="26"/>
          <w:szCs w:val="26"/>
        </w:rPr>
        <w:t>ὴ</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α</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ῦ</w:t>
      </w:r>
      <w:r w:rsidRPr="00AE3303">
        <w:rPr>
          <w:rFonts w:ascii="PT Serif" w:hAnsi="PT Serif"/>
          <w:color w:val="111111"/>
          <w:sz w:val="26"/>
          <w:szCs w:val="26"/>
          <w:lang w:val="la-Latn"/>
        </w:rPr>
        <w:t>. </w:t>
      </w:r>
      <w:r w:rsidRPr="00AE3303">
        <w:rPr>
          <w:rFonts w:ascii="PT Serif" w:hAnsi="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νικ</w:t>
      </w:r>
      <w:r w:rsidRPr="00AE3303">
        <w:rPr>
          <w:rFonts w:ascii="Times New Roman" w:hAnsi="Times New Roman" w:cs="Times New Roman"/>
          <w:color w:val="111111"/>
          <w:sz w:val="26"/>
          <w:szCs w:val="26"/>
        </w:rPr>
        <w:t>ῶ</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ὑ</w:t>
      </w:r>
      <w:r w:rsidRPr="00AE3303">
        <w:rPr>
          <w:rFonts w:ascii="PT Serif" w:hAnsi="PT Serif"/>
          <w:color w:val="111111"/>
          <w:sz w:val="26"/>
          <w:szCs w:val="26"/>
        </w:rPr>
        <w:t>π</w:t>
      </w:r>
      <w:r w:rsidRPr="00AE3303">
        <w:rPr>
          <w:rFonts w:ascii="Times New Roman" w:hAnsi="Times New Roman" w:cs="Times New Roman"/>
          <w:color w:val="111111"/>
          <w:sz w:val="26"/>
          <w:szCs w:val="26"/>
        </w:rPr>
        <w:t>ὸ</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ῦ</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κακο</w:t>
      </w:r>
      <w:r w:rsidRPr="00AE3303">
        <w:rPr>
          <w:rFonts w:ascii="Times New Roman" w:hAnsi="Times New Roman" w:cs="Times New Roman"/>
          <w:color w:val="111111"/>
          <w:sz w:val="26"/>
          <w:szCs w:val="26"/>
        </w:rPr>
        <w:t>ῦ</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νίκα</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γαθ</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ὸ</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κακόν</w:t>
      </w:r>
      <w:r w:rsidRPr="00AE3303">
        <w:rPr>
          <w:rFonts w:ascii="PT Serif" w:hAnsi="PT Serif"/>
          <w:color w:val="111111"/>
          <w:sz w:val="26"/>
          <w:szCs w:val="26"/>
          <w:lang w:val="la-Latn"/>
        </w:rPr>
        <w:t xml:space="preserve">. </w:t>
      </w:r>
      <w:r w:rsidRPr="00AE3303">
        <w:rPr>
          <w:rFonts w:ascii="Arial" w:hAnsi="Arial" w:cs="Arial"/>
          <w:sz w:val="24"/>
          <w:szCs w:val="24"/>
          <w:lang w:val="la-Latn"/>
        </w:rPr>
        <w:t xml:space="preserve">(Rm 12,9.21). </w:t>
      </w:r>
    </w:p>
    <w:bookmarkEnd w:id="27"/>
    <w:p w14:paraId="26147B92" w14:textId="77777777" w:rsidR="00AE3303" w:rsidRPr="00AE3303" w:rsidRDefault="00AE3303" w:rsidP="00516022">
      <w:pPr>
        <w:spacing w:after="120" w:line="240" w:lineRule="auto"/>
        <w:jc w:val="both"/>
        <w:rPr>
          <w:rFonts w:ascii="Arial" w:hAnsi="Arial" w:cs="Arial"/>
          <w:b/>
          <w:bCs/>
          <w:sz w:val="24"/>
          <w:szCs w:val="24"/>
        </w:rPr>
      </w:pPr>
    </w:p>
    <w:p w14:paraId="7AD54828" w14:textId="77777777" w:rsidR="00AE3303" w:rsidRPr="00AE3303" w:rsidRDefault="00AE3303" w:rsidP="00516022">
      <w:pPr>
        <w:spacing w:after="120" w:line="240" w:lineRule="auto"/>
        <w:jc w:val="both"/>
        <w:rPr>
          <w:rFonts w:ascii="Arial" w:hAnsi="Arial" w:cs="Arial"/>
          <w:b/>
          <w:bCs/>
          <w:sz w:val="24"/>
          <w:szCs w:val="24"/>
        </w:rPr>
      </w:pPr>
      <w:r w:rsidRPr="00AE3303">
        <w:rPr>
          <w:rFonts w:ascii="Arial" w:hAnsi="Arial" w:cs="Arial"/>
          <w:b/>
          <w:bCs/>
          <w:sz w:val="24"/>
          <w:szCs w:val="24"/>
        </w:rPr>
        <w:t xml:space="preserve">La carità non sia ipocrita: detestate il male, attaccatevi al bene; amatevi gli uni gli altri con affetto fraterno, gareggiate nello stimarvi a vicenda. </w:t>
      </w:r>
    </w:p>
    <w:p w14:paraId="633E289B"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Nei versetti 1 e 2 lo Spirito Santo ci ha chiesto di offrire i nostri corpi in sacrificio vivente al Signore, indicandoci la via: non conformarsi alla mentalità di questo, ma facendo sempre ciò che è gradito al Signore nostro Dio. Sappiamo che al Signore nostro Dio una cosa sola è gradita: ascoltare sempre la sua voce. L’ascolto del Signore rende vera la nostra vita nel tempo e nell’eternità. Quanto è contenuto nei versetti 1 e 2 vale per ogni uomo, di ogni tempo, di ogni nazione, popolo, lingua.</w:t>
      </w:r>
    </w:p>
    <w:p w14:paraId="62A8A8BC"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Nei versetti 3-8, l’Apostolo Paolo si ferma a indicare come si vive ogni funzione del corpo di Cristo. Ogni membro ha ricevuto dallo Spirito Santo una funzione particolare e ogni funzione ha le sue particolari leggi da osservare. Queste vie particolari hanno sempre come fine quello di offrire i nostri corpi in sacrificio vivente al Signore. Il fine da raggiungere è uno, Le vie sono quante sono le persone o i membri del corpo di Cristo. Poiché il corpo di Cristo vive aggiungendo ad esso nuovi membri, nuove saranno anche le funzioni e molte anche le vie. </w:t>
      </w:r>
    </w:p>
    <w:p w14:paraId="7B5E19BF"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Mei versetti 8-21 l’Apostolo Paolo indica vie universali, vie che sono per tutti. </w:t>
      </w:r>
    </w:p>
    <w:p w14:paraId="640EB257"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Chi vuole offrire il suo corpo in sacrificio vivente al Signore, deve percorrere necessariamente queste vie secondo le particolari indicazioni. Senza l’osservanza delle indicazioni, anche se si percorrono le vie, le si percorrono vanamente, inutilmente, senza frutto. </w:t>
      </w:r>
    </w:p>
    <w:p w14:paraId="22DC9A7C"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Ecco ora una per una le vie che a noi dona lo Spirito Santo per bocca dell’Apostolo.</w:t>
      </w:r>
    </w:p>
    <w:p w14:paraId="041F4996"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Prima via: </w:t>
      </w:r>
      <w:r w:rsidRPr="00AE3303">
        <w:rPr>
          <w:rFonts w:ascii="Arial" w:hAnsi="Arial" w:cs="Arial"/>
          <w:i/>
          <w:iCs/>
          <w:sz w:val="24"/>
          <w:szCs w:val="24"/>
        </w:rPr>
        <w:t>“La carità non sia ipocrita -</w:t>
      </w:r>
      <w:r w:rsidRPr="00AE3303">
        <w:rPr>
          <w:i/>
          <w:iCs/>
        </w:rPr>
        <w:t xml:space="preserve"> </w:t>
      </w:r>
      <w:r w:rsidRPr="00AE3303">
        <w:rPr>
          <w:rFonts w:ascii="Arial" w:hAnsi="Arial" w:cs="Arial"/>
          <w:i/>
          <w:iCs/>
          <w:sz w:val="24"/>
          <w:szCs w:val="24"/>
        </w:rPr>
        <w:t xml:space="preserve">Dilectio sine </w:t>
      </w:r>
      <w:r w:rsidRPr="00AE3303">
        <w:rPr>
          <w:rFonts w:ascii="Arial" w:hAnsi="Arial" w:cs="Arial"/>
          <w:i/>
          <w:iCs/>
          <w:sz w:val="24"/>
          <w:szCs w:val="24"/>
          <w:lang w:val="la-Latn"/>
        </w:rPr>
        <w:t>simulatione</w:t>
      </w:r>
      <w:r w:rsidRPr="00AE3303">
        <w:rPr>
          <w:rFonts w:ascii="Arial" w:hAnsi="Arial" w:cs="Arial"/>
          <w:i/>
          <w:iCs/>
          <w:sz w:val="24"/>
          <w:szCs w:val="24"/>
        </w:rPr>
        <w:t xml:space="preserve"> - </w:t>
      </w:r>
      <w:r w:rsidRPr="00AE3303">
        <w:rPr>
          <w:rFonts w:ascii="Times New Roman" w:hAnsi="Times New Roman" w:cs="Times New Roman"/>
          <w:i/>
          <w:iCs/>
          <w:color w:val="111111"/>
          <w:sz w:val="26"/>
          <w:szCs w:val="26"/>
        </w:rPr>
        <w:t>Ἡ</w:t>
      </w:r>
      <w:r w:rsidRPr="00AE3303">
        <w:rPr>
          <w:rFonts w:ascii="PT Serif" w:hAnsi="PT Serif"/>
          <w:i/>
          <w:iCs/>
          <w:color w:val="111111"/>
          <w:sz w:val="26"/>
          <w:szCs w:val="26"/>
          <w:lang w:val="la-Latn"/>
        </w:rPr>
        <w:t xml:space="preserve"> </w:t>
      </w:r>
      <w:r w:rsidRPr="00AE3303">
        <w:rPr>
          <w:rFonts w:ascii="Times New Roman" w:hAnsi="Times New Roman" w:cs="Times New Roman"/>
          <w:i/>
          <w:iCs/>
          <w:color w:val="111111"/>
          <w:sz w:val="26"/>
          <w:szCs w:val="26"/>
        </w:rPr>
        <w:t>ἀ</w:t>
      </w:r>
      <w:r w:rsidRPr="00AE3303">
        <w:rPr>
          <w:rFonts w:ascii="Cambria" w:hAnsi="Cambria" w:cs="Cambria"/>
          <w:i/>
          <w:iCs/>
          <w:color w:val="111111"/>
          <w:sz w:val="26"/>
          <w:szCs w:val="26"/>
        </w:rPr>
        <w:t>γά</w:t>
      </w:r>
      <w:r w:rsidRPr="00AE3303">
        <w:rPr>
          <w:rFonts w:ascii="PT Serif" w:hAnsi="PT Serif" w:cs="PT Serif"/>
          <w:i/>
          <w:iCs/>
          <w:color w:val="111111"/>
          <w:sz w:val="26"/>
          <w:szCs w:val="26"/>
        </w:rPr>
        <w:t>π</w:t>
      </w:r>
      <w:r w:rsidRPr="00AE3303">
        <w:rPr>
          <w:rFonts w:ascii="Cambria" w:hAnsi="Cambria" w:cs="Cambria"/>
          <w:i/>
          <w:iCs/>
          <w:color w:val="111111"/>
          <w:sz w:val="26"/>
          <w:szCs w:val="26"/>
        </w:rPr>
        <w:t>η</w:t>
      </w:r>
      <w:r w:rsidRPr="00AE3303">
        <w:rPr>
          <w:rFonts w:ascii="PT Serif" w:hAnsi="PT Serif"/>
          <w:i/>
          <w:iCs/>
          <w:color w:val="111111"/>
          <w:sz w:val="26"/>
          <w:szCs w:val="26"/>
          <w:lang w:val="la-Latn"/>
        </w:rPr>
        <w:t xml:space="preserve"> </w:t>
      </w:r>
      <w:r w:rsidRPr="00AE3303">
        <w:rPr>
          <w:rFonts w:ascii="Times New Roman" w:hAnsi="Times New Roman" w:cs="Times New Roman"/>
          <w:i/>
          <w:iCs/>
          <w:color w:val="111111"/>
          <w:sz w:val="26"/>
          <w:szCs w:val="26"/>
        </w:rPr>
        <w:t>ἀ</w:t>
      </w:r>
      <w:r w:rsidRPr="00AE3303">
        <w:rPr>
          <w:rFonts w:ascii="Cambria" w:hAnsi="Cambria" w:cs="Cambria"/>
          <w:i/>
          <w:iCs/>
          <w:color w:val="111111"/>
          <w:sz w:val="26"/>
          <w:szCs w:val="26"/>
        </w:rPr>
        <w:t>νυ</w:t>
      </w:r>
      <w:r w:rsidRPr="00AE3303">
        <w:rPr>
          <w:rFonts w:ascii="PT Serif" w:hAnsi="PT Serif" w:cs="PT Serif"/>
          <w:i/>
          <w:iCs/>
          <w:color w:val="111111"/>
          <w:sz w:val="26"/>
          <w:szCs w:val="26"/>
        </w:rPr>
        <w:t>π</w:t>
      </w:r>
      <w:r w:rsidRPr="00AE3303">
        <w:rPr>
          <w:rFonts w:ascii="Cambria" w:hAnsi="Cambria" w:cs="Cambria"/>
          <w:i/>
          <w:iCs/>
          <w:color w:val="111111"/>
          <w:sz w:val="26"/>
          <w:szCs w:val="26"/>
        </w:rPr>
        <w:t>όκριτος</w:t>
      </w:r>
      <w:r w:rsidRPr="00AE3303">
        <w:rPr>
          <w:rFonts w:ascii="Arial" w:hAnsi="Arial" w:cs="Arial"/>
          <w:i/>
          <w:iCs/>
          <w:sz w:val="24"/>
          <w:szCs w:val="24"/>
        </w:rPr>
        <w:t xml:space="preserve">”. </w:t>
      </w:r>
      <w:r w:rsidRPr="00AE3303">
        <w:rPr>
          <w:rFonts w:ascii="Arial" w:hAnsi="Arial" w:cs="Arial"/>
          <w:sz w:val="24"/>
          <w:szCs w:val="24"/>
        </w:rPr>
        <w:t xml:space="preserve">L’ipocrisia è una maschera di verità, di carità, di giustizia, di pietà, di misericordia, di bontà, di legalità, di sommo bene, di preghiera, che si indossa per nascondere il marciume del cuore, della mente, dello spirito, dei desideri. Si vive secondo la carne, si commette ogni ingiustizia, si pratica ogni abominio, si viola qualsiasi comandamento, ma poi ci si presenta al mondo vestiti con la maschera dell’ipocrisia. Lo Spirito Santo ci chiede una carità, un’agape senza simulazione. La carità, l’agape deve essere vera, santa, deve essere lo stesso amore di Dio che si </w:t>
      </w:r>
      <w:r w:rsidRPr="00AE3303">
        <w:rPr>
          <w:rFonts w:ascii="Arial" w:hAnsi="Arial" w:cs="Arial"/>
          <w:sz w:val="24"/>
          <w:szCs w:val="24"/>
        </w:rPr>
        <w:lastRenderedPageBreak/>
        <w:t xml:space="preserve">versa nel cuore dei fratelli. I fratelli vanno  amati con il cuore di Cristo, nel quale vive il cuore del Padre, però sotto mozione e guida dello Spirito Santo. Immagina evangelica dell’ipocrisia è il sepolcro imbiancato. Bello di fuori, ma dentro pieno di putridume e di ossa di morti.  </w:t>
      </w:r>
    </w:p>
    <w:p w14:paraId="3F56BE5B"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Sull’ipocrisia ecco cosa ci rivela la Sacra Scrittura, Antico e Nuovo Testamento:</w:t>
      </w:r>
    </w:p>
    <w:p w14:paraId="7DD1921B"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Chi indaga la legge ne sarà appagato, ma l'ipocrita vi troverà motivo di scandalo (Sir 32, 15). Un uomo saggio non detesta la legge, ma l'ipocrita a suo riguardo è come una nave nella tempesta (Sir 33, 2).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w:t>
      </w:r>
    </w:p>
    <w:p w14:paraId="6BDF08F9"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E quando digiunate, non assumete aria malinconica come gli ipocriti, che si sfigurano la faccia per far vedere agli uomini che digiunano. In verità vi dico: hanno già ricevuto la loro ricompensa (Mt 6, 16). Ipocrita, togli prima la trave dal tuo occhio e poi ci vedrai bene per togliere la pagliuzza dall'occhio del tuo fratello (Mt 7, 5).  Ipocriti! Bene ha profetato di voi Isaia, dicendo (Mt 15, 7). Ma Gesù, conoscendo la loro malizia, rispose: "Ipocriti, perché mi tentate? (Mt 22, 18). Guai a voi, scribi e farisei ipocriti, che chiudete il regno dei cieli davanti agli uomini; perché così voi non vi entrate, e non lasciate entrare nemmeno quelli che vogliono entrarci  (Mt 23, 13). </w:t>
      </w:r>
    </w:p>
    <w:p w14:paraId="66681956"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Guai a voi, scribi e farisei ipocriti, che percorrete il mare e la terra per fare un solo proselito e, ottenutolo, lo rendete figlio della Geenna il doppio di voi (Mt 23, 15). Guai a voi, scribi e farisei ipocriti, che pagate la decima della menta, dell'aneto e del cumino,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w:t>
      </w:r>
    </w:p>
    <w:p w14:paraId="42A0F333"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Così anche voi apparite giusti all'esterno davanti agli uomini, ma dentro siete pieni d'ipocrisia e d'iniquità (Mt 23, 28). Guai a voi, scribi e farisei ipocriti, che innalzate i sepolcri ai profeti e adornate le tombe dei giusti (Mt 23, 29). Lo punirà con rigore e gli infliggerà la sorte che gli ipocriti si meritano: e là sarà pianto e stridore di denti (Mt 24, 51). Ed egli rispose loro: "Bene ha profetato Isaia di voi, ipocriti, come sta scritto: Questo popolo mi onora con le labbra, ma il suo cuore è lontano da me (Mc 7, 6). Ma egli, conoscendo la loro ipocrisia, disse: "Perché mi tentate? Portatemi un denaro perché io lo veda" (Mc 12, 15). Come puoi dire al tuo fratello: Permetti che tolga la pagliuzza che è nel tuo occhio, mentre tu non vedi la trave che è nel tuo? Ipocrita, togli prima la trave dal tuo occhio e allora potrai vederci bene nel togliere la pagliuzza dall'occhio del tuo fratello (Lc 6, 42). Nel frattempo, radunatesi migliaia di persone che si calpestavano a vicenda, Gesù cominciò a dire anzitutto ai discepoli: "Guardatevi dal lievito dei farisei, che è l'ipocrisia (Lc 12, 1). Ipocriti! Sapete giudicare l'aspetto della terra e del cielo, come mai questo tempo non sapete giudicarlo? (Lc 12, 56). </w:t>
      </w:r>
    </w:p>
    <w:p w14:paraId="339EC824"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lastRenderedPageBreak/>
        <w:t xml:space="preserve">Il Signore replicò: "Ipocriti, non scioglie forse, di sabato, ciascuno di voi il bue o l'asino dalla mangiatoia, per condurlo ad abbeverarsi? (Lc 13, 15). E anche gli altri Giudei lo imitarono nella simulazione, al punto che anche Barnaba si lasciò attirare nella loro ipocrisia (Gal 2, 13). Ma questo che importa? Purché in ogni maniera, per ipocrisia o per sincerità, Cristo venga annunziato, io me ne rallegro e continuerò a rallegrarmene (Fil 1, 18).  Sedotti dall'ipocrisia di impostori, già bollati a fuoco nella loro coscienza (1Tm 4, 2). La sapienza che viene dall'alto invece è anzitutto pura; poi pacifica, mite, arrendevole, piena di misericordia e di buoni frutti, senza parzialità, senza ipocrisia (Gc 3, 17). Deposta dunque ogni malizia e ogni frode e ipocrisia, le gelosie e ogni maldicenza (1Pt 2, 1). </w:t>
      </w:r>
    </w:p>
    <w:p w14:paraId="6D70D40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Possiamo avere una immagine altamente rivelatrice di cosa è l’ipocrisia, leggendo ciò che il Signore fa vedere a Ezechiele in visione di spirito di quanto avveniva nel tempio di Gerusalemme, il luogo più santo di tutta la terra, il luogo dove il Signore Dio aveva posto la sua dimora. Ebbene, proprio in questo santissimo luogo avvenivano queste cose.</w:t>
      </w:r>
    </w:p>
    <w:p w14:paraId="1C8337A3"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Dal Libro del Profeta Ezechiele</w:t>
      </w:r>
    </w:p>
    <w:p w14:paraId="70FA1E16"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66122D6"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w:t>
      </w:r>
      <w:r w:rsidRPr="00AE3303">
        <w:rPr>
          <w:rFonts w:ascii="Arial" w:hAnsi="Arial" w:cs="Arial"/>
          <w:i/>
          <w:iCs/>
          <w:sz w:val="24"/>
          <w:szCs w:val="24"/>
        </w:rPr>
        <w:lastRenderedPageBreak/>
        <w:t xml:space="preserve">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7823480"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Seconda via: “Detestate il male -</w:t>
      </w:r>
      <w:r w:rsidRPr="00AE3303">
        <w:rPr>
          <w:rFonts w:ascii="Arial" w:hAnsi="Arial" w:cs="Arial"/>
          <w:sz w:val="24"/>
          <w:szCs w:val="24"/>
          <w:lang w:val="la-Latn"/>
        </w:rPr>
        <w:t xml:space="preserve">  </w:t>
      </w:r>
      <w:r w:rsidRPr="00AE3303">
        <w:rPr>
          <w:rFonts w:ascii="PT Serif" w:hAnsi="PT Serif"/>
          <w:color w:val="111111"/>
          <w:sz w:val="26"/>
          <w:szCs w:val="26"/>
          <w:lang w:val="la-Latn"/>
        </w:rPr>
        <w:t xml:space="preserve">Odientes malum - </w:t>
      </w:r>
      <w:r w:rsidRPr="00AE3303">
        <w:rPr>
          <w:rFonts w:ascii="Times New Roman" w:hAnsi="Times New Roman" w:cs="Times New Roman"/>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PT Serif" w:hAnsi="PT Serif"/>
          <w:color w:val="111111"/>
          <w:sz w:val="26"/>
          <w:szCs w:val="26"/>
        </w:rPr>
        <w:t>π</w:t>
      </w:r>
      <w:r w:rsidRPr="00AE3303">
        <w:rPr>
          <w:rFonts w:ascii="Cambria" w:hAnsi="Cambria" w:cs="Cambria"/>
          <w:color w:val="111111"/>
          <w:sz w:val="26"/>
          <w:szCs w:val="26"/>
        </w:rPr>
        <w:t>οστυγο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ὸ</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ονηρόν”. D</w:t>
      </w:r>
      <w:r w:rsidRPr="00AE3303">
        <w:rPr>
          <w:rFonts w:ascii="Arial" w:hAnsi="Arial" w:cs="Arial"/>
          <w:color w:val="111111"/>
          <w:sz w:val="24"/>
          <w:szCs w:val="24"/>
        </w:rPr>
        <w:t xml:space="preserve">etestare </w:t>
      </w:r>
      <w:r w:rsidRPr="00AE3303">
        <w:rPr>
          <w:rFonts w:ascii="Arial" w:hAnsi="Arial" w:cs="Arial"/>
          <w:sz w:val="24"/>
          <w:szCs w:val="24"/>
        </w:rPr>
        <w:t>il male non è azione isolata. A volte si detesta e a volte non si detesta. Il testo latino e greco ci dicono che il discepolo di Gesù è nel suo stesso essere un detestante, un odiante il male, un respingente con orrore il male. Come il sole è un respingente di ogni tenebra, così il cristiano è luce purissima di Cristo Gesù che sempre deve respingere ogni ombra di male. Lui mai dovrà conoscere il male. Non dovrà conoscerlo per natura trasforma in bontà, in luce, in carità, in agape.</w:t>
      </w:r>
    </w:p>
    <w:p w14:paraId="7924D44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Terza via: Attaccatevi al bene – </w:t>
      </w:r>
      <w:r w:rsidRPr="00AE3303">
        <w:rPr>
          <w:rFonts w:ascii="PT Serif" w:hAnsi="PT Serif"/>
          <w:color w:val="111111"/>
          <w:sz w:val="26"/>
          <w:szCs w:val="26"/>
          <w:lang w:val="la-Latn"/>
        </w:rPr>
        <w:t xml:space="preserve"> adhaerentes bono; </w:t>
      </w:r>
      <w:r w:rsidRPr="00AE3303">
        <w:rPr>
          <w:rFonts w:ascii="Cambria" w:hAnsi="Cambria" w:cs="Cambria"/>
          <w:color w:val="111111"/>
          <w:sz w:val="26"/>
          <w:szCs w:val="26"/>
        </w:rPr>
        <w:t>κολλώ</w:t>
      </w:r>
      <w:r w:rsidRPr="00AE3303">
        <w:rPr>
          <w:rFonts w:ascii="PT Serif" w:hAnsi="PT Serif" w:cs="PT Serif"/>
          <w:color w:val="111111"/>
          <w:sz w:val="26"/>
          <w:szCs w:val="26"/>
        </w:rPr>
        <w:t>μ</w:t>
      </w:r>
      <w:r w:rsidRPr="00AE3303">
        <w:rPr>
          <w:rFonts w:ascii="Cambria" w:hAnsi="Cambria" w:cs="Cambria"/>
          <w:color w:val="111111"/>
          <w:sz w:val="26"/>
          <w:szCs w:val="26"/>
        </w:rPr>
        <w:t>ενοι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γαθ</w:t>
      </w:r>
      <w:r w:rsidRPr="00AE3303">
        <w:rPr>
          <w:rFonts w:ascii="Times New Roman" w:hAnsi="Times New Roman" w:cs="Times New Roman"/>
          <w:color w:val="111111"/>
          <w:sz w:val="26"/>
          <w:szCs w:val="26"/>
        </w:rPr>
        <w:t>ῷ</w:t>
      </w:r>
      <w:r w:rsidRPr="00AE3303">
        <w:rPr>
          <w:rFonts w:ascii="Cambria" w:hAnsi="Cambria" w:cs="Cambria"/>
          <w:color w:val="111111"/>
          <w:sz w:val="26"/>
          <w:szCs w:val="26"/>
        </w:rPr>
        <w:t>·</w:t>
      </w:r>
      <w:r w:rsidRPr="00AE3303">
        <w:rPr>
          <w:rFonts w:ascii="PT Serif" w:hAnsi="PT Serif"/>
          <w:color w:val="111111"/>
          <w:sz w:val="26"/>
          <w:szCs w:val="26"/>
          <w:lang w:val="la-Latn"/>
        </w:rPr>
        <w:t xml:space="preserve">  </w:t>
      </w:r>
      <w:r w:rsidRPr="00AE3303">
        <w:rPr>
          <w:rFonts w:ascii="Arial" w:hAnsi="Arial" w:cs="Arial"/>
          <w:sz w:val="24"/>
          <w:szCs w:val="24"/>
        </w:rPr>
        <w:t xml:space="preserve">Anche questa terza via indica l’essere del cristiano. Il cristiano è un aderente al bene. È aderente al bene perché la sua natura è stata trasformata in bene. La sua natura è resa partecipe della natura divina e la natura divina è somma bontà, eterna bontà. Può una natura che è resa partecipe della natura divina non essere aderente, aggrappata al bene? Il bene appartiene alla natura cristiana come la pelle alla carne. Una natura cristiana che si consegna al male è una natura senza pelle. Ora, come non può esistere un corpo senza la pelle, così non può esistere la natura cristiana non attaccata, non aderente, non aggrappata al bene.  </w:t>
      </w:r>
    </w:p>
    <w:p w14:paraId="14F0E0CB"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Quarta via: Amatevi gli uni gli altri con affetto fraterno – </w:t>
      </w:r>
      <w:r w:rsidRPr="00AE3303">
        <w:rPr>
          <w:rFonts w:ascii="PT Serif" w:hAnsi="PT Serif"/>
          <w:color w:val="111111"/>
          <w:sz w:val="26"/>
          <w:szCs w:val="26"/>
          <w:lang w:val="la-Latn"/>
        </w:rPr>
        <w:t xml:space="preserve">caritate fraternitatis invicem diligentes –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φιλαδελφί</w:t>
      </w:r>
      <w:r w:rsidRPr="00AE3303">
        <w:rPr>
          <w:rFonts w:ascii="Times New Roman" w:hAnsi="Times New Roman" w:cs="Times New Roman"/>
          <w:color w:val="111111"/>
          <w:sz w:val="26"/>
          <w:szCs w:val="26"/>
        </w:rPr>
        <w:t>ᾳ</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ἰ</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λλήλους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φιλόστοργοι.</w:t>
      </w:r>
      <w:r w:rsidRPr="00AE3303">
        <w:rPr>
          <w:rFonts w:ascii="PT Serif" w:hAnsi="PT Serif"/>
          <w:color w:val="111111"/>
          <w:sz w:val="26"/>
          <w:szCs w:val="26"/>
          <w:lang w:val="la-Latn"/>
        </w:rPr>
        <w:t xml:space="preserve"> </w:t>
      </w:r>
      <w:r w:rsidRPr="00AE3303">
        <w:rPr>
          <w:rFonts w:ascii="Arial" w:hAnsi="Arial" w:cs="Arial"/>
          <w:sz w:val="24"/>
          <w:szCs w:val="24"/>
        </w:rPr>
        <w:t>Anche questa quarta via indica l’essere del cristiano. I cristiani sono amanti gli uni gli altri con amore fraterno. Anzi i cristiani sono amanti con la carità della fraternità. La fraternità comporta una speciale carità e con questa speciale carità o “filadelfìa” i cristiani si devono amare. Il fratello deve amare il fratello come la sua propria carne, il suo proprio sangue, la sua propria vita.</w:t>
      </w:r>
    </w:p>
    <w:p w14:paraId="77EC915A"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I cristiani in un modo assai particola devono manifestare questa “filadelfìa” nella celebrazione del mistero dell’Eucaristia. La carità della fraternità o la “filadelfìa” viene così rivelata e da Cristo Gesù nel Vangelo secondo Giovanni. </w:t>
      </w:r>
      <w:r w:rsidRPr="00AE3303">
        <w:rPr>
          <w:rFonts w:ascii="Arial" w:hAnsi="Arial" w:cs="Arial"/>
          <w:i/>
          <w:iCs/>
          <w:sz w:val="24"/>
          <w:szCs w:val="24"/>
        </w:rPr>
        <w:t>“Chi mangia me, vivrà per me”.</w:t>
      </w:r>
      <w:r w:rsidRPr="00AE3303">
        <w:rPr>
          <w:rFonts w:ascii="Arial" w:hAnsi="Arial" w:cs="Arial"/>
          <w:sz w:val="24"/>
          <w:szCs w:val="24"/>
        </w:rPr>
        <w:t xml:space="preserve"> Vivere per Cristo è vivere per il suo corpo che è la Chiesa, è amare il suo corpo che è la Chiesa. Amare l’altro che è Cristo, perché è corpo di Cristo. </w:t>
      </w:r>
    </w:p>
    <w:p w14:paraId="49912015"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Dice Gesù nel Vangelo secondo Giovanni:</w:t>
      </w:r>
    </w:p>
    <w:p w14:paraId="5F889F2B"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74F10C9"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w:t>
      </w:r>
      <w:r w:rsidRPr="00AE3303">
        <w:rPr>
          <w:rFonts w:ascii="Arial" w:hAnsi="Arial" w:cs="Arial"/>
          <w:i/>
          <w:iCs/>
          <w:sz w:val="24"/>
          <w:szCs w:val="24"/>
        </w:rPr>
        <w:lastRenderedPageBreak/>
        <w:t>Come il Padre, che ha la vita, ha mandato me e io vivo per il Padre, così anche colui che mangia me vivrà per me. Questo è il pane disceso dal cielo; non è come quello che mangiarono i padri e morirono. Chi mangia questo pane vivrà in eterno» (Gv 6,48-48).</w:t>
      </w:r>
    </w:p>
    <w:p w14:paraId="4F43B28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Dice l’Apostolo Paolo nella sua Prima Lettera ai Corinti:</w:t>
      </w:r>
    </w:p>
    <w:p w14:paraId="7324D821"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7846A30"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DEAAB8C"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0EC3FA3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Quello del cristiano verso il cristiano dovrà essere sempre amore eucaristico.</w:t>
      </w:r>
    </w:p>
    <w:p w14:paraId="0F630073"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Quinta verità: Gareggiate nello stimarvi a vicenda - </w:t>
      </w:r>
      <w:r w:rsidRPr="00AE3303">
        <w:rPr>
          <w:rFonts w:ascii="PT Serif" w:hAnsi="PT Serif"/>
          <w:color w:val="111111"/>
          <w:sz w:val="26"/>
          <w:szCs w:val="26"/>
          <w:lang w:val="la-Latn"/>
        </w:rPr>
        <w:t xml:space="preserve">honore invicem praevenientes –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τι</w:t>
      </w:r>
      <w:r w:rsidRPr="00AE3303">
        <w:rPr>
          <w:rFonts w:ascii="PT Serif" w:hAnsi="PT Serif" w:cs="PT Serif"/>
          <w:color w:val="111111"/>
          <w:sz w:val="26"/>
          <w:szCs w:val="26"/>
        </w:rPr>
        <w:t>μ</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λλήλους</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ροηγού</w:t>
      </w:r>
      <w:r w:rsidRPr="00AE3303">
        <w:rPr>
          <w:rFonts w:ascii="PT Serif" w:hAnsi="PT Serif" w:cs="PT Serif"/>
          <w:color w:val="111111"/>
          <w:sz w:val="26"/>
          <w:szCs w:val="26"/>
        </w:rPr>
        <w:t>μ</w:t>
      </w:r>
      <w:r w:rsidRPr="00AE3303">
        <w:rPr>
          <w:rFonts w:ascii="Cambria" w:hAnsi="Cambria" w:cs="Cambria"/>
          <w:color w:val="111111"/>
          <w:sz w:val="26"/>
          <w:szCs w:val="26"/>
        </w:rPr>
        <w:t xml:space="preserve">ενοι. </w:t>
      </w:r>
      <w:r w:rsidRPr="00AE3303">
        <w:rPr>
          <w:rFonts w:ascii="Arial" w:hAnsi="Arial" w:cs="Arial"/>
          <w:sz w:val="24"/>
          <w:szCs w:val="24"/>
        </w:rPr>
        <w:t xml:space="preserve"> Questa quinta verità letteralmente significa: precedentisi gli uni gli altri nell’onore. Ognuno deve precedere l’altro nel rendere onore al fratello. Non attendere mai che l’altro ci onori. Siamo noi che dobbiamo  precedere l’altro tributandogli l’onore che è suo. L’onore è riconoscere l’altro nella sua verità che possiede dinanzi a Dio e dinanzi agli uomini. Ogni persona dinanzi a Dio e dinanzi agli uomini gode di una sua particolare dignità e questa dignità gli va riconosciuta. Anche questa quinta verità esprime l’essere del cristiano. Il cristiano è il “precedente” per dare all’altro l’amore, la stima, la gloria, la riconoscenza che gli appartiene perché è sua. L’adulazione invece è celebrare verso l’altro degli onori che non gli appartengono. L’adulazione è fonte di grandi malli.</w:t>
      </w:r>
    </w:p>
    <w:p w14:paraId="641507E7"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Te beato, Israele! Chi è come te, popolo salvato dal Signore? Egli è lo scudo della tua difesa e la spada del tuo trionfo. I tuoi nemici vorranno adularti, ma tu calcherai </w:t>
      </w:r>
      <w:r w:rsidRPr="00AE3303">
        <w:rPr>
          <w:rFonts w:ascii="Arial" w:hAnsi="Arial" w:cs="Arial"/>
          <w:i/>
          <w:iCs/>
          <w:sz w:val="24"/>
          <w:szCs w:val="24"/>
        </w:rPr>
        <w:lastRenderedPageBreak/>
        <w:t xml:space="preserve">il loro dorso" (Dt 33, 29). Perché io non so adulare: altrimenti il mio creatore in breve mi eliminerebbe (Gb 32, 22). Non c'è sincerità sulla loro bocca, è pieno di perfidia il loro cuore; la loro gola è un sepolcro aperto, la loro lingua è tutta adulazione (Sal 5, 10). Molti sono gli adulatori dell'uomo generoso e tutti sono amici di chi fa doni (Pr 19, 6). Mangiare troppo miele non è bene, né lasciarsi prendere da parole adulatrici (Pr 25, 27). Una lingua bugiarda odia la verità, una bocca adulatrice produce rovina (Pr 26, 28). Chi corregge un altro troverà in fine più favore di chi ha una lingua adulatrice (Pr 28, 23). L'uomo che adula il suo prossimo gli tende una rete per i suoi passi (Pr 29, 5). Le statue si adoravano anche per ordine dei sovrani: i sudditi, non potendo onorarli di persona a distanza, riprodotte con arte le sembianze lontane, fecero un'immagine visibile del re venerato, per adulare con zelo l'assente, quasi fosse presente (Sap 14, 17). Mai infatti abbiamo pronunziato parole di adulazione, come sapete, né avuto pensieri di cupidigia: Dio ne è testimone (1Ts 2, 5). </w:t>
      </w:r>
    </w:p>
    <w:p w14:paraId="15DD17BD"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L’altro va sempre preceduto nel dare l’onore che è proprio della sua persona dinanzi a Dio e dinanzi agli uomini. Tributare onori non dovuti è adulazione ed è peccato. Va sempre ricordato che il cristiano è il Precedente per natura cristificata. </w:t>
      </w:r>
    </w:p>
    <w:p w14:paraId="5DE479F0" w14:textId="77777777" w:rsidR="00AE3303" w:rsidRPr="00AE3303" w:rsidRDefault="00AE3303" w:rsidP="00516022">
      <w:pPr>
        <w:spacing w:after="120" w:line="240" w:lineRule="auto"/>
        <w:jc w:val="both"/>
        <w:rPr>
          <w:rFonts w:ascii="Arial" w:hAnsi="Arial" w:cs="Arial"/>
          <w:sz w:val="24"/>
          <w:szCs w:val="24"/>
        </w:rPr>
      </w:pPr>
    </w:p>
    <w:p w14:paraId="2126C295"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b/>
          <w:bCs/>
          <w:sz w:val="24"/>
          <w:szCs w:val="24"/>
        </w:rPr>
        <w:t xml:space="preserve">Non siate pigri nel fare il bene, siate invece ferventi nello spirito; servite il Signore. Siate lieti nella speranza, costanti nella tribolazione, perseveranti nella preghiera. Condividete le necessità dei santi; siate premurosi nell’ospitalità. </w:t>
      </w:r>
    </w:p>
    <w:p w14:paraId="6703922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Ora lo Spirito Santo che parla per bocca dell’Apostolo Paolo ci dona delle altre verità da vivere perché la nostra vita sia vita di veri discepoli di Gesù. Se a queste verità non si obbedisce, la nostra vita di certo non è la vera vita dei discepoli di Gesù. </w:t>
      </w:r>
    </w:p>
    <w:p w14:paraId="0F0B2C67"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Sesta verità:  Non siate pigri nel fare il bene – </w:t>
      </w:r>
      <w:r w:rsidRPr="00AE3303">
        <w:rPr>
          <w:rFonts w:ascii="PT Serif" w:hAnsi="PT Serif"/>
          <w:color w:val="111111"/>
          <w:sz w:val="26"/>
          <w:szCs w:val="26"/>
          <w:lang w:val="la-Latn"/>
        </w:rPr>
        <w:t>sollicitudine non pigri -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σ</w:t>
      </w:r>
      <w:r w:rsidRPr="00AE3303">
        <w:rPr>
          <w:rFonts w:ascii="PT Serif" w:hAnsi="PT Serif" w:cs="PT Serif"/>
          <w:color w:val="111111"/>
          <w:sz w:val="26"/>
          <w:szCs w:val="26"/>
        </w:rPr>
        <w:t>π</w:t>
      </w:r>
      <w:r w:rsidRPr="00AE3303">
        <w:rPr>
          <w:rFonts w:ascii="Cambria" w:hAnsi="Cambria" w:cs="Cambria"/>
          <w:color w:val="111111"/>
          <w:sz w:val="26"/>
          <w:szCs w:val="26"/>
        </w:rPr>
        <w:t>ουδ</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PT Serif" w:hAnsi="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ὀ</w:t>
      </w:r>
      <w:r w:rsidRPr="00AE3303">
        <w:rPr>
          <w:rFonts w:ascii="Cambria" w:hAnsi="Cambria" w:cs="Cambria"/>
          <w:color w:val="111111"/>
          <w:sz w:val="26"/>
          <w:szCs w:val="26"/>
        </w:rPr>
        <w:t>κνηροί</w:t>
      </w:r>
      <w:r w:rsidRPr="00AE3303">
        <w:rPr>
          <w:rFonts w:ascii="PT Serif" w:hAnsi="PT Serif"/>
          <w:color w:val="111111"/>
          <w:sz w:val="26"/>
          <w:szCs w:val="26"/>
          <w:lang w:val="la-Latn"/>
        </w:rPr>
        <w:t xml:space="preserve">”... </w:t>
      </w:r>
      <w:r w:rsidRPr="00AE3303">
        <w:rPr>
          <w:rFonts w:ascii="Arial" w:hAnsi="Arial" w:cs="Arial"/>
          <w:sz w:val="24"/>
          <w:szCs w:val="24"/>
        </w:rPr>
        <w:t xml:space="preserve">Nelle cose da fare, in ogni cosa da fare, in ogni impegno che viene dal nostro essere discepoli del Vangelo di Cristo Gesù va bandita la pigrizia. La pigrizia è quella inerzia che ci impedisce di operare quanto va operato. La pigrizia ci fa fare in vent’anni ciò che va fatto in un giorno. La pigrizia ostacola la crescita del Vangelo nella nostra vita e rallenta se non addirittura impedisce la nostra crescita in santità e noi anziché vivere con la santità di oggi viviamo con i vizi di decenni addietro. Ecco due riflessioni di molti anni addietro sulla pigrizia spirituale. </w:t>
      </w:r>
    </w:p>
    <w:p w14:paraId="3AB32869" w14:textId="77777777" w:rsidR="00AE3303" w:rsidRPr="00AE3303" w:rsidRDefault="00AE3303" w:rsidP="00516022">
      <w:pPr>
        <w:spacing w:after="120" w:line="240" w:lineRule="auto"/>
        <w:jc w:val="both"/>
        <w:rPr>
          <w:rFonts w:ascii="Arial" w:hAnsi="Arial" w:cs="Arial"/>
          <w:sz w:val="24"/>
          <w:szCs w:val="24"/>
        </w:rPr>
      </w:pPr>
    </w:p>
    <w:p w14:paraId="06221871"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La grazia sotterrata</w:t>
      </w:r>
    </w:p>
    <w:p w14:paraId="651067C9"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L'anima vive, illuminandosi di Verità e nutrendosi di Gra</w:t>
      </w:r>
      <w:r w:rsidRPr="00AE3303">
        <w:rPr>
          <w:rFonts w:ascii="Arial" w:eastAsia="Times New Roman" w:hAnsi="Arial" w:cs="Times New Roman"/>
          <w:kern w:val="0"/>
          <w:sz w:val="24"/>
          <w:szCs w:val="20"/>
          <w:lang w:eastAsia="it-IT"/>
          <w14:ligatures w14:val="none"/>
        </w:rPr>
        <w:softHyphen/>
        <w:t xml:space="preserve">zia.  </w:t>
      </w:r>
      <w:smartTag w:uri="urn:schemas-microsoft-com:office:smarttags" w:element="PersonName">
        <w:smartTagPr>
          <w:attr w:name="ProductID" w:val="la Grazia"/>
        </w:smartTagPr>
        <w:r w:rsidRPr="00AE3303">
          <w:rPr>
            <w:rFonts w:ascii="Arial" w:eastAsia="Times New Roman" w:hAnsi="Arial" w:cs="Times New Roman"/>
            <w:kern w:val="0"/>
            <w:sz w:val="24"/>
            <w:szCs w:val="20"/>
            <w:lang w:eastAsia="it-IT"/>
            <w14:ligatures w14:val="none"/>
          </w:rPr>
          <w:t>La Grazia</w:t>
        </w:r>
      </w:smartTag>
      <w:r w:rsidRPr="00AE3303">
        <w:rPr>
          <w:rFonts w:ascii="Arial" w:eastAsia="Times New Roman" w:hAnsi="Arial" w:cs="Times New Roman"/>
          <w:kern w:val="0"/>
          <w:sz w:val="24"/>
          <w:szCs w:val="20"/>
          <w:lang w:eastAsia="it-IT"/>
          <w14:ligatures w14:val="none"/>
        </w:rPr>
        <w:t xml:space="preserve"> la fa crescere, </w:t>
      </w:r>
      <w:smartTag w:uri="urn:schemas-microsoft-com:office:smarttags" w:element="PersonName">
        <w:smartTagPr>
          <w:attr w:name="ProductID" w:val="la Verit￠"/>
        </w:smartTagPr>
        <w:r w:rsidRPr="00AE3303">
          <w:rPr>
            <w:rFonts w:ascii="Arial" w:eastAsia="Times New Roman" w:hAnsi="Arial" w:cs="Times New Roman"/>
            <w:kern w:val="0"/>
            <w:sz w:val="24"/>
            <w:szCs w:val="20"/>
            <w:lang w:eastAsia="it-IT"/>
            <w14:ligatures w14:val="none"/>
          </w:rPr>
          <w:t>la Verità</w:t>
        </w:r>
      </w:smartTag>
      <w:r w:rsidRPr="00AE3303">
        <w:rPr>
          <w:rFonts w:ascii="Arial" w:eastAsia="Times New Roman" w:hAnsi="Arial" w:cs="Times New Roman"/>
          <w:kern w:val="0"/>
          <w:sz w:val="24"/>
          <w:szCs w:val="20"/>
          <w:lang w:eastAsia="it-IT"/>
          <w14:ligatures w14:val="none"/>
        </w:rPr>
        <w:t xml:space="preserve"> la fa procedere spedita sulla via verso il regno. Quando Verità e Grazia non sono più il nutrimento dell'anima cristiana, questa, privata del suo soprannaturale alimento, deperisce, decresce, muore. Urge allora rientrare nella giustizia.</w:t>
      </w:r>
    </w:p>
    <w:p w14:paraId="416A87D3"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Si è giusti presso Dio quando il Suo Santo Spirito è lascia</w:t>
      </w:r>
      <w:r w:rsidRPr="00AE3303">
        <w:rPr>
          <w:rFonts w:ascii="Arial" w:eastAsia="Times New Roman" w:hAnsi="Arial" w:cs="Times New Roman"/>
          <w:kern w:val="0"/>
          <w:sz w:val="24"/>
          <w:szCs w:val="20"/>
          <w:lang w:eastAsia="it-IT"/>
          <w14:ligatures w14:val="none"/>
        </w:rPr>
        <w:softHyphen/>
        <w:t xml:space="preserve">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w:t>
      </w:r>
      <w:r w:rsidRPr="00AE3303">
        <w:rPr>
          <w:rFonts w:ascii="Arial" w:eastAsia="Times New Roman" w:hAnsi="Arial" w:cs="Times New Roman"/>
          <w:kern w:val="0"/>
          <w:sz w:val="24"/>
          <w:szCs w:val="20"/>
          <w:lang w:eastAsia="it-IT"/>
          <w14:ligatures w14:val="none"/>
        </w:rPr>
        <w:lastRenderedPageBreak/>
        <w:t xml:space="preserve">quella concupiscenza, o dominio della carne, che allontana la carità di Dio dall'anima. C'è il cristiano che vive quotidianamente nella morte. </w:t>
      </w:r>
    </w:p>
    <w:p w14:paraId="2EE98285"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Ma c'è anche il cristiano, che pur non arrivando a tanto sfacelo, non riesce però a compiere il cammino della santi</w:t>
      </w:r>
      <w:r w:rsidRPr="00AE3303">
        <w:rPr>
          <w:rFonts w:ascii="Arial" w:eastAsia="Times New Roman" w:hAnsi="Arial" w:cs="Times New Roman"/>
          <w:kern w:val="0"/>
          <w:sz w:val="24"/>
          <w:szCs w:val="20"/>
          <w:lang w:eastAsia="it-IT"/>
          <w14:ligatures w14:val="none"/>
        </w:rPr>
        <w:softHyphen/>
        <w:t>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w:t>
      </w:r>
      <w:r w:rsidRPr="00AE3303">
        <w:rPr>
          <w:rFonts w:ascii="Arial" w:eastAsia="Times New Roman" w:hAnsi="Arial" w:cs="Times New Roman"/>
          <w:kern w:val="0"/>
          <w:sz w:val="24"/>
          <w:szCs w:val="20"/>
          <w:lang w:eastAsia="it-IT"/>
          <w14:ligatures w14:val="none"/>
        </w:rPr>
        <w:softHyphen/>
        <w:t>danne sommarie, sentenze arbitrarie, facili confronti, dero</w:t>
      </w:r>
      <w:r w:rsidRPr="00AE3303">
        <w:rPr>
          <w:rFonts w:ascii="Arial" w:eastAsia="Times New Roman" w:hAnsi="Arial" w:cs="Times New Roman"/>
          <w:kern w:val="0"/>
          <w:sz w:val="24"/>
          <w:szCs w:val="20"/>
          <w:lang w:eastAsia="it-IT"/>
          <w14:ligatures w14:val="none"/>
        </w:rPr>
        <w:softHyphen/>
        <w:t>ghe e auto dispense da responsabilità, disimpegno, "innocen</w:t>
      </w:r>
      <w:r w:rsidRPr="00AE3303">
        <w:rPr>
          <w:rFonts w:ascii="Arial" w:eastAsia="Times New Roman" w:hAnsi="Arial" w:cs="Times New Roman"/>
          <w:kern w:val="0"/>
          <w:sz w:val="24"/>
          <w:szCs w:val="20"/>
          <w:lang w:eastAsia="it-IT"/>
          <w14:ligatures w14:val="none"/>
        </w:rPr>
        <w:softHyphen/>
        <w:t>ti" simpatie o antipatie, disattenzione, imprudenze di ogni genere, impazienza, frettolosità, non rispetto della "mini</w:t>
      </w:r>
      <w:r w:rsidRPr="00AE3303">
        <w:rPr>
          <w:rFonts w:ascii="Arial" w:eastAsia="Times New Roman" w:hAnsi="Arial" w:cs="Times New Roman"/>
          <w:kern w:val="0"/>
          <w:sz w:val="24"/>
          <w:szCs w:val="20"/>
          <w:lang w:eastAsia="it-IT"/>
          <w14:ligatures w14:val="none"/>
        </w:rPr>
        <w:softHyphen/>
        <w:t>sterialità" altrui, non osservanza scrupolosa della sana e santa discrezionalità, moti di superbia, di invidia e gelo</w:t>
      </w:r>
      <w:r w:rsidRPr="00AE3303">
        <w:rPr>
          <w:rFonts w:ascii="Arial" w:eastAsia="Times New Roman" w:hAnsi="Arial" w:cs="Times New Roman"/>
          <w:kern w:val="0"/>
          <w:sz w:val="24"/>
          <w:szCs w:val="20"/>
          <w:lang w:eastAsia="it-IT"/>
          <w14:ligatures w14:val="none"/>
        </w:rPr>
        <w:softHyphen/>
        <w:t>sia, culto dell'io, ambizioni e desideri vari, affezioni dello spirito, attaccamento ad un passato che non dona sal</w:t>
      </w:r>
      <w:r w:rsidRPr="00AE3303">
        <w:rPr>
          <w:rFonts w:ascii="Arial" w:eastAsia="Times New Roman" w:hAnsi="Arial" w:cs="Times New Roman"/>
          <w:kern w:val="0"/>
          <w:sz w:val="24"/>
          <w:szCs w:val="20"/>
          <w:lang w:eastAsia="it-IT"/>
          <w14:ligatures w14:val="none"/>
        </w:rPr>
        <w:softHyphen/>
        <w:t>vezza, paura della novità di Dio creatrice di bontà per ogni uomo, delusione, scoraggiamento, perdita della speranza, non volontà di leggere i segni dei tempi, cammino nell'ignoranza della verità della fede, non piena capacità di totale liber</w:t>
      </w:r>
      <w:r w:rsidRPr="00AE3303">
        <w:rPr>
          <w:rFonts w:ascii="Arial" w:eastAsia="Times New Roman" w:hAnsi="Arial" w:cs="Times New Roman"/>
          <w:kern w:val="0"/>
          <w:sz w:val="24"/>
          <w:szCs w:val="20"/>
          <w:lang w:eastAsia="it-IT"/>
          <w14:ligatures w14:val="none"/>
        </w:rPr>
        <w:softHyphen/>
        <w:t>tà interiore nella verità, dipendenza dal giudizio o dall'o</w:t>
      </w:r>
      <w:r w:rsidRPr="00AE3303">
        <w:rPr>
          <w:rFonts w:ascii="Arial" w:eastAsia="Times New Roman" w:hAnsi="Arial" w:cs="Times New Roman"/>
          <w:kern w:val="0"/>
          <w:sz w:val="24"/>
          <w:szCs w:val="20"/>
          <w:lang w:eastAsia="it-IT"/>
          <w14:ligatures w14:val="none"/>
        </w:rPr>
        <w:softHyphen/>
        <w:t>pinione altrui, lasciarsi andare, vivere alla giornata, sciupio del tempo, incuria per la propria costante crescita in sapienza, indecisioni, rinvii ingiustificati, ritardi immotivati, debolezza nel compiere il bene e infinite altre "minuzie".</w:t>
      </w:r>
    </w:p>
    <w:p w14:paraId="4F40EC20"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L'anima da giardino di bene, irrorato dalla grazia, si tra</w:t>
      </w:r>
      <w:r w:rsidRPr="00AE3303">
        <w:rPr>
          <w:rFonts w:ascii="Arial" w:eastAsia="Times New Roman" w:hAnsi="Arial" w:cs="Times New Roman"/>
          <w:kern w:val="0"/>
          <w:sz w:val="24"/>
          <w:szCs w:val="20"/>
          <w:lang w:eastAsia="it-IT"/>
          <w14:ligatures w14:val="none"/>
        </w:rPr>
        <w:softHyphen/>
        <w:t>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w:t>
      </w:r>
      <w:r w:rsidRPr="00AE3303">
        <w:rPr>
          <w:rFonts w:ascii="Arial" w:eastAsia="Times New Roman" w:hAnsi="Arial" w:cs="Times New Roman"/>
          <w:kern w:val="0"/>
          <w:sz w:val="24"/>
          <w:szCs w:val="20"/>
          <w:lang w:eastAsia="it-IT"/>
          <w14:ligatures w14:val="none"/>
        </w:rPr>
        <w:softHyphen/>
        <w:t>gni totalmente al male. Ci sono delle situazioni spirituali che solo in apparenza sono tranquille; in verità manifestano il sotterramento del</w:t>
      </w:r>
      <w:r w:rsidRPr="00AE3303">
        <w:rPr>
          <w:rFonts w:ascii="Arial" w:eastAsia="Times New Roman" w:hAnsi="Arial" w:cs="Times New Roman"/>
          <w:kern w:val="0"/>
          <w:sz w:val="24"/>
          <w:szCs w:val="20"/>
          <w:lang w:eastAsia="it-IT"/>
          <w14:ligatures w14:val="none"/>
        </w:rPr>
        <w:softHyphen/>
        <w:t>la grazia in una molteplicità di imperfezioni nell'osservan</w:t>
      </w:r>
      <w:r w:rsidRPr="00AE3303">
        <w:rPr>
          <w:rFonts w:ascii="Arial" w:eastAsia="Times New Roman" w:hAnsi="Arial" w:cs="Times New Roman"/>
          <w:kern w:val="0"/>
          <w:sz w:val="24"/>
          <w:szCs w:val="20"/>
          <w:lang w:eastAsia="it-IT"/>
          <w14:ligatures w14:val="none"/>
        </w:rPr>
        <w:softHyphen/>
        <w:t xml:space="preserve">za della Legge della Nuova Alleanza. </w:t>
      </w:r>
    </w:p>
    <w:p w14:paraId="08AF703B"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Quando la grazia non cresce, quando non sviluppa nell'anima tutta la sua divina energia, quando essa viene ridotta al</w:t>
      </w:r>
      <w:r w:rsidRPr="00AE3303">
        <w:rPr>
          <w:rFonts w:ascii="Arial" w:eastAsia="Times New Roman" w:hAnsi="Arial" w:cs="Times New Roman"/>
          <w:kern w:val="0"/>
          <w:sz w:val="24"/>
          <w:szCs w:val="20"/>
          <w:lang w:eastAsia="it-IT"/>
          <w14:ligatures w14:val="none"/>
        </w:rPr>
        <w:softHyphen/>
        <w:t>l'impotenza, lo stato spirituale del cristiano entra in una fase assai critica, si trova come in un preludio di morte. La tentazione sa che indebolendo a poco a poco l'anima, que</w:t>
      </w:r>
      <w:r w:rsidRPr="00AE3303">
        <w:rPr>
          <w:rFonts w:ascii="Arial" w:eastAsia="Times New Roman" w:hAnsi="Arial" w:cs="Times New Roman"/>
          <w:kern w:val="0"/>
          <w:sz w:val="24"/>
          <w:szCs w:val="20"/>
          <w:lang w:eastAsia="it-IT"/>
          <w14:ligatures w14:val="none"/>
        </w:rPr>
        <w:softHyphen/>
        <w:t>sta perde di forza, manca nel discernimento, si lascia anda</w:t>
      </w:r>
      <w:r w:rsidRPr="00AE3303">
        <w:rPr>
          <w:rFonts w:ascii="Arial" w:eastAsia="Times New Roman" w:hAnsi="Arial" w:cs="Times New Roman"/>
          <w:kern w:val="0"/>
          <w:sz w:val="24"/>
          <w:szCs w:val="20"/>
          <w:lang w:eastAsia="it-IT"/>
          <w14:ligatures w14:val="none"/>
        </w:rPr>
        <w:softHyphen/>
        <w:t>re, si abbandona nelle piccole "licenze", e infine, con cal</w:t>
      </w:r>
      <w:r w:rsidRPr="00AE3303">
        <w:rPr>
          <w:rFonts w:ascii="Arial" w:eastAsia="Times New Roman" w:hAnsi="Arial" w:cs="Times New Roman"/>
          <w:kern w:val="0"/>
          <w:sz w:val="24"/>
          <w:szCs w:val="20"/>
          <w:lang w:eastAsia="it-IT"/>
          <w14:ligatures w14:val="none"/>
        </w:rPr>
        <w:softHyphen/>
        <w:t>colato e inevitabile appuntamento, come per naturale movi</w:t>
      </w:r>
      <w:r w:rsidRPr="00AE3303">
        <w:rPr>
          <w:rFonts w:ascii="Arial" w:eastAsia="Times New Roman" w:hAnsi="Arial" w:cs="Times New Roman"/>
          <w:kern w:val="0"/>
          <w:sz w:val="24"/>
          <w:szCs w:val="20"/>
          <w:lang w:eastAsia="it-IT"/>
          <w14:ligatures w14:val="none"/>
        </w:rPr>
        <w:softHyphen/>
        <w:t xml:space="preserve">mento, precipita nella morte. </w:t>
      </w:r>
    </w:p>
    <w:p w14:paraId="4D712A6D"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w:t>
      </w:r>
      <w:r w:rsidRPr="00AE3303">
        <w:rPr>
          <w:rFonts w:ascii="Arial" w:eastAsia="Times New Roman" w:hAnsi="Arial" w:cs="Times New Roman"/>
          <w:kern w:val="0"/>
          <w:sz w:val="24"/>
          <w:szCs w:val="20"/>
          <w:lang w:eastAsia="it-IT"/>
          <w14:ligatures w14:val="none"/>
        </w:rPr>
        <w:softHyphen/>
        <w:t xml:space="preserve">to veniale che noi lasciamo vivere in "pace e tranquillità" nel nostro cuore. </w:t>
      </w:r>
    </w:p>
    <w:p w14:paraId="09756AC6"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L'aria che la nostra anima respira è infatti tutta contami</w:t>
      </w:r>
      <w:r w:rsidRPr="00AE3303">
        <w:rPr>
          <w:rFonts w:ascii="Arial" w:eastAsia="Times New Roman" w:hAnsi="Arial" w:cs="Times New Roman"/>
          <w:kern w:val="0"/>
          <w:sz w:val="24"/>
          <w:szCs w:val="20"/>
          <w:lang w:eastAsia="it-IT"/>
          <w14:ligatures w14:val="none"/>
        </w:rPr>
        <w:softHyphen/>
        <w:t>nata dal peccato veniale. Sono a centinaia, se non a miglia</w:t>
      </w:r>
      <w:r w:rsidRPr="00AE3303">
        <w:rPr>
          <w:rFonts w:ascii="Arial" w:eastAsia="Times New Roman" w:hAnsi="Arial" w:cs="Times New Roman"/>
          <w:kern w:val="0"/>
          <w:sz w:val="24"/>
          <w:szCs w:val="20"/>
          <w:lang w:eastAsia="it-IT"/>
          <w14:ligatures w14:val="none"/>
        </w:rPr>
        <w:softHyphen/>
        <w:t xml:space="preserve">ia quelli che si commettono. Siamo talmente abituati a convivere con essi, che neanche più li avvertiamo, non li conosciamo, non ce ne rendiamo conto. Li commettiamo e basta. Ciò però di cui ci si rende conto è il nostro non progresso sulla via del regno. </w:t>
      </w:r>
    </w:p>
    <w:p w14:paraId="788DD2DE"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lastRenderedPageBreak/>
        <w:t>È la nostra stasi spirituale ed è quella quotidianità fatta di infiniti gesti di non santità che tradisce la nostra re</w:t>
      </w:r>
      <w:r w:rsidRPr="00AE3303">
        <w:rPr>
          <w:rFonts w:ascii="Arial" w:eastAsia="Times New Roman" w:hAnsi="Arial" w:cs="Times New Roman"/>
          <w:kern w:val="0"/>
          <w:sz w:val="24"/>
          <w:szCs w:val="20"/>
          <w:lang w:eastAsia="it-IT"/>
          <w14:ligatures w14:val="none"/>
        </w:rPr>
        <w:softHyphen/>
        <w:t>gressione dalla via del regno. Di questo ce ne accorgiamo: sappiamo di non essere santi.</w:t>
      </w:r>
    </w:p>
    <w:p w14:paraId="73DF7D8A"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Madre della Redenzione, Madre Tutta Santa, tu che non hai conosciuto neanche l'ombra di un solo peccato veniale, aiu</w:t>
      </w:r>
      <w:r w:rsidRPr="00AE3303">
        <w:rPr>
          <w:rFonts w:ascii="Arial" w:eastAsia="Times New Roman" w:hAnsi="Arial" w:cs="Times New Roman"/>
          <w:kern w:val="0"/>
          <w:sz w:val="24"/>
          <w:szCs w:val="20"/>
          <w:lang w:eastAsia="it-IT"/>
          <w14:ligatures w14:val="none"/>
        </w:rPr>
        <w:softHyphen/>
        <w:t>taci a capire che non si può convivere con esso e pensare di fare la volontà di Dio.  Convincici che lo Spirito Santo non può agire in noi con pienezza e in potenza a causa di esso. Liberaci dall'illu</w:t>
      </w:r>
      <w:r w:rsidRPr="00AE3303">
        <w:rPr>
          <w:rFonts w:ascii="Arial" w:eastAsia="Times New Roman" w:hAnsi="Arial" w:cs="Times New Roman"/>
          <w:kern w:val="0"/>
          <w:sz w:val="24"/>
          <w:szCs w:val="20"/>
          <w:lang w:eastAsia="it-IT"/>
          <w14:ligatures w14:val="none"/>
        </w:rPr>
        <w:softHyphen/>
        <w:t xml:space="preserve">sione che si può avanzare verso il regno con la venialità nel cuore. Soprattutto apri la nostra mente perché crediamo che molto cammino è impedito dalla sua coabitazione in noi. </w:t>
      </w:r>
    </w:p>
    <w:p w14:paraId="5FE010BD"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Madre di Dio, tu che hai creduto e per questo sei beata, aumenta la nostra fede, rafforza la nostra carità, incremen</w:t>
      </w:r>
      <w:r w:rsidRPr="00AE3303">
        <w:rPr>
          <w:rFonts w:ascii="Arial" w:eastAsia="Times New Roman" w:hAnsi="Arial" w:cs="Times New Roman"/>
          <w:kern w:val="0"/>
          <w:sz w:val="24"/>
          <w:szCs w:val="20"/>
          <w:lang w:eastAsia="it-IT"/>
          <w14:ligatures w14:val="none"/>
        </w:rPr>
        <w:softHyphen/>
        <w:t>ta la nostra speranza. Vogliamo imitarti: come Te non vo</w:t>
      </w:r>
      <w:r w:rsidRPr="00AE3303">
        <w:rPr>
          <w:rFonts w:ascii="Arial" w:eastAsia="Times New Roman" w:hAnsi="Arial" w:cs="Times New Roman"/>
          <w:kern w:val="0"/>
          <w:sz w:val="24"/>
          <w:szCs w:val="20"/>
          <w:lang w:eastAsia="it-IT"/>
          <w14:ligatures w14:val="none"/>
        </w:rPr>
        <w:softHyphen/>
        <w:t>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w:t>
      </w:r>
      <w:r w:rsidRPr="00AE3303">
        <w:rPr>
          <w:rFonts w:ascii="Arial" w:eastAsia="Times New Roman" w:hAnsi="Arial" w:cs="Times New Roman"/>
          <w:kern w:val="0"/>
          <w:sz w:val="24"/>
          <w:szCs w:val="20"/>
          <w:lang w:eastAsia="it-IT"/>
          <w14:ligatures w14:val="none"/>
        </w:rPr>
        <w:softHyphen/>
        <w:t>remo dalla prigione delle nostre trasgressioni dichiarate e pensate "insignificanti" ed essa irradierà il mondo della sua bellezza, della sua gloria, della sua magnificenza di santità e di verità.</w:t>
      </w:r>
    </w:p>
    <w:p w14:paraId="31EF1B5F"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La grazia imprigionata</w:t>
      </w:r>
    </w:p>
    <w:p w14:paraId="3CF9D6E4"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 xml:space="preserve">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w:t>
      </w:r>
    </w:p>
    <w:p w14:paraId="57B5B853"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716D3DA3"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 xml:space="preserve">Chi cade dalla verità, cade anche dalla santità; non c'è infatti santità senza verità, ma neanche verità che tocca i cuori senza la santità di colui che porta </w:t>
      </w:r>
      <w:smartTag w:uri="urn:schemas-microsoft-com:office:smarttags" w:element="PersonName">
        <w:smartTagPr>
          <w:attr w:name="ProductID" w:val="la Parola. Ora"/>
        </w:smartTagPr>
        <w:r w:rsidRPr="00AE3303">
          <w:rPr>
            <w:rFonts w:ascii="Arial" w:eastAsia="Times New Roman" w:hAnsi="Arial" w:cs="Times New Roman"/>
            <w:kern w:val="0"/>
            <w:sz w:val="24"/>
            <w:szCs w:val="20"/>
            <w:lang w:eastAsia="it-IT"/>
            <w14:ligatures w14:val="none"/>
          </w:rPr>
          <w:t>la Parola. Ora</w:t>
        </w:r>
      </w:smartTag>
      <w:r w:rsidRPr="00AE3303">
        <w:rPr>
          <w:rFonts w:ascii="Arial" w:eastAsia="Times New Roman" w:hAnsi="Arial" w:cs="Times New Roman"/>
          <w:kern w:val="0"/>
          <w:sz w:val="24"/>
          <w:szCs w:val="20"/>
          <w:lang w:eastAsia="it-IT"/>
          <w14:ligatures w14:val="none"/>
        </w:rPr>
        <w:t xml:space="preserve">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w:t>
      </w:r>
      <w:r w:rsidRPr="00AE3303">
        <w:rPr>
          <w:rFonts w:ascii="Arial" w:eastAsia="Times New Roman" w:hAnsi="Arial" w:cs="Times New Roman"/>
          <w:kern w:val="0"/>
          <w:sz w:val="24"/>
          <w:szCs w:val="20"/>
          <w:lang w:eastAsia="it-IT"/>
          <w14:ligatures w14:val="none"/>
        </w:rPr>
        <w:lastRenderedPageBreak/>
        <w:t>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06E28F3A"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3C9D6509"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7D39D040"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 xml:space="preserve">Occorre allora che il cristiano si perfezioni nella virtù dell'obbedienza, in quell'ascolto perfettissimo del suo Signore, onde poter mettere in pratica ogni Parola che è uscita dalla bocca di Dio, sapendo che la tentazione è sempre in agguato perché </w:t>
      </w:r>
      <w:smartTag w:uri="urn:schemas-microsoft-com:office:smarttags" w:element="PersonName">
        <w:smartTagPr>
          <w:attr w:name="ProductID" w:val="la Parola"/>
        </w:smartTagPr>
        <w:r w:rsidRPr="00AE3303">
          <w:rPr>
            <w:rFonts w:ascii="Arial" w:eastAsia="Times New Roman" w:hAnsi="Arial" w:cs="Times New Roman"/>
            <w:kern w:val="0"/>
            <w:sz w:val="24"/>
            <w:szCs w:val="20"/>
            <w:lang w:eastAsia="it-IT"/>
            <w14:ligatures w14:val="none"/>
          </w:rPr>
          <w:t>la Parola</w:t>
        </w:r>
      </w:smartTag>
      <w:r w:rsidRPr="00AE3303">
        <w:rPr>
          <w:rFonts w:ascii="Arial" w:eastAsia="Times New Roman" w:hAnsi="Arial" w:cs="Times New Roman"/>
          <w:kern w:val="0"/>
          <w:sz w:val="24"/>
          <w:szCs w:val="20"/>
          <w:lang w:eastAsia="it-IT"/>
          <w14:ligatures w14:val="none"/>
        </w:rPr>
        <w:t xml:space="preserve">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2DF71A1E" w14:textId="77777777" w:rsidR="00AE3303" w:rsidRPr="00AE3303" w:rsidRDefault="00AE3303"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3303">
        <w:rPr>
          <w:rFonts w:ascii="Arial" w:eastAsia="Times New Roman" w:hAnsi="Arial" w:cs="Times New Roman"/>
          <w:kern w:val="0"/>
          <w:sz w:val="24"/>
          <w:szCs w:val="20"/>
          <w:lang w:eastAsia="it-IT"/>
          <w14:ligatures w14:val="none"/>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7BB1B5E7"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È per grazia del Signore che possiamo portare a compimento ogni impegno e nel tempo stabilito dal Signore. Non è però la sola grazia che attingiamo da Dio Padre, </w:t>
      </w:r>
      <w:r w:rsidRPr="00AE3303">
        <w:rPr>
          <w:rFonts w:ascii="Arial" w:hAnsi="Arial" w:cs="Arial"/>
          <w:sz w:val="24"/>
          <w:szCs w:val="24"/>
        </w:rPr>
        <w:lastRenderedPageBreak/>
        <w:t xml:space="preserve">da Cristo Gesù, dallo Spirito Santo, per intercessione della Madre nostra celeste o per l’aiuto che chiediamo ad Angeli e Santi. Questa grazia è in tutto simile alla pioggia che cade dal cielo. Se il nostro cuore è la grazia non lo può rendere fecondo. Se invece il nostro cuore è un campo di grano che sta crescendo allora la pioggia darà forza perché ogni spiga sia ben riempita di grossi chicchi. Se la grazia che si riceve nell’Eucaristia e negli altri sacramenti viene da noi sciupata, neanche la vera preghiera possiamo innalzare al Signore e l’ozio spirituale ci consuma.  </w:t>
      </w:r>
    </w:p>
    <w:p w14:paraId="6B9C6A4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 Settima verità: Siate invece ferventi nello spirito – </w:t>
      </w:r>
      <w:r w:rsidRPr="00AE3303">
        <w:rPr>
          <w:rFonts w:ascii="PT Serif" w:hAnsi="PT Serif"/>
          <w:color w:val="111111"/>
          <w:sz w:val="26"/>
          <w:szCs w:val="26"/>
          <w:lang w:val="la-Latn"/>
        </w:rPr>
        <w:t xml:space="preserve">spiritu ferventes –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νεύ</w:t>
      </w:r>
      <w:r w:rsidRPr="00AE3303">
        <w:rPr>
          <w:rFonts w:ascii="PT Serif" w:hAnsi="PT Serif" w:cs="PT Serif"/>
          <w:color w:val="111111"/>
          <w:sz w:val="26"/>
          <w:szCs w:val="26"/>
        </w:rPr>
        <w:t>μ</w:t>
      </w:r>
      <w:r w:rsidRPr="00AE3303">
        <w:rPr>
          <w:rFonts w:ascii="Cambria" w:hAnsi="Cambria" w:cs="Cambria"/>
          <w:color w:val="111111"/>
          <w:sz w:val="26"/>
          <w:szCs w:val="26"/>
        </w:rPr>
        <w:t>ατι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ζέοντες</w:t>
      </w:r>
      <w:r w:rsidRPr="00AE3303">
        <w:rPr>
          <w:rFonts w:ascii="PT Serif" w:hAnsi="PT Serif"/>
          <w:color w:val="111111"/>
          <w:sz w:val="26"/>
          <w:szCs w:val="26"/>
          <w:lang w:val="la-Latn"/>
        </w:rPr>
        <w:t xml:space="preserve">... </w:t>
      </w:r>
      <w:r w:rsidRPr="00AE3303">
        <w:rPr>
          <w:rFonts w:ascii="Arial" w:hAnsi="Arial" w:cs="Arial"/>
          <w:sz w:val="24"/>
          <w:szCs w:val="24"/>
        </w:rPr>
        <w:t>Il nostro spirito è fervente se brucia come il fuoco che consuma una catasta di legna e ha bisogno sempre di altra legna per continuare a bruciare. Il nostro spirito è fervente se è come l’acqua che bolle in una pentola, nella quale sempre si deve aggiungere altra acqua altrimenti essa ben presto viene tutta evaporata. Siamo ferventi nello spirito se noi perennemente bruciamo con il fuoco della verità dello Spirito Santo, bruciano con il fuoco della grazia di Cristo Gesù, bruciamo con il fuoco dell’amore eterno del Padre celeste, bruciamo con il fuoco della misericordia che sempre brucia nel cuore della Madre nostra celeste. Bruciamo con il fuoco del Vangelo che diviene in noi obbedienza a ogni sua Parola. Se il fuoco divino e celeste si spegne in noi, noi diveniamo cristiani spenti. Quando un cristiano si spegne è un sole che si spegne sulla terra. Sulla terra cala un grande gelo veritativo e morale. Molti cuori non vengono riscaldati dal cristiano ed essi rimangono nelle loro tenebre, senza poter vedere la luce.</w:t>
      </w:r>
    </w:p>
    <w:p w14:paraId="6AA646A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Ottava verità: servite il Signore – </w:t>
      </w:r>
      <w:r w:rsidRPr="00AE3303">
        <w:rPr>
          <w:rFonts w:ascii="PT Serif" w:hAnsi="PT Serif"/>
          <w:color w:val="111111"/>
          <w:sz w:val="26"/>
          <w:szCs w:val="26"/>
          <w:lang w:val="la-Latn"/>
        </w:rPr>
        <w:t xml:space="preserve">Domino servientes -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κυρί</w:t>
      </w:r>
      <w:r w:rsidRPr="00AE3303">
        <w:rPr>
          <w:rFonts w:ascii="Times New Roman" w:hAnsi="Times New Roman" w:cs="Times New Roman"/>
          <w:color w:val="111111"/>
          <w:sz w:val="26"/>
          <w:szCs w:val="26"/>
        </w:rPr>
        <w:t>ῳ</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δουλεύοντες</w:t>
      </w:r>
      <w:r w:rsidRPr="00AE3303">
        <w:rPr>
          <w:rFonts w:ascii="PT Serif" w:hAnsi="PT Serif"/>
          <w:color w:val="111111"/>
          <w:sz w:val="26"/>
          <w:szCs w:val="26"/>
          <w:lang w:val="la-Latn"/>
        </w:rPr>
        <w:t>, </w:t>
      </w:r>
      <w:r w:rsidRPr="00AE3303">
        <w:rPr>
          <w:rFonts w:ascii="Arial" w:hAnsi="Arial" w:cs="Arial"/>
          <w:sz w:val="24"/>
          <w:szCs w:val="24"/>
        </w:rPr>
        <w:t>Il cristiano è il “Serviente” del Signore. Servire il Signore è la sua natura, il suo essere. Se il cristiano non è il “Serviente” del Signore, lui non è cristiano. Ha smarrito il suo essere. Come si è “Servienti” del Signore? Divenendo “Obbedienti” alla sua Parola. Divenendo “Ascoltanti” la sua voce. È sempre il Signore che ci dice come essere Servienti, come essere Obbedienti, come divenire Ascoltanti. Nella santissima fede, nulla è lasciato alla volontà o al pensiero o ai desideri dell’uomo. Tutto invece è rivelata dal Signore nella Legge, nei Profeti, nei Salmi, nei Vangeli, in ogni altro scritto canonico del Nuovo Testamento. Il cristiano è il “Conoscente” della Parola del Signore. È il “Conoscente” della sua voce storica. Se il cristiano non è il “Conoscente della Parola e della voce del Signore”, il suo essere discepolo del Signore mai potrà prendere vera forma. Gli manca il terreno spirituale sul quale crescere. Il proprio sentimento mai potrà essere innalzato a terreno spirituale. Purtroppo oggi è proprio questo che sta accadendo: lo Spirito Santo, la sua verità, il suo Vangelo, la sua sapienza eterna sono stati sostituiti con il sentimento di ogni singolo discepolo e la volontà di Dio con la volontà dell’uomo. I danni che si stanno arrecando alla Chiesa e al mondo sono ingentissimi.</w:t>
      </w:r>
    </w:p>
    <w:p w14:paraId="07F1C100"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Nona verità: Siate lieti nella speranza – </w:t>
      </w:r>
      <w:r w:rsidRPr="00AE3303">
        <w:rPr>
          <w:rFonts w:ascii="PT Serif" w:hAnsi="PT Serif"/>
          <w:color w:val="111111"/>
          <w:sz w:val="26"/>
          <w:szCs w:val="26"/>
          <w:lang w:val="la-Latn"/>
        </w:rPr>
        <w:t xml:space="preserve">spe gaudentes -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λ</w:t>
      </w:r>
      <w:r w:rsidRPr="00AE3303">
        <w:rPr>
          <w:rFonts w:ascii="PT Serif" w:hAnsi="PT Serif" w:cs="PT Serif"/>
          <w:color w:val="111111"/>
          <w:sz w:val="26"/>
          <w:szCs w:val="26"/>
        </w:rPr>
        <w:t>π</w:t>
      </w:r>
      <w:r w:rsidRPr="00AE3303">
        <w:rPr>
          <w:rFonts w:ascii="Cambria" w:hAnsi="Cambria" w:cs="Cambria"/>
          <w:color w:val="111111"/>
          <w:sz w:val="26"/>
          <w:szCs w:val="26"/>
        </w:rPr>
        <w:t>ίδι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χαίροντες</w:t>
      </w:r>
      <w:r w:rsidRPr="00AE3303">
        <w:rPr>
          <w:rFonts w:ascii="PT Serif" w:hAnsi="PT Serif"/>
          <w:color w:val="111111"/>
          <w:sz w:val="26"/>
          <w:szCs w:val="26"/>
          <w:lang w:val="la-Latn"/>
        </w:rPr>
        <w:t xml:space="preserve">,  </w:t>
      </w:r>
      <w:r w:rsidRPr="00AE3303">
        <w:rPr>
          <w:rFonts w:ascii="Arial" w:hAnsi="Arial" w:cs="Arial"/>
          <w:sz w:val="24"/>
          <w:szCs w:val="24"/>
        </w:rPr>
        <w:t xml:space="preserve">Ecco ancora una verità che caratterizza l’essere del cristiano. Il cristiano è il “Gioioso” nella speranza. È il  “Gaudente” nella speranza. Il cristiano è nella gioia, nel gaudio, nella letizia della speranza perché sa che sofferenze del tempo presente non sono per nulla paragonabili alla gioia, al gaudio, alla letizia che il Signore ci darà nei suoi cieli santi e non per un istante, ma per l’istante senza tempo che è l’istante eterno. La sofferenza del tempo dura un nulla. La gioia futura è eterna. La speranza è la forza del cristiano ed è vera speranza se essa affonda le sue radici nella Parola della fede e la sua forza l’attinge nella carità o amore eterno versato dallo Spirito </w:t>
      </w:r>
      <w:r w:rsidRPr="00AE3303">
        <w:rPr>
          <w:rFonts w:ascii="Arial" w:hAnsi="Arial" w:cs="Arial"/>
          <w:sz w:val="24"/>
          <w:szCs w:val="24"/>
        </w:rPr>
        <w:lastRenderedPageBreak/>
        <w:t>Santo nei nostri cuori perché noi lo trasformiamo in carità per la Chiesa e per il mondo. Se la fede muore, la carità anch’essa muore e con esse muore anche la speranza cristiana che è la sola vera. Chi vuole avere una speranza vera, sempre dovrà vivere di fede vera e di carità vera per tutti i giorni della sua vita.</w:t>
      </w:r>
    </w:p>
    <w:p w14:paraId="6085DD4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Decima verità:  Costanti nella tribolazione - </w:t>
      </w:r>
      <w:r w:rsidRPr="00AE3303">
        <w:rPr>
          <w:rFonts w:ascii="PT Serif" w:hAnsi="PT Serif"/>
          <w:color w:val="111111"/>
          <w:sz w:val="26"/>
          <w:szCs w:val="26"/>
          <w:lang w:val="la-Latn"/>
        </w:rPr>
        <w:t xml:space="preserve">in tribulatione patientes -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θλίψει</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ὑ</w:t>
      </w:r>
      <w:r w:rsidRPr="00AE3303">
        <w:rPr>
          <w:rFonts w:ascii="PT Serif" w:hAnsi="PT Serif"/>
          <w:color w:val="111111"/>
          <w:sz w:val="26"/>
          <w:szCs w:val="26"/>
        </w:rPr>
        <w:t>π</w:t>
      </w:r>
      <w:r w:rsidRPr="00AE3303">
        <w:rPr>
          <w:rFonts w:ascii="Cambria" w:hAnsi="Cambria" w:cs="Cambria"/>
          <w:color w:val="111111"/>
          <w:sz w:val="26"/>
          <w:szCs w:val="26"/>
        </w:rPr>
        <w:t>ο</w:t>
      </w:r>
      <w:r w:rsidRPr="00AE3303">
        <w:rPr>
          <w:rFonts w:ascii="PT Serif" w:hAnsi="PT Serif" w:cs="PT Serif"/>
          <w:color w:val="111111"/>
          <w:sz w:val="26"/>
          <w:szCs w:val="26"/>
        </w:rPr>
        <w:t>μ</w:t>
      </w:r>
      <w:r w:rsidRPr="00AE3303">
        <w:rPr>
          <w:rFonts w:ascii="Cambria" w:hAnsi="Cambria" w:cs="Cambria"/>
          <w:color w:val="111111"/>
          <w:sz w:val="26"/>
          <w:szCs w:val="26"/>
        </w:rPr>
        <w:t>ένοντες</w:t>
      </w:r>
      <w:r w:rsidRPr="00AE3303">
        <w:rPr>
          <w:rFonts w:ascii="PT Serif" w:hAnsi="PT Serif"/>
          <w:color w:val="111111"/>
          <w:sz w:val="26"/>
          <w:szCs w:val="26"/>
          <w:lang w:val="la-Latn"/>
        </w:rPr>
        <w:t xml:space="preserve">,  Ora </w:t>
      </w:r>
      <w:r w:rsidRPr="00AE3303">
        <w:rPr>
          <w:rFonts w:ascii="Arial" w:hAnsi="Arial" w:cs="Arial"/>
          <w:sz w:val="24"/>
          <w:szCs w:val="24"/>
        </w:rPr>
        <w:t>il cristiano è il Paziente,  l’Invincibile, l’Inarrendevole, il Non-conquistabile in ogni tribolazione e sofferenza.  Il cristiano è colui che sa stare sopra ogni croce. Portare e rimanere sulla propria croce è condizione posta da Gesù Signore per essere suo discepolo, per camminare dietro di Lui, che come Isacco, figlio di Abramo, sale sul monte portando sulle spalle la legna per il suo sacrificio. Chi si scioglie da questa condizione non è discepolo di Cristo Signore. In ogni tribolazione il cristiano è un combattente che vince per vincere ancora.</w:t>
      </w:r>
    </w:p>
    <w:p w14:paraId="0A8733E2"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Ecco come Gesù esercita il suo potere vittorioso nella storia, secondo quanto viene rivelato nel Libro dell’Apocalisse di San Giovanni:</w:t>
      </w:r>
    </w:p>
    <w:p w14:paraId="7FDE09F6"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43130A9"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E247478"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7951ED3"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ECC489C"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7E0A7F34"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«Fino a quando, Sovrano, tu che sei santo e veritiero, non farai giustizia e non vendicherai il nostro sangue contro gli abitanti della terra?».</w:t>
      </w:r>
    </w:p>
    <w:p w14:paraId="73BEFBE0"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00D1C8AC"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w:t>
      </w:r>
      <w:r w:rsidRPr="00AE3303">
        <w:rPr>
          <w:rFonts w:ascii="Arial" w:hAnsi="Arial" w:cs="Arial"/>
          <w:i/>
          <w:iCs/>
          <w:sz w:val="24"/>
          <w:szCs w:val="24"/>
        </w:rPr>
        <w:lastRenderedPageBreak/>
        <w:t xml:space="preserve">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B0C318C"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Il cristiano che è uno sconfitto non rende gloria a Cristo Signore. Ecco perché il cristiano dovrà essere il vittorioso in ogni tribolazione. </w:t>
      </w:r>
    </w:p>
    <w:p w14:paraId="6DD59123"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Undicesima verità: Perseveranti nella preghiera - </w:t>
      </w:r>
      <w:r w:rsidRPr="00AE3303">
        <w:rPr>
          <w:rFonts w:ascii="PT Serif" w:hAnsi="PT Serif"/>
          <w:color w:val="111111"/>
          <w:sz w:val="26"/>
          <w:szCs w:val="26"/>
          <w:lang w:val="la-Latn"/>
        </w:rPr>
        <w:t xml:space="preserve">orationi instantes –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ροσευχ</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PT Serif" w:hAnsi="PT Serif"/>
          <w:color w:val="111111"/>
          <w:sz w:val="26"/>
          <w:szCs w:val="26"/>
        </w:rPr>
        <w:t>π</w:t>
      </w:r>
      <w:r w:rsidRPr="00AE3303">
        <w:rPr>
          <w:rFonts w:ascii="Cambria" w:hAnsi="Cambria" w:cs="Cambria"/>
          <w:color w:val="111111"/>
          <w:sz w:val="26"/>
          <w:szCs w:val="26"/>
        </w:rPr>
        <w:t>ροσκαρτερο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w:t>
      </w:r>
      <w:r w:rsidRPr="00AE3303">
        <w:rPr>
          <w:rFonts w:ascii="Arial" w:hAnsi="Arial" w:cs="Arial"/>
          <w:sz w:val="24"/>
          <w:szCs w:val="24"/>
        </w:rPr>
        <w:t xml:space="preserve">La preghiera per il cristiano deve essere più che la pioggia che cade su una terra riarsa dal caldo vento che viene da oriente. Il cristiano si deve aggrappare alla preghiera più che un naufrago al legno che gli permette di stare a galla e di non soffocare tra le onde selvagge del mare. Il cristiano deve essere sempre presente dinanzi a Dio, al Signore, per Cristo, nello Spirito Santo, per implorare da Lui ogni grazia per non essere soffocato dalle onde del fuoco eterno del Maligno. Se il cristiano non vuole essere arso vivo dal fuoco eterno del Maligno, sempre deve stare presente dinanzi a Dio attaccato alla preghiera. Senza la preghiera nessuno potrà mai resistere alle tempeste sataniche che sono le tentazioni e si arde come legna sul fuoco dell’inferno. </w:t>
      </w:r>
    </w:p>
    <w:p w14:paraId="352DE9C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Ecco perché Gesù ci vuole cristiani dalla preghiera senza interruzione. Non vuole che Satana vinca su di noi. Beato è quel cristiano che sa rimanere immerso nella preghiera senza mai uscire da essa. </w:t>
      </w:r>
    </w:p>
    <w:p w14:paraId="3D6E7BD7"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Dodicesima verità: Condividete le necessità dei santi - </w:t>
      </w:r>
      <w:r w:rsidRPr="00AE3303">
        <w:rPr>
          <w:rFonts w:ascii="PT Serif" w:hAnsi="PT Serif"/>
          <w:color w:val="111111"/>
          <w:sz w:val="26"/>
          <w:szCs w:val="26"/>
          <w:lang w:val="la-Latn"/>
        </w:rPr>
        <w:t xml:space="preserve">necessitatibus sanctorum communicantes - </w:t>
      </w:r>
      <w:r w:rsidRPr="00AE3303">
        <w:rPr>
          <w:rFonts w:ascii="Cambria" w:hAnsi="Cambria" w:cs="Cambria"/>
          <w:color w:val="111111"/>
          <w:sz w:val="26"/>
          <w:szCs w:val="26"/>
        </w:rPr>
        <w:t>α</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χρείαις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ῶ</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ἁ</w:t>
      </w:r>
      <w:r w:rsidRPr="00AE3303">
        <w:rPr>
          <w:rFonts w:ascii="Cambria" w:hAnsi="Cambria" w:cs="Cambria"/>
          <w:color w:val="111111"/>
          <w:sz w:val="26"/>
          <w:szCs w:val="26"/>
        </w:rPr>
        <w:t>γίων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κοινωνο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xml:space="preserve">, </w:t>
      </w:r>
      <w:r w:rsidRPr="00AE3303">
        <w:rPr>
          <w:rFonts w:ascii="Arial" w:hAnsi="Arial" w:cs="Arial"/>
          <w:sz w:val="24"/>
          <w:szCs w:val="24"/>
        </w:rPr>
        <w:t xml:space="preserve">Siamo sempre nella definizione di chi è il cristiano. Egli è persona che entra in comunione con le necessità dei santi. I santi sono i suoi fratelli di fede. Sono coloro che amano e servono Cristo Gesù. Si entra in comunione con i beni materiali, ma anche con i beni spirituali. Un cristiano santo vede i suoi fratelli santi con gli occhi dello Spirito Santo e sa sempre quali sono i beni spirituali e materiali che deve divedere con lui. </w:t>
      </w:r>
    </w:p>
    <w:p w14:paraId="5291CD4F"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Un esempio potrà aiutarci. L’Apostolo Paolo vede le necessità spirituali dei suoi fratelli santi che sono nel mondo e comunica con essi la profondità della sua fede, della sua carità, della sua speranza. Vede i suoi fratelli santi che nella Giudea a causa di una grande carestia sono in grande ristrettezza materiale e indice una colletta per essi, chiedendo a tutte le Chiesa della Macedonia e dell’Acaia di prendere parte. Incarica poi coloro che devono portare a compimento questo servizio sacro in favore dei loro fratelli che sono nel bisogno.</w:t>
      </w:r>
    </w:p>
    <w:p w14:paraId="3E7E203F"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Dalla Seconda Lettera ai Corinti:</w:t>
      </w:r>
    </w:p>
    <w:p w14:paraId="07A7F4D8"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168C1C8"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lastRenderedPageBreak/>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ADF0227"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8626C9C"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2ED595E"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368A2392"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Ha largheggiato, ha dato ai poveri, la sua giustizia dura in eterno.</w:t>
      </w:r>
    </w:p>
    <w:p w14:paraId="6C836942"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i/>
          <w:iCs/>
          <w:sz w:val="24"/>
          <w:szCs w:val="24"/>
        </w:rPr>
        <w:t xml:space="preserve">Colui che dà il seme al seminatore e il pane per il nutrimento, darà e moltiplicherà anche la vostra semente e farà crescere i frutti della vostra giustizia. Così sarete </w:t>
      </w:r>
      <w:r w:rsidRPr="00AE3303">
        <w:rPr>
          <w:rFonts w:ascii="Arial" w:hAnsi="Arial" w:cs="Arial"/>
          <w:i/>
          <w:iCs/>
          <w:sz w:val="24"/>
          <w:szCs w:val="24"/>
        </w:rPr>
        <w:lastRenderedPageBreak/>
        <w:t xml:space="preserve">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86A054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Solo chi è totalmente governato dallo Spirito Santo conosce le necessità dei santi e condivide con essi sia i beni materia e sia i beni spirituali. Anche i beni spirituali vanno condivisi. La scienza, la sapienza, l’arte della condivisione è solo opera dello Spirito Santo in noi. Chi è privo di Spirito Santo manca di ogni scienza, ogni sapienza, ogni arte. Vivi in una solitudine di morte. Vive da cieco. Essere “condividenti” è essenza del nostro essere discepoli di Gesù,</w:t>
      </w:r>
    </w:p>
    <w:p w14:paraId="6659822E"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Tredicesima verità: Siate premurosi nell’ospitalità – </w:t>
      </w:r>
      <w:r w:rsidRPr="00AE3303">
        <w:rPr>
          <w:rFonts w:ascii="PT Serif" w:hAnsi="PT Serif"/>
          <w:color w:val="111111"/>
          <w:sz w:val="26"/>
          <w:szCs w:val="26"/>
          <w:lang w:val="la-Latn"/>
        </w:rPr>
        <w:t xml:space="preserve">hospitalitatem sectantes -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ὴ</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φιλοξενίαν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διώκοντες</w:t>
      </w:r>
      <w:r w:rsidRPr="00AE3303">
        <w:rPr>
          <w:rFonts w:ascii="PT Serif" w:hAnsi="PT Serif"/>
          <w:color w:val="111111"/>
          <w:sz w:val="26"/>
          <w:szCs w:val="26"/>
          <w:lang w:val="la-Latn"/>
        </w:rPr>
        <w:t xml:space="preserve">.  </w:t>
      </w:r>
      <w:r w:rsidRPr="00AE3303">
        <w:rPr>
          <w:rFonts w:ascii="Arial" w:hAnsi="Arial" w:cs="Arial"/>
          <w:sz w:val="24"/>
          <w:szCs w:val="24"/>
        </w:rPr>
        <w:t xml:space="preserve">Questa premura è un moto interiore dello Spirito Santo che ci spinge a essere ospitali sempre. È lo Spirito Santo che spinge a seguire la sua mozione. Se lo Spirito in noi è forte, forte sarà anche la sua spinta a seguire la sua mozione. Se lo Spirito in noi è debole, debole anche sarà la sua spinta a seguire la sua mozione. Se lo Spirito è morto, si seguono le mozioni della carne e la carne è egoismo, separazione, divisione, non comunione, non sequela dello Spirito Santo e delle sue mozioni. Il cristiano è come una imbarcazione a vela in mare aperto. Se il vento dello Spirito Santo soffia con forza sulle sue vele, l’imbarcazione procede spedita. Se il vento soffia leggero, l’imbarcazione procede in modo assai rallentato. Se il vento è assente, l’imbarcazione non si muove. Ecco perché il cristiano deve essere sempre pieno di Spirito Santo con una crescita dello Spirito in lui e di lui nello Spirito sempre più forte e più vigorosa. Tutto nel cristiano è per mozione dello Spirito Santo, ma anche tutto è possibile allo Spirito se il cristiano si lascia da Lui ogni giorno trasformare in natura spirituale. Se questa trasformazione non avviene si pensa dalla carne, si è mossi dalla carne, si compiono le opere della carne. </w:t>
      </w:r>
    </w:p>
    <w:p w14:paraId="12E4158D"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Ecco cosa rivela lo Spirito Santo ai Corinti nella Prima Lettera di Paolo:</w:t>
      </w:r>
    </w:p>
    <w:p w14:paraId="531B78D8"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FF7E044"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1h battezzato, è vero, anche la famiglia di Stefanàs, ma degli altri non so se io abbia battezzato qualcuno. Cristo infatti non mi ha mandato a battezzare, ma ad annunciare il Vangelo, non con sapienza di parola, perché non venga resa vana la croce di Cristo.</w:t>
      </w:r>
    </w:p>
    <w:p w14:paraId="43637CD3"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La parola della croce infatti è stoltezza per quelli che si perdono, ma per quelli che si salvano, ossia per noi, è potenza di Dio. Sta scritto infatti:</w:t>
      </w:r>
    </w:p>
    <w:p w14:paraId="5AB8889C"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lastRenderedPageBreak/>
        <w:t>Distruggerò la sapienza dei sapienti e annullerò l’intelligenza degli intelligenti.</w:t>
      </w:r>
    </w:p>
    <w:p w14:paraId="745DC054"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BA859CA"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14897D37"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99570DB"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75178581"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Quelle cose che occhio non vide, né orecchio udì, né mai entrarono in cuore di uomo, Dio le ha preparate per coloro che lo amano.</w:t>
      </w:r>
    </w:p>
    <w:p w14:paraId="2269A11F"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956F475"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7ED104F"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C977E71"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ADA836C"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5BF0C64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i/>
          <w:iCs/>
          <w:sz w:val="24"/>
          <w:szCs w:val="24"/>
        </w:rPr>
        <w:t xml:space="preserve">Quindi nessuno ponga il suo vanto negli uomini, perché tutto è vostro: Paolo, Apollo, Cefa, il mondo, la vita, la morte, il presente, il futuro: tutto è vostro! Ma voi siete di Cristo e Cristo è di Dio (1Cor 4,1-23). </w:t>
      </w:r>
    </w:p>
    <w:p w14:paraId="3EF3C8B1"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È verità. Non possiamo pensare secondo lo Spirito, se camminiamo secondo la carne. Né possiamo essere mossi dallo Spirito se da Lui non ci lasciamo trasformare in natura spirituale. Se siamo carnali, seguiamo la carne. Se siamo spirituali, seguiamo lo Spirito. L’Apostolo Paolo in questa parte del Capitolo XII ci tratteggiamo quali sono i frutti della natura spirituale. Ci sta dicendo come vive l’essere spirituale. Il cristiano non fa opere. Il cristiano produce frutti. I frutti sono della natura. Vale anche per il pensiero. La carne produce pensieri secondo la carne. Lo Spirito produce pensieri secondo lo Spirito. Se il cristiano vuole produrre secondo lo Spirito, dalla Spirito deve lasciarsi trasformare in essere spirituale. </w:t>
      </w:r>
    </w:p>
    <w:p w14:paraId="296716E7" w14:textId="77777777" w:rsidR="00AE3303" w:rsidRPr="00AE3303" w:rsidRDefault="00AE3303" w:rsidP="00516022">
      <w:pPr>
        <w:spacing w:after="120" w:line="240" w:lineRule="auto"/>
        <w:jc w:val="both"/>
        <w:rPr>
          <w:rFonts w:ascii="Arial" w:hAnsi="Arial" w:cs="Arial"/>
          <w:sz w:val="24"/>
          <w:szCs w:val="24"/>
        </w:rPr>
      </w:pPr>
    </w:p>
    <w:p w14:paraId="72E66545"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b/>
          <w:bCs/>
          <w:sz w:val="24"/>
          <w:szCs w:val="24"/>
        </w:rPr>
        <w:t xml:space="preserve">Benedite coloro che vi perseguitano, benedite e non maledite. Rallegratevi con quelli che sono nella gioia; piangete con quelli che sono nel pianto. </w:t>
      </w:r>
    </w:p>
    <w:p w14:paraId="0BC8019B"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lastRenderedPageBreak/>
        <w:t xml:space="preserve">Quattordicesima verità: Benedite coloro che vi perseguitano - </w:t>
      </w:r>
      <w:r w:rsidRPr="00AE3303">
        <w:rPr>
          <w:rFonts w:ascii="PT Serif" w:hAnsi="PT Serif"/>
          <w:color w:val="111111"/>
          <w:sz w:val="26"/>
          <w:szCs w:val="26"/>
          <w:lang w:val="la-Latn"/>
        </w:rPr>
        <w:t>Benedicite persequentibus -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λογε</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τε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ὺ</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Segoe UI Symbol" w:hAnsi="Segoe UI Symbol" w:cs="Segoe UI Symbol"/>
          <w:color w:val="111111"/>
          <w:sz w:val="26"/>
          <w:szCs w:val="26"/>
          <w:lang w:val="la-Latn"/>
        </w:rPr>
        <w:t>⸀</w:t>
      </w:r>
      <w:r w:rsidRPr="00AE3303">
        <w:rPr>
          <w:rFonts w:ascii="Cambria" w:hAnsi="Cambria" w:cs="Cambria"/>
          <w:color w:val="111111"/>
          <w:sz w:val="26"/>
          <w:szCs w:val="26"/>
        </w:rPr>
        <w:t>διώκοντας</w:t>
      </w:r>
      <w:r w:rsidRPr="00AE3303">
        <w:rPr>
          <w:rFonts w:ascii="PT Serif" w:hAnsi="PT Serif"/>
          <w:color w:val="111111"/>
          <w:sz w:val="26"/>
          <w:szCs w:val="26"/>
          <w:lang w:val="la-Latn"/>
        </w:rPr>
        <w:t xml:space="preserve">,  </w:t>
      </w:r>
      <w:r w:rsidRPr="00AE3303">
        <w:rPr>
          <w:rFonts w:ascii="Arial" w:hAnsi="Arial" w:cs="Arial"/>
          <w:sz w:val="24"/>
          <w:szCs w:val="24"/>
        </w:rPr>
        <w:t>Il cristiano vive circondato dall’odio del mondo, odio contro Cristo Gesù, la sua verità, la sua luce, il suo amore. Essendo la natura del cristiano natura spirituale governata dallo Spirito Santo, anche se perseguitata dall’odio del mondo, essa deve rimanere sempre natura spirituale e produrre frutti spirituali. Ecco ora un frutto che essa sempre deve produrre: benedire coloro la perseguitano. Più grande è la persecuzione e più grande deve essere la benedizione. Se siamo natura spirituale e cresciamo come natura spirituale, benediciamo e preghiamo per i nostri persecutori. Se siamo natura carnale, avremo sempre reazioni secondo la carne, reazioni che non saranno mai di benedizione. Saranno reazioni di lamento e spesso anche di perdita della fede.</w:t>
      </w:r>
    </w:p>
    <w:p w14:paraId="12F23C67"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Sui persecutori e sui malvagi ecco l’insegnamento di Gesù:</w:t>
      </w:r>
    </w:p>
    <w:p w14:paraId="7203EB85"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B6F3EAF"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5,38-43). </w:t>
      </w:r>
    </w:p>
    <w:p w14:paraId="15C492AC"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Ecco ora l’insegnamento che dona l’Apostolo Giacomo sulla lingua:</w:t>
      </w:r>
    </w:p>
    <w:p w14:paraId="313B94D2"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55C908F1"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w:t>
      </w:r>
      <w:r w:rsidRPr="00AE3303">
        <w:rPr>
          <w:rFonts w:ascii="Arial" w:hAnsi="Arial" w:cs="Arial"/>
          <w:i/>
          <w:iCs/>
          <w:sz w:val="24"/>
          <w:szCs w:val="24"/>
        </w:rPr>
        <w:lastRenderedPageBreak/>
        <w:t xml:space="preserve">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1C68D86D"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La natura spirituale produce benedizione. La natura carnale produce maledizione. Sempre i frutti corrispondono alla nostra natura. La natura spirituale la crea solo lo Spirito Santo, ma se noi chiediamo a Lui che sempre la crei.</w:t>
      </w:r>
    </w:p>
    <w:p w14:paraId="7D437D06"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Quindicesima verità: Benedite e non maledite - </w:t>
      </w:r>
      <w:r w:rsidRPr="00AE3303">
        <w:rPr>
          <w:rFonts w:ascii="PT Serif" w:hAnsi="PT Serif"/>
          <w:color w:val="111111"/>
          <w:sz w:val="26"/>
          <w:szCs w:val="26"/>
          <w:lang w:val="la-Latn"/>
        </w:rPr>
        <w:t xml:space="preserve">benedicite et nolite maledicere!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λογε</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τε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PT Serif" w:hAnsi="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καταρ</w:t>
      </w:r>
      <w:r w:rsidRPr="00AE3303">
        <w:rPr>
          <w:rFonts w:ascii="Times New Roman" w:hAnsi="Times New Roman" w:cs="Times New Roman"/>
          <w:color w:val="111111"/>
          <w:sz w:val="26"/>
          <w:szCs w:val="26"/>
        </w:rPr>
        <w:t>ᾶ</w:t>
      </w:r>
      <w:r w:rsidRPr="00AE3303">
        <w:rPr>
          <w:rFonts w:ascii="Cambria" w:hAnsi="Cambria" w:cs="Cambria"/>
          <w:color w:val="111111"/>
          <w:sz w:val="26"/>
          <w:szCs w:val="26"/>
        </w:rPr>
        <w:t>σθε</w:t>
      </w:r>
      <w:r w:rsidRPr="00AE3303">
        <w:rPr>
          <w:rFonts w:ascii="PT Serif" w:hAnsi="PT Serif"/>
          <w:color w:val="111111"/>
          <w:sz w:val="26"/>
          <w:szCs w:val="26"/>
          <w:lang w:val="la-Latn"/>
        </w:rPr>
        <w:t>.  </w:t>
      </w:r>
      <w:r w:rsidRPr="00AE3303">
        <w:rPr>
          <w:rFonts w:ascii="Arial" w:hAnsi="Arial" w:cs="Arial"/>
          <w:sz w:val="24"/>
          <w:szCs w:val="24"/>
        </w:rPr>
        <w:t xml:space="preserve">Ora il comando dii benedire coloro che ci perseguitano, diviene un comando di ordine generale. Al discepolo di Gesù è chiesto di benedire e di non maledire. Dalla bocca del cristiano sempre deve uscire una parola di benedizione. Se esce una parola di maledizione, ancora non è vero discepolo di Gesù. Mai dalla bocca del discepolo di Gesù deve uscire una parola di maledizione. Sempre deve uscire una parola di benedizione. </w:t>
      </w:r>
    </w:p>
    <w:p w14:paraId="21204E8F"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lang w:val="la-Latn"/>
        </w:rPr>
        <w:t xml:space="preserve">Sedicesima verità: Rallegratevi con quelli che sono nella gioia - </w:t>
      </w:r>
      <w:r w:rsidRPr="00AE3303">
        <w:rPr>
          <w:rFonts w:ascii="PT Serif" w:hAnsi="PT Serif"/>
          <w:color w:val="111111"/>
          <w:sz w:val="26"/>
          <w:szCs w:val="26"/>
          <w:lang w:val="la-Latn"/>
        </w:rPr>
        <w:t xml:space="preserve">Gaudere cum gaudentibus - </w:t>
      </w:r>
      <w:r w:rsidRPr="00AE3303">
        <w:rPr>
          <w:rFonts w:ascii="Cambria" w:hAnsi="Cambria" w:cs="Cambria"/>
          <w:color w:val="111111"/>
          <w:sz w:val="26"/>
          <w:szCs w:val="26"/>
        </w:rPr>
        <w:t>χαίρειν</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μ</w:t>
      </w:r>
      <w:r w:rsidRPr="00AE3303">
        <w:rPr>
          <w:rFonts w:ascii="Cambria" w:hAnsi="Cambria" w:cs="Cambria"/>
          <w:color w:val="111111"/>
          <w:sz w:val="26"/>
          <w:szCs w:val="26"/>
        </w:rPr>
        <w:t>ετ</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Segoe UI Symbol" w:hAnsi="Segoe UI Symbol" w:cs="Segoe UI Symbol"/>
          <w:color w:val="111111"/>
          <w:sz w:val="26"/>
          <w:szCs w:val="26"/>
          <w:lang w:val="la-Latn"/>
        </w:rPr>
        <w:t>⸀</w:t>
      </w:r>
      <w:r w:rsidRPr="00AE3303">
        <w:rPr>
          <w:rFonts w:ascii="Cambria" w:hAnsi="Cambria" w:cs="Cambria"/>
          <w:color w:val="111111"/>
          <w:sz w:val="26"/>
          <w:szCs w:val="26"/>
        </w:rPr>
        <w:t>χαιρόντων</w:t>
      </w:r>
      <w:r w:rsidRPr="00AE3303">
        <w:rPr>
          <w:rFonts w:ascii="PT Serif" w:hAnsi="PT Serif"/>
          <w:color w:val="111111"/>
          <w:sz w:val="26"/>
          <w:szCs w:val="26"/>
          <w:lang w:val="la-Latn"/>
        </w:rPr>
        <w:t xml:space="preserve">, </w:t>
      </w:r>
      <w:bookmarkStart w:id="31" w:name="_Hlk207088926"/>
      <w:r w:rsidRPr="00AE3303">
        <w:rPr>
          <w:rFonts w:ascii="Arial" w:hAnsi="Arial" w:cs="Arial"/>
          <w:sz w:val="24"/>
          <w:szCs w:val="24"/>
        </w:rPr>
        <w:t xml:space="preserve">La vita del cristiano vissuta nella Spirito Santo è comunione. È comunione nelle cose materiali ed è comunione nelle cose spirituali. È comunione nella gioia ed è comunione nella sofferenza. Se è comunione, deve essere comunione sempre. Ecco perché si è chiamati a godere con i “godenti”. Un cuore che è nella gioia non può essere rattristato dalla nostra tristezza. Il cristiano deve deporre l’abito della tristezza e indossare l’abito della gioia. Senza questa perfetta comunione, attestiamo che il nostro essere cristiani ancora non è perfetto o addirittura non esiste affatto. Sempre dobbiamo chiedere allo Spirito Santo che lavori su di noi, perché noi sempre mostriamo il nostro volto di veri discepoli di Gesù. </w:t>
      </w:r>
    </w:p>
    <w:bookmarkEnd w:id="31"/>
    <w:p w14:paraId="6F7295B2"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Diciassettesima verità: Piangete con quelli che sono nel pianto - </w:t>
      </w:r>
      <w:r w:rsidRPr="00AE3303">
        <w:rPr>
          <w:rFonts w:ascii="PT Serif" w:hAnsi="PT Serif"/>
          <w:color w:val="111111"/>
          <w:sz w:val="26"/>
          <w:szCs w:val="26"/>
          <w:lang w:val="la-Latn"/>
        </w:rPr>
        <w:t xml:space="preserve">flere cum flentibus – </w:t>
      </w:r>
      <w:r w:rsidRPr="00AE3303">
        <w:rPr>
          <w:rFonts w:ascii="Cambria" w:hAnsi="Cambria" w:cs="Cambria"/>
          <w:color w:val="111111"/>
          <w:sz w:val="26"/>
          <w:szCs w:val="26"/>
        </w:rPr>
        <w:t>κλαίειν</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μ</w:t>
      </w:r>
      <w:r w:rsidRPr="00AE3303">
        <w:rPr>
          <w:rFonts w:ascii="Cambria" w:hAnsi="Cambria" w:cs="Cambria"/>
          <w:color w:val="111111"/>
          <w:sz w:val="26"/>
          <w:szCs w:val="26"/>
        </w:rPr>
        <w:t>ετ</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κλαιόντων</w:t>
      </w:r>
      <w:r w:rsidRPr="00AE3303">
        <w:rPr>
          <w:rFonts w:ascii="PT Serif" w:hAnsi="PT Serif"/>
          <w:color w:val="111111"/>
          <w:sz w:val="26"/>
          <w:szCs w:val="26"/>
          <w:lang w:val="la-Latn"/>
        </w:rPr>
        <w:t>. </w:t>
      </w:r>
      <w:r w:rsidRPr="00AE3303">
        <w:rPr>
          <w:rFonts w:ascii="Arial" w:hAnsi="Arial" w:cs="Arial"/>
          <w:sz w:val="24"/>
          <w:szCs w:val="24"/>
        </w:rPr>
        <w:t xml:space="preserve">Prima siamo stati chiamati a gioire con quelli che sono nella gioia. Ora siamo chiamati a piangere con quelli che sono nel pianto. Anche questa comunione è necessaria. Non solo dobbiamo condividere tutto, l’altro è parte di noi, perché siamo un solo corpo. Siamo il corpo di Cristo. Se siamo un solo corpo, dobbiamo essere un solo corpo sempre. Siamo un solo corpo quando siamo a Cana di Galilea e siamo un solo corpo quando siamo sul Golgota che è in Gerusalemme. Non possiamo essere un solo corpo a Cana e due corpi separati e distinti  sul Golgota che è in Gerusalemme. </w:t>
      </w:r>
    </w:p>
    <w:p w14:paraId="19E5AE06"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Ecco cosa rivela a noi lo Spirito Santo nel Libro della Sapienza:</w:t>
      </w:r>
    </w:p>
    <w:p w14:paraId="1B51E670"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I figli santi dei giusti offrivano sacrifici in segreto e si imposero, concordi, questa legge divina: di condividere allo stesso modo successi e pericoli, intonando subito le sacre lodi dei padri. (Sap 18,9). </w:t>
      </w:r>
    </w:p>
    <w:p w14:paraId="30020A64"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Ma chi può vivere per tutti i giorni della sua vita questa condivisione? Solo una natura spirituale perennemente rinnovata e fatta crescere nello Spirito Santo. </w:t>
      </w:r>
    </w:p>
    <w:p w14:paraId="59555E8A" w14:textId="77777777" w:rsidR="00AE3303" w:rsidRPr="00AE3303" w:rsidRDefault="00AE3303" w:rsidP="00516022">
      <w:pPr>
        <w:spacing w:after="120" w:line="240" w:lineRule="auto"/>
        <w:jc w:val="both"/>
        <w:rPr>
          <w:rFonts w:ascii="Arial" w:hAnsi="Arial" w:cs="Arial"/>
          <w:sz w:val="24"/>
          <w:szCs w:val="24"/>
        </w:rPr>
      </w:pPr>
    </w:p>
    <w:p w14:paraId="3B18C786"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b/>
          <w:bCs/>
          <w:sz w:val="24"/>
          <w:szCs w:val="24"/>
        </w:rPr>
        <w:lastRenderedPageBreak/>
        <w:t xml:space="preserve">Abbiate i medesimi sentimenti gli uni verso gli altri; non nutrite desideri di grandezza; volgetevi piuttosto a ciò che è umile. Non stimatevi sapienti da voi stessi. Non rendete a nessuno male per male. Cercate di compiere il bene davanti a tutti gli uomini. </w:t>
      </w:r>
    </w:p>
    <w:p w14:paraId="40AB2F07"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Diciottesima verità: Abbiate i medesimi sentimenti gli uni verso gli altri –  </w:t>
      </w:r>
      <w:r w:rsidRPr="00AE3303">
        <w:rPr>
          <w:rFonts w:ascii="PT Serif" w:hAnsi="PT Serif"/>
          <w:color w:val="111111"/>
          <w:sz w:val="26"/>
          <w:szCs w:val="26"/>
          <w:lang w:val="la-Latn"/>
        </w:rPr>
        <w:t xml:space="preserve">Idipsum invicem sentientes - </w:t>
      </w:r>
      <w:r w:rsidRPr="00AE3303">
        <w:rPr>
          <w:rFonts w:ascii="Cambria" w:hAnsi="Cambria" w:cs="Cambria"/>
          <w:color w:val="111111"/>
          <w:sz w:val="26"/>
          <w:szCs w:val="26"/>
          <w:lang w:val="el-GR"/>
        </w:rPr>
        <w:t>τ</w:t>
      </w:r>
      <w:r w:rsidRPr="00AE3303">
        <w:rPr>
          <w:rFonts w:ascii="Times New Roman" w:hAnsi="Times New Roman" w:cs="Times New Roman"/>
          <w:color w:val="111111"/>
          <w:sz w:val="26"/>
          <w:szCs w:val="26"/>
          <w:lang w:val="el-GR"/>
        </w:rPr>
        <w:t>ὸ</w:t>
      </w:r>
      <w:r w:rsidRPr="00AE3303">
        <w:rPr>
          <w:rFonts w:ascii="PT Serif" w:hAnsi="PT Serif"/>
          <w:color w:val="111111"/>
          <w:sz w:val="26"/>
          <w:szCs w:val="26"/>
          <w:lang w:val="la-Latn"/>
        </w:rPr>
        <w:t xml:space="preserve"> </w:t>
      </w:r>
      <w:r w:rsidRPr="00AE3303">
        <w:rPr>
          <w:rFonts w:ascii="Cambria" w:hAnsi="Cambria" w:cs="Cambria"/>
          <w:color w:val="111111"/>
          <w:sz w:val="26"/>
          <w:szCs w:val="26"/>
          <w:lang w:val="el-GR"/>
        </w:rPr>
        <w:t>α</w:t>
      </w:r>
      <w:r w:rsidRPr="00AE3303">
        <w:rPr>
          <w:rFonts w:ascii="Times New Roman" w:hAnsi="Times New Roman" w:cs="Times New Roman"/>
          <w:color w:val="111111"/>
          <w:sz w:val="26"/>
          <w:szCs w:val="26"/>
          <w:lang w:val="el-GR"/>
        </w:rPr>
        <w:t>ὐ</w:t>
      </w:r>
      <w:r w:rsidRPr="00AE3303">
        <w:rPr>
          <w:rFonts w:ascii="Cambria" w:hAnsi="Cambria" w:cs="Cambria"/>
          <w:color w:val="111111"/>
          <w:sz w:val="26"/>
          <w:szCs w:val="26"/>
          <w:lang w:val="el-GR"/>
        </w:rPr>
        <w:t>τ</w:t>
      </w:r>
      <w:r w:rsidRPr="00AE3303">
        <w:rPr>
          <w:rFonts w:ascii="Times New Roman" w:hAnsi="Times New Roman" w:cs="Times New Roman"/>
          <w:color w:val="111111"/>
          <w:sz w:val="26"/>
          <w:szCs w:val="26"/>
          <w:lang w:val="el-GR"/>
        </w:rPr>
        <w:t>ὸ</w:t>
      </w:r>
      <w:r w:rsidRPr="00AE3303">
        <w:rPr>
          <w:rFonts w:ascii="PT Serif" w:hAnsi="PT Serif"/>
          <w:color w:val="111111"/>
          <w:sz w:val="26"/>
          <w:szCs w:val="26"/>
          <w:lang w:val="la-Latn"/>
        </w:rPr>
        <w:t xml:space="preserve"> </w:t>
      </w:r>
      <w:r w:rsidRPr="00AE3303">
        <w:rPr>
          <w:rFonts w:ascii="Cambria" w:hAnsi="Cambria" w:cs="Cambria"/>
          <w:color w:val="111111"/>
          <w:sz w:val="26"/>
          <w:szCs w:val="26"/>
          <w:lang w:val="el-GR"/>
        </w:rPr>
        <w:t>ε</w:t>
      </w:r>
      <w:r w:rsidRPr="00AE3303">
        <w:rPr>
          <w:rFonts w:ascii="Times New Roman" w:hAnsi="Times New Roman" w:cs="Times New Roman"/>
          <w:color w:val="111111"/>
          <w:sz w:val="26"/>
          <w:szCs w:val="26"/>
          <w:lang w:val="el-GR"/>
        </w:rPr>
        <w:t>ἰ</w:t>
      </w:r>
      <w:r w:rsidRPr="00AE3303">
        <w:rPr>
          <w:rFonts w:ascii="Cambria" w:hAnsi="Cambria" w:cs="Cambria"/>
          <w:color w:val="111111"/>
          <w:sz w:val="26"/>
          <w:szCs w:val="26"/>
          <w:lang w:val="el-GR"/>
        </w:rPr>
        <w:t>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lang w:val="el-GR"/>
        </w:rPr>
        <w:t>ἀ</w:t>
      </w:r>
      <w:r w:rsidRPr="00AE3303">
        <w:rPr>
          <w:rFonts w:ascii="Cambria" w:hAnsi="Cambria" w:cs="Cambria"/>
          <w:color w:val="111111"/>
          <w:sz w:val="26"/>
          <w:szCs w:val="26"/>
          <w:lang w:val="el-GR"/>
        </w:rPr>
        <w:t>λλήλους</w:t>
      </w:r>
      <w:r w:rsidRPr="00AE3303">
        <w:rPr>
          <w:rFonts w:ascii="PT Serif" w:hAnsi="PT Serif"/>
          <w:color w:val="111111"/>
          <w:sz w:val="26"/>
          <w:szCs w:val="26"/>
          <w:lang w:val="la-Latn"/>
        </w:rPr>
        <w:t xml:space="preserve"> </w:t>
      </w:r>
      <w:r w:rsidRPr="00AE3303">
        <w:rPr>
          <w:rFonts w:ascii="Cambria" w:hAnsi="Cambria" w:cs="Cambria"/>
          <w:color w:val="111111"/>
          <w:sz w:val="26"/>
          <w:szCs w:val="26"/>
          <w:lang w:val="el-GR"/>
        </w:rPr>
        <w:t>φρονο</w:t>
      </w:r>
      <w:r w:rsidRPr="00AE3303">
        <w:rPr>
          <w:rFonts w:ascii="Times New Roman" w:hAnsi="Times New Roman" w:cs="Times New Roman"/>
          <w:color w:val="111111"/>
          <w:sz w:val="26"/>
          <w:szCs w:val="26"/>
          <w:lang w:val="el-GR"/>
        </w:rPr>
        <w:t>ῦ</w:t>
      </w:r>
      <w:r w:rsidRPr="00AE3303">
        <w:rPr>
          <w:rFonts w:ascii="Cambria" w:hAnsi="Cambria" w:cs="Cambria"/>
          <w:color w:val="111111"/>
          <w:sz w:val="26"/>
          <w:szCs w:val="26"/>
          <w:lang w:val="el-GR"/>
        </w:rPr>
        <w:t>ντες</w:t>
      </w:r>
      <w:r w:rsidRPr="00AE3303">
        <w:rPr>
          <w:rFonts w:ascii="PT Serif" w:hAnsi="PT Serif"/>
          <w:color w:val="111111"/>
          <w:sz w:val="26"/>
          <w:szCs w:val="26"/>
          <w:lang w:val="la-Latn"/>
        </w:rPr>
        <w:t xml:space="preserve">,  </w:t>
      </w:r>
      <w:r w:rsidRPr="00AE3303">
        <w:rPr>
          <w:rFonts w:ascii="Arial" w:hAnsi="Arial" w:cs="Arial"/>
          <w:sz w:val="24"/>
          <w:szCs w:val="24"/>
        </w:rPr>
        <w:t>Vivete aventi lo stesso pensiero gli uni verso gli altri e lo stesso pensiero è quello di Cristo Gesù. Questa verità è così rivelata dall’Apostolo Paolo:</w:t>
      </w:r>
    </w:p>
    <w:p w14:paraId="0238071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Nella sua Prima Lettera ai Corinti:</w:t>
      </w:r>
    </w:p>
    <w:p w14:paraId="3A74FE9C"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55866D0"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B6D16A0"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Quelle cose che occhio non vide, né orecchio udì, né mai entrarono in cuore di uomo, Dio le ha preparate per coloro che lo amano.</w:t>
      </w:r>
    </w:p>
    <w:p w14:paraId="4309C287"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68789D0B"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Nella sua Lettera ai Filippesi:</w:t>
      </w:r>
    </w:p>
    <w:p w14:paraId="762D8D54"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C93C3A7"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lastRenderedPageBreak/>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BC5CC7C"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 </w:t>
      </w:r>
    </w:p>
    <w:p w14:paraId="4E42A3B0"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Nella Lettera agli Efesini:</w:t>
      </w:r>
    </w:p>
    <w:p w14:paraId="6D8E6D54"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0C0519EB"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3,14-21). </w:t>
      </w:r>
    </w:p>
    <w:p w14:paraId="3ABFFD26"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725F7E2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Il corpo è uno, le membra sono molte. Il pensiero è uno: quello di Cristo Gesù. Il pensiero di Cristo Gesù è la volontà del Padre. La volontà del Padre è vissuta da Cristo Gesù sempre sotto la mozione dello Spirito Santo. È lo Spirito Santo che sempre ci deve dare la volontà del Padre ed è Lui che ci deve insegnare come essa va vissuta in ogni momento della nostra vita.</w:t>
      </w:r>
    </w:p>
    <w:p w14:paraId="5477BF30"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Diciannovesima verità: Non nutrite desideri di grandezza – </w:t>
      </w:r>
      <w:r w:rsidRPr="00AE3303">
        <w:rPr>
          <w:rFonts w:ascii="PT Serif" w:hAnsi="PT Serif"/>
          <w:color w:val="111111"/>
          <w:sz w:val="26"/>
          <w:szCs w:val="26"/>
          <w:lang w:val="la-Latn"/>
        </w:rPr>
        <w:t xml:space="preserve">non alta sapientes - </w:t>
      </w:r>
      <w:r w:rsidRPr="00AE3303">
        <w:rPr>
          <w:rFonts w:ascii="PT Serif" w:hAnsi="PT Serif" w:cs="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ὑ</w:t>
      </w:r>
      <w:r w:rsidRPr="00AE3303">
        <w:rPr>
          <w:rFonts w:ascii="Cambria" w:hAnsi="Cambria" w:cs="Cambria"/>
          <w:color w:val="111111"/>
          <w:sz w:val="26"/>
          <w:szCs w:val="26"/>
        </w:rPr>
        <w:t>ψηλ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φρονο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xml:space="preserve">  </w:t>
      </w:r>
      <w:r w:rsidRPr="00AE3303">
        <w:rPr>
          <w:rFonts w:ascii="Arial" w:hAnsi="Arial" w:cs="Arial"/>
          <w:sz w:val="24"/>
          <w:szCs w:val="24"/>
        </w:rPr>
        <w:t xml:space="preserve">Ora lo Spirito Santo ci chiede di non nutrire pensieri alti. Ci chiede di non essere dai pensieri alti.  Perché non si deve essere dai penseri alti? Perché il pensiero va trasformato in vita. Se si aspira a cose grandi e poi queste </w:t>
      </w:r>
      <w:r w:rsidRPr="00AE3303">
        <w:rPr>
          <w:rFonts w:ascii="Arial" w:hAnsi="Arial" w:cs="Arial"/>
          <w:sz w:val="24"/>
          <w:szCs w:val="24"/>
        </w:rPr>
        <w:lastRenderedPageBreak/>
        <w:t>cose non sono la nostra vita, siamo responsabili dinanzi a Dio. Ecco cosa insegna l’Apostolo Paolo a coloro che desiderano essere vescovi nella Chiesa di Dio:</w:t>
      </w:r>
    </w:p>
    <w:p w14:paraId="10EE7B9E"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Dalla Prima Lettera a Timoteo:</w:t>
      </w:r>
    </w:p>
    <w:p w14:paraId="28091472"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7F622E2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i/>
          <w:iCs/>
          <w:sz w:val="24"/>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(2Tm 3,1-13). </w:t>
      </w:r>
    </w:p>
    <w:p w14:paraId="74919F14"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Se uno aspira alle cose alte, deve anche possedere le capacità per farle e le capacità devono essere visibili prima di essere elevati in alto. Chi eleva in alto, senza aver visto la presenza delle capacità, si rende responsabile di tutti i danni che la sua decisione ha operato. Nella Parabola dei talenti, il padrone dona i talenti secondo le capacità di ciascuno. Più capacità più talenti, meno capacitò meno talenti. Se uno è capace di un solo talento, il padrone non gliene dona dieci:</w:t>
      </w:r>
    </w:p>
    <w:p w14:paraId="1190A77F"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Dal Vangelo secondo Matteo:</w:t>
      </w:r>
    </w:p>
    <w:p w14:paraId="757675E5"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w:t>
      </w:r>
      <w:r w:rsidRPr="00AE3303">
        <w:rPr>
          <w:rFonts w:ascii="Arial" w:hAnsi="Arial" w:cs="Arial"/>
          <w:i/>
          <w:iCs/>
          <w:sz w:val="24"/>
          <w:szCs w:val="24"/>
        </w:rPr>
        <w:lastRenderedPageBreak/>
        <w:t xml:space="preserve">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C95CC53"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Le capacità vanno constate prima dell’elevazione, mai dopo. La responsabilità è grande dinanzi a Dio da parte di colui che eleva. Non si eleva una persona perché pensa come noi. La si eleva perché pensa come Dio, come Cristo Gesù, sempre animato e condotto dallo Spirit Santo.</w:t>
      </w:r>
    </w:p>
    <w:p w14:paraId="79CC68FC"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Noi che scriviamo siamo stati elevati direttamente dallo Spirito Santo a un altissimo ministero: essere interpreti della sua Parola. Prima però ci ha formati mettendo nel nostro cuore un altissimo desiderio di conoscere la teologia. Poi ci ha immersi nel suo fuoco che ha distrutto la nostra natura di carne facendo nascere e crescere la natura spirituale. Dopo ancora ci ha condotto per sentieri tortuosissimi perché sperimentassimo e superassimo ogni tentazione sempre con il suo aiuto. Infine ci ha liberato da ogni appartenenza per essere solo a servizio della sua Parola. Per comprendere quanto è importante interpretare la Parola dello Spirito Santo possiamo lasciarci aiutare da quanto lo stesso Spirito Santo dice per bocca di Paolo:</w:t>
      </w:r>
    </w:p>
    <w:p w14:paraId="31E48DC6"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Dalla Prima lettera ai Corinti:</w:t>
      </w:r>
    </w:p>
    <w:p w14:paraId="281FB315"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6325F169"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41AB3F9B"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w:t>
      </w:r>
      <w:r w:rsidRPr="00AE3303">
        <w:rPr>
          <w:rFonts w:ascii="Arial" w:hAnsi="Arial" w:cs="Arial"/>
          <w:i/>
          <w:iCs/>
          <w:sz w:val="24"/>
          <w:szCs w:val="24"/>
        </w:rPr>
        <w:lastRenderedPageBreak/>
        <w:t>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61B3FDD1"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Fratelli, non comportatevi da bambini nei giudizi. Quanto a malizia, siate bambini, ma quanto a giudizi, comportatevi da uomini maturi. Sta scritto nella Legge:</w:t>
      </w:r>
    </w:p>
    <w:p w14:paraId="511D12F7"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In altre lingue e con labbra di stranieri parlerò a questo popolo, ma neanche così mi ascolteranno,</w:t>
      </w:r>
    </w:p>
    <w:p w14:paraId="636D77FA"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79A0A163"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225C3E90"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47D8EDDB"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15,1-40).</w:t>
      </w:r>
    </w:p>
    <w:p w14:paraId="6829D8B3"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L’opera dello Spirito Santo è stata ridotta in cenere, perché molti si sono alzati nella comunità e si sono da soli innalzati a interpreti dello Spirito Santo. A costoro lo Spirito Santo non aveva dato nessun incarico e nessun ministero. Oggi anche nella Chiesa del Dio vivente molti si ergono a interpreti dello Spirito Santo, mentre coloro che lo sono veramente vengono ridotti al silenzio. Sono due peccati gravissimi dai danni incalcolabili. Chi è, non può essere, perché deve essere, chi non è.</w:t>
      </w:r>
    </w:p>
    <w:p w14:paraId="286B4BAE"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Ventesima verità: Volgetevi piuttosto a ciò che è umile –  </w:t>
      </w:r>
      <w:r w:rsidRPr="00AE3303">
        <w:rPr>
          <w:rFonts w:ascii="PT Serif" w:hAnsi="PT Serif"/>
          <w:color w:val="111111"/>
          <w:sz w:val="26"/>
          <w:szCs w:val="26"/>
          <w:lang w:val="la-Latn"/>
        </w:rPr>
        <w:t xml:space="preserve">sed humilibus consentientes -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τα</w:t>
      </w:r>
      <w:r w:rsidRPr="00AE3303">
        <w:rPr>
          <w:rFonts w:ascii="PT Serif" w:hAnsi="PT Serif" w:cs="PT Serif"/>
          <w:color w:val="111111"/>
          <w:sz w:val="26"/>
          <w:szCs w:val="26"/>
        </w:rPr>
        <w:t>π</w:t>
      </w:r>
      <w:r w:rsidRPr="00AE3303">
        <w:rPr>
          <w:rFonts w:ascii="Cambria" w:hAnsi="Cambria" w:cs="Cambria"/>
          <w:color w:val="111111"/>
          <w:sz w:val="26"/>
          <w:szCs w:val="26"/>
        </w:rPr>
        <w:t>εινο</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συνα</w:t>
      </w:r>
      <w:r w:rsidRPr="00AE3303">
        <w:rPr>
          <w:rFonts w:ascii="PT Serif" w:hAnsi="PT Serif" w:cs="PT Serif"/>
          <w:color w:val="111111"/>
          <w:sz w:val="26"/>
          <w:szCs w:val="26"/>
        </w:rPr>
        <w:t>π</w:t>
      </w:r>
      <w:r w:rsidRPr="00AE3303">
        <w:rPr>
          <w:rFonts w:ascii="Cambria" w:hAnsi="Cambria" w:cs="Cambria"/>
          <w:color w:val="111111"/>
          <w:sz w:val="26"/>
          <w:szCs w:val="26"/>
        </w:rPr>
        <w:t>αγό</w:t>
      </w:r>
      <w:r w:rsidRPr="00AE3303">
        <w:rPr>
          <w:rFonts w:ascii="PT Serif" w:hAnsi="PT Serif" w:cs="PT Serif"/>
          <w:color w:val="111111"/>
          <w:sz w:val="26"/>
          <w:szCs w:val="26"/>
        </w:rPr>
        <w:t>μ</w:t>
      </w:r>
      <w:r w:rsidRPr="00AE3303">
        <w:rPr>
          <w:rFonts w:ascii="Cambria" w:hAnsi="Cambria" w:cs="Cambria"/>
          <w:color w:val="111111"/>
          <w:sz w:val="26"/>
          <w:szCs w:val="26"/>
        </w:rPr>
        <w:t>ενοι</w:t>
      </w:r>
      <w:r w:rsidRPr="00AE3303">
        <w:rPr>
          <w:rFonts w:ascii="PT Serif" w:hAnsi="PT Serif"/>
          <w:color w:val="111111"/>
          <w:sz w:val="26"/>
          <w:szCs w:val="26"/>
          <w:lang w:val="la-Latn"/>
        </w:rPr>
        <w:t xml:space="preserve">.  </w:t>
      </w:r>
      <w:r w:rsidRPr="00AE3303">
        <w:rPr>
          <w:rFonts w:ascii="Arial" w:hAnsi="Arial" w:cs="Arial"/>
          <w:sz w:val="24"/>
          <w:szCs w:val="24"/>
        </w:rPr>
        <w:t xml:space="preserve">Ecco cosa chiede lo Spirito </w:t>
      </w:r>
      <w:r w:rsidRPr="00AE3303">
        <w:rPr>
          <w:rFonts w:ascii="Arial" w:hAnsi="Arial" w:cs="Arial"/>
          <w:sz w:val="24"/>
          <w:szCs w:val="24"/>
        </w:rPr>
        <w:lastRenderedPageBreak/>
        <w:t>Santo: essere “consenzienti”, “d’accordo”, “complici” in senso buono, verso le cose umili. Le piccole cose tutti le possiamo fare.  Le grandi cose non tutti le possono fare, perché mancano delle capacità di farle. D’altronde Gesù ci ha insegnato che non si governa il mondo né da Gerusalemme e né da Roma, allora la capitale del grande impero. Il mondo si governa dal monte Golgota. Si governa dal luogo del Cranio, perché monte senza alcuna vegetazione, perché luogo in tutto simile a un cranio.</w:t>
      </w:r>
    </w:p>
    <w:p w14:paraId="37432755"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Dal Vangelo secondo Matteo:</w:t>
      </w:r>
    </w:p>
    <w:p w14:paraId="2648A88B"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14:paraId="4C76ACF8"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7FD68314"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636F8010"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Se vogliamo governare il mondo dal trono di Gerusalemme o dal trono di Roma, non siamo discepoli di Cristo Gesù. Il mondo si governa dal trono del Golgota, dal luogo del Cranio. Cristo lo governa da questo trono e da questo trono anche i suoi discepoli. Altri troni non sono stati dati agli Apostoli né agli altri discepoli.</w:t>
      </w:r>
    </w:p>
    <w:p w14:paraId="4790D1EF"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Ventunesima verità: Non stimatevi sapienti da voi stessi – </w:t>
      </w:r>
      <w:r w:rsidRPr="00AE3303">
        <w:rPr>
          <w:rFonts w:ascii="PT Serif" w:hAnsi="PT Serif"/>
          <w:color w:val="111111"/>
          <w:sz w:val="26"/>
          <w:szCs w:val="26"/>
          <w:lang w:val="la-Latn"/>
        </w:rPr>
        <w:t xml:space="preserve">Nolite esse prudentes apud vosmetipsos - </w:t>
      </w:r>
      <w:r w:rsidRPr="00AE3303">
        <w:rPr>
          <w:rFonts w:ascii="PT Serif" w:hAnsi="PT Serif" w:cs="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γίνεσθε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φρόνι</w:t>
      </w:r>
      <w:r w:rsidRPr="00AE3303">
        <w:rPr>
          <w:rFonts w:ascii="PT Serif" w:hAnsi="PT Serif" w:cs="PT Serif"/>
          <w:color w:val="111111"/>
          <w:sz w:val="26"/>
          <w:szCs w:val="26"/>
        </w:rPr>
        <w:t>μ</w:t>
      </w:r>
      <w:r w:rsidRPr="00AE3303">
        <w:rPr>
          <w:rFonts w:ascii="Cambria" w:hAnsi="Cambria" w:cs="Cambria"/>
          <w:color w:val="111111"/>
          <w:sz w:val="26"/>
          <w:szCs w:val="26"/>
        </w:rPr>
        <w:t>οι</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αρ</w:t>
      </w:r>
      <w:r w:rsidRPr="00AE3303">
        <w:rPr>
          <w:rFonts w:ascii="PT Serif" w:hAnsi="PT Serif" w:cs="PT Serif"/>
          <w:color w:val="111111"/>
          <w:sz w:val="26"/>
          <w:szCs w:val="26"/>
          <w:lang w:val="la-Latn"/>
        </w:rPr>
        <w:t>’</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ἑ</w:t>
      </w:r>
      <w:r w:rsidRPr="00AE3303">
        <w:rPr>
          <w:rFonts w:ascii="Cambria" w:hAnsi="Cambria" w:cs="Cambria"/>
          <w:color w:val="111111"/>
          <w:sz w:val="26"/>
          <w:szCs w:val="26"/>
        </w:rPr>
        <w:t>αυτο</w:t>
      </w:r>
      <w:r w:rsidRPr="00AE3303">
        <w:rPr>
          <w:rFonts w:ascii="Times New Roman" w:hAnsi="Times New Roman" w:cs="Times New Roman"/>
          <w:color w:val="111111"/>
          <w:sz w:val="26"/>
          <w:szCs w:val="26"/>
        </w:rPr>
        <w:t>ῖ</w:t>
      </w:r>
      <w:r w:rsidRPr="00AE3303">
        <w:rPr>
          <w:rFonts w:ascii="Cambria" w:hAnsi="Cambria" w:cs="Cambria"/>
          <w:color w:val="111111"/>
          <w:sz w:val="26"/>
          <w:szCs w:val="26"/>
        </w:rPr>
        <w:t>ς</w:t>
      </w:r>
      <w:r w:rsidRPr="00AE3303">
        <w:rPr>
          <w:rFonts w:ascii="PT Serif" w:hAnsi="PT Serif"/>
          <w:color w:val="111111"/>
          <w:sz w:val="26"/>
          <w:szCs w:val="26"/>
          <w:lang w:val="la-Latn"/>
        </w:rPr>
        <w:t>. </w:t>
      </w:r>
      <w:r w:rsidRPr="00AE3303">
        <w:rPr>
          <w:rFonts w:ascii="Arial" w:hAnsi="Arial" w:cs="Arial"/>
          <w:sz w:val="24"/>
          <w:szCs w:val="24"/>
        </w:rPr>
        <w:t xml:space="preserve">Il prudente è colui che sa governare bene la propria vita. Ora nessuno da se stesso potrà mai governare la propria vita. Il Governatore della nostra vita è uno solo: lo Spirito Santo. Non si può diventare prudenti da se stessi. Non è nelle nostre possibilità di divenirlo. Tutto ciò che il cristiano deve essere o vuole essere, deve essere opera dello Spirito Santo in lui. Chi vuole sapere come si governa la propria vita, ogni attimo deve chiedere allo Spirito Santo che versi nel suo cuore ogni suo dono di grazia e di verità, di sapienza e di intelligenza. Niente può fare l’uomo senza lo Spirito Santo. Senza lo Spirito Santo siamo come Sansone a cui vengono tagliati i capelli. </w:t>
      </w:r>
    </w:p>
    <w:p w14:paraId="19D29BC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Dal Libro dei Giudici:</w:t>
      </w:r>
    </w:p>
    <w:p w14:paraId="3FAF3F51"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w:t>
      </w:r>
      <w:r w:rsidRPr="00AE3303">
        <w:rPr>
          <w:rFonts w:ascii="Arial" w:hAnsi="Arial" w:cs="Arial"/>
          <w:i/>
          <w:iCs/>
          <w:sz w:val="24"/>
          <w:szCs w:val="24"/>
        </w:rPr>
        <w:lastRenderedPageBreak/>
        <w:t>mezzanotte si alzò, afferrò i battenti della porta della città e i due stipiti, li divelse insieme con la sbarra, se li mise sulle spalle e li portò in cima al monte che è di fronte a Ebron.</w:t>
      </w:r>
    </w:p>
    <w:p w14:paraId="411CE356"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0C4A3D13"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Intanto la capigliatura che gli avevano rasata cominciava a ricrescergli. Ora i prìncipi dei Filistei si radunarono per offrire un gran sacrificio a Dagon, loro dio, e per far festa. Dicevano:</w:t>
      </w:r>
    </w:p>
    <w:p w14:paraId="1715CBC9"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«Il nostro dio ci ha messo nelle mani Sansone nostro nemico».</w:t>
      </w:r>
    </w:p>
    <w:p w14:paraId="3A37953E"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Quando la gente lo vide, cominciarono a lodare il loro dio e a dire:</w:t>
      </w:r>
    </w:p>
    <w:p w14:paraId="01654059"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lastRenderedPageBreak/>
        <w:t>«Il nostro dio ci ha messo nelle mani il nostro nemico, che devastava la nostra terra e moltiplicava i nostri caduti».</w:t>
      </w:r>
    </w:p>
    <w:p w14:paraId="24623B20"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6782F53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Senza lo Spirito Santo siamo come gli anziani dei figli d’Israele che vengono associati al ministero di Mosè, ma solo dopo che il Signore prende parte dello Spirito che è su Mosè e lo versa sugli Anziani:</w:t>
      </w:r>
    </w:p>
    <w:p w14:paraId="26064C56"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Dal Libro dei Numeri:</w:t>
      </w:r>
    </w:p>
    <w:p w14:paraId="5AAB3916"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5B9E385"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775A600C"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61239A94"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w:t>
      </w:r>
      <w:r w:rsidRPr="00AE3303">
        <w:rPr>
          <w:rFonts w:ascii="Arial" w:hAnsi="Arial" w:cs="Arial"/>
          <w:i/>
          <w:iCs/>
          <w:sz w:val="24"/>
          <w:szCs w:val="24"/>
        </w:rPr>
        <w:lastRenderedPageBreak/>
        <w:t>carne!”. Non posso io da solo portare il peso di tutto questo popolo; è troppo pesante per me. Se mi devi trattare così, fammi morire piuttosto, fammi morire, se ho trovato grazia ai tuoi occhi; che io non veda più la mia sventura!».</w:t>
      </w:r>
    </w:p>
    <w:p w14:paraId="2DEE0119"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1EACF40D"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6C1B53A3"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6F6487E7"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11,1-30).</w:t>
      </w:r>
    </w:p>
    <w:p w14:paraId="7EBE9423"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Anche il Messia del Signore per compiere la sua opera viene colmato di Spirito Santo. </w:t>
      </w:r>
    </w:p>
    <w:p w14:paraId="7046003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 Libro del Profeta Isaia:</w:t>
      </w:r>
    </w:p>
    <w:p w14:paraId="488347C6"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6F655244"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lastRenderedPageBreak/>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1D11E4A7"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27DAE83"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Nelle cose di Dio chi vuole essere fatto qualcosa, deve lasciarsi fare senza alcuna interruzione dallo Spirito Santo.</w:t>
      </w:r>
    </w:p>
    <w:p w14:paraId="3A9CBB3F"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Ventiduesima verità:  Non rendete a nessuno male per male - </w:t>
      </w:r>
      <w:r w:rsidRPr="00AE3303">
        <w:rPr>
          <w:rFonts w:ascii="PT Serif" w:hAnsi="PT Serif"/>
          <w:color w:val="111111"/>
          <w:sz w:val="26"/>
          <w:szCs w:val="26"/>
          <w:lang w:val="la-Latn"/>
        </w:rPr>
        <w:t xml:space="preserve">Nulli malum pro malo reddentes – </w:t>
      </w:r>
      <w:r w:rsidRPr="00AE3303">
        <w:rPr>
          <w:rFonts w:ascii="PT Serif" w:hAnsi="PT Serif"/>
          <w:color w:val="111111"/>
          <w:sz w:val="26"/>
          <w:szCs w:val="26"/>
        </w:rPr>
        <w:t>μ</w:t>
      </w:r>
      <w:r w:rsidRPr="00AE3303">
        <w:rPr>
          <w:rFonts w:ascii="Cambria" w:hAnsi="Cambria" w:cs="Cambria"/>
          <w:color w:val="111111"/>
          <w:sz w:val="26"/>
          <w:szCs w:val="26"/>
        </w:rPr>
        <w:t>ηδεν</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κακ</w:t>
      </w:r>
      <w:r w:rsidRPr="00AE3303">
        <w:rPr>
          <w:rFonts w:ascii="Times New Roman" w:hAnsi="Times New Roman" w:cs="Times New Roman"/>
          <w:color w:val="111111"/>
          <w:sz w:val="26"/>
          <w:szCs w:val="26"/>
        </w:rPr>
        <w:t>ὸ</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ντ</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κακο</w:t>
      </w:r>
      <w:r w:rsidRPr="00AE3303">
        <w:rPr>
          <w:rFonts w:ascii="Times New Roman" w:hAnsi="Times New Roman" w:cs="Times New Roman"/>
          <w:color w:val="111111"/>
          <w:sz w:val="26"/>
          <w:szCs w:val="26"/>
        </w:rPr>
        <w:t>ῦ</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PT Serif" w:hAnsi="PT Serif"/>
          <w:color w:val="111111"/>
          <w:sz w:val="26"/>
          <w:szCs w:val="26"/>
        </w:rPr>
        <w:t>π</w:t>
      </w:r>
      <w:r w:rsidRPr="00AE3303">
        <w:rPr>
          <w:rFonts w:ascii="Cambria" w:hAnsi="Cambria" w:cs="Cambria"/>
          <w:color w:val="111111"/>
          <w:sz w:val="26"/>
          <w:szCs w:val="26"/>
        </w:rPr>
        <w:t>οδιδόντες·</w:t>
      </w:r>
      <w:r w:rsidRPr="00AE3303">
        <w:rPr>
          <w:rFonts w:ascii="PT Serif" w:hAnsi="PT Serif"/>
          <w:color w:val="111111"/>
          <w:sz w:val="26"/>
          <w:szCs w:val="26"/>
          <w:lang w:val="la-Latn"/>
        </w:rPr>
        <w:t xml:space="preserve">  </w:t>
      </w:r>
      <w:r w:rsidRPr="00AE3303">
        <w:rPr>
          <w:rFonts w:ascii="Arial" w:hAnsi="Arial" w:cs="Arial"/>
          <w:sz w:val="24"/>
          <w:szCs w:val="24"/>
        </w:rPr>
        <w:t>Il discepolo di Gesù è natura di Cristo, in Cristo, e vive per Cristo. Cristo mai ha conosciuto il male nel suo cuore e mai lo ha fatto. Anche i suoi discepoli non devono mai conoscere il male nel loro cuore e mai farlo né con i pensieri, né con la bocca, né con le mani, né in nessuna altra forma e modalità. Il cristiano riceve il male, ma non lo restituisce. Anche la Legge del taglione è stata abrogata da Cristo Gesù. Il cristiano deve restituire il male sempre con il più grande bene. Gesù ga restituito il male, offrendo al Padre la sua croce per il perdono del peccato del mondo.</w:t>
      </w:r>
    </w:p>
    <w:p w14:paraId="29C829B1"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Dal Vangelo secondo Matteo:</w:t>
      </w:r>
    </w:p>
    <w:p w14:paraId="7EF441EA"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B91AD4F"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1EB2A0EB"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Essendo il cristiano corpo di Cristo, tra il capo Cristo, e il corpo, che è il cristiano, vi dovrà essere piena identità. Gesù non ha conosciuto il male e neanche il discepolo dovrà conoscerlo. A male mai si deve rispondere con il male. </w:t>
      </w:r>
    </w:p>
    <w:p w14:paraId="45D41C8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Ventitreesima verità: Cercate di compiere il bene davanti a tutti gli uomini –  </w:t>
      </w:r>
      <w:r w:rsidRPr="00AE3303">
        <w:rPr>
          <w:rFonts w:ascii="PT Serif" w:hAnsi="PT Serif"/>
          <w:color w:val="111111"/>
          <w:sz w:val="26"/>
          <w:szCs w:val="26"/>
          <w:lang w:val="la-Latn"/>
        </w:rPr>
        <w:t xml:space="preserve">providentes bona coram omnibus hominibus – </w:t>
      </w:r>
      <w:r w:rsidRPr="00AE3303">
        <w:rPr>
          <w:rFonts w:ascii="PT Serif" w:hAnsi="PT Serif" w:cs="PT Serif"/>
          <w:color w:val="111111"/>
          <w:sz w:val="26"/>
          <w:szCs w:val="26"/>
          <w:lang w:val="el-GR"/>
        </w:rPr>
        <w:t>π</w:t>
      </w:r>
      <w:r w:rsidRPr="00AE3303">
        <w:rPr>
          <w:rFonts w:ascii="Cambria" w:hAnsi="Cambria" w:cs="Cambria"/>
          <w:color w:val="111111"/>
          <w:sz w:val="26"/>
          <w:szCs w:val="26"/>
          <w:lang w:val="el-GR"/>
        </w:rPr>
        <w:t>ρονοού</w:t>
      </w:r>
      <w:r w:rsidRPr="00AE3303">
        <w:rPr>
          <w:rFonts w:ascii="PT Serif" w:hAnsi="PT Serif" w:cs="PT Serif"/>
          <w:color w:val="111111"/>
          <w:sz w:val="26"/>
          <w:szCs w:val="26"/>
          <w:lang w:val="el-GR"/>
        </w:rPr>
        <w:t>μ</w:t>
      </w:r>
      <w:r w:rsidRPr="00AE3303">
        <w:rPr>
          <w:rFonts w:ascii="Cambria" w:hAnsi="Cambria" w:cs="Cambria"/>
          <w:color w:val="111111"/>
          <w:sz w:val="26"/>
          <w:szCs w:val="26"/>
          <w:lang w:val="el-GR"/>
        </w:rPr>
        <w:t>ενοι</w:t>
      </w:r>
      <w:r w:rsidRPr="00AE3303">
        <w:rPr>
          <w:rFonts w:ascii="PT Serif" w:hAnsi="PT Serif"/>
          <w:color w:val="111111"/>
          <w:sz w:val="26"/>
          <w:szCs w:val="26"/>
          <w:lang w:val="la-Latn"/>
        </w:rPr>
        <w:t xml:space="preserve"> </w:t>
      </w:r>
      <w:r w:rsidRPr="00AE3303">
        <w:rPr>
          <w:rFonts w:ascii="Cambria" w:hAnsi="Cambria" w:cs="Cambria"/>
          <w:color w:val="111111"/>
          <w:sz w:val="26"/>
          <w:szCs w:val="26"/>
          <w:lang w:val="el-GR"/>
        </w:rPr>
        <w:t>καλ</w:t>
      </w:r>
      <w:r w:rsidRPr="00AE3303">
        <w:rPr>
          <w:rFonts w:ascii="Times New Roman" w:hAnsi="Times New Roman" w:cs="Times New Roman"/>
          <w:color w:val="111111"/>
          <w:sz w:val="26"/>
          <w:szCs w:val="26"/>
          <w:lang w:val="el-GR"/>
        </w:rPr>
        <w:t>ὰ</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lang w:val="el-GR"/>
        </w:rPr>
        <w:t>ἐ</w:t>
      </w:r>
      <w:r w:rsidRPr="00AE3303">
        <w:rPr>
          <w:rFonts w:ascii="Cambria" w:hAnsi="Cambria" w:cs="Cambria"/>
          <w:color w:val="111111"/>
          <w:sz w:val="26"/>
          <w:szCs w:val="26"/>
          <w:lang w:val="el-GR"/>
        </w:rPr>
        <w:t>νώ</w:t>
      </w:r>
      <w:r w:rsidRPr="00AE3303">
        <w:rPr>
          <w:rFonts w:ascii="PT Serif" w:hAnsi="PT Serif" w:cs="PT Serif"/>
          <w:color w:val="111111"/>
          <w:sz w:val="26"/>
          <w:szCs w:val="26"/>
          <w:lang w:val="el-GR"/>
        </w:rPr>
        <w:t>π</w:t>
      </w:r>
      <w:r w:rsidRPr="00AE3303">
        <w:rPr>
          <w:rFonts w:ascii="Cambria" w:hAnsi="Cambria" w:cs="Cambria"/>
          <w:color w:val="111111"/>
          <w:sz w:val="26"/>
          <w:szCs w:val="26"/>
          <w:lang w:val="el-GR"/>
        </w:rPr>
        <w:t>ιον</w:t>
      </w:r>
      <w:r w:rsidRPr="00AE3303">
        <w:rPr>
          <w:rFonts w:ascii="PT Serif" w:hAnsi="PT Serif"/>
          <w:color w:val="111111"/>
          <w:sz w:val="26"/>
          <w:szCs w:val="26"/>
          <w:lang w:val="la-Latn"/>
        </w:rPr>
        <w:t xml:space="preserve"> </w:t>
      </w:r>
      <w:r w:rsidRPr="00AE3303">
        <w:rPr>
          <w:rFonts w:ascii="PT Serif" w:hAnsi="PT Serif" w:cs="PT Serif"/>
          <w:color w:val="111111"/>
          <w:sz w:val="26"/>
          <w:szCs w:val="26"/>
          <w:lang w:val="el-GR"/>
        </w:rPr>
        <w:t>π</w:t>
      </w:r>
      <w:r w:rsidRPr="00AE3303">
        <w:rPr>
          <w:rFonts w:ascii="Cambria" w:hAnsi="Cambria" w:cs="Cambria"/>
          <w:color w:val="111111"/>
          <w:sz w:val="26"/>
          <w:szCs w:val="26"/>
          <w:lang w:val="el-GR"/>
        </w:rPr>
        <w:t>άντων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lang w:val="el-GR"/>
        </w:rPr>
        <w:t>ἀ</w:t>
      </w:r>
      <w:r w:rsidRPr="00AE3303">
        <w:rPr>
          <w:rFonts w:ascii="Cambria" w:hAnsi="Cambria" w:cs="Cambria"/>
          <w:color w:val="111111"/>
          <w:sz w:val="26"/>
          <w:szCs w:val="26"/>
          <w:lang w:val="el-GR"/>
        </w:rPr>
        <w:t>νθρώ</w:t>
      </w:r>
      <w:r w:rsidRPr="00AE3303">
        <w:rPr>
          <w:rFonts w:ascii="PT Serif" w:hAnsi="PT Serif" w:cs="PT Serif"/>
          <w:color w:val="111111"/>
          <w:sz w:val="26"/>
          <w:szCs w:val="26"/>
          <w:lang w:val="el-GR"/>
        </w:rPr>
        <w:t>π</w:t>
      </w:r>
      <w:r w:rsidRPr="00AE3303">
        <w:rPr>
          <w:rFonts w:ascii="Cambria" w:hAnsi="Cambria" w:cs="Cambria"/>
          <w:color w:val="111111"/>
          <w:sz w:val="26"/>
          <w:szCs w:val="26"/>
          <w:lang w:val="el-GR"/>
        </w:rPr>
        <w:t>ων·</w:t>
      </w:r>
      <w:r w:rsidRPr="00AE3303">
        <w:rPr>
          <w:rFonts w:ascii="PT Serif" w:hAnsi="PT Serif"/>
          <w:color w:val="111111"/>
          <w:sz w:val="26"/>
          <w:szCs w:val="26"/>
          <w:lang w:val="la-Latn"/>
        </w:rPr>
        <w:t xml:space="preserve"> </w:t>
      </w:r>
      <w:r w:rsidRPr="00AE3303">
        <w:rPr>
          <w:rFonts w:ascii="Arial" w:hAnsi="Arial" w:cs="Arial"/>
          <w:sz w:val="24"/>
          <w:szCs w:val="24"/>
        </w:rPr>
        <w:t xml:space="preserve">Il cercare è alquanto debole. La natura di bene produce il bene, non cerca di produrre. Così dicasi del cristiano. Lui, natura di bene, natura santa in Cristo Gesù, è chiamato a produrre sempre un frutto di bene. Quello che qui è chiesto al cristiano è di fare il bene davanti a tutti gli uomini. Non solo ai cristiani il bene va fatto. Va fatto davanti a ogni uomo. Come si fa il bene dinanzi a ogni </w:t>
      </w:r>
      <w:r w:rsidRPr="00AE3303">
        <w:rPr>
          <w:rFonts w:ascii="Arial" w:hAnsi="Arial" w:cs="Arial"/>
          <w:sz w:val="24"/>
          <w:szCs w:val="24"/>
        </w:rPr>
        <w:lastRenderedPageBreak/>
        <w:t>uomo? Vivendo la Parola di Gesù dinanzi a ogni uomo, vivendo la Parola di Gesù sempre. La casa del cristiano è il Vangelo. La casa del Vangelo è il cuore di Cristo Gesù. La casa del cristiano è il cuore di Cristo Gesù. Cristo  Gesù ha dato la vita per la salvezza del mondo, il cristiano dona la vita per la salvezza del mondo.</w:t>
      </w:r>
    </w:p>
    <w:p w14:paraId="755759FB" w14:textId="77777777" w:rsidR="00AE3303" w:rsidRPr="00AE3303" w:rsidRDefault="00AE3303" w:rsidP="00516022">
      <w:pPr>
        <w:spacing w:after="120" w:line="240" w:lineRule="auto"/>
        <w:jc w:val="both"/>
        <w:rPr>
          <w:rFonts w:ascii="Arial" w:hAnsi="Arial" w:cs="Arial"/>
          <w:sz w:val="24"/>
          <w:szCs w:val="24"/>
        </w:rPr>
      </w:pPr>
    </w:p>
    <w:p w14:paraId="3323E473"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b/>
          <w:bCs/>
          <w:sz w:val="24"/>
          <w:szCs w:val="24"/>
        </w:rPr>
        <w:t xml:space="preserve">Se possibile, per quanto dipende da voi, vivete in pace con tutti. Non fatevi giustizia da voi stessi, carissimi, ma lasciate fare all’ira divina. Sta scritto infatti: Spetta a me fare giustizia, io darò a ciascuno il suo, dice il Signore. </w:t>
      </w:r>
    </w:p>
    <w:p w14:paraId="02FFE9C5"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Ci sono cose che dipendono dal cristiano e cose che non dipendono da lui. Lui deve stare nel cuore di Cristo e agire dal cuore di Cristo secondo mozione dello Spirito Santo. Quanto dipende da lui, sempre lui dovrà farlo. Cosa sempre dovrà fare?</w:t>
      </w:r>
    </w:p>
    <w:p w14:paraId="2EB7E3D0"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Venticinquesima verità: Se possibile, per quanto dipende da voi, vivete in pace con tutti. - </w:t>
      </w:r>
      <w:r w:rsidRPr="00AE3303">
        <w:rPr>
          <w:rFonts w:ascii="PT Serif" w:hAnsi="PT Serif"/>
          <w:color w:val="111111"/>
          <w:sz w:val="26"/>
          <w:szCs w:val="26"/>
          <w:lang w:val="la-Latn"/>
        </w:rPr>
        <w:t xml:space="preserve">si fieri potest, quod ex vobis est, cum omnibus hominibus pacem habentes – </w:t>
      </w:r>
      <w:r w:rsidRPr="00AE3303">
        <w:rPr>
          <w:rFonts w:ascii="Cambria" w:hAnsi="Cambria" w:cs="Cambria"/>
          <w:color w:val="111111"/>
          <w:sz w:val="26"/>
          <w:szCs w:val="26"/>
          <w:lang w:val="el-GR"/>
        </w:rPr>
        <w:t>ε</w:t>
      </w:r>
      <w:r w:rsidRPr="00AE3303">
        <w:rPr>
          <w:rFonts w:ascii="Times New Roman" w:hAnsi="Times New Roman" w:cs="Times New Roman"/>
          <w:color w:val="111111"/>
          <w:sz w:val="26"/>
          <w:szCs w:val="26"/>
          <w:lang w:val="el-GR"/>
        </w:rPr>
        <w:t>ἰ</w:t>
      </w:r>
      <w:r w:rsidRPr="00AE3303">
        <w:rPr>
          <w:rFonts w:ascii="PT Serif" w:hAnsi="PT Serif"/>
          <w:color w:val="111111"/>
          <w:sz w:val="26"/>
          <w:szCs w:val="26"/>
          <w:lang w:val="la-Latn"/>
        </w:rPr>
        <w:t xml:space="preserve"> </w:t>
      </w:r>
      <w:r w:rsidRPr="00AE3303">
        <w:rPr>
          <w:rFonts w:ascii="Cambria" w:hAnsi="Cambria" w:cs="Cambria"/>
          <w:color w:val="111111"/>
          <w:sz w:val="26"/>
          <w:szCs w:val="26"/>
          <w:lang w:val="el-GR"/>
        </w:rPr>
        <w:t>δυνατόν</w:t>
      </w:r>
      <w:r w:rsidRPr="00AE3303">
        <w:rPr>
          <w:rFonts w:ascii="PT Serif" w:hAnsi="PT Serif"/>
          <w:color w:val="111111"/>
          <w:sz w:val="26"/>
          <w:szCs w:val="26"/>
          <w:lang w:val="la-Latn"/>
        </w:rPr>
        <w:t xml:space="preserve">, </w:t>
      </w:r>
      <w:r w:rsidRPr="00AE3303">
        <w:rPr>
          <w:rFonts w:ascii="Cambria" w:hAnsi="Cambria" w:cs="Cambria"/>
          <w:color w:val="111111"/>
          <w:sz w:val="26"/>
          <w:szCs w:val="26"/>
          <w:lang w:val="el-GR"/>
        </w:rPr>
        <w:t>τ</w:t>
      </w:r>
      <w:r w:rsidRPr="00AE3303">
        <w:rPr>
          <w:rFonts w:ascii="Times New Roman" w:hAnsi="Times New Roman" w:cs="Times New Roman"/>
          <w:color w:val="111111"/>
          <w:sz w:val="26"/>
          <w:szCs w:val="26"/>
          <w:lang w:val="el-GR"/>
        </w:rPr>
        <w:t>ὸ</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lang w:val="el-GR"/>
        </w:rPr>
        <w:t>ἐ</w:t>
      </w:r>
      <w:r w:rsidRPr="00AE3303">
        <w:rPr>
          <w:rFonts w:ascii="Cambria" w:hAnsi="Cambria" w:cs="Cambria"/>
          <w:color w:val="111111"/>
          <w:sz w:val="26"/>
          <w:szCs w:val="26"/>
          <w:lang w:val="el-GR"/>
        </w:rPr>
        <w:t>ξ</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lang w:val="el-GR"/>
        </w:rPr>
        <w:t>ὑ</w:t>
      </w:r>
      <w:r w:rsidRPr="00AE3303">
        <w:rPr>
          <w:rFonts w:ascii="PT Serif" w:hAnsi="PT Serif"/>
          <w:color w:val="111111"/>
          <w:sz w:val="26"/>
          <w:szCs w:val="26"/>
          <w:lang w:val="el-GR"/>
        </w:rPr>
        <w:t>μ</w:t>
      </w:r>
      <w:r w:rsidRPr="00AE3303">
        <w:rPr>
          <w:rFonts w:ascii="Times New Roman" w:hAnsi="Times New Roman" w:cs="Times New Roman"/>
          <w:color w:val="111111"/>
          <w:sz w:val="26"/>
          <w:szCs w:val="26"/>
          <w:lang w:val="el-GR"/>
        </w:rPr>
        <w:t>ῶ</w:t>
      </w:r>
      <w:r w:rsidRPr="00AE3303">
        <w:rPr>
          <w:rFonts w:ascii="Cambria" w:hAnsi="Cambria" w:cs="Cambria"/>
          <w:color w:val="111111"/>
          <w:sz w:val="26"/>
          <w:szCs w:val="26"/>
          <w:lang w:val="el-GR"/>
        </w:rPr>
        <w:t>ν</w:t>
      </w:r>
      <w:r w:rsidRPr="00AE3303">
        <w:rPr>
          <w:rFonts w:ascii="PT Serif" w:hAnsi="PT Serif"/>
          <w:color w:val="111111"/>
          <w:sz w:val="26"/>
          <w:szCs w:val="26"/>
          <w:lang w:val="la-Latn"/>
        </w:rPr>
        <w:t xml:space="preserve"> </w:t>
      </w:r>
      <w:r w:rsidRPr="00AE3303">
        <w:rPr>
          <w:rFonts w:ascii="PT Serif" w:hAnsi="PT Serif" w:cs="PT Serif"/>
          <w:color w:val="111111"/>
          <w:sz w:val="26"/>
          <w:szCs w:val="26"/>
          <w:lang w:val="el-GR"/>
        </w:rPr>
        <w:t>μ</w:t>
      </w:r>
      <w:r w:rsidRPr="00AE3303">
        <w:rPr>
          <w:rFonts w:ascii="Cambria" w:hAnsi="Cambria" w:cs="Cambria"/>
          <w:color w:val="111111"/>
          <w:sz w:val="26"/>
          <w:szCs w:val="26"/>
          <w:lang w:val="el-GR"/>
        </w:rPr>
        <w:t>ετ</w:t>
      </w:r>
      <w:r w:rsidRPr="00AE3303">
        <w:rPr>
          <w:rFonts w:ascii="Times New Roman" w:hAnsi="Times New Roman" w:cs="Times New Roman"/>
          <w:color w:val="111111"/>
          <w:sz w:val="26"/>
          <w:szCs w:val="26"/>
          <w:lang w:val="el-GR"/>
        </w:rPr>
        <w:t>ὰ</w:t>
      </w:r>
      <w:r w:rsidRPr="00AE3303">
        <w:rPr>
          <w:rFonts w:ascii="PT Serif" w:hAnsi="PT Serif"/>
          <w:color w:val="111111"/>
          <w:sz w:val="26"/>
          <w:szCs w:val="26"/>
          <w:lang w:val="la-Latn"/>
        </w:rPr>
        <w:t xml:space="preserve"> </w:t>
      </w:r>
      <w:r w:rsidRPr="00AE3303">
        <w:rPr>
          <w:rFonts w:ascii="PT Serif" w:hAnsi="PT Serif"/>
          <w:color w:val="111111"/>
          <w:sz w:val="26"/>
          <w:szCs w:val="26"/>
          <w:lang w:val="el-GR"/>
        </w:rPr>
        <w:t>π</w:t>
      </w:r>
      <w:r w:rsidRPr="00AE3303">
        <w:rPr>
          <w:rFonts w:ascii="Cambria" w:hAnsi="Cambria" w:cs="Cambria"/>
          <w:color w:val="111111"/>
          <w:sz w:val="26"/>
          <w:szCs w:val="26"/>
          <w:lang w:val="el-GR"/>
        </w:rPr>
        <w:t>άντων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lang w:val="el-GR"/>
        </w:rPr>
        <w:t>ἀ</w:t>
      </w:r>
      <w:r w:rsidRPr="00AE3303">
        <w:rPr>
          <w:rFonts w:ascii="Cambria" w:hAnsi="Cambria" w:cs="Cambria"/>
          <w:color w:val="111111"/>
          <w:sz w:val="26"/>
          <w:szCs w:val="26"/>
          <w:lang w:val="el-GR"/>
        </w:rPr>
        <w:t>νθρώ</w:t>
      </w:r>
      <w:r w:rsidRPr="00AE3303">
        <w:rPr>
          <w:rFonts w:ascii="PT Serif" w:hAnsi="PT Serif" w:cs="PT Serif"/>
          <w:color w:val="111111"/>
          <w:sz w:val="26"/>
          <w:szCs w:val="26"/>
          <w:lang w:val="el-GR"/>
        </w:rPr>
        <w:t>π</w:t>
      </w:r>
      <w:r w:rsidRPr="00AE3303">
        <w:rPr>
          <w:rFonts w:ascii="Cambria" w:hAnsi="Cambria" w:cs="Cambria"/>
          <w:color w:val="111111"/>
          <w:sz w:val="26"/>
          <w:szCs w:val="26"/>
          <w:lang w:val="el-GR"/>
        </w:rPr>
        <w:t>ων</w:t>
      </w:r>
      <w:r w:rsidRPr="00AE3303">
        <w:rPr>
          <w:rFonts w:ascii="PT Serif" w:hAnsi="PT Serif"/>
          <w:color w:val="111111"/>
          <w:sz w:val="26"/>
          <w:szCs w:val="26"/>
          <w:lang w:val="la-Latn"/>
        </w:rPr>
        <w:t xml:space="preserve">. </w:t>
      </w:r>
      <w:r w:rsidRPr="00AE3303">
        <w:rPr>
          <w:rFonts w:ascii="Arial" w:hAnsi="Arial" w:cs="Arial"/>
          <w:sz w:val="24"/>
          <w:szCs w:val="24"/>
        </w:rPr>
        <w:t>Se è possibile, ciò che è da voi davanti a tutti gli uomini. Il cristiano è chiamato a fare davanti a tutti gli uomini ciò che è da lui. Cosa è da lui, perché cristiano? Vivere tutto il Discorso della Montagna, iniziando a tradurre in sua vita tutte le Beatitudini. Vivere sempre dal cuore di Cristo ogni Parola di Cristo sotto mozione dello Spirito Santo, questa è la vocazione del cristiano, questa la sua natura, questo dipende da lui. Il Vangelo secondo Giovanni ci mostra in ogni versetto come sempre Gesù ha fatto ciò che era da lui davanti a tutti gli uomini. Non solo dinanzi ai Giudei, ma anche dinanzi ai Samaritani e dinanzi a ogni uomo che incontrava sulla sua strada.</w:t>
      </w:r>
    </w:p>
    <w:p w14:paraId="5FAB73B6"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lang w:val="la-Latn"/>
        </w:rPr>
        <w:t xml:space="preserve">Ventiseiesima verità: Non fatevi giustizia da voi stessi, carissimi, ma lasciate fare all’ira divina - </w:t>
      </w:r>
      <w:r w:rsidRPr="00AE3303">
        <w:rPr>
          <w:rFonts w:ascii="PT Serif" w:hAnsi="PT Serif"/>
          <w:color w:val="111111"/>
          <w:sz w:val="26"/>
          <w:szCs w:val="26"/>
          <w:lang w:val="la-Latn"/>
        </w:rPr>
        <w:t xml:space="preserve">non vosmetipsos vindicantes, carissimi, sed date locum irae – </w:t>
      </w:r>
      <w:r w:rsidRPr="00AE3303">
        <w:rPr>
          <w:rFonts w:ascii="Cambria" w:hAnsi="Cambria" w:cs="Cambria"/>
          <w:color w:val="111111"/>
          <w:sz w:val="26"/>
          <w:szCs w:val="26"/>
        </w:rPr>
        <w:t>ε</w:t>
      </w:r>
      <w:r w:rsidRPr="00AE3303">
        <w:rPr>
          <w:rFonts w:ascii="Times New Roman" w:hAnsi="Times New Roman" w:cs="Times New Roman"/>
          <w:color w:val="111111"/>
          <w:sz w:val="26"/>
          <w:szCs w:val="26"/>
        </w:rPr>
        <w:t>ἰ</w:t>
      </w:r>
      <w:r w:rsidRPr="00AE3303">
        <w:rPr>
          <w:rFonts w:ascii="Cambria" w:hAnsi="Cambria" w:cs="Cambria"/>
          <w:color w:val="111111"/>
          <w:sz w:val="26"/>
          <w:szCs w:val="26"/>
        </w:rPr>
        <w:t>ρηνεύοντες·</w:t>
      </w:r>
      <w:r w:rsidRPr="00AE3303">
        <w:rPr>
          <w:rFonts w:ascii="PT Serif" w:hAnsi="PT Serif"/>
          <w:color w:val="111111"/>
          <w:sz w:val="26"/>
          <w:szCs w:val="26"/>
          <w:lang w:val="la-Latn"/>
        </w:rPr>
        <w:t> </w:t>
      </w:r>
      <w:r w:rsidRPr="00AE3303">
        <w:rPr>
          <w:rFonts w:ascii="PT Serif" w:hAnsi="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ἑ</w:t>
      </w:r>
      <w:r w:rsidRPr="00AE3303">
        <w:rPr>
          <w:rFonts w:ascii="Cambria" w:hAnsi="Cambria" w:cs="Cambria"/>
          <w:color w:val="111111"/>
          <w:sz w:val="26"/>
          <w:szCs w:val="26"/>
        </w:rPr>
        <w:t>αυτο</w:t>
      </w:r>
      <w:r w:rsidRPr="00AE3303">
        <w:rPr>
          <w:rFonts w:ascii="Times New Roman" w:hAnsi="Times New Roman" w:cs="Times New Roman"/>
          <w:color w:val="111111"/>
          <w:sz w:val="26"/>
          <w:szCs w:val="26"/>
        </w:rPr>
        <w:t>ὺ</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κδικο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ντες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γα</w:t>
      </w:r>
      <w:r w:rsidRPr="00AE3303">
        <w:rPr>
          <w:rFonts w:ascii="PT Serif" w:hAnsi="PT Serif" w:cs="PT Serif"/>
          <w:color w:val="111111"/>
          <w:sz w:val="26"/>
          <w:szCs w:val="26"/>
        </w:rPr>
        <w:t>π</w:t>
      </w:r>
      <w:r w:rsidRPr="00AE3303">
        <w:rPr>
          <w:rFonts w:ascii="Cambria" w:hAnsi="Cambria" w:cs="Cambria"/>
          <w:color w:val="111111"/>
          <w:sz w:val="26"/>
          <w:szCs w:val="26"/>
        </w:rPr>
        <w:t>ητοί</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δότε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τό</w:t>
      </w:r>
      <w:r w:rsidRPr="00AE3303">
        <w:rPr>
          <w:rFonts w:ascii="PT Serif" w:hAnsi="PT Serif" w:cs="PT Serif"/>
          <w:color w:val="111111"/>
          <w:sz w:val="26"/>
          <w:szCs w:val="26"/>
        </w:rPr>
        <w:t>π</w:t>
      </w:r>
      <w:r w:rsidRPr="00AE3303">
        <w:rPr>
          <w:rFonts w:ascii="Cambria" w:hAnsi="Cambria" w:cs="Cambria"/>
          <w:color w:val="111111"/>
          <w:sz w:val="26"/>
          <w:szCs w:val="26"/>
        </w:rPr>
        <w:t>ον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ὀ</w:t>
      </w:r>
      <w:r w:rsidRPr="00AE3303">
        <w:rPr>
          <w:rFonts w:ascii="Cambria" w:hAnsi="Cambria" w:cs="Cambria"/>
          <w:color w:val="111111"/>
          <w:sz w:val="26"/>
          <w:szCs w:val="26"/>
        </w:rPr>
        <w:t>ργ</w:t>
      </w:r>
      <w:r w:rsidRPr="00AE3303">
        <w:rPr>
          <w:rFonts w:ascii="Times New Roman" w:hAnsi="Times New Roman" w:cs="Times New Roman"/>
          <w:color w:val="111111"/>
          <w:sz w:val="26"/>
          <w:szCs w:val="26"/>
        </w:rPr>
        <w:t>ῇ</w:t>
      </w:r>
      <w:r w:rsidRPr="00AE3303">
        <w:rPr>
          <w:rFonts w:ascii="PT Serif" w:hAnsi="PT Serif"/>
          <w:color w:val="111111"/>
          <w:sz w:val="26"/>
          <w:szCs w:val="26"/>
          <w:lang w:val="la-Latn"/>
        </w:rPr>
        <w:t xml:space="preserve">,  </w:t>
      </w:r>
      <w:bookmarkStart w:id="32" w:name="_Hlk207110772"/>
      <w:r w:rsidRPr="00AE3303">
        <w:rPr>
          <w:rFonts w:ascii="PT Serif" w:hAnsi="PT Serif"/>
          <w:color w:val="111111"/>
          <w:sz w:val="26"/>
          <w:szCs w:val="26"/>
          <w:lang w:val="la-Latn"/>
        </w:rPr>
        <w:t>S</w:t>
      </w:r>
      <w:r w:rsidRPr="00AE3303">
        <w:rPr>
          <w:rFonts w:ascii="Arial" w:hAnsi="Arial" w:cs="Arial"/>
          <w:sz w:val="24"/>
          <w:szCs w:val="24"/>
        </w:rPr>
        <w:t xml:space="preserve">e il cristiano è chiamato a fare tutto ciò che è da lui, perché cristiano, potrà mai vendicarsi? Mai. Deve lasciare, in ogni male che riceve, luogo all’ira, cioè alla giustizia che si compirà per lui. Perché il testo sia latino e sia grico si fermano all’ira e non aggiungono altro? Perché ogni albero produce secondo la sua natura. Ora un albero di ingiustizia sempre produce un frutto di morte e se non si torna nella giustizia, il frutto sarà di morte eterna. Non è Dio che dona la morte nel tempo e la morte nell’eternità. È l’albero della cattiveria e dell’ingiustizia che sempre produce un frutto di morte. Il cristiano invece deve operare perché ogni albero di ingiustizia si faccia albero di giustizia, albero di verità, albero di santità. </w:t>
      </w:r>
    </w:p>
    <w:bookmarkEnd w:id="32"/>
    <w:p w14:paraId="4F82F318"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Ventisettesima verità: Sta scritto infatti: Spetta a me fare giustizia, io darò a ciascuno il suo, dice il Signore - </w:t>
      </w:r>
      <w:r w:rsidRPr="00AE3303">
        <w:rPr>
          <w:rFonts w:ascii="PT Serif" w:hAnsi="PT Serif"/>
          <w:color w:val="111111"/>
          <w:sz w:val="26"/>
          <w:szCs w:val="26"/>
          <w:lang w:val="la-Latn"/>
        </w:rPr>
        <w:t xml:space="preserve">scriptum est enim: “ Mihi vindicta, ego retribuam ”, dicit Dominus. - </w:t>
      </w:r>
      <w:r w:rsidRPr="00AE3303">
        <w:rPr>
          <w:rFonts w:ascii="Cambria" w:hAnsi="Cambria" w:cs="Cambria"/>
          <w:color w:val="111111"/>
          <w:sz w:val="26"/>
          <w:szCs w:val="26"/>
        </w:rPr>
        <w:t>γέγρα</w:t>
      </w:r>
      <w:r w:rsidRPr="00AE3303">
        <w:rPr>
          <w:rFonts w:ascii="PT Serif" w:hAnsi="PT Serif" w:cs="PT Serif"/>
          <w:color w:val="111111"/>
          <w:sz w:val="26"/>
          <w:szCs w:val="26"/>
        </w:rPr>
        <w:t>π</w:t>
      </w:r>
      <w:r w:rsidRPr="00AE3303">
        <w:rPr>
          <w:rFonts w:ascii="Cambria" w:hAnsi="Cambria" w:cs="Cambria"/>
          <w:color w:val="111111"/>
          <w:sz w:val="26"/>
          <w:szCs w:val="26"/>
        </w:rPr>
        <w:t>ται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γάρ·</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PT Serif" w:hAnsi="PT Serif"/>
          <w:color w:val="111111"/>
          <w:sz w:val="26"/>
          <w:szCs w:val="26"/>
        </w:rPr>
        <w:t>μ</w:t>
      </w:r>
      <w:r w:rsidRPr="00AE3303">
        <w:rPr>
          <w:rFonts w:ascii="Cambria" w:hAnsi="Cambria" w:cs="Cambria"/>
          <w:color w:val="111111"/>
          <w:sz w:val="26"/>
          <w:szCs w:val="26"/>
        </w:rPr>
        <w:t>ο</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κδίκησις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γ</w:t>
      </w:r>
      <w:r w:rsidRPr="00AE3303">
        <w:rPr>
          <w:rFonts w:ascii="Times New Roman" w:hAnsi="Times New Roman" w:cs="Times New Roman"/>
          <w:color w:val="111111"/>
          <w:sz w:val="26"/>
          <w:szCs w:val="26"/>
        </w:rPr>
        <w:t>ὼ</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ντα</w:t>
      </w:r>
      <w:r w:rsidRPr="00AE3303">
        <w:rPr>
          <w:rFonts w:ascii="PT Serif" w:hAnsi="PT Serif" w:cs="PT Serif"/>
          <w:color w:val="111111"/>
          <w:sz w:val="26"/>
          <w:szCs w:val="26"/>
        </w:rPr>
        <w:t>π</w:t>
      </w:r>
      <w:r w:rsidRPr="00AE3303">
        <w:rPr>
          <w:rFonts w:ascii="Cambria" w:hAnsi="Cambria" w:cs="Cambria"/>
          <w:color w:val="111111"/>
          <w:sz w:val="26"/>
          <w:szCs w:val="26"/>
        </w:rPr>
        <w:t>οδώσω</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λέγει</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κύριος</w:t>
      </w:r>
      <w:r w:rsidRPr="00AE3303">
        <w:rPr>
          <w:rFonts w:ascii="PT Serif" w:hAnsi="PT Serif"/>
          <w:color w:val="111111"/>
          <w:sz w:val="26"/>
          <w:szCs w:val="26"/>
          <w:lang w:val="la-Latn"/>
        </w:rPr>
        <w:t xml:space="preserve">.  </w:t>
      </w:r>
      <w:r w:rsidRPr="00AE3303">
        <w:rPr>
          <w:rFonts w:ascii="Arial" w:hAnsi="Arial" w:cs="Arial"/>
          <w:sz w:val="24"/>
          <w:szCs w:val="24"/>
        </w:rPr>
        <w:t xml:space="preserve">Ora l’Apostolo fa appello all’Antico Testamento: Mia la vedetta. Io retribuirò. Io ripagherò. Come ripaga il Signore? Donando il suo Figlio Unigenito per la salvezza del mondo. Poi è responsabilità dell’uomo passare dalla morte alla vita. </w:t>
      </w:r>
    </w:p>
    <w:p w14:paraId="6DB4C1B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Così nel Vangelo secondo Giovanni:</w:t>
      </w:r>
    </w:p>
    <w:p w14:paraId="4A78C686"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1664E750"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80A995E"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9AA728F"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Ira nel Nuovo Testamento </w:t>
      </w:r>
    </w:p>
    <w:p w14:paraId="6AF98F65"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Guai alle donne che sono incinte e allattano in quei giorni, perché vi sarà grande calamità nel paese e ira contro questo popolo (Lc 21, 23). Sdegno ed ira contro coloro che per ribellione resistono alla verità e obbediscono all'ingiustizia (Rm 2, 8). Se però la nostra ingiustizia mette in risalto la giustizia di Dio, che diremo? Forse è ingiusto Dio quando riversa su di noi la sua ira? Parlo alla maniera umana (Rm 3, 5). Se pertanto Dio, volendo manifestare la sua ira e far conoscere la sua potenza, ha sopportato con grande pazienza vasi di collera, già pronti per la perdizione (Rm 9, 22). Nell'ira, non peccate; non tramonti il sole sopra la vostra ira (Ef 4, 26). </w:t>
      </w:r>
    </w:p>
    <w:p w14:paraId="02FEFF6B"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Scompaia da voi ogni asprezza, sdegno, ira, clamore e maldicenza con ogni sorta di malignità (Ef 4, 31). Ora invece deponete anche voi tutte queste cose: ira, passione, malizia, maldicenze e parole oscene dalla vostra bocca (Col 3, 8). Voglio dunque che gli uomini preghino, dovunque si trovino, alzando al cielo mani pure senza ira e senza contese (1Tm 2, 8). Il vescovo infatti, come amministratore di Dio, dev'essere irreprensibile: non arrogante, non iracondo, non dedito al vino, non violento, non avido di guadagno disonesto (Tt 1, 7).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w:t>
      </w:r>
    </w:p>
    <w:p w14:paraId="0B996ABD"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 grande città si squarciò in tre parti e crollarono le città delle nazioni. Dio si ricordò di Babilonia la grande, per darle da bere la coppa di vino della sua ira ardente (Ap 16, 19). </w:t>
      </w:r>
    </w:p>
    <w:p w14:paraId="17A0975A"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Vendetta nel Nuovo Testamento</w:t>
      </w:r>
    </w:p>
    <w:p w14:paraId="06DB1522" w14:textId="77777777" w:rsidR="00AE3303" w:rsidRPr="00AE3303" w:rsidRDefault="00AE3303" w:rsidP="00516022">
      <w:pPr>
        <w:spacing w:after="120" w:line="240" w:lineRule="auto"/>
        <w:jc w:val="both"/>
        <w:rPr>
          <w:rFonts w:ascii="Arial" w:hAnsi="Arial" w:cs="Arial"/>
          <w:i/>
          <w:iCs/>
          <w:sz w:val="24"/>
          <w:szCs w:val="24"/>
        </w:rPr>
      </w:pPr>
      <w:r w:rsidRPr="00AE3303">
        <w:rPr>
          <w:rFonts w:ascii="Arial" w:hAnsi="Arial" w:cs="Arial"/>
          <w:i/>
          <w:iCs/>
          <w:sz w:val="24"/>
          <w:szCs w:val="24"/>
        </w:rPr>
        <w:t xml:space="preserve">Saranno infatti giorni di vendetta, perché tutto ciò che è stato scritto si compia (Lc 21, 22). Non fatevi giustizia da voi stessi, carissimi, ma lasciate fare all'ira divina. Sta scritto infatti: A me la vendetta, sono io che ricambierò, dice il Signore (Rm 12, 19). In fuoco ardente, a far vendetta di quanti che non conoscono Dio e non obbediscono al vangelo del Signore nostro Gesù (2Ts 1, 8). Conosciamo infatti colui che ha detto: A me la vendetta! Io darò la retribuzione! E ancora: Il Signore giudicherà il suo popolo (Eb 10, 30). Oltraggiato non rispondeva con oltraggi, e </w:t>
      </w:r>
      <w:r w:rsidRPr="00AE3303">
        <w:rPr>
          <w:rFonts w:ascii="Arial" w:hAnsi="Arial" w:cs="Arial"/>
          <w:i/>
          <w:iCs/>
          <w:sz w:val="24"/>
          <w:szCs w:val="24"/>
        </w:rPr>
        <w:lastRenderedPageBreak/>
        <w:t xml:space="preserve">soffrendo non minacciava vendetta, ma rimetteva la sua causa a colui che giudica con giustizia (1Pt 2, 23). </w:t>
      </w:r>
    </w:p>
    <w:p w14:paraId="1DC65B7C"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L’ira e la vendetta dicono una sola verità: Dio ha dato al mondo Cristo Crocifisso per la sua redenzione e la salvezza eterna. Solo Cristo Gesù è il nome nel quale possiamo essere salati. Se noi accogliamo Cristo e viviamo in Cristo, con Cristo, per Cristo, produrremo un frutto di vita eterna. Se rifiutiamo Cristo e ci ostiniamo nel male produrremo un frutto di morte eterna. Ciascuno avrà ciò che ha scelto.</w:t>
      </w:r>
    </w:p>
    <w:p w14:paraId="5DB060A0"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Se la Chiesa vuole vivere secondo verità e giustizia, deve annunciare e dare al mondo Cristo Crocifisso. Se non dona Cristo Crocifisso, può dare agli uomini anche il mondo intero, ma non li salva dalla morte. Se oggi gli uomini compiono opere di morte, la responsabilità è soprattutto dei discepoli di Gesù. Non donano al mondo Cristo e questi Crocifisso. Non annunciano il Vangelo di Cristo. Gridano che vogliono la pace, ma non dicono che la pace di ogni uomo è Cristo Gesù. Predicano da ciechi in un mondo di ciechi. Non c’è pace per gli empi. Solo in Cristo l’uomo smette di essere empio, perché diviene pio e giusto dinanzi al suo Signore e Dio.</w:t>
      </w:r>
    </w:p>
    <w:p w14:paraId="5277C1A3" w14:textId="77777777" w:rsidR="00AE3303" w:rsidRPr="00AE3303" w:rsidRDefault="00AE3303" w:rsidP="00516022">
      <w:pPr>
        <w:spacing w:after="120" w:line="240" w:lineRule="auto"/>
        <w:jc w:val="both"/>
        <w:rPr>
          <w:rFonts w:ascii="Arial" w:hAnsi="Arial" w:cs="Arial"/>
          <w:sz w:val="24"/>
          <w:szCs w:val="24"/>
        </w:rPr>
      </w:pPr>
    </w:p>
    <w:p w14:paraId="574C74C3"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b/>
          <w:bCs/>
          <w:sz w:val="24"/>
          <w:szCs w:val="24"/>
        </w:rPr>
        <w:t>Al contrario, se il tuo nemico ha fame, dagli da mangiare; se ha sete, dagli da bere: facendo questo, infatti, accumulerai carboni ardenti sopra il suo capo. Non lasciarti vincere dal male, ma vinci il male con il bene (Rm 12,9.21).</w:t>
      </w:r>
    </w:p>
    <w:p w14:paraId="2B2841EB"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Ecco gli ultimi insegnamenti offerti a noi in questo Capitolo XII.</w:t>
      </w:r>
    </w:p>
    <w:p w14:paraId="4275AF7C"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Ventottesima verità: Al contrario, se il tuo nemico ha fame, dagli da mangiare - </w:t>
      </w:r>
      <w:r w:rsidRPr="00AE3303">
        <w:rPr>
          <w:rFonts w:ascii="PT Serif" w:hAnsi="PT Serif"/>
          <w:color w:val="111111"/>
          <w:sz w:val="26"/>
          <w:szCs w:val="26"/>
          <w:lang w:val="la-Latn"/>
        </w:rPr>
        <w:t xml:space="preserve">Sed si esurierit inimicus tuus, ciba illum – </w:t>
      </w:r>
      <w:r w:rsidRPr="00AE3303">
        <w:rPr>
          <w:rFonts w:ascii="Segoe UI Symbol" w:hAnsi="Segoe UI Symbol" w:cs="Segoe UI Symbol"/>
          <w:color w:val="111111"/>
          <w:sz w:val="26"/>
          <w:szCs w:val="26"/>
          <w:shd w:val="clear" w:color="auto" w:fill="FFFFFF"/>
        </w:rPr>
        <w:t>⸂</w:t>
      </w:r>
      <w:r w:rsidRPr="00AE3303">
        <w:rPr>
          <w:rFonts w:ascii="Times New Roman" w:hAnsi="Times New Roman" w:cs="Times New Roman"/>
          <w:color w:val="111111"/>
          <w:sz w:val="26"/>
          <w:szCs w:val="26"/>
          <w:shd w:val="clear" w:color="auto" w:fill="FFFFFF"/>
        </w:rPr>
        <w:t>ἀ</w:t>
      </w:r>
      <w:r w:rsidRPr="00AE3303">
        <w:rPr>
          <w:rFonts w:ascii="Cambria" w:hAnsi="Cambria" w:cs="Cambria"/>
          <w:color w:val="111111"/>
          <w:sz w:val="26"/>
          <w:szCs w:val="26"/>
          <w:shd w:val="clear" w:color="auto" w:fill="FFFFFF"/>
        </w:rPr>
        <w:t>λλ</w:t>
      </w:r>
      <w:r w:rsidRPr="00AE3303">
        <w:rPr>
          <w:rFonts w:ascii="Times New Roman" w:hAnsi="Times New Roman" w:cs="Times New Roman"/>
          <w:color w:val="111111"/>
          <w:sz w:val="26"/>
          <w:szCs w:val="26"/>
          <w:shd w:val="clear" w:color="auto" w:fill="FFFFFF"/>
        </w:rPr>
        <w:t>ὰ</w:t>
      </w:r>
      <w:r w:rsidRPr="00AE3303">
        <w:rPr>
          <w:rFonts w:ascii="PT Serif" w:hAnsi="PT Serif"/>
          <w:color w:val="111111"/>
          <w:sz w:val="26"/>
          <w:szCs w:val="26"/>
          <w:shd w:val="clear" w:color="auto" w:fill="FFFFFF"/>
        </w:rPr>
        <w:t xml:space="preserve"> </w:t>
      </w:r>
      <w:r w:rsidRPr="00AE3303">
        <w:rPr>
          <w:rFonts w:ascii="Times New Roman" w:hAnsi="Times New Roman" w:cs="Times New Roman"/>
          <w:color w:val="111111"/>
          <w:sz w:val="26"/>
          <w:szCs w:val="26"/>
          <w:shd w:val="clear" w:color="auto" w:fill="FFFFFF"/>
        </w:rPr>
        <w:t>ἐὰ</w:t>
      </w:r>
      <w:r w:rsidRPr="00AE3303">
        <w:rPr>
          <w:rFonts w:ascii="Cambria" w:hAnsi="Cambria" w:cs="Cambria"/>
          <w:color w:val="111111"/>
          <w:sz w:val="26"/>
          <w:szCs w:val="26"/>
          <w:shd w:val="clear" w:color="auto" w:fill="FFFFFF"/>
        </w:rPr>
        <w:t>ν</w:t>
      </w:r>
      <w:r w:rsidRPr="00AE3303">
        <w:rPr>
          <w:rFonts w:ascii="Segoe UI Symbol" w:hAnsi="Segoe UI Symbol" w:cs="Segoe UI Symbol"/>
          <w:color w:val="111111"/>
          <w:sz w:val="26"/>
          <w:szCs w:val="26"/>
          <w:shd w:val="clear" w:color="auto" w:fill="FFFFFF"/>
        </w:rPr>
        <w:t>⸃</w:t>
      </w:r>
      <w:r w:rsidRPr="00AE3303">
        <w:rPr>
          <w:rFonts w:ascii="PT Serif" w:hAnsi="PT Serif"/>
          <w:color w:val="111111"/>
          <w:sz w:val="26"/>
          <w:szCs w:val="26"/>
          <w:shd w:val="clear" w:color="auto" w:fill="FFFFFF"/>
        </w:rPr>
        <w:t xml:space="preserve"> π</w:t>
      </w:r>
      <w:r w:rsidRPr="00AE3303">
        <w:rPr>
          <w:rFonts w:ascii="Cambria" w:hAnsi="Cambria" w:cs="Cambria"/>
          <w:color w:val="111111"/>
          <w:sz w:val="26"/>
          <w:szCs w:val="26"/>
          <w:shd w:val="clear" w:color="auto" w:fill="FFFFFF"/>
        </w:rPr>
        <w:t>ειν</w:t>
      </w:r>
      <w:r w:rsidRPr="00AE3303">
        <w:rPr>
          <w:rFonts w:ascii="Times New Roman" w:hAnsi="Times New Roman" w:cs="Times New Roman"/>
          <w:color w:val="111111"/>
          <w:sz w:val="26"/>
          <w:szCs w:val="26"/>
          <w:shd w:val="clear" w:color="auto" w:fill="FFFFFF"/>
        </w:rPr>
        <w:t>ᾷ</w:t>
      </w:r>
      <w:r w:rsidRPr="00AE3303">
        <w:rPr>
          <w:rFonts w:ascii="PT Serif" w:hAnsi="PT Serif"/>
          <w:color w:val="111111"/>
          <w:sz w:val="26"/>
          <w:szCs w:val="26"/>
          <w:shd w:val="clear" w:color="auto" w:fill="FFFFFF"/>
        </w:rPr>
        <w:t xml:space="preserve"> </w:t>
      </w:r>
      <w:r w:rsidRPr="00AE3303">
        <w:rPr>
          <w:rFonts w:ascii="Times New Roman" w:hAnsi="Times New Roman" w:cs="Times New Roman"/>
          <w:color w:val="111111"/>
          <w:sz w:val="26"/>
          <w:szCs w:val="26"/>
          <w:shd w:val="clear" w:color="auto" w:fill="FFFFFF"/>
        </w:rPr>
        <w:t>ὁ</w:t>
      </w:r>
      <w:r w:rsidRPr="00AE3303">
        <w:rPr>
          <w:rFonts w:ascii="PT Serif" w:hAnsi="PT Serif"/>
          <w:color w:val="111111"/>
          <w:sz w:val="26"/>
          <w:szCs w:val="26"/>
          <w:shd w:val="clear" w:color="auto" w:fill="FFFFFF"/>
        </w:rPr>
        <w:t xml:space="preserve"> </w:t>
      </w:r>
      <w:r w:rsidRPr="00AE3303">
        <w:rPr>
          <w:rFonts w:ascii="Times New Roman" w:hAnsi="Times New Roman" w:cs="Times New Roman"/>
          <w:color w:val="111111"/>
          <w:sz w:val="26"/>
          <w:szCs w:val="26"/>
          <w:shd w:val="clear" w:color="auto" w:fill="FFFFFF"/>
        </w:rPr>
        <w:t>ἐ</w:t>
      </w:r>
      <w:r w:rsidRPr="00AE3303">
        <w:rPr>
          <w:rFonts w:ascii="Cambria" w:hAnsi="Cambria" w:cs="Cambria"/>
          <w:color w:val="111111"/>
          <w:sz w:val="26"/>
          <w:szCs w:val="26"/>
          <w:shd w:val="clear" w:color="auto" w:fill="FFFFFF"/>
        </w:rPr>
        <w:t>χθρός</w:t>
      </w:r>
      <w:r w:rsidRPr="00AE3303">
        <w:rPr>
          <w:rFonts w:ascii="PT Serif" w:hAnsi="PT Serif"/>
          <w:color w:val="111111"/>
          <w:sz w:val="26"/>
          <w:szCs w:val="26"/>
          <w:shd w:val="clear" w:color="auto" w:fill="FFFFFF"/>
        </w:rPr>
        <w:t xml:space="preserve"> </w:t>
      </w:r>
      <w:r w:rsidRPr="00AE3303">
        <w:rPr>
          <w:rFonts w:ascii="Cambria" w:hAnsi="Cambria" w:cs="Cambria"/>
          <w:color w:val="111111"/>
          <w:sz w:val="26"/>
          <w:szCs w:val="26"/>
          <w:shd w:val="clear" w:color="auto" w:fill="FFFFFF"/>
        </w:rPr>
        <w:t>σου</w:t>
      </w:r>
      <w:r w:rsidRPr="00AE3303">
        <w:rPr>
          <w:rFonts w:ascii="PT Serif" w:hAnsi="PT Serif"/>
          <w:color w:val="111111"/>
          <w:sz w:val="26"/>
          <w:szCs w:val="26"/>
          <w:shd w:val="clear" w:color="auto" w:fill="FFFFFF"/>
        </w:rPr>
        <w:t xml:space="preserve">, </w:t>
      </w:r>
      <w:r w:rsidRPr="00AE3303">
        <w:rPr>
          <w:rFonts w:ascii="Cambria" w:hAnsi="Cambria" w:cs="Cambria"/>
          <w:color w:val="111111"/>
          <w:sz w:val="26"/>
          <w:szCs w:val="26"/>
          <w:shd w:val="clear" w:color="auto" w:fill="FFFFFF"/>
        </w:rPr>
        <w:t>ψώ</w:t>
      </w:r>
      <w:r w:rsidRPr="00AE3303">
        <w:rPr>
          <w:rFonts w:ascii="PT Serif" w:hAnsi="PT Serif" w:cs="PT Serif"/>
          <w:color w:val="111111"/>
          <w:sz w:val="26"/>
          <w:szCs w:val="26"/>
          <w:shd w:val="clear" w:color="auto" w:fill="FFFFFF"/>
        </w:rPr>
        <w:t>μ</w:t>
      </w:r>
      <w:r w:rsidRPr="00AE3303">
        <w:rPr>
          <w:rFonts w:ascii="Cambria" w:hAnsi="Cambria" w:cs="Cambria"/>
          <w:color w:val="111111"/>
          <w:sz w:val="26"/>
          <w:szCs w:val="26"/>
          <w:shd w:val="clear" w:color="auto" w:fill="FFFFFF"/>
        </w:rPr>
        <w:t>ιζε</w:t>
      </w:r>
      <w:r w:rsidRPr="00AE3303">
        <w:rPr>
          <w:rFonts w:ascii="PT Serif" w:hAnsi="PT Serif"/>
          <w:color w:val="111111"/>
          <w:sz w:val="26"/>
          <w:szCs w:val="26"/>
          <w:shd w:val="clear" w:color="auto" w:fill="FFFFFF"/>
        </w:rPr>
        <w:t xml:space="preserve"> </w:t>
      </w:r>
      <w:r w:rsidRPr="00AE3303">
        <w:rPr>
          <w:rFonts w:ascii="Cambria" w:hAnsi="Cambria" w:cs="Cambria"/>
          <w:color w:val="111111"/>
          <w:sz w:val="26"/>
          <w:szCs w:val="26"/>
          <w:shd w:val="clear" w:color="auto" w:fill="FFFFFF"/>
        </w:rPr>
        <w:t>α</w:t>
      </w:r>
      <w:r w:rsidRPr="00AE3303">
        <w:rPr>
          <w:rFonts w:ascii="Times New Roman" w:hAnsi="Times New Roman" w:cs="Times New Roman"/>
          <w:color w:val="111111"/>
          <w:sz w:val="26"/>
          <w:szCs w:val="26"/>
          <w:shd w:val="clear" w:color="auto" w:fill="FFFFFF"/>
        </w:rPr>
        <w:t>ὐ</w:t>
      </w:r>
      <w:r w:rsidRPr="00AE3303">
        <w:rPr>
          <w:rFonts w:ascii="Cambria" w:hAnsi="Cambria" w:cs="Cambria"/>
          <w:color w:val="111111"/>
          <w:sz w:val="26"/>
          <w:szCs w:val="26"/>
          <w:shd w:val="clear" w:color="auto" w:fill="FFFFFF"/>
        </w:rPr>
        <w:t>τόν</w:t>
      </w:r>
      <w:r w:rsidRPr="00AE3303">
        <w:rPr>
          <w:rFonts w:ascii="Cambria" w:hAnsi="Cambria" w:cs="Cambria"/>
          <w:color w:val="111111"/>
          <w:sz w:val="30"/>
          <w:szCs w:val="30"/>
          <w:shd w:val="clear" w:color="auto" w:fill="FFFFFF"/>
        </w:rPr>
        <w:t>·</w:t>
      </w:r>
      <w:r w:rsidRPr="00AE3303">
        <w:rPr>
          <w:rFonts w:ascii="PT Serif" w:hAnsi="PT Serif"/>
          <w:color w:val="111111"/>
          <w:sz w:val="30"/>
          <w:szCs w:val="30"/>
          <w:shd w:val="clear" w:color="auto" w:fill="FFFFFF"/>
        </w:rPr>
        <w:t xml:space="preserve"> </w:t>
      </w:r>
      <w:r w:rsidRPr="00AE3303">
        <w:rPr>
          <w:rFonts w:ascii="Arial" w:hAnsi="Arial" w:cs="Arial"/>
          <w:sz w:val="24"/>
          <w:szCs w:val="24"/>
        </w:rPr>
        <w:t xml:space="preserve">Si è detto che il discepolo di Gesù deve operare sempre per il bene. Il suo Maestro ha risposto sempre con il bene e così ogni membro del suo corpo deve rispondere con il bene. Il cristiano dona da mangiare a chi ha fame. Dona da bere a chi ha sete. Queste sono opere di grande misericordia corporale. </w:t>
      </w:r>
    </w:p>
    <w:p w14:paraId="37D9FD17"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Ventinovesima verità: se ha sete, dagli da bere - </w:t>
      </w:r>
      <w:r w:rsidRPr="00AE3303">
        <w:rPr>
          <w:rFonts w:ascii="PT Serif" w:hAnsi="PT Serif"/>
          <w:color w:val="111111"/>
          <w:sz w:val="26"/>
          <w:szCs w:val="26"/>
          <w:lang w:val="la-Latn"/>
        </w:rPr>
        <w:t xml:space="preserve">si sitit, potum da illi -  </w:t>
      </w:r>
      <w:r w:rsidRPr="00AE3303">
        <w:rPr>
          <w:rFonts w:ascii="Times New Roman" w:hAnsi="Times New Roman" w:cs="Times New Roman"/>
          <w:color w:val="111111"/>
          <w:sz w:val="26"/>
          <w:szCs w:val="26"/>
          <w:shd w:val="clear" w:color="auto" w:fill="FFFFFF"/>
        </w:rPr>
        <w:t>ἐὰ</w:t>
      </w:r>
      <w:r w:rsidRPr="00AE3303">
        <w:rPr>
          <w:rFonts w:ascii="Cambria" w:hAnsi="Cambria" w:cs="Cambria"/>
          <w:color w:val="111111"/>
          <w:sz w:val="26"/>
          <w:szCs w:val="26"/>
          <w:shd w:val="clear" w:color="auto" w:fill="FFFFFF"/>
        </w:rPr>
        <w:t>ν</w:t>
      </w:r>
      <w:r w:rsidRPr="00AE3303">
        <w:rPr>
          <w:rFonts w:ascii="PT Serif" w:hAnsi="PT Serif"/>
          <w:color w:val="111111"/>
          <w:sz w:val="26"/>
          <w:szCs w:val="26"/>
          <w:shd w:val="clear" w:color="auto" w:fill="FFFFFF"/>
        </w:rPr>
        <w:t xml:space="preserve"> </w:t>
      </w:r>
      <w:r w:rsidRPr="00AE3303">
        <w:rPr>
          <w:rFonts w:ascii="Cambria" w:hAnsi="Cambria" w:cs="Cambria"/>
          <w:color w:val="111111"/>
          <w:sz w:val="26"/>
          <w:szCs w:val="26"/>
          <w:shd w:val="clear" w:color="auto" w:fill="FFFFFF"/>
        </w:rPr>
        <w:t>διψ</w:t>
      </w:r>
      <w:r w:rsidRPr="00AE3303">
        <w:rPr>
          <w:rFonts w:ascii="Times New Roman" w:hAnsi="Times New Roman" w:cs="Times New Roman"/>
          <w:color w:val="111111"/>
          <w:sz w:val="26"/>
          <w:szCs w:val="26"/>
          <w:shd w:val="clear" w:color="auto" w:fill="FFFFFF"/>
        </w:rPr>
        <w:t>ᾷ</w:t>
      </w:r>
      <w:r w:rsidRPr="00AE3303">
        <w:rPr>
          <w:rFonts w:ascii="PT Serif" w:hAnsi="PT Serif"/>
          <w:color w:val="111111"/>
          <w:sz w:val="26"/>
          <w:szCs w:val="26"/>
          <w:shd w:val="clear" w:color="auto" w:fill="FFFFFF"/>
        </w:rPr>
        <w:t>, π</w:t>
      </w:r>
      <w:r w:rsidRPr="00AE3303">
        <w:rPr>
          <w:rFonts w:ascii="Cambria" w:hAnsi="Cambria" w:cs="Cambria"/>
          <w:color w:val="111111"/>
          <w:sz w:val="26"/>
          <w:szCs w:val="26"/>
          <w:shd w:val="clear" w:color="auto" w:fill="FFFFFF"/>
        </w:rPr>
        <w:t>ότιζε</w:t>
      </w:r>
      <w:r w:rsidRPr="00AE3303">
        <w:rPr>
          <w:rFonts w:ascii="PT Serif" w:hAnsi="PT Serif"/>
          <w:color w:val="111111"/>
          <w:sz w:val="26"/>
          <w:szCs w:val="26"/>
          <w:shd w:val="clear" w:color="auto" w:fill="FFFFFF"/>
        </w:rPr>
        <w:t xml:space="preserve"> </w:t>
      </w:r>
      <w:r w:rsidRPr="00AE3303">
        <w:rPr>
          <w:rFonts w:ascii="Cambria" w:hAnsi="Cambria" w:cs="Cambria"/>
          <w:color w:val="111111"/>
          <w:sz w:val="26"/>
          <w:szCs w:val="26"/>
          <w:shd w:val="clear" w:color="auto" w:fill="FFFFFF"/>
        </w:rPr>
        <w:t>α</w:t>
      </w:r>
      <w:r w:rsidRPr="00AE3303">
        <w:rPr>
          <w:rFonts w:ascii="Times New Roman" w:hAnsi="Times New Roman" w:cs="Times New Roman"/>
          <w:color w:val="111111"/>
          <w:sz w:val="26"/>
          <w:szCs w:val="26"/>
          <w:shd w:val="clear" w:color="auto" w:fill="FFFFFF"/>
        </w:rPr>
        <w:t>ὐ</w:t>
      </w:r>
      <w:r w:rsidRPr="00AE3303">
        <w:rPr>
          <w:rFonts w:ascii="Cambria" w:hAnsi="Cambria" w:cs="Cambria"/>
          <w:color w:val="111111"/>
          <w:sz w:val="26"/>
          <w:szCs w:val="26"/>
          <w:shd w:val="clear" w:color="auto" w:fill="FFFFFF"/>
        </w:rPr>
        <w:t xml:space="preserve">τόν. </w:t>
      </w:r>
      <w:bookmarkStart w:id="33" w:name="_Hlk207114851"/>
      <w:r w:rsidRPr="00AE3303">
        <w:rPr>
          <w:rFonts w:ascii="Arial" w:hAnsi="Arial" w:cs="Arial"/>
          <w:sz w:val="24"/>
          <w:szCs w:val="24"/>
        </w:rPr>
        <w:t>Con questa seconda cosa da fare, l’opera di misericordia è completa. Sete e fame sono due necessità primarie del nostro corpo. Acqua e pane devono considerarsi come una sola opera. Il pane senza l’acqua non è opera completa. Neanche l’acqua senza il pane è opera completa.</w:t>
      </w:r>
    </w:p>
    <w:bookmarkEnd w:id="33"/>
    <w:p w14:paraId="40CF3B6A"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lang w:val="la-Latn"/>
        </w:rPr>
        <w:t xml:space="preserve">Trentesima verità: facendo questo, infatti, accumulerai carboni ardenti sopra il suo capo - </w:t>
      </w:r>
      <w:r w:rsidRPr="00AE3303">
        <w:rPr>
          <w:rFonts w:ascii="PT Serif" w:hAnsi="PT Serif"/>
          <w:color w:val="111111"/>
          <w:sz w:val="26"/>
          <w:szCs w:val="26"/>
          <w:lang w:val="la-Latn"/>
        </w:rPr>
        <w:t xml:space="preserve">Hoc enim faciens, carbones ignis congeres super caput eius - </w:t>
      </w:r>
      <w:bookmarkStart w:id="34" w:name="_Hlk207113555"/>
      <w:r w:rsidRPr="00AE3303">
        <w:rPr>
          <w:rFonts w:ascii="PT Serif" w:hAnsi="PT Serif"/>
          <w:color w:val="111111"/>
          <w:sz w:val="26"/>
          <w:szCs w:val="26"/>
        </w:rPr>
        <w:t>π</w:t>
      </w:r>
      <w:r w:rsidRPr="00AE3303">
        <w:rPr>
          <w:rFonts w:ascii="Cambria" w:hAnsi="Cambria" w:cs="Cambria"/>
          <w:color w:val="111111"/>
          <w:sz w:val="26"/>
          <w:szCs w:val="26"/>
        </w:rPr>
        <w:t>ότιζε</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α</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τόν</w:t>
      </w:r>
      <w:bookmarkEnd w:id="34"/>
      <w:r w:rsidRPr="00AE3303">
        <w:rPr>
          <w:rFonts w:ascii="Cambria" w:hAnsi="Cambria" w:cs="Cambria"/>
          <w:color w:val="111111"/>
          <w:sz w:val="26"/>
          <w:szCs w:val="26"/>
        </w:rPr>
        <w:t>·</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ῦ</w:t>
      </w:r>
      <w:r w:rsidRPr="00AE3303">
        <w:rPr>
          <w:rFonts w:ascii="Cambria" w:hAnsi="Cambria" w:cs="Cambria"/>
          <w:color w:val="111111"/>
          <w:sz w:val="26"/>
          <w:szCs w:val="26"/>
        </w:rPr>
        <w:t>το</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γ</w:t>
      </w:r>
      <w:r w:rsidRPr="00AE3303">
        <w:rPr>
          <w:rFonts w:ascii="Times New Roman" w:hAnsi="Times New Roman" w:cs="Times New Roman"/>
          <w:color w:val="111111"/>
          <w:sz w:val="26"/>
          <w:szCs w:val="26"/>
        </w:rPr>
        <w:t>ὰ</w:t>
      </w:r>
      <w:r w:rsidRPr="00AE3303">
        <w:rPr>
          <w:rFonts w:ascii="Cambria" w:hAnsi="Cambria" w:cs="Cambria"/>
          <w:color w:val="111111"/>
          <w:sz w:val="26"/>
          <w:szCs w:val="26"/>
        </w:rPr>
        <w:t>ρ</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οι</w:t>
      </w:r>
      <w:r w:rsidRPr="00AE3303">
        <w:rPr>
          <w:rFonts w:ascii="Times New Roman" w:hAnsi="Times New Roman" w:cs="Times New Roman"/>
          <w:color w:val="111111"/>
          <w:sz w:val="26"/>
          <w:szCs w:val="26"/>
        </w:rPr>
        <w:t>ῶ</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ἄ</w:t>
      </w:r>
      <w:r w:rsidRPr="00AE3303">
        <w:rPr>
          <w:rFonts w:ascii="Cambria" w:hAnsi="Cambria" w:cs="Cambria"/>
          <w:color w:val="111111"/>
          <w:sz w:val="26"/>
          <w:szCs w:val="26"/>
        </w:rPr>
        <w:t>νθρακας</w:t>
      </w:r>
      <w:r w:rsidRPr="00AE3303">
        <w:rPr>
          <w:rFonts w:ascii="PT Serif" w:hAnsi="PT Serif"/>
          <w:color w:val="111111"/>
          <w:sz w:val="26"/>
          <w:szCs w:val="26"/>
          <w:lang w:val="la-Latn"/>
        </w:rPr>
        <w:t xml:space="preserve"> </w:t>
      </w:r>
      <w:r w:rsidRPr="00AE3303">
        <w:rPr>
          <w:rFonts w:ascii="PT Serif" w:hAnsi="PT Serif" w:cs="PT Serif"/>
          <w:color w:val="111111"/>
          <w:sz w:val="26"/>
          <w:szCs w:val="26"/>
        </w:rPr>
        <w:t>π</w:t>
      </w:r>
      <w:r w:rsidRPr="00AE3303">
        <w:rPr>
          <w:rFonts w:ascii="Cambria" w:hAnsi="Cambria" w:cs="Cambria"/>
          <w:color w:val="111111"/>
          <w:sz w:val="26"/>
          <w:szCs w:val="26"/>
        </w:rPr>
        <w:t>υρ</w:t>
      </w:r>
      <w:r w:rsidRPr="00AE3303">
        <w:rPr>
          <w:rFonts w:ascii="Times New Roman" w:hAnsi="Times New Roman" w:cs="Times New Roman"/>
          <w:color w:val="111111"/>
          <w:sz w:val="26"/>
          <w:szCs w:val="26"/>
        </w:rPr>
        <w:t>ὸ</w:t>
      </w:r>
      <w:r w:rsidRPr="00AE3303">
        <w:rPr>
          <w:rFonts w:ascii="Cambria" w:hAnsi="Cambria" w:cs="Cambria"/>
          <w:color w:val="111111"/>
          <w:sz w:val="26"/>
          <w:szCs w:val="26"/>
        </w:rPr>
        <w:t>ς</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σωρεύσεις</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PT Serif" w:hAnsi="PT Serif"/>
          <w:color w:val="111111"/>
          <w:sz w:val="26"/>
          <w:szCs w:val="26"/>
        </w:rPr>
        <w:t>π</w:t>
      </w:r>
      <w:r w:rsidRPr="00AE3303">
        <w:rPr>
          <w:rFonts w:ascii="Times New Roman" w:hAnsi="Times New Roman" w:cs="Times New Roman"/>
          <w:color w:val="111111"/>
          <w:sz w:val="26"/>
          <w:szCs w:val="26"/>
        </w:rPr>
        <w:t>ὶ</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ὴ</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κεφαλ</w:t>
      </w:r>
      <w:r w:rsidRPr="00AE3303">
        <w:rPr>
          <w:rFonts w:ascii="Times New Roman" w:hAnsi="Times New Roman" w:cs="Times New Roman"/>
          <w:color w:val="111111"/>
          <w:sz w:val="26"/>
          <w:szCs w:val="26"/>
        </w:rPr>
        <w:t>ὴ</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α</w:t>
      </w:r>
      <w:r w:rsidRPr="00AE3303">
        <w:rPr>
          <w:rFonts w:ascii="Times New Roman" w:hAnsi="Times New Roman" w:cs="Times New Roman"/>
          <w:color w:val="111111"/>
          <w:sz w:val="26"/>
          <w:szCs w:val="26"/>
        </w:rPr>
        <w:t>ὐ</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ῦ</w:t>
      </w:r>
      <w:r w:rsidRPr="00AE3303">
        <w:rPr>
          <w:rFonts w:ascii="PT Serif" w:hAnsi="PT Serif"/>
          <w:color w:val="111111"/>
          <w:sz w:val="26"/>
          <w:szCs w:val="26"/>
          <w:lang w:val="la-Latn"/>
        </w:rPr>
        <w:t>. </w:t>
      </w:r>
      <w:bookmarkStart w:id="35" w:name="_Hlk207038647"/>
      <w:r w:rsidRPr="00AE3303">
        <w:rPr>
          <w:rFonts w:ascii="PT Serif" w:hAnsi="PT Serif"/>
          <w:color w:val="111111"/>
          <w:sz w:val="26"/>
          <w:szCs w:val="26"/>
          <w:lang w:val="la-Latn"/>
        </w:rPr>
        <w:t xml:space="preserve"> </w:t>
      </w:r>
      <w:r w:rsidRPr="00AE3303">
        <w:rPr>
          <w:rFonts w:ascii="Arial" w:hAnsi="Arial" w:cs="Arial"/>
          <w:sz w:val="24"/>
          <w:szCs w:val="24"/>
          <w:lang w:val="la-Latn"/>
        </w:rPr>
        <w:t xml:space="preserve">Quanto Paolo sta dicendo sul pane, sull’acqua, sui carboni ardenti  è frase attinta dal Libro dei Proverbi: </w:t>
      </w:r>
      <w:r w:rsidRPr="00AE3303">
        <w:rPr>
          <w:rFonts w:ascii="Greek" w:hAnsi="Greek" w:cs="Greek"/>
          <w:kern w:val="0"/>
          <w:sz w:val="26"/>
          <w:szCs w:val="26"/>
          <w:lang w:val="la-Latn"/>
        </w:rPr>
        <w:t xml:space="preserve">™¦n pein´ Ð ™cqrÒj sou, tršfe aÙtÒn, ™¦n diy´, pÒtize aÙtÒn: - toàto g¦r poiîn ¥nqrakaj purÕj swreÚseij ™pˆ t¾n kefal¾n aÙtoà, Ð d kÚrioj ¢ntapodèsei soi ¢gaq£. - </w:t>
      </w:r>
      <w:r w:rsidRPr="00AE3303">
        <w:rPr>
          <w:rFonts w:ascii="Arial" w:hAnsi="Arial" w:cs="Arial"/>
          <w:sz w:val="24"/>
          <w:szCs w:val="24"/>
        </w:rPr>
        <w:t xml:space="preserve">Se il tuo nemico ha fame, dagli pane da mangiare, se ha sete, dagli acqua da bere, perché così ammasserai carboni ardenti sul suo capo e il Signore ti ricompenserà. </w:t>
      </w:r>
      <w:r w:rsidRPr="00AE3303">
        <w:rPr>
          <w:rFonts w:ascii="Arial" w:hAnsi="Arial" w:cs="Arial"/>
          <w:sz w:val="24"/>
          <w:szCs w:val="24"/>
          <w:lang w:val="la-Latn"/>
        </w:rPr>
        <w:t xml:space="preserve">(Pr 25.20-21).  </w:t>
      </w:r>
      <w:r w:rsidRPr="00AE3303">
        <w:rPr>
          <w:rFonts w:ascii="Arial" w:hAnsi="Arial" w:cs="Arial"/>
          <w:sz w:val="24"/>
          <w:szCs w:val="24"/>
        </w:rPr>
        <w:t xml:space="preserve">Il Vangelo non dona alcun riferimento ai carboni eterni. Ci chiede di fare il bene a tutti, vedendo Cristo Gesù nell’uomo al quale si fa il bene. Ecco perché anche l’Apostolo Paolo va </w:t>
      </w:r>
      <w:r w:rsidRPr="00AE3303">
        <w:rPr>
          <w:rFonts w:ascii="Arial" w:hAnsi="Arial" w:cs="Arial"/>
          <w:sz w:val="24"/>
          <w:szCs w:val="24"/>
        </w:rPr>
        <w:lastRenderedPageBreak/>
        <w:t xml:space="preserve">sempre letto avendo dinanzi ai nostri occhi il Vangelo nella sua quadruplice forma. Anche il Vangelo va letto con il Vangelo. </w:t>
      </w:r>
    </w:p>
    <w:bookmarkEnd w:id="35"/>
    <w:p w14:paraId="6927261A"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 xml:space="preserve">Trentunesima verità: Non lasciarti vincere dal male, ma vinci il male con il bene (Rm 12,9.21) –  </w:t>
      </w:r>
      <w:r w:rsidRPr="00AE3303">
        <w:rPr>
          <w:rFonts w:ascii="PT Serif" w:hAnsi="PT Serif"/>
          <w:color w:val="111111"/>
          <w:sz w:val="26"/>
          <w:szCs w:val="26"/>
          <w:lang w:val="la-Latn"/>
        </w:rPr>
        <w:t xml:space="preserve">Noli vinci a malo, sed vince in bono malum. (Rm 12,9.21) - </w:t>
      </w:r>
      <w:r w:rsidRPr="00AE3303">
        <w:rPr>
          <w:rFonts w:ascii="PT Serif" w:hAnsi="PT Serif"/>
          <w:color w:val="111111"/>
          <w:sz w:val="26"/>
          <w:szCs w:val="26"/>
        </w:rPr>
        <w:t>μ</w:t>
      </w:r>
      <w:r w:rsidRPr="00AE3303">
        <w:rPr>
          <w:rFonts w:ascii="Times New Roman" w:hAnsi="Times New Roman" w:cs="Times New Roman"/>
          <w:color w:val="111111"/>
          <w:sz w:val="26"/>
          <w:szCs w:val="26"/>
        </w:rPr>
        <w:t>ὴ</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νικ</w:t>
      </w:r>
      <w:r w:rsidRPr="00AE3303">
        <w:rPr>
          <w:rFonts w:ascii="Times New Roman" w:hAnsi="Times New Roman" w:cs="Times New Roman"/>
          <w:color w:val="111111"/>
          <w:sz w:val="26"/>
          <w:szCs w:val="26"/>
        </w:rPr>
        <w:t>ῶ</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ὑ</w:t>
      </w:r>
      <w:r w:rsidRPr="00AE3303">
        <w:rPr>
          <w:rFonts w:ascii="PT Serif" w:hAnsi="PT Serif"/>
          <w:color w:val="111111"/>
          <w:sz w:val="26"/>
          <w:szCs w:val="26"/>
        </w:rPr>
        <w:t>π</w:t>
      </w:r>
      <w:r w:rsidRPr="00AE3303">
        <w:rPr>
          <w:rFonts w:ascii="Times New Roman" w:hAnsi="Times New Roman" w:cs="Times New Roman"/>
          <w:color w:val="111111"/>
          <w:sz w:val="26"/>
          <w:szCs w:val="26"/>
        </w:rPr>
        <w:t>ὸ</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το</w:t>
      </w:r>
      <w:r w:rsidRPr="00AE3303">
        <w:rPr>
          <w:rFonts w:ascii="Times New Roman" w:hAnsi="Times New Roman" w:cs="Times New Roman"/>
          <w:color w:val="111111"/>
          <w:sz w:val="26"/>
          <w:szCs w:val="26"/>
        </w:rPr>
        <w:t>ῦ</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κακο</w:t>
      </w:r>
      <w:r w:rsidRPr="00AE3303">
        <w:rPr>
          <w:rFonts w:ascii="Times New Roman" w:hAnsi="Times New Roman" w:cs="Times New Roman"/>
          <w:color w:val="111111"/>
          <w:sz w:val="26"/>
          <w:szCs w:val="26"/>
        </w:rPr>
        <w:t>ῦ</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λλ</w:t>
      </w:r>
      <w:r w:rsidRPr="00AE3303">
        <w:rPr>
          <w:rFonts w:ascii="Times New Roman" w:hAnsi="Times New Roman" w:cs="Times New Roman"/>
          <w:color w:val="111111"/>
          <w:sz w:val="26"/>
          <w:szCs w:val="26"/>
        </w:rPr>
        <w:t>ὰ</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νίκα</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ἐ</w:t>
      </w:r>
      <w:r w:rsidRPr="00AE3303">
        <w:rPr>
          <w:rFonts w:ascii="Cambria" w:hAnsi="Cambria" w:cs="Cambria"/>
          <w:color w:val="111111"/>
          <w:sz w:val="26"/>
          <w:szCs w:val="26"/>
        </w:rPr>
        <w:t>ν</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Times New Roman" w:hAnsi="Times New Roman" w:cs="Times New Roman"/>
          <w:color w:val="111111"/>
          <w:sz w:val="26"/>
          <w:szCs w:val="26"/>
        </w:rPr>
        <w:t>ἀ</w:t>
      </w:r>
      <w:r w:rsidRPr="00AE3303">
        <w:rPr>
          <w:rFonts w:ascii="Cambria" w:hAnsi="Cambria" w:cs="Cambria"/>
          <w:color w:val="111111"/>
          <w:sz w:val="26"/>
          <w:szCs w:val="26"/>
        </w:rPr>
        <w:t>γαθ</w:t>
      </w:r>
      <w:r w:rsidRPr="00AE3303">
        <w:rPr>
          <w:rFonts w:ascii="Times New Roman" w:hAnsi="Times New Roman" w:cs="Times New Roman"/>
          <w:color w:val="111111"/>
          <w:sz w:val="26"/>
          <w:szCs w:val="26"/>
        </w:rPr>
        <w:t>ῷ</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τ</w:t>
      </w:r>
      <w:r w:rsidRPr="00AE3303">
        <w:rPr>
          <w:rFonts w:ascii="Times New Roman" w:hAnsi="Times New Roman" w:cs="Times New Roman"/>
          <w:color w:val="111111"/>
          <w:sz w:val="26"/>
          <w:szCs w:val="26"/>
        </w:rPr>
        <w:t>ὸ</w:t>
      </w:r>
      <w:r w:rsidRPr="00AE3303">
        <w:rPr>
          <w:rFonts w:ascii="PT Serif" w:hAnsi="PT Serif"/>
          <w:color w:val="111111"/>
          <w:sz w:val="26"/>
          <w:szCs w:val="26"/>
          <w:lang w:val="la-Latn"/>
        </w:rPr>
        <w:t xml:space="preserve"> </w:t>
      </w:r>
      <w:r w:rsidRPr="00AE3303">
        <w:rPr>
          <w:rFonts w:ascii="Cambria" w:hAnsi="Cambria" w:cs="Cambria"/>
          <w:color w:val="111111"/>
          <w:sz w:val="26"/>
          <w:szCs w:val="26"/>
        </w:rPr>
        <w:t>κακόν</w:t>
      </w:r>
      <w:r w:rsidRPr="00AE3303">
        <w:rPr>
          <w:rFonts w:ascii="PT Serif" w:hAnsi="PT Serif"/>
          <w:color w:val="111111"/>
          <w:sz w:val="26"/>
          <w:szCs w:val="26"/>
          <w:lang w:val="la-Latn"/>
        </w:rPr>
        <w:t xml:space="preserve">. </w:t>
      </w:r>
      <w:r w:rsidRPr="00AE3303">
        <w:rPr>
          <w:rFonts w:ascii="Arial" w:hAnsi="Arial" w:cs="Arial"/>
          <w:sz w:val="24"/>
          <w:szCs w:val="24"/>
          <w:lang w:val="la-Latn"/>
        </w:rPr>
        <w:t xml:space="preserve">(Rm 12,9.21). </w:t>
      </w:r>
      <w:bookmarkStart w:id="36" w:name="_Hlk207115784"/>
      <w:r w:rsidRPr="00AE3303">
        <w:rPr>
          <w:rFonts w:ascii="Arial" w:hAnsi="Arial" w:cs="Arial"/>
          <w:sz w:val="24"/>
          <w:szCs w:val="24"/>
        </w:rPr>
        <w:t>È questa l’ultima verità contenuta in questo Capitolo XII.  Non lasciarti vincere dal male. Vinci il male rimanendo tu sempre nel bene. Il cristiano non deve combattere il male. Non si deve lasciare vincere dal male. Deve vincere il male rimanendo sempre lui nel Vangelo, nel cuore di Cristo Gesù, sotto la mozione, la guida, la conduzione dello Spirito Santo. Cristo Gesù vinse il mondo rimanendo sulla croce sempre nel cuore del Padre, condotto, guidato e mosso dallo Spirito Santo. Oggi si vuole combattere il male che è negli altri, rimanendo noi nel male perché siamo usciti dal Vangelo, dal cuore di Cristo. dal cuore del Padre, dalla mozione e conduzione dello Spirito Santo. Per il cristiano c’è un solo modo di vincere il male: rimanendo lui nel Vangelo e portando ogni altro uomo nel Vangelo, nel cuore di Cristo Gesù, nel cuore del Padre, nella mozione e conduzione dello Spirito Santo. Altre vie a lui non sono state date. Se le percorre, sono vie che lui si dona, ma se è lui che si dona le vie, sono vie della carne e non dello Spirito Santo. Sono viene che non vincono il male. Qualsiasi male si subisca, sempre si deve rimanere nel Vangelo, nel cuore di Cristo Crocifisso.</w:t>
      </w:r>
    </w:p>
    <w:p w14:paraId="1DED900F" w14:textId="77777777" w:rsidR="00AE3303" w:rsidRPr="00AE3303" w:rsidRDefault="00AE3303" w:rsidP="00516022">
      <w:pPr>
        <w:spacing w:after="120" w:line="240" w:lineRule="auto"/>
        <w:jc w:val="both"/>
        <w:rPr>
          <w:rFonts w:ascii="Arial" w:hAnsi="Arial" w:cs="Arial"/>
          <w:sz w:val="24"/>
          <w:szCs w:val="24"/>
        </w:rPr>
      </w:pPr>
    </w:p>
    <w:bookmarkEnd w:id="36"/>
    <w:p w14:paraId="3DBC5668" w14:textId="77777777" w:rsidR="00AE3303" w:rsidRPr="00AE3303" w:rsidRDefault="00AE3303" w:rsidP="00516022">
      <w:pPr>
        <w:spacing w:before="120" w:after="120" w:line="240" w:lineRule="auto"/>
        <w:jc w:val="both"/>
        <w:rPr>
          <w:rFonts w:ascii="Arial" w:eastAsia="Times New Roman" w:hAnsi="Arial" w:cs="Arial"/>
          <w:b/>
          <w:kern w:val="0"/>
          <w:sz w:val="24"/>
          <w:szCs w:val="20"/>
          <w:lang w:val="la-Latn" w:eastAsia="it-IT"/>
          <w14:ligatures w14:val="none"/>
        </w:rPr>
      </w:pPr>
      <w:r w:rsidRPr="00AE3303">
        <w:rPr>
          <w:rFonts w:ascii="Arial" w:eastAsia="Times New Roman" w:hAnsi="Arial" w:cs="Arial"/>
          <w:b/>
          <w:kern w:val="0"/>
          <w:sz w:val="24"/>
          <w:szCs w:val="20"/>
          <w:lang w:val="la-Latn" w:eastAsia="it-IT"/>
          <w14:ligatures w14:val="none"/>
        </w:rPr>
        <w:t>DIECI DOMANDE DI ULTERIORE RIFLESSIONE</w:t>
      </w:r>
    </w:p>
    <w:p w14:paraId="7D4BAE24"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So cosa è l’ipocrisia?</w:t>
      </w:r>
    </w:p>
    <w:p w14:paraId="5B649D87"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So come si detesta il male?</w:t>
      </w:r>
    </w:p>
    <w:p w14:paraId="3DFC2706"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So come ci si attacca al bene?</w:t>
      </w:r>
    </w:p>
    <w:p w14:paraId="0D71E900"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So come si precede l’altro nell’onore?</w:t>
      </w:r>
    </w:p>
    <w:p w14:paraId="660453FA"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Sono costante nella tribolazione e perseverante nella preghiera?</w:t>
      </w:r>
    </w:p>
    <w:p w14:paraId="4F1699C0"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So benedire coloro che mi perseguitano?</w:t>
      </w:r>
    </w:p>
    <w:p w14:paraId="3115453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Cerco di compiere il bene dinanzi a tutti gli uomini?</w:t>
      </w:r>
    </w:p>
    <w:p w14:paraId="180D79D2"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Vivo per quanto dipende da me in pace con ogni uomo?</w:t>
      </w:r>
    </w:p>
    <w:p w14:paraId="58072629"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Mi sono fatto mai giustizia da me stesso?</w:t>
      </w:r>
    </w:p>
    <w:p w14:paraId="254FC791" w14:textId="77777777" w:rsidR="00AE3303" w:rsidRPr="00AE3303" w:rsidRDefault="00AE3303" w:rsidP="00516022">
      <w:pPr>
        <w:spacing w:after="120" w:line="240" w:lineRule="auto"/>
        <w:jc w:val="both"/>
        <w:rPr>
          <w:rFonts w:ascii="Arial" w:hAnsi="Arial" w:cs="Arial"/>
          <w:sz w:val="24"/>
          <w:szCs w:val="24"/>
        </w:rPr>
      </w:pPr>
      <w:r w:rsidRPr="00AE3303">
        <w:rPr>
          <w:rFonts w:ascii="Arial" w:hAnsi="Arial" w:cs="Arial"/>
          <w:sz w:val="24"/>
          <w:szCs w:val="24"/>
        </w:rPr>
        <w:t>Vinco sempre il male restando nel bene?</w:t>
      </w:r>
    </w:p>
    <w:p w14:paraId="1D7D6358" w14:textId="77777777" w:rsidR="00B55350" w:rsidRDefault="00B55350" w:rsidP="00516022">
      <w:pPr>
        <w:spacing w:before="120" w:after="120" w:line="240" w:lineRule="auto"/>
        <w:jc w:val="both"/>
        <w:rPr>
          <w:rFonts w:ascii="Arial" w:eastAsia="Times New Roman" w:hAnsi="Arial" w:cs="Arial"/>
          <w:kern w:val="0"/>
          <w:sz w:val="24"/>
          <w:szCs w:val="20"/>
          <w:lang w:eastAsia="it-IT"/>
          <w14:ligatures w14:val="none"/>
        </w:rPr>
      </w:pPr>
    </w:p>
    <w:p w14:paraId="13AB6B58" w14:textId="77777777" w:rsidR="00EF3AB1" w:rsidRDefault="00EF3AB1" w:rsidP="00516022">
      <w:pPr>
        <w:spacing w:before="120" w:after="120" w:line="240" w:lineRule="auto"/>
        <w:jc w:val="both"/>
        <w:rPr>
          <w:rFonts w:ascii="Arial" w:eastAsia="Times New Roman" w:hAnsi="Arial" w:cs="Arial"/>
          <w:kern w:val="0"/>
          <w:sz w:val="24"/>
          <w:szCs w:val="20"/>
          <w:lang w:eastAsia="it-IT"/>
          <w14:ligatures w14:val="none"/>
        </w:rPr>
      </w:pPr>
    </w:p>
    <w:p w14:paraId="4E8DDDD4" w14:textId="77777777" w:rsidR="00213D60" w:rsidRDefault="00213D60" w:rsidP="00516022">
      <w:pPr>
        <w:spacing w:after="120" w:line="240" w:lineRule="auto"/>
        <w:rPr>
          <w:rFonts w:ascii="Arial" w:eastAsiaTheme="majorEastAsia" w:hAnsi="Arial" w:cs="Arial"/>
          <w:b/>
          <w:bCs/>
          <w:color w:val="000000" w:themeColor="text1"/>
          <w:sz w:val="28"/>
          <w:szCs w:val="28"/>
          <w:lang w:eastAsia="it-IT"/>
        </w:rPr>
      </w:pPr>
      <w:r>
        <w:rPr>
          <w:rFonts w:eastAsiaTheme="majorEastAsia"/>
        </w:rPr>
        <w:br w:type="page"/>
      </w:r>
    </w:p>
    <w:p w14:paraId="0664B29D" w14:textId="5D38291B" w:rsidR="00213D60" w:rsidRPr="00213D60" w:rsidRDefault="00213D60" w:rsidP="00516022">
      <w:pPr>
        <w:pStyle w:val="Titolo1"/>
      </w:pPr>
      <w:bookmarkStart w:id="37" w:name="_Toc208323466"/>
      <w:r w:rsidRPr="00213D60">
        <w:lastRenderedPageBreak/>
        <w:t>PERCIÒ È NECESSARIO STARE SOTTOMESSI, NON SOLO PER TIMORE DELLA PUNIZIONE, MA ANCHE PER RAGIONI DI COSCIENZA.</w:t>
      </w:r>
      <w:bookmarkEnd w:id="37"/>
    </w:p>
    <w:p w14:paraId="68091B38" w14:textId="77777777" w:rsidR="00213D60" w:rsidRDefault="00213D60" w:rsidP="00516022">
      <w:pPr>
        <w:spacing w:after="120" w:line="240" w:lineRule="auto"/>
        <w:jc w:val="center"/>
        <w:rPr>
          <w:rFonts w:ascii="Arial" w:hAnsi="Arial" w:cs="Arial"/>
          <w:b/>
          <w:bCs/>
          <w:sz w:val="28"/>
          <w:szCs w:val="28"/>
        </w:rPr>
      </w:pPr>
    </w:p>
    <w:p w14:paraId="016DD221" w14:textId="3383F2DF" w:rsidR="00213D60" w:rsidRPr="00213D60" w:rsidRDefault="00213D60" w:rsidP="00516022">
      <w:pPr>
        <w:spacing w:after="120" w:line="240" w:lineRule="auto"/>
        <w:jc w:val="center"/>
        <w:rPr>
          <w:b/>
          <w:bCs/>
          <w:sz w:val="28"/>
          <w:szCs w:val="28"/>
        </w:rPr>
      </w:pPr>
      <w:r w:rsidRPr="00213D60">
        <w:rPr>
          <w:rFonts w:ascii="Arial" w:hAnsi="Arial" w:cs="Arial"/>
          <w:b/>
          <w:bCs/>
          <w:sz w:val="28"/>
          <w:szCs w:val="28"/>
        </w:rPr>
        <w:t xml:space="preserve">Ideo necesse est subditos esse, non solum propter iram sed et propter conscientiam - </w:t>
      </w:r>
      <w:r w:rsidRPr="00213D60">
        <w:rPr>
          <w:rFonts w:ascii="Cambria" w:hAnsi="Cambria" w:cs="Cambria"/>
          <w:b/>
          <w:bCs/>
          <w:color w:val="111111"/>
          <w:sz w:val="28"/>
          <w:szCs w:val="28"/>
        </w:rPr>
        <w:t>δι</w:t>
      </w:r>
      <w:r w:rsidRPr="00213D60">
        <w:rPr>
          <w:rFonts w:ascii="Times New Roman" w:hAnsi="Times New Roman" w:cs="Times New Roman"/>
          <w:b/>
          <w:bCs/>
          <w:color w:val="111111"/>
          <w:sz w:val="28"/>
          <w:szCs w:val="28"/>
        </w:rPr>
        <w:t>ὸ</w:t>
      </w:r>
      <w:r w:rsidRPr="00213D60">
        <w:rPr>
          <w:rFonts w:ascii="PT Serif" w:hAnsi="PT Serif"/>
          <w:b/>
          <w:bCs/>
          <w:color w:val="111111"/>
          <w:sz w:val="28"/>
          <w:szCs w:val="28"/>
        </w:rPr>
        <w:t xml:space="preserve"> </w:t>
      </w:r>
      <w:r w:rsidRPr="00213D60">
        <w:rPr>
          <w:rFonts w:ascii="Times New Roman" w:hAnsi="Times New Roman" w:cs="Times New Roman"/>
          <w:b/>
          <w:bCs/>
          <w:color w:val="111111"/>
          <w:sz w:val="28"/>
          <w:szCs w:val="28"/>
        </w:rPr>
        <w:t>ἀ</w:t>
      </w:r>
      <w:r w:rsidRPr="00213D60">
        <w:rPr>
          <w:rFonts w:ascii="Cambria" w:hAnsi="Cambria" w:cs="Cambria"/>
          <w:b/>
          <w:bCs/>
          <w:color w:val="111111"/>
          <w:sz w:val="28"/>
          <w:szCs w:val="28"/>
        </w:rPr>
        <w:t>νάγκη</w:t>
      </w:r>
      <w:r w:rsidRPr="00213D60">
        <w:rPr>
          <w:rFonts w:ascii="PT Serif" w:hAnsi="PT Serif"/>
          <w:b/>
          <w:bCs/>
          <w:color w:val="111111"/>
          <w:sz w:val="28"/>
          <w:szCs w:val="28"/>
        </w:rPr>
        <w:t xml:space="preserve"> </w:t>
      </w:r>
      <w:r w:rsidRPr="00213D60">
        <w:rPr>
          <w:rFonts w:ascii="Times New Roman" w:hAnsi="Times New Roman" w:cs="Times New Roman"/>
          <w:b/>
          <w:bCs/>
          <w:color w:val="111111"/>
          <w:sz w:val="28"/>
          <w:szCs w:val="28"/>
        </w:rPr>
        <w:t>ὑ</w:t>
      </w:r>
      <w:r w:rsidRPr="00213D60">
        <w:rPr>
          <w:rFonts w:ascii="PT Serif" w:hAnsi="PT Serif"/>
          <w:b/>
          <w:bCs/>
          <w:color w:val="111111"/>
          <w:sz w:val="28"/>
          <w:szCs w:val="28"/>
        </w:rPr>
        <w:t>π</w:t>
      </w:r>
      <w:r w:rsidRPr="00213D60">
        <w:rPr>
          <w:rFonts w:ascii="Cambria" w:hAnsi="Cambria" w:cs="Cambria"/>
          <w:b/>
          <w:bCs/>
          <w:color w:val="111111"/>
          <w:sz w:val="28"/>
          <w:szCs w:val="28"/>
        </w:rPr>
        <w:t>οτάσσεσθαι</w:t>
      </w:r>
      <w:r w:rsidRPr="00213D60">
        <w:rPr>
          <w:rFonts w:ascii="PT Serif" w:hAnsi="PT Serif"/>
          <w:b/>
          <w:bCs/>
          <w:color w:val="111111"/>
          <w:sz w:val="28"/>
          <w:szCs w:val="28"/>
        </w:rPr>
        <w:t xml:space="preserve">, </w:t>
      </w:r>
      <w:r w:rsidRPr="00213D60">
        <w:rPr>
          <w:rFonts w:ascii="Cambria" w:hAnsi="Cambria" w:cs="Cambria"/>
          <w:b/>
          <w:bCs/>
          <w:color w:val="111111"/>
          <w:sz w:val="28"/>
          <w:szCs w:val="28"/>
        </w:rPr>
        <w:t>ο</w:t>
      </w:r>
      <w:r w:rsidRPr="00213D60">
        <w:rPr>
          <w:rFonts w:ascii="Times New Roman" w:hAnsi="Times New Roman" w:cs="Times New Roman"/>
          <w:b/>
          <w:bCs/>
          <w:color w:val="111111"/>
          <w:sz w:val="28"/>
          <w:szCs w:val="28"/>
        </w:rPr>
        <w:t>ὐ</w:t>
      </w:r>
      <w:r w:rsidRPr="00213D60">
        <w:rPr>
          <w:rFonts w:ascii="PT Serif" w:hAnsi="PT Serif"/>
          <w:b/>
          <w:bCs/>
          <w:color w:val="111111"/>
          <w:sz w:val="28"/>
          <w:szCs w:val="28"/>
        </w:rPr>
        <w:t xml:space="preserve"> μ</w:t>
      </w:r>
      <w:r w:rsidRPr="00213D60">
        <w:rPr>
          <w:rFonts w:ascii="Cambria" w:hAnsi="Cambria" w:cs="Cambria"/>
          <w:b/>
          <w:bCs/>
          <w:color w:val="111111"/>
          <w:sz w:val="28"/>
          <w:szCs w:val="28"/>
        </w:rPr>
        <w:t>όνον</w:t>
      </w:r>
      <w:r w:rsidRPr="00213D60">
        <w:rPr>
          <w:rFonts w:ascii="PT Serif" w:hAnsi="PT Serif"/>
          <w:b/>
          <w:bCs/>
          <w:color w:val="111111"/>
          <w:sz w:val="28"/>
          <w:szCs w:val="28"/>
        </w:rPr>
        <w:t xml:space="preserve"> </w:t>
      </w:r>
      <w:r w:rsidRPr="00213D60">
        <w:rPr>
          <w:rFonts w:ascii="Cambria" w:hAnsi="Cambria" w:cs="Cambria"/>
          <w:b/>
          <w:bCs/>
          <w:color w:val="111111"/>
          <w:sz w:val="28"/>
          <w:szCs w:val="28"/>
        </w:rPr>
        <w:t>δι</w:t>
      </w:r>
      <w:r w:rsidRPr="00213D60">
        <w:rPr>
          <w:rFonts w:ascii="Times New Roman" w:hAnsi="Times New Roman" w:cs="Times New Roman"/>
          <w:b/>
          <w:bCs/>
          <w:color w:val="111111"/>
          <w:sz w:val="28"/>
          <w:szCs w:val="28"/>
        </w:rPr>
        <w:t>ὰ</w:t>
      </w:r>
      <w:r w:rsidRPr="00213D60">
        <w:rPr>
          <w:rFonts w:ascii="PT Serif" w:hAnsi="PT Serif"/>
          <w:b/>
          <w:bCs/>
          <w:color w:val="111111"/>
          <w:sz w:val="28"/>
          <w:szCs w:val="28"/>
        </w:rPr>
        <w:t xml:space="preserve"> </w:t>
      </w:r>
      <w:r w:rsidRPr="00213D60">
        <w:rPr>
          <w:rFonts w:ascii="Cambria" w:hAnsi="Cambria" w:cs="Cambria"/>
          <w:b/>
          <w:bCs/>
          <w:color w:val="111111"/>
          <w:sz w:val="28"/>
          <w:szCs w:val="28"/>
        </w:rPr>
        <w:t>τ</w:t>
      </w:r>
      <w:r w:rsidRPr="00213D60">
        <w:rPr>
          <w:rFonts w:ascii="Times New Roman" w:hAnsi="Times New Roman" w:cs="Times New Roman"/>
          <w:b/>
          <w:bCs/>
          <w:color w:val="111111"/>
          <w:sz w:val="28"/>
          <w:szCs w:val="28"/>
        </w:rPr>
        <w:t>ὴ</w:t>
      </w:r>
      <w:r w:rsidRPr="00213D60">
        <w:rPr>
          <w:rFonts w:ascii="Cambria" w:hAnsi="Cambria" w:cs="Cambria"/>
          <w:b/>
          <w:bCs/>
          <w:color w:val="111111"/>
          <w:sz w:val="28"/>
          <w:szCs w:val="28"/>
        </w:rPr>
        <w:t>ν</w:t>
      </w:r>
      <w:r w:rsidRPr="00213D60">
        <w:rPr>
          <w:rFonts w:ascii="PT Serif" w:hAnsi="PT Serif"/>
          <w:b/>
          <w:bCs/>
          <w:color w:val="111111"/>
          <w:sz w:val="28"/>
          <w:szCs w:val="28"/>
        </w:rPr>
        <w:t xml:space="preserve"> </w:t>
      </w:r>
      <w:r w:rsidRPr="00213D60">
        <w:rPr>
          <w:rFonts w:ascii="Times New Roman" w:hAnsi="Times New Roman" w:cs="Times New Roman"/>
          <w:b/>
          <w:bCs/>
          <w:color w:val="111111"/>
          <w:sz w:val="28"/>
          <w:szCs w:val="28"/>
        </w:rPr>
        <w:t>ὀ</w:t>
      </w:r>
      <w:r w:rsidRPr="00213D60">
        <w:rPr>
          <w:rFonts w:ascii="Cambria" w:hAnsi="Cambria" w:cs="Cambria"/>
          <w:b/>
          <w:bCs/>
          <w:color w:val="111111"/>
          <w:sz w:val="28"/>
          <w:szCs w:val="28"/>
        </w:rPr>
        <w:t>ργ</w:t>
      </w:r>
      <w:r w:rsidRPr="00213D60">
        <w:rPr>
          <w:rFonts w:ascii="Times New Roman" w:hAnsi="Times New Roman" w:cs="Times New Roman"/>
          <w:b/>
          <w:bCs/>
          <w:color w:val="111111"/>
          <w:sz w:val="28"/>
          <w:szCs w:val="28"/>
        </w:rPr>
        <w:t>ὴ</w:t>
      </w:r>
      <w:r w:rsidRPr="00213D60">
        <w:rPr>
          <w:rFonts w:ascii="Cambria" w:hAnsi="Cambria" w:cs="Cambria"/>
          <w:b/>
          <w:bCs/>
          <w:color w:val="111111"/>
          <w:sz w:val="28"/>
          <w:szCs w:val="28"/>
        </w:rPr>
        <w:t>ν</w:t>
      </w:r>
      <w:r w:rsidRPr="00213D60">
        <w:rPr>
          <w:rFonts w:ascii="PT Serif" w:hAnsi="PT Serif"/>
          <w:b/>
          <w:bCs/>
          <w:color w:val="111111"/>
          <w:sz w:val="28"/>
          <w:szCs w:val="28"/>
        </w:rPr>
        <w:t xml:space="preserve"> </w:t>
      </w:r>
      <w:r w:rsidRPr="00213D60">
        <w:rPr>
          <w:rFonts w:ascii="Times New Roman" w:hAnsi="Times New Roman" w:cs="Times New Roman"/>
          <w:b/>
          <w:bCs/>
          <w:color w:val="111111"/>
          <w:sz w:val="28"/>
          <w:szCs w:val="28"/>
        </w:rPr>
        <w:t>ἀ</w:t>
      </w:r>
      <w:r w:rsidRPr="00213D60">
        <w:rPr>
          <w:rFonts w:ascii="Cambria" w:hAnsi="Cambria" w:cs="Cambria"/>
          <w:b/>
          <w:bCs/>
          <w:color w:val="111111"/>
          <w:sz w:val="28"/>
          <w:szCs w:val="28"/>
        </w:rPr>
        <w:t>λλ</w:t>
      </w:r>
      <w:r w:rsidRPr="00213D60">
        <w:rPr>
          <w:rFonts w:ascii="Times New Roman" w:hAnsi="Times New Roman" w:cs="Times New Roman"/>
          <w:b/>
          <w:bCs/>
          <w:color w:val="111111"/>
          <w:sz w:val="28"/>
          <w:szCs w:val="28"/>
        </w:rPr>
        <w:t>ὰ</w:t>
      </w:r>
      <w:r w:rsidRPr="00213D60">
        <w:rPr>
          <w:rFonts w:ascii="PT Serif" w:hAnsi="PT Serif"/>
          <w:b/>
          <w:bCs/>
          <w:color w:val="111111"/>
          <w:sz w:val="28"/>
          <w:szCs w:val="28"/>
        </w:rPr>
        <w:t xml:space="preserve"> </w:t>
      </w:r>
      <w:r w:rsidRPr="00213D60">
        <w:rPr>
          <w:rFonts w:ascii="Cambria" w:hAnsi="Cambria" w:cs="Cambria"/>
          <w:b/>
          <w:bCs/>
          <w:color w:val="111111"/>
          <w:sz w:val="28"/>
          <w:szCs w:val="28"/>
        </w:rPr>
        <w:t>κα</w:t>
      </w:r>
      <w:r w:rsidRPr="00213D60">
        <w:rPr>
          <w:rFonts w:ascii="Times New Roman" w:hAnsi="Times New Roman" w:cs="Times New Roman"/>
          <w:b/>
          <w:bCs/>
          <w:color w:val="111111"/>
          <w:sz w:val="28"/>
          <w:szCs w:val="28"/>
        </w:rPr>
        <w:t>ὶ</w:t>
      </w:r>
      <w:r w:rsidRPr="00213D60">
        <w:rPr>
          <w:rFonts w:ascii="PT Serif" w:hAnsi="PT Serif"/>
          <w:b/>
          <w:bCs/>
          <w:color w:val="111111"/>
          <w:sz w:val="28"/>
          <w:szCs w:val="28"/>
        </w:rPr>
        <w:t xml:space="preserve"> </w:t>
      </w:r>
      <w:r w:rsidRPr="00213D60">
        <w:rPr>
          <w:rFonts w:ascii="Cambria" w:hAnsi="Cambria" w:cs="Cambria"/>
          <w:b/>
          <w:bCs/>
          <w:color w:val="111111"/>
          <w:sz w:val="28"/>
          <w:szCs w:val="28"/>
        </w:rPr>
        <w:t>δι</w:t>
      </w:r>
      <w:r w:rsidRPr="00213D60">
        <w:rPr>
          <w:rFonts w:ascii="Times New Roman" w:hAnsi="Times New Roman" w:cs="Times New Roman"/>
          <w:b/>
          <w:bCs/>
          <w:color w:val="111111"/>
          <w:sz w:val="28"/>
          <w:szCs w:val="28"/>
        </w:rPr>
        <w:t>ὰ</w:t>
      </w:r>
      <w:r w:rsidRPr="00213D60">
        <w:rPr>
          <w:rFonts w:ascii="PT Serif" w:hAnsi="PT Serif"/>
          <w:b/>
          <w:bCs/>
          <w:color w:val="111111"/>
          <w:sz w:val="28"/>
          <w:szCs w:val="28"/>
        </w:rPr>
        <w:t xml:space="preserve"> </w:t>
      </w:r>
      <w:r w:rsidRPr="00213D60">
        <w:rPr>
          <w:rFonts w:ascii="Cambria" w:hAnsi="Cambria" w:cs="Cambria"/>
          <w:b/>
          <w:bCs/>
          <w:color w:val="111111"/>
          <w:sz w:val="28"/>
          <w:szCs w:val="28"/>
        </w:rPr>
        <w:t>τ</w:t>
      </w:r>
      <w:r w:rsidRPr="00213D60">
        <w:rPr>
          <w:rFonts w:ascii="Times New Roman" w:hAnsi="Times New Roman" w:cs="Times New Roman"/>
          <w:b/>
          <w:bCs/>
          <w:color w:val="111111"/>
          <w:sz w:val="28"/>
          <w:szCs w:val="28"/>
        </w:rPr>
        <w:t>ὴ</w:t>
      </w:r>
      <w:r w:rsidRPr="00213D60">
        <w:rPr>
          <w:rFonts w:ascii="Cambria" w:hAnsi="Cambria" w:cs="Cambria"/>
          <w:b/>
          <w:bCs/>
          <w:color w:val="111111"/>
          <w:sz w:val="28"/>
          <w:szCs w:val="28"/>
        </w:rPr>
        <w:t>ν</w:t>
      </w:r>
      <w:r w:rsidRPr="00213D60">
        <w:rPr>
          <w:rFonts w:ascii="PT Serif" w:hAnsi="PT Serif"/>
          <w:b/>
          <w:bCs/>
          <w:color w:val="111111"/>
          <w:sz w:val="28"/>
          <w:szCs w:val="28"/>
        </w:rPr>
        <w:t xml:space="preserve"> </w:t>
      </w:r>
      <w:r w:rsidRPr="00213D60">
        <w:rPr>
          <w:rFonts w:ascii="Cambria" w:hAnsi="Cambria" w:cs="Cambria"/>
          <w:b/>
          <w:bCs/>
          <w:color w:val="111111"/>
          <w:sz w:val="28"/>
          <w:szCs w:val="28"/>
        </w:rPr>
        <w:t>συνείδησιν</w:t>
      </w:r>
      <w:r w:rsidRPr="00213D60">
        <w:rPr>
          <w:rFonts w:ascii="PT Serif" w:hAnsi="PT Serif"/>
          <w:b/>
          <w:bCs/>
          <w:color w:val="111111"/>
          <w:sz w:val="28"/>
          <w:szCs w:val="28"/>
        </w:rPr>
        <w:t>,</w:t>
      </w:r>
    </w:p>
    <w:p w14:paraId="6D22EFE9" w14:textId="77777777" w:rsidR="00213D60" w:rsidRPr="00213D60" w:rsidRDefault="00213D60" w:rsidP="00516022">
      <w:pPr>
        <w:spacing w:after="120" w:line="240" w:lineRule="auto"/>
      </w:pPr>
    </w:p>
    <w:p w14:paraId="705AB920" w14:textId="77777777" w:rsidR="00213D60" w:rsidRPr="00213D60" w:rsidRDefault="00213D60" w:rsidP="00516022">
      <w:pPr>
        <w:spacing w:after="120" w:line="240" w:lineRule="auto"/>
        <w:jc w:val="both"/>
        <w:rPr>
          <w:rFonts w:ascii="Arial" w:hAnsi="Arial" w:cs="Arial"/>
          <w:sz w:val="24"/>
          <w:szCs w:val="24"/>
        </w:rPr>
      </w:pPr>
      <w:bookmarkStart w:id="38" w:name="_Hlk203456449"/>
      <w:r w:rsidRPr="00213D60">
        <w:rPr>
          <w:rFonts w:ascii="Arial" w:hAnsi="Arial" w:cs="Arial"/>
          <w:sz w:val="24"/>
          <w:szCs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w:t>
      </w:r>
      <w:bookmarkStart w:id="39" w:name="_Hlk203454547"/>
      <w:r w:rsidRPr="00213D60">
        <w:rPr>
          <w:rFonts w:ascii="Arial" w:hAnsi="Arial" w:cs="Arial"/>
          <w:sz w:val="24"/>
          <w:szCs w:val="24"/>
        </w:rPr>
        <w:t xml:space="preserve">Perciò è necessario stare sottomessi, non solo per timore della punizione, ma anche per ragioni di coscienza. </w:t>
      </w:r>
      <w:bookmarkEnd w:id="39"/>
      <w:r w:rsidRPr="00213D60">
        <w:rPr>
          <w:rFonts w:ascii="Arial" w:hAnsi="Arial" w:cs="Arial"/>
          <w:sz w:val="24"/>
          <w:szCs w:val="24"/>
        </w:rPr>
        <w:t xml:space="preserve">Per questo infatti voi pagate anche le tasse: quelli che svolgono questo compito sono a servizio di Dio. Rendete a ciascuno ciò che gli è dovuto: a chi si devono le tasse, date le tasse; a chi l’imposta, l’imposta; a chi il timore, il timore; a chi il rispetto, il rispetto </w:t>
      </w:r>
      <w:bookmarkStart w:id="40" w:name="_Hlk203454677"/>
      <w:r w:rsidRPr="00213D60">
        <w:rPr>
          <w:rFonts w:ascii="Arial" w:hAnsi="Arial" w:cs="Arial"/>
          <w:sz w:val="24"/>
          <w:szCs w:val="24"/>
        </w:rPr>
        <w:t xml:space="preserve">(Rm 13,1-7). </w:t>
      </w:r>
    </w:p>
    <w:bookmarkEnd w:id="38"/>
    <w:bookmarkEnd w:id="40"/>
    <w:p w14:paraId="637CF330"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lang w:val="la-Latn"/>
        </w:rPr>
        <w:t xml:space="preserve">Omnis anima potestatibus sublimioribus subdita sit. Non est enim potestas nisi a Deo; quae autem sunt, a Deo ordinatae sunt. Itaque, qui resistit potestati, Dei ordinationi resistit; qui autem resistunt ipsi, sibi damnationem acquirent. Nam principes non sunt timori bono operi sed malo. Vis autem non timere potestatem? Bonum fac, et habebis laudem ex illa; Dei enim ministra est tibi in bonum. Si autem malum feceris, time; non enim sine causa gladium portat; Dei enim ministra est, vindex in iram ei, qui malum agit. </w:t>
      </w:r>
      <w:bookmarkStart w:id="41" w:name="_Hlk203454570"/>
      <w:bookmarkStart w:id="42" w:name="_Hlk207204080"/>
      <w:r w:rsidRPr="00213D60">
        <w:rPr>
          <w:rFonts w:ascii="Arial" w:hAnsi="Arial" w:cs="Arial"/>
          <w:sz w:val="24"/>
          <w:szCs w:val="24"/>
          <w:lang w:val="la-Latn"/>
        </w:rPr>
        <w:t xml:space="preserve">Ideo necesse est subditos esse, non solum propter iram sed et propter conscientiam. </w:t>
      </w:r>
      <w:bookmarkEnd w:id="41"/>
      <w:r w:rsidRPr="00213D60">
        <w:rPr>
          <w:rFonts w:ascii="Arial" w:hAnsi="Arial" w:cs="Arial"/>
          <w:sz w:val="24"/>
          <w:szCs w:val="24"/>
          <w:lang w:val="la-Latn"/>
        </w:rPr>
        <w:t xml:space="preserve">Ideo enim et tributa praestatis; ministri enim Dei sunt in hoc ipsum instantes. </w:t>
      </w:r>
      <w:bookmarkEnd w:id="42"/>
      <w:r w:rsidRPr="00213D60">
        <w:rPr>
          <w:rFonts w:ascii="Arial" w:hAnsi="Arial" w:cs="Arial"/>
          <w:sz w:val="24"/>
          <w:szCs w:val="24"/>
          <w:lang w:val="la-Latn"/>
        </w:rPr>
        <w:t xml:space="preserve">Reddite omnibus debita: cui tributum tributum, cui vectigal vectigal, cui timorem timorem, </w:t>
      </w:r>
      <w:bookmarkStart w:id="43" w:name="_Hlk207211269"/>
      <w:r w:rsidRPr="00213D60">
        <w:rPr>
          <w:rFonts w:ascii="Arial" w:hAnsi="Arial" w:cs="Arial"/>
          <w:sz w:val="24"/>
          <w:szCs w:val="24"/>
          <w:lang w:val="la-Latn"/>
        </w:rPr>
        <w:t>cui honorem honorem</w:t>
      </w:r>
      <w:bookmarkEnd w:id="43"/>
      <w:r w:rsidRPr="00213D60">
        <w:rPr>
          <w:rFonts w:ascii="Arial" w:hAnsi="Arial" w:cs="Arial"/>
          <w:sz w:val="24"/>
          <w:szCs w:val="24"/>
          <w:lang w:val="la-Latn"/>
        </w:rPr>
        <w:t>.</w:t>
      </w:r>
      <w:r w:rsidRPr="00213D60">
        <w:rPr>
          <w:rFonts w:ascii="Arial" w:hAnsi="Arial" w:cs="Arial"/>
          <w:sz w:val="24"/>
          <w:szCs w:val="24"/>
        </w:rPr>
        <w:t xml:space="preserve"> (Rm 13,1-7). </w:t>
      </w:r>
    </w:p>
    <w:p w14:paraId="4B8A6E4D" w14:textId="77777777" w:rsidR="00213D60" w:rsidRPr="00213D60" w:rsidRDefault="00213D60" w:rsidP="00516022">
      <w:pPr>
        <w:spacing w:after="120" w:line="240" w:lineRule="auto"/>
        <w:jc w:val="both"/>
        <w:rPr>
          <w:rFonts w:ascii="Arial" w:hAnsi="Arial" w:cs="Arial"/>
          <w:sz w:val="24"/>
          <w:szCs w:val="24"/>
        </w:rPr>
      </w:pPr>
      <w:r w:rsidRPr="00213D60">
        <w:rPr>
          <w:rFonts w:ascii="Cambria" w:hAnsi="Cambria" w:cs="Cambria"/>
          <w:color w:val="111111"/>
          <w:sz w:val="26"/>
          <w:szCs w:val="26"/>
        </w:rPr>
        <w:t>Π</w:t>
      </w:r>
      <w:r w:rsidRPr="00213D60">
        <w:rPr>
          <w:rFonts w:ascii="Times New Roman" w:hAnsi="Times New Roman" w:cs="Times New Roman"/>
          <w:color w:val="111111"/>
          <w:sz w:val="26"/>
          <w:szCs w:val="26"/>
        </w:rPr>
        <w:t>ᾶ</w:t>
      </w:r>
      <w:r w:rsidRPr="00213D60">
        <w:rPr>
          <w:rFonts w:ascii="Cambria" w:hAnsi="Cambria" w:cs="Cambria"/>
          <w:color w:val="111111"/>
          <w:sz w:val="26"/>
          <w:szCs w:val="26"/>
        </w:rPr>
        <w:t>σα</w:t>
      </w:r>
      <w:r w:rsidRPr="00213D60">
        <w:rPr>
          <w:rFonts w:ascii="PT Serif" w:hAnsi="PT Serif"/>
          <w:color w:val="111111"/>
          <w:sz w:val="26"/>
          <w:szCs w:val="26"/>
        </w:rPr>
        <w:t xml:space="preserve"> </w:t>
      </w:r>
      <w:r w:rsidRPr="00213D60">
        <w:rPr>
          <w:rFonts w:ascii="Cambria" w:hAnsi="Cambria" w:cs="Cambria"/>
          <w:color w:val="111111"/>
          <w:sz w:val="26"/>
          <w:szCs w:val="26"/>
        </w:rPr>
        <w:t>ψυχ</w:t>
      </w:r>
      <w:r w:rsidRPr="00213D60">
        <w:rPr>
          <w:rFonts w:ascii="Times New Roman" w:hAnsi="Times New Roman" w:cs="Times New Roman"/>
          <w:color w:val="111111"/>
          <w:sz w:val="26"/>
          <w:szCs w:val="26"/>
        </w:rPr>
        <w:t>ὴ</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ἐ</w:t>
      </w:r>
      <w:r w:rsidRPr="00213D60">
        <w:rPr>
          <w:rFonts w:ascii="Cambria" w:hAnsi="Cambria" w:cs="Cambria"/>
          <w:color w:val="111111"/>
          <w:sz w:val="26"/>
          <w:szCs w:val="26"/>
        </w:rPr>
        <w:t>ξουσίαις</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ὑ</w:t>
      </w:r>
      <w:r w:rsidRPr="00213D60">
        <w:rPr>
          <w:rFonts w:ascii="PT Serif" w:hAnsi="PT Serif"/>
          <w:color w:val="111111"/>
          <w:sz w:val="26"/>
          <w:szCs w:val="26"/>
        </w:rPr>
        <w:t>π</w:t>
      </w:r>
      <w:r w:rsidRPr="00213D60">
        <w:rPr>
          <w:rFonts w:ascii="Cambria" w:hAnsi="Cambria" w:cs="Cambria"/>
          <w:color w:val="111111"/>
          <w:sz w:val="26"/>
          <w:szCs w:val="26"/>
        </w:rPr>
        <w:t>ερεχούσαις</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ὑ</w:t>
      </w:r>
      <w:r w:rsidRPr="00213D60">
        <w:rPr>
          <w:rFonts w:ascii="PT Serif" w:hAnsi="PT Serif"/>
          <w:color w:val="111111"/>
          <w:sz w:val="26"/>
          <w:szCs w:val="26"/>
        </w:rPr>
        <w:t>π</w:t>
      </w:r>
      <w:r w:rsidRPr="00213D60">
        <w:rPr>
          <w:rFonts w:ascii="Cambria" w:hAnsi="Cambria" w:cs="Cambria"/>
          <w:color w:val="111111"/>
          <w:sz w:val="26"/>
          <w:szCs w:val="26"/>
        </w:rPr>
        <w:t>οτασσέσθω</w:t>
      </w:r>
      <w:r w:rsidRPr="00213D60">
        <w:rPr>
          <w:rFonts w:ascii="PT Serif" w:hAnsi="PT Serif"/>
          <w:color w:val="111111"/>
          <w:sz w:val="26"/>
          <w:szCs w:val="26"/>
        </w:rPr>
        <w:t xml:space="preserve">, </w:t>
      </w:r>
      <w:r w:rsidRPr="00213D60">
        <w:rPr>
          <w:rFonts w:ascii="Cambria" w:hAnsi="Cambria" w:cs="Cambria"/>
          <w:color w:val="111111"/>
          <w:sz w:val="26"/>
          <w:szCs w:val="26"/>
        </w:rPr>
        <w:t>ο</w:t>
      </w:r>
      <w:r w:rsidRPr="00213D60">
        <w:rPr>
          <w:rFonts w:ascii="Times New Roman" w:hAnsi="Times New Roman" w:cs="Times New Roman"/>
          <w:color w:val="111111"/>
          <w:sz w:val="26"/>
          <w:szCs w:val="26"/>
        </w:rPr>
        <w:t>ὐ</w:t>
      </w:r>
      <w:r w:rsidRPr="00213D60">
        <w:rPr>
          <w:rFonts w:ascii="PT Serif" w:hAnsi="PT Serif"/>
          <w:color w:val="111111"/>
          <w:sz w:val="26"/>
          <w:szCs w:val="26"/>
        </w:rPr>
        <w:t xml:space="preserve"> </w:t>
      </w:r>
      <w:r w:rsidRPr="00213D60">
        <w:rPr>
          <w:rFonts w:ascii="Cambria" w:hAnsi="Cambria" w:cs="Cambria"/>
          <w:color w:val="111111"/>
          <w:sz w:val="26"/>
          <w:szCs w:val="26"/>
        </w:rPr>
        <w:t>γ</w:t>
      </w:r>
      <w:r w:rsidRPr="00213D60">
        <w:rPr>
          <w:rFonts w:ascii="Times New Roman" w:hAnsi="Times New Roman" w:cs="Times New Roman"/>
          <w:color w:val="111111"/>
          <w:sz w:val="26"/>
          <w:szCs w:val="26"/>
        </w:rPr>
        <w:t>ὰ</w:t>
      </w:r>
      <w:r w:rsidRPr="00213D60">
        <w:rPr>
          <w:rFonts w:ascii="Cambria" w:hAnsi="Cambria" w:cs="Cambria"/>
          <w:color w:val="111111"/>
          <w:sz w:val="26"/>
          <w:szCs w:val="26"/>
        </w:rPr>
        <w:t>ρ</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ἔ</w:t>
      </w:r>
      <w:r w:rsidRPr="00213D60">
        <w:rPr>
          <w:rFonts w:ascii="Cambria" w:hAnsi="Cambria" w:cs="Cambria"/>
          <w:color w:val="111111"/>
          <w:sz w:val="26"/>
          <w:szCs w:val="26"/>
        </w:rPr>
        <w:t>στιν</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ἐ</w:t>
      </w:r>
      <w:r w:rsidRPr="00213D60">
        <w:rPr>
          <w:rFonts w:ascii="Cambria" w:hAnsi="Cambria" w:cs="Cambria"/>
          <w:color w:val="111111"/>
          <w:sz w:val="26"/>
          <w:szCs w:val="26"/>
        </w:rPr>
        <w:t>ξουσία</w:t>
      </w:r>
      <w:r w:rsidRPr="00213D60">
        <w:rPr>
          <w:rFonts w:ascii="PT Serif" w:hAnsi="PT Serif"/>
          <w:color w:val="111111"/>
          <w:sz w:val="26"/>
          <w:szCs w:val="26"/>
        </w:rPr>
        <w:t xml:space="preserve"> </w:t>
      </w:r>
      <w:r w:rsidRPr="00213D60">
        <w:rPr>
          <w:rFonts w:ascii="Cambria" w:hAnsi="Cambria" w:cs="Cambria"/>
          <w:color w:val="111111"/>
          <w:sz w:val="26"/>
          <w:szCs w:val="26"/>
        </w:rPr>
        <w:t>ε</w:t>
      </w:r>
      <w:r w:rsidRPr="00213D60">
        <w:rPr>
          <w:rFonts w:ascii="Times New Roman" w:hAnsi="Times New Roman" w:cs="Times New Roman"/>
          <w:color w:val="111111"/>
          <w:sz w:val="26"/>
          <w:szCs w:val="26"/>
        </w:rPr>
        <w:t>ἰ</w:t>
      </w:r>
      <w:r w:rsidRPr="00213D60">
        <w:rPr>
          <w:rFonts w:ascii="PT Serif" w:hAnsi="PT Serif"/>
          <w:color w:val="111111"/>
          <w:sz w:val="26"/>
          <w:szCs w:val="26"/>
        </w:rPr>
        <w:t xml:space="preserve"> μ</w:t>
      </w:r>
      <w:r w:rsidRPr="00213D60">
        <w:rPr>
          <w:rFonts w:ascii="Times New Roman" w:hAnsi="Times New Roman" w:cs="Times New Roman"/>
          <w:color w:val="111111"/>
          <w:sz w:val="26"/>
          <w:szCs w:val="26"/>
        </w:rPr>
        <w:t>ὴ</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ὑ</w:t>
      </w:r>
      <w:r w:rsidRPr="00213D60">
        <w:rPr>
          <w:rFonts w:ascii="PT Serif" w:hAnsi="PT Serif"/>
          <w:color w:val="111111"/>
          <w:sz w:val="26"/>
          <w:szCs w:val="26"/>
        </w:rPr>
        <w:t>π</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Cambria" w:hAnsi="Cambria" w:cs="Cambria"/>
          <w:color w:val="111111"/>
          <w:sz w:val="26"/>
          <w:szCs w:val="26"/>
        </w:rPr>
        <w:t>θεο</w:t>
      </w:r>
      <w:r w:rsidRPr="00213D60">
        <w:rPr>
          <w:rFonts w:ascii="Times New Roman" w:hAnsi="Times New Roman" w:cs="Times New Roman"/>
          <w:color w:val="111111"/>
          <w:sz w:val="26"/>
          <w:szCs w:val="26"/>
        </w:rPr>
        <w:t>ῦ</w:t>
      </w:r>
      <w:r w:rsidRPr="00213D60">
        <w:rPr>
          <w:rFonts w:ascii="PT Serif" w:hAnsi="PT Serif"/>
          <w:color w:val="111111"/>
          <w:sz w:val="26"/>
          <w:szCs w:val="26"/>
        </w:rPr>
        <w:t xml:space="preserve">, </w:t>
      </w:r>
      <w:r w:rsidRPr="00213D60">
        <w:rPr>
          <w:rFonts w:ascii="Cambria" w:hAnsi="Cambria" w:cs="Cambria"/>
          <w:color w:val="111111"/>
          <w:sz w:val="26"/>
          <w:szCs w:val="26"/>
        </w:rPr>
        <w:t>α</w:t>
      </w:r>
      <w:r w:rsidRPr="00213D60">
        <w:rPr>
          <w:rFonts w:ascii="Times New Roman" w:hAnsi="Times New Roman" w:cs="Times New Roman"/>
          <w:color w:val="111111"/>
          <w:sz w:val="26"/>
          <w:szCs w:val="26"/>
        </w:rPr>
        <w:t>ἱ</w:t>
      </w:r>
      <w:r w:rsidRPr="00213D60">
        <w:rPr>
          <w:rFonts w:ascii="PT Serif" w:hAnsi="PT Serif"/>
          <w:color w:val="111111"/>
          <w:sz w:val="26"/>
          <w:szCs w:val="26"/>
        </w:rPr>
        <w:t xml:space="preserve"> </w:t>
      </w:r>
      <w:r w:rsidRPr="00213D60">
        <w:rPr>
          <w:rFonts w:ascii="Cambria" w:hAnsi="Cambria" w:cs="Cambria"/>
          <w:color w:val="111111"/>
          <w:sz w:val="26"/>
          <w:szCs w:val="26"/>
        </w:rPr>
        <w:t>δ</w:t>
      </w:r>
      <w:r w:rsidRPr="00213D60">
        <w:rPr>
          <w:rFonts w:ascii="Times New Roman" w:hAnsi="Times New Roman" w:cs="Times New Roman"/>
          <w:color w:val="111111"/>
          <w:sz w:val="26"/>
          <w:szCs w:val="26"/>
        </w:rPr>
        <w:t>ὲ</w:t>
      </w:r>
      <w:r w:rsidRPr="00213D60">
        <w:rPr>
          <w:rFonts w:ascii="PT Serif" w:hAnsi="PT Serif"/>
          <w:color w:val="111111"/>
          <w:sz w:val="26"/>
          <w:szCs w:val="26"/>
        </w:rPr>
        <w:t xml:space="preserve"> </w:t>
      </w:r>
      <w:r w:rsidRPr="00213D60">
        <w:rPr>
          <w:rFonts w:ascii="Segoe UI Symbol" w:hAnsi="Segoe UI Symbol" w:cs="Segoe UI Symbol"/>
          <w:color w:val="111111"/>
          <w:sz w:val="26"/>
          <w:szCs w:val="26"/>
        </w:rPr>
        <w:t>⸀</w:t>
      </w:r>
      <w:r w:rsidRPr="00213D60">
        <w:rPr>
          <w:rFonts w:ascii="Cambria" w:hAnsi="Cambria" w:cs="Cambria"/>
          <w:color w:val="111111"/>
          <w:sz w:val="26"/>
          <w:szCs w:val="26"/>
        </w:rPr>
        <w:t>ο</w:t>
      </w:r>
      <w:r w:rsidRPr="00213D60">
        <w:rPr>
          <w:rFonts w:ascii="Times New Roman" w:hAnsi="Times New Roman" w:cs="Times New Roman"/>
          <w:color w:val="111111"/>
          <w:sz w:val="26"/>
          <w:szCs w:val="26"/>
        </w:rPr>
        <w:t>ὖ</w:t>
      </w:r>
      <w:r w:rsidRPr="00213D60">
        <w:rPr>
          <w:rFonts w:ascii="Cambria" w:hAnsi="Cambria" w:cs="Cambria"/>
          <w:color w:val="111111"/>
          <w:sz w:val="26"/>
          <w:szCs w:val="26"/>
        </w:rPr>
        <w:t>σαι</w:t>
      </w:r>
      <w:r w:rsidRPr="00213D60">
        <w:rPr>
          <w:rFonts w:ascii="PT Serif" w:hAnsi="PT Serif"/>
          <w:color w:val="111111"/>
          <w:sz w:val="26"/>
          <w:szCs w:val="26"/>
        </w:rPr>
        <w:t xml:space="preserve"> </w:t>
      </w:r>
      <w:r w:rsidRPr="00213D60">
        <w:rPr>
          <w:rFonts w:ascii="Segoe UI Symbol" w:hAnsi="Segoe UI Symbol" w:cs="Segoe UI Symbol"/>
          <w:color w:val="111111"/>
          <w:sz w:val="26"/>
          <w:szCs w:val="26"/>
        </w:rPr>
        <w:t>⸀</w:t>
      </w:r>
      <w:r w:rsidRPr="00213D60">
        <w:rPr>
          <w:rFonts w:ascii="Times New Roman" w:hAnsi="Times New Roman" w:cs="Times New Roman"/>
          <w:color w:val="111111"/>
          <w:sz w:val="26"/>
          <w:szCs w:val="26"/>
        </w:rPr>
        <w:t>ὑ</w:t>
      </w:r>
      <w:r w:rsidRPr="00213D60">
        <w:rPr>
          <w:rFonts w:ascii="PT Serif" w:hAnsi="PT Serif"/>
          <w:color w:val="111111"/>
          <w:sz w:val="26"/>
          <w:szCs w:val="26"/>
        </w:rPr>
        <w:t>π</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Cambria" w:hAnsi="Cambria" w:cs="Cambria"/>
          <w:color w:val="111111"/>
          <w:sz w:val="26"/>
          <w:szCs w:val="26"/>
        </w:rPr>
        <w:t>θεο</w:t>
      </w:r>
      <w:r w:rsidRPr="00213D60">
        <w:rPr>
          <w:rFonts w:ascii="Times New Roman" w:hAnsi="Times New Roman" w:cs="Times New Roman"/>
          <w:color w:val="111111"/>
          <w:sz w:val="26"/>
          <w:szCs w:val="26"/>
        </w:rPr>
        <w:t>ῦ</w:t>
      </w:r>
      <w:r w:rsidRPr="00213D60">
        <w:rPr>
          <w:rFonts w:ascii="PT Serif" w:hAnsi="PT Serif"/>
          <w:color w:val="111111"/>
          <w:sz w:val="26"/>
          <w:szCs w:val="26"/>
        </w:rPr>
        <w:t xml:space="preserve"> </w:t>
      </w:r>
      <w:r w:rsidRPr="00213D60">
        <w:rPr>
          <w:rFonts w:ascii="Cambria" w:hAnsi="Cambria" w:cs="Cambria"/>
          <w:color w:val="111111"/>
          <w:sz w:val="26"/>
          <w:szCs w:val="26"/>
        </w:rPr>
        <w:t>τεταγ</w:t>
      </w:r>
      <w:r w:rsidRPr="00213D60">
        <w:rPr>
          <w:rFonts w:ascii="PT Serif" w:hAnsi="PT Serif" w:cs="PT Serif"/>
          <w:color w:val="111111"/>
          <w:sz w:val="26"/>
          <w:szCs w:val="26"/>
        </w:rPr>
        <w:t>μ</w:t>
      </w:r>
      <w:r w:rsidRPr="00213D60">
        <w:rPr>
          <w:rFonts w:ascii="Cambria" w:hAnsi="Cambria" w:cs="Cambria"/>
          <w:color w:val="111111"/>
          <w:sz w:val="26"/>
          <w:szCs w:val="26"/>
        </w:rPr>
        <w:t>έναι</w:t>
      </w:r>
      <w:r w:rsidRPr="00213D60">
        <w:rPr>
          <w:rFonts w:ascii="PT Serif" w:hAnsi="PT Serif"/>
          <w:color w:val="111111"/>
          <w:sz w:val="26"/>
          <w:szCs w:val="26"/>
        </w:rPr>
        <w:t xml:space="preserve"> </w:t>
      </w:r>
      <w:r w:rsidRPr="00213D60">
        <w:rPr>
          <w:rFonts w:ascii="Cambria" w:hAnsi="Cambria" w:cs="Cambria"/>
          <w:color w:val="111111"/>
          <w:sz w:val="26"/>
          <w:szCs w:val="26"/>
        </w:rPr>
        <w:t>ε</w:t>
      </w:r>
      <w:r w:rsidRPr="00213D60">
        <w:rPr>
          <w:rFonts w:ascii="Times New Roman" w:hAnsi="Times New Roman" w:cs="Times New Roman"/>
          <w:color w:val="111111"/>
          <w:sz w:val="26"/>
          <w:szCs w:val="26"/>
        </w:rPr>
        <w:t>ἰ</w:t>
      </w:r>
      <w:r w:rsidRPr="00213D60">
        <w:rPr>
          <w:rFonts w:ascii="Cambria" w:hAnsi="Cambria" w:cs="Cambria"/>
          <w:color w:val="111111"/>
          <w:sz w:val="26"/>
          <w:szCs w:val="26"/>
        </w:rPr>
        <w:t>σίν</w:t>
      </w:r>
      <w:r w:rsidRPr="00213D60">
        <w:rPr>
          <w:rFonts w:ascii="PT Serif" w:hAnsi="PT Serif"/>
          <w:color w:val="111111"/>
          <w:sz w:val="26"/>
          <w:szCs w:val="26"/>
        </w:rPr>
        <w:t>. </w:t>
      </w:r>
      <w:r w:rsidRPr="00213D60">
        <w:rPr>
          <w:rFonts w:ascii="Times New Roman" w:hAnsi="Times New Roman" w:cs="Times New Roman"/>
          <w:color w:val="111111"/>
          <w:sz w:val="26"/>
          <w:szCs w:val="26"/>
        </w:rPr>
        <w:t>ὥ</w:t>
      </w:r>
      <w:r w:rsidRPr="00213D60">
        <w:rPr>
          <w:rFonts w:ascii="Cambria" w:hAnsi="Cambria" w:cs="Cambria"/>
          <w:color w:val="111111"/>
          <w:sz w:val="26"/>
          <w:szCs w:val="26"/>
        </w:rPr>
        <w:t>στε</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ὁ</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ἀ</w:t>
      </w:r>
      <w:r w:rsidRPr="00213D60">
        <w:rPr>
          <w:rFonts w:ascii="Cambria" w:hAnsi="Cambria" w:cs="Cambria"/>
          <w:color w:val="111111"/>
          <w:sz w:val="26"/>
          <w:szCs w:val="26"/>
        </w:rPr>
        <w:t>ντιτασσό</w:t>
      </w:r>
      <w:r w:rsidRPr="00213D60">
        <w:rPr>
          <w:rFonts w:ascii="PT Serif" w:hAnsi="PT Serif" w:cs="PT Serif"/>
          <w:color w:val="111111"/>
          <w:sz w:val="26"/>
          <w:szCs w:val="26"/>
        </w:rPr>
        <w:t>μ</w:t>
      </w:r>
      <w:r w:rsidRPr="00213D60">
        <w:rPr>
          <w:rFonts w:ascii="Cambria" w:hAnsi="Cambria" w:cs="Cambria"/>
          <w:color w:val="111111"/>
          <w:sz w:val="26"/>
          <w:szCs w:val="26"/>
        </w:rPr>
        <w:t>ενος</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ῇ</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ἐ</w:t>
      </w:r>
      <w:r w:rsidRPr="00213D60">
        <w:rPr>
          <w:rFonts w:ascii="Cambria" w:hAnsi="Cambria" w:cs="Cambria"/>
          <w:color w:val="111111"/>
          <w:sz w:val="26"/>
          <w:szCs w:val="26"/>
        </w:rPr>
        <w:t>ξουσί</w:t>
      </w:r>
      <w:r w:rsidRPr="00213D60">
        <w:rPr>
          <w:rFonts w:ascii="Times New Roman" w:hAnsi="Times New Roman" w:cs="Times New Roman"/>
          <w:color w:val="111111"/>
          <w:sz w:val="26"/>
          <w:szCs w:val="26"/>
        </w:rPr>
        <w:t>ᾳ</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ῇ</w:t>
      </w:r>
      <w:r w:rsidRPr="00213D60">
        <w:rPr>
          <w:rFonts w:ascii="PT Serif" w:hAnsi="PT Serif"/>
          <w:color w:val="111111"/>
          <w:sz w:val="26"/>
          <w:szCs w:val="26"/>
        </w:rPr>
        <w:t xml:space="preserve"> </w:t>
      </w:r>
      <w:r w:rsidRPr="00213D60">
        <w:rPr>
          <w:rFonts w:ascii="Cambria" w:hAnsi="Cambria" w:cs="Cambria"/>
          <w:color w:val="111111"/>
          <w:sz w:val="26"/>
          <w:szCs w:val="26"/>
        </w:rPr>
        <w:t>το</w:t>
      </w:r>
      <w:r w:rsidRPr="00213D60">
        <w:rPr>
          <w:rFonts w:ascii="Times New Roman" w:hAnsi="Times New Roman" w:cs="Times New Roman"/>
          <w:color w:val="111111"/>
          <w:sz w:val="26"/>
          <w:szCs w:val="26"/>
        </w:rPr>
        <w:t>ῦ</w:t>
      </w:r>
      <w:r w:rsidRPr="00213D60">
        <w:rPr>
          <w:rFonts w:ascii="PT Serif" w:hAnsi="PT Serif"/>
          <w:color w:val="111111"/>
          <w:sz w:val="26"/>
          <w:szCs w:val="26"/>
        </w:rPr>
        <w:t xml:space="preserve"> </w:t>
      </w:r>
      <w:r w:rsidRPr="00213D60">
        <w:rPr>
          <w:rFonts w:ascii="Cambria" w:hAnsi="Cambria" w:cs="Cambria"/>
          <w:color w:val="111111"/>
          <w:sz w:val="26"/>
          <w:szCs w:val="26"/>
        </w:rPr>
        <w:t>θεο</w:t>
      </w:r>
      <w:r w:rsidRPr="00213D60">
        <w:rPr>
          <w:rFonts w:ascii="Times New Roman" w:hAnsi="Times New Roman" w:cs="Times New Roman"/>
          <w:color w:val="111111"/>
          <w:sz w:val="26"/>
          <w:szCs w:val="26"/>
        </w:rPr>
        <w:t>ῦ</w:t>
      </w:r>
      <w:r w:rsidRPr="00213D60">
        <w:rPr>
          <w:rFonts w:ascii="PT Serif" w:hAnsi="PT Serif"/>
          <w:color w:val="111111"/>
          <w:sz w:val="26"/>
          <w:szCs w:val="26"/>
        </w:rPr>
        <w:t xml:space="preserve"> </w:t>
      </w:r>
      <w:r w:rsidRPr="00213D60">
        <w:rPr>
          <w:rFonts w:ascii="Cambria" w:hAnsi="Cambria" w:cs="Cambria"/>
          <w:color w:val="111111"/>
          <w:sz w:val="26"/>
          <w:szCs w:val="26"/>
        </w:rPr>
        <w:t>διαταγ</w:t>
      </w:r>
      <w:r w:rsidRPr="00213D60">
        <w:rPr>
          <w:rFonts w:ascii="Times New Roman" w:hAnsi="Times New Roman" w:cs="Times New Roman"/>
          <w:color w:val="111111"/>
          <w:sz w:val="26"/>
          <w:szCs w:val="26"/>
        </w:rPr>
        <w:t>ῇ</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ἀ</w:t>
      </w:r>
      <w:r w:rsidRPr="00213D60">
        <w:rPr>
          <w:rFonts w:ascii="Cambria" w:hAnsi="Cambria" w:cs="Cambria"/>
          <w:color w:val="111111"/>
          <w:sz w:val="26"/>
          <w:szCs w:val="26"/>
        </w:rPr>
        <w:t>νθέστηκεν</w:t>
      </w:r>
      <w:r w:rsidRPr="00213D60">
        <w:rPr>
          <w:rFonts w:ascii="PT Serif" w:hAnsi="PT Serif"/>
          <w:color w:val="111111"/>
          <w:sz w:val="26"/>
          <w:szCs w:val="26"/>
        </w:rPr>
        <w:t xml:space="preserve">, </w:t>
      </w:r>
      <w:r w:rsidRPr="00213D60">
        <w:rPr>
          <w:rFonts w:ascii="Cambria" w:hAnsi="Cambria" w:cs="Cambria"/>
          <w:color w:val="111111"/>
          <w:sz w:val="26"/>
          <w:szCs w:val="26"/>
        </w:rPr>
        <w:t>ο</w:t>
      </w:r>
      <w:r w:rsidRPr="00213D60">
        <w:rPr>
          <w:rFonts w:ascii="Times New Roman" w:hAnsi="Times New Roman" w:cs="Times New Roman"/>
          <w:color w:val="111111"/>
          <w:sz w:val="26"/>
          <w:szCs w:val="26"/>
        </w:rPr>
        <w:t>ἱ</w:t>
      </w:r>
      <w:r w:rsidRPr="00213D60">
        <w:rPr>
          <w:rFonts w:ascii="PT Serif" w:hAnsi="PT Serif"/>
          <w:color w:val="111111"/>
          <w:sz w:val="26"/>
          <w:szCs w:val="26"/>
        </w:rPr>
        <w:t xml:space="preserve"> </w:t>
      </w:r>
      <w:r w:rsidRPr="00213D60">
        <w:rPr>
          <w:rFonts w:ascii="Cambria" w:hAnsi="Cambria" w:cs="Cambria"/>
          <w:color w:val="111111"/>
          <w:sz w:val="26"/>
          <w:szCs w:val="26"/>
        </w:rPr>
        <w:t>δ</w:t>
      </w:r>
      <w:r w:rsidRPr="00213D60">
        <w:rPr>
          <w:rFonts w:ascii="Times New Roman" w:hAnsi="Times New Roman" w:cs="Times New Roman"/>
          <w:color w:val="111111"/>
          <w:sz w:val="26"/>
          <w:szCs w:val="26"/>
        </w:rPr>
        <w:t>ὲ</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ἀ</w:t>
      </w:r>
      <w:r w:rsidRPr="00213D60">
        <w:rPr>
          <w:rFonts w:ascii="Cambria" w:hAnsi="Cambria" w:cs="Cambria"/>
          <w:color w:val="111111"/>
          <w:sz w:val="26"/>
          <w:szCs w:val="26"/>
        </w:rPr>
        <w:t>νθεστηκότες</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ἑ</w:t>
      </w:r>
      <w:r w:rsidRPr="00213D60">
        <w:rPr>
          <w:rFonts w:ascii="Cambria" w:hAnsi="Cambria" w:cs="Cambria"/>
          <w:color w:val="111111"/>
          <w:sz w:val="26"/>
          <w:szCs w:val="26"/>
        </w:rPr>
        <w:t>αυτο</w:t>
      </w:r>
      <w:r w:rsidRPr="00213D60">
        <w:rPr>
          <w:rFonts w:ascii="Times New Roman" w:hAnsi="Times New Roman" w:cs="Times New Roman"/>
          <w:color w:val="111111"/>
          <w:sz w:val="26"/>
          <w:szCs w:val="26"/>
        </w:rPr>
        <w:t>ῖ</w:t>
      </w:r>
      <w:r w:rsidRPr="00213D60">
        <w:rPr>
          <w:rFonts w:ascii="Cambria" w:hAnsi="Cambria" w:cs="Cambria"/>
          <w:color w:val="111111"/>
          <w:sz w:val="26"/>
          <w:szCs w:val="26"/>
        </w:rPr>
        <w:t>ς</w:t>
      </w:r>
      <w:r w:rsidRPr="00213D60">
        <w:rPr>
          <w:rFonts w:ascii="PT Serif" w:hAnsi="PT Serif"/>
          <w:color w:val="111111"/>
          <w:sz w:val="26"/>
          <w:szCs w:val="26"/>
        </w:rPr>
        <w:t xml:space="preserve"> </w:t>
      </w:r>
      <w:r w:rsidRPr="00213D60">
        <w:rPr>
          <w:rFonts w:ascii="Cambria" w:hAnsi="Cambria" w:cs="Cambria"/>
          <w:color w:val="111111"/>
          <w:sz w:val="26"/>
          <w:szCs w:val="26"/>
        </w:rPr>
        <w:t>κρί</w:t>
      </w:r>
      <w:r w:rsidRPr="00213D60">
        <w:rPr>
          <w:rFonts w:ascii="PT Serif" w:hAnsi="PT Serif" w:cs="PT Serif"/>
          <w:color w:val="111111"/>
          <w:sz w:val="26"/>
          <w:szCs w:val="26"/>
        </w:rPr>
        <w:t>μ</w:t>
      </w:r>
      <w:r w:rsidRPr="00213D60">
        <w:rPr>
          <w:rFonts w:ascii="Cambria" w:hAnsi="Cambria" w:cs="Cambria"/>
          <w:color w:val="111111"/>
          <w:sz w:val="26"/>
          <w:szCs w:val="26"/>
        </w:rPr>
        <w:t>α</w:t>
      </w:r>
      <w:r w:rsidRPr="00213D60">
        <w:rPr>
          <w:rFonts w:ascii="PT Serif" w:hAnsi="PT Serif"/>
          <w:color w:val="111111"/>
          <w:sz w:val="26"/>
          <w:szCs w:val="26"/>
        </w:rPr>
        <w:t xml:space="preserve"> </w:t>
      </w:r>
      <w:r w:rsidRPr="00213D60">
        <w:rPr>
          <w:rFonts w:ascii="Cambria" w:hAnsi="Cambria" w:cs="Cambria"/>
          <w:color w:val="111111"/>
          <w:sz w:val="26"/>
          <w:szCs w:val="26"/>
        </w:rPr>
        <w:t>λή</w:t>
      </w:r>
      <w:r w:rsidRPr="00213D60">
        <w:rPr>
          <w:rFonts w:ascii="PT Serif" w:hAnsi="PT Serif" w:cs="PT Serif"/>
          <w:color w:val="111111"/>
          <w:sz w:val="26"/>
          <w:szCs w:val="26"/>
        </w:rPr>
        <w:t>μ</w:t>
      </w:r>
      <w:r w:rsidRPr="00213D60">
        <w:rPr>
          <w:rFonts w:ascii="Cambria" w:hAnsi="Cambria" w:cs="Cambria"/>
          <w:color w:val="111111"/>
          <w:sz w:val="26"/>
          <w:szCs w:val="26"/>
        </w:rPr>
        <w:t>ψονται</w:t>
      </w:r>
      <w:r w:rsidRPr="00213D60">
        <w:rPr>
          <w:rFonts w:ascii="PT Serif" w:hAnsi="PT Serif"/>
          <w:color w:val="111111"/>
          <w:sz w:val="26"/>
          <w:szCs w:val="26"/>
        </w:rPr>
        <w:t>. </w:t>
      </w:r>
      <w:r w:rsidRPr="00213D60">
        <w:rPr>
          <w:rFonts w:ascii="Cambria" w:hAnsi="Cambria" w:cs="Cambria"/>
          <w:color w:val="111111"/>
          <w:sz w:val="26"/>
          <w:szCs w:val="26"/>
        </w:rPr>
        <w:t>ο</w:t>
      </w:r>
      <w:r w:rsidRPr="00213D60">
        <w:rPr>
          <w:rFonts w:ascii="Times New Roman" w:hAnsi="Times New Roman" w:cs="Times New Roman"/>
          <w:color w:val="111111"/>
          <w:sz w:val="26"/>
          <w:szCs w:val="26"/>
        </w:rPr>
        <w:t>ἱ</w:t>
      </w:r>
      <w:r w:rsidRPr="00213D60">
        <w:rPr>
          <w:rFonts w:ascii="PT Serif" w:hAnsi="PT Serif"/>
          <w:color w:val="111111"/>
          <w:sz w:val="26"/>
          <w:szCs w:val="26"/>
        </w:rPr>
        <w:t xml:space="preserve"> </w:t>
      </w:r>
      <w:r w:rsidRPr="00213D60">
        <w:rPr>
          <w:rFonts w:ascii="Cambria" w:hAnsi="Cambria" w:cs="Cambria"/>
          <w:color w:val="111111"/>
          <w:sz w:val="26"/>
          <w:szCs w:val="26"/>
        </w:rPr>
        <w:t>γ</w:t>
      </w:r>
      <w:r w:rsidRPr="00213D60">
        <w:rPr>
          <w:rFonts w:ascii="Times New Roman" w:hAnsi="Times New Roman" w:cs="Times New Roman"/>
          <w:color w:val="111111"/>
          <w:sz w:val="26"/>
          <w:szCs w:val="26"/>
        </w:rPr>
        <w:t>ὰ</w:t>
      </w:r>
      <w:r w:rsidRPr="00213D60">
        <w:rPr>
          <w:rFonts w:ascii="Cambria" w:hAnsi="Cambria" w:cs="Cambria"/>
          <w:color w:val="111111"/>
          <w:sz w:val="26"/>
          <w:szCs w:val="26"/>
        </w:rPr>
        <w:t>ρ</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ἄ</w:t>
      </w:r>
      <w:r w:rsidRPr="00213D60">
        <w:rPr>
          <w:rFonts w:ascii="Cambria" w:hAnsi="Cambria" w:cs="Cambria"/>
          <w:color w:val="111111"/>
          <w:sz w:val="26"/>
          <w:szCs w:val="26"/>
        </w:rPr>
        <w:t>ρχοντες</w:t>
      </w:r>
      <w:r w:rsidRPr="00213D60">
        <w:rPr>
          <w:rFonts w:ascii="PT Serif" w:hAnsi="PT Serif"/>
          <w:color w:val="111111"/>
          <w:sz w:val="26"/>
          <w:szCs w:val="26"/>
        </w:rPr>
        <w:t xml:space="preserve"> </w:t>
      </w:r>
      <w:r w:rsidRPr="00213D60">
        <w:rPr>
          <w:rFonts w:ascii="Cambria" w:hAnsi="Cambria" w:cs="Cambria"/>
          <w:color w:val="111111"/>
          <w:sz w:val="26"/>
          <w:szCs w:val="26"/>
        </w:rPr>
        <w:t>ο</w:t>
      </w:r>
      <w:r w:rsidRPr="00213D60">
        <w:rPr>
          <w:rFonts w:ascii="Times New Roman" w:hAnsi="Times New Roman" w:cs="Times New Roman"/>
          <w:color w:val="111111"/>
          <w:sz w:val="26"/>
          <w:szCs w:val="26"/>
        </w:rPr>
        <w:t>ὐ</w:t>
      </w:r>
      <w:r w:rsidRPr="00213D60">
        <w:rPr>
          <w:rFonts w:ascii="Cambria" w:hAnsi="Cambria" w:cs="Cambria"/>
          <w:color w:val="111111"/>
          <w:sz w:val="26"/>
          <w:szCs w:val="26"/>
        </w:rPr>
        <w:t>κ</w:t>
      </w:r>
      <w:r w:rsidRPr="00213D60">
        <w:rPr>
          <w:rFonts w:ascii="PT Serif" w:hAnsi="PT Serif"/>
          <w:color w:val="111111"/>
          <w:sz w:val="26"/>
          <w:szCs w:val="26"/>
        </w:rPr>
        <w:t xml:space="preserve"> </w:t>
      </w:r>
      <w:r w:rsidRPr="00213D60">
        <w:rPr>
          <w:rFonts w:ascii="Cambria" w:hAnsi="Cambria" w:cs="Cambria"/>
          <w:color w:val="111111"/>
          <w:sz w:val="26"/>
          <w:szCs w:val="26"/>
        </w:rPr>
        <w:t>ε</w:t>
      </w:r>
      <w:r w:rsidRPr="00213D60">
        <w:rPr>
          <w:rFonts w:ascii="Times New Roman" w:hAnsi="Times New Roman" w:cs="Times New Roman"/>
          <w:color w:val="111111"/>
          <w:sz w:val="26"/>
          <w:szCs w:val="26"/>
        </w:rPr>
        <w:t>ἰ</w:t>
      </w:r>
      <w:r w:rsidRPr="00213D60">
        <w:rPr>
          <w:rFonts w:ascii="Cambria" w:hAnsi="Cambria" w:cs="Cambria"/>
          <w:color w:val="111111"/>
          <w:sz w:val="26"/>
          <w:szCs w:val="26"/>
        </w:rPr>
        <w:t>σ</w:t>
      </w:r>
      <w:r w:rsidRPr="00213D60">
        <w:rPr>
          <w:rFonts w:ascii="Times New Roman" w:hAnsi="Times New Roman" w:cs="Times New Roman"/>
          <w:color w:val="111111"/>
          <w:sz w:val="26"/>
          <w:szCs w:val="26"/>
        </w:rPr>
        <w:t>ὶ</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φόβος</w:t>
      </w:r>
      <w:r w:rsidRPr="00213D60">
        <w:rPr>
          <w:rFonts w:ascii="PT Serif" w:hAnsi="PT Serif"/>
          <w:color w:val="111111"/>
          <w:sz w:val="26"/>
          <w:szCs w:val="26"/>
        </w:rPr>
        <w:t xml:space="preserve"> </w:t>
      </w:r>
      <w:r w:rsidRPr="00213D60">
        <w:rPr>
          <w:rFonts w:ascii="Segoe UI Symbol" w:hAnsi="Segoe UI Symbol" w:cs="Segoe UI Symbol"/>
          <w:color w:val="111111"/>
          <w:sz w:val="26"/>
          <w:szCs w:val="26"/>
        </w:rPr>
        <w:t>⸂</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ῷ</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ἀ</w:t>
      </w:r>
      <w:r w:rsidRPr="00213D60">
        <w:rPr>
          <w:rFonts w:ascii="Cambria" w:hAnsi="Cambria" w:cs="Cambria"/>
          <w:color w:val="111111"/>
          <w:sz w:val="26"/>
          <w:szCs w:val="26"/>
        </w:rPr>
        <w:t>γαθ</w:t>
      </w:r>
      <w:r w:rsidRPr="00213D60">
        <w:rPr>
          <w:rFonts w:ascii="Times New Roman" w:hAnsi="Times New Roman" w:cs="Times New Roman"/>
          <w:color w:val="111111"/>
          <w:sz w:val="26"/>
          <w:szCs w:val="26"/>
        </w:rPr>
        <w:t>ῷ</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ἔ</w:t>
      </w:r>
      <w:r w:rsidRPr="00213D60">
        <w:rPr>
          <w:rFonts w:ascii="Cambria" w:hAnsi="Cambria" w:cs="Cambria"/>
          <w:color w:val="111111"/>
          <w:sz w:val="26"/>
          <w:szCs w:val="26"/>
        </w:rPr>
        <w:t>ργ</w:t>
      </w:r>
      <w:r w:rsidRPr="00213D60">
        <w:rPr>
          <w:rFonts w:ascii="Times New Roman" w:hAnsi="Times New Roman" w:cs="Times New Roman"/>
          <w:color w:val="111111"/>
          <w:sz w:val="26"/>
          <w:szCs w:val="26"/>
        </w:rPr>
        <w:t>ῳ</w:t>
      </w:r>
      <w:r w:rsidRPr="00213D60">
        <w:rPr>
          <w:rFonts w:ascii="Segoe UI Symbol" w:hAnsi="Segoe UI Symbol" w:cs="Segoe UI Symbol"/>
          <w:color w:val="111111"/>
          <w:sz w:val="26"/>
          <w:szCs w:val="26"/>
        </w:rPr>
        <w:t>⸃</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ἀ</w:t>
      </w:r>
      <w:r w:rsidRPr="00213D60">
        <w:rPr>
          <w:rFonts w:ascii="Cambria" w:hAnsi="Cambria" w:cs="Cambria"/>
          <w:color w:val="111111"/>
          <w:sz w:val="26"/>
          <w:szCs w:val="26"/>
        </w:rPr>
        <w:t>λλ</w:t>
      </w:r>
      <w:r w:rsidRPr="00213D60">
        <w:rPr>
          <w:rFonts w:ascii="Times New Roman" w:hAnsi="Times New Roman" w:cs="Times New Roman"/>
          <w:color w:val="111111"/>
          <w:sz w:val="26"/>
          <w:szCs w:val="26"/>
        </w:rPr>
        <w:t>ὰ</w:t>
      </w:r>
      <w:r w:rsidRPr="00213D60">
        <w:rPr>
          <w:rFonts w:ascii="PT Serif" w:hAnsi="PT Serif"/>
          <w:color w:val="111111"/>
          <w:sz w:val="26"/>
          <w:szCs w:val="26"/>
        </w:rPr>
        <w:t xml:space="preserve"> </w:t>
      </w:r>
      <w:r w:rsidRPr="00213D60">
        <w:rPr>
          <w:rFonts w:ascii="Segoe UI Symbol" w:hAnsi="Segoe UI Symbol" w:cs="Segoe UI Symbol"/>
          <w:color w:val="111111"/>
          <w:sz w:val="26"/>
          <w:szCs w:val="26"/>
        </w:rPr>
        <w:t>⸂</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ῷ</w:t>
      </w:r>
      <w:r w:rsidRPr="00213D60">
        <w:rPr>
          <w:rFonts w:ascii="PT Serif" w:hAnsi="PT Serif"/>
          <w:color w:val="111111"/>
          <w:sz w:val="26"/>
          <w:szCs w:val="26"/>
        </w:rPr>
        <w:t xml:space="preserve"> </w:t>
      </w:r>
      <w:r w:rsidRPr="00213D60">
        <w:rPr>
          <w:rFonts w:ascii="Cambria" w:hAnsi="Cambria" w:cs="Cambria"/>
          <w:color w:val="111111"/>
          <w:sz w:val="26"/>
          <w:szCs w:val="26"/>
        </w:rPr>
        <w:t>κακ</w:t>
      </w:r>
      <w:r w:rsidRPr="00213D60">
        <w:rPr>
          <w:rFonts w:ascii="Times New Roman" w:hAnsi="Times New Roman" w:cs="Times New Roman"/>
          <w:color w:val="111111"/>
          <w:sz w:val="26"/>
          <w:szCs w:val="26"/>
        </w:rPr>
        <w:t>ῷ</w:t>
      </w:r>
      <w:r w:rsidRPr="00213D60">
        <w:rPr>
          <w:rFonts w:ascii="Segoe UI Symbol" w:hAnsi="Segoe UI Symbol" w:cs="Segoe UI Symbol"/>
          <w:color w:val="111111"/>
          <w:sz w:val="26"/>
          <w:szCs w:val="26"/>
        </w:rPr>
        <w:t>⸃</w:t>
      </w:r>
      <w:r w:rsidRPr="00213D60">
        <w:rPr>
          <w:rFonts w:ascii="PT Serif" w:hAnsi="PT Serif"/>
          <w:color w:val="111111"/>
          <w:sz w:val="26"/>
          <w:szCs w:val="26"/>
        </w:rPr>
        <w:t xml:space="preserve">. </w:t>
      </w:r>
      <w:r w:rsidRPr="00213D60">
        <w:rPr>
          <w:rFonts w:ascii="Cambria" w:hAnsi="Cambria" w:cs="Cambria"/>
          <w:color w:val="111111"/>
          <w:sz w:val="26"/>
          <w:szCs w:val="26"/>
        </w:rPr>
        <w:t>θέλεις</w:t>
      </w:r>
      <w:r w:rsidRPr="00213D60">
        <w:rPr>
          <w:rFonts w:ascii="PT Serif" w:hAnsi="PT Serif"/>
          <w:color w:val="111111"/>
          <w:sz w:val="26"/>
          <w:szCs w:val="26"/>
        </w:rPr>
        <w:t xml:space="preserve"> </w:t>
      </w:r>
      <w:r w:rsidRPr="00213D60">
        <w:rPr>
          <w:rFonts w:ascii="Cambria" w:hAnsi="Cambria" w:cs="Cambria"/>
          <w:color w:val="111111"/>
          <w:sz w:val="26"/>
          <w:szCs w:val="26"/>
        </w:rPr>
        <w:t>δ</w:t>
      </w:r>
      <w:r w:rsidRPr="00213D60">
        <w:rPr>
          <w:rFonts w:ascii="Times New Roman" w:hAnsi="Times New Roman" w:cs="Times New Roman"/>
          <w:color w:val="111111"/>
          <w:sz w:val="26"/>
          <w:szCs w:val="26"/>
        </w:rPr>
        <w:t>ὲ</w:t>
      </w:r>
      <w:r w:rsidRPr="00213D60">
        <w:rPr>
          <w:rFonts w:ascii="PT Serif" w:hAnsi="PT Serif"/>
          <w:color w:val="111111"/>
          <w:sz w:val="26"/>
          <w:szCs w:val="26"/>
        </w:rPr>
        <w:t xml:space="preserve"> μ</w:t>
      </w:r>
      <w:r w:rsidRPr="00213D60">
        <w:rPr>
          <w:rFonts w:ascii="Times New Roman" w:hAnsi="Times New Roman" w:cs="Times New Roman"/>
          <w:color w:val="111111"/>
          <w:sz w:val="26"/>
          <w:szCs w:val="26"/>
        </w:rPr>
        <w:t>ὴ</w:t>
      </w:r>
      <w:r w:rsidRPr="00213D60">
        <w:rPr>
          <w:rFonts w:ascii="PT Serif" w:hAnsi="PT Serif"/>
          <w:color w:val="111111"/>
          <w:sz w:val="26"/>
          <w:szCs w:val="26"/>
        </w:rPr>
        <w:t xml:space="preserve"> </w:t>
      </w:r>
      <w:r w:rsidRPr="00213D60">
        <w:rPr>
          <w:rFonts w:ascii="Cambria" w:hAnsi="Cambria" w:cs="Cambria"/>
          <w:color w:val="111111"/>
          <w:sz w:val="26"/>
          <w:szCs w:val="26"/>
        </w:rPr>
        <w:t>φοβε</w:t>
      </w:r>
      <w:r w:rsidRPr="00213D60">
        <w:rPr>
          <w:rFonts w:ascii="Times New Roman" w:hAnsi="Times New Roman" w:cs="Times New Roman"/>
          <w:color w:val="111111"/>
          <w:sz w:val="26"/>
          <w:szCs w:val="26"/>
        </w:rPr>
        <w:t>ῖ</w:t>
      </w:r>
      <w:r w:rsidRPr="00213D60">
        <w:rPr>
          <w:rFonts w:ascii="Cambria" w:hAnsi="Cambria" w:cs="Cambria"/>
          <w:color w:val="111111"/>
          <w:sz w:val="26"/>
          <w:szCs w:val="26"/>
        </w:rPr>
        <w:t>σθαι</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ἐ</w:t>
      </w:r>
      <w:r w:rsidRPr="00213D60">
        <w:rPr>
          <w:rFonts w:ascii="Cambria" w:hAnsi="Cambria" w:cs="Cambria"/>
          <w:color w:val="111111"/>
          <w:sz w:val="26"/>
          <w:szCs w:val="26"/>
        </w:rPr>
        <w:t>ξουσίαν;</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ἀ</w:t>
      </w:r>
      <w:r w:rsidRPr="00213D60">
        <w:rPr>
          <w:rFonts w:ascii="Cambria" w:hAnsi="Cambria" w:cs="Cambria"/>
          <w:color w:val="111111"/>
          <w:sz w:val="26"/>
          <w:szCs w:val="26"/>
        </w:rPr>
        <w:t>γαθ</w:t>
      </w:r>
      <w:r w:rsidRPr="00213D60">
        <w:rPr>
          <w:rFonts w:ascii="Times New Roman" w:hAnsi="Times New Roman" w:cs="Times New Roman"/>
          <w:color w:val="111111"/>
          <w:sz w:val="26"/>
          <w:szCs w:val="26"/>
        </w:rPr>
        <w:t>ὸ</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PT Serif" w:hAnsi="PT Serif" w:cs="PT Serif"/>
          <w:color w:val="111111"/>
          <w:sz w:val="26"/>
          <w:szCs w:val="26"/>
        </w:rPr>
        <w:t>π</w:t>
      </w:r>
      <w:r w:rsidRPr="00213D60">
        <w:rPr>
          <w:rFonts w:ascii="Cambria" w:hAnsi="Cambria" w:cs="Cambria"/>
          <w:color w:val="111111"/>
          <w:sz w:val="26"/>
          <w:szCs w:val="26"/>
        </w:rPr>
        <w:t>οίει</w:t>
      </w:r>
      <w:r w:rsidRPr="00213D60">
        <w:rPr>
          <w:rFonts w:ascii="PT Serif" w:hAnsi="PT Serif"/>
          <w:color w:val="111111"/>
          <w:sz w:val="26"/>
          <w:szCs w:val="26"/>
        </w:rPr>
        <w:t xml:space="preserve">, </w:t>
      </w:r>
      <w:r w:rsidRPr="00213D60">
        <w:rPr>
          <w:rFonts w:ascii="Cambria" w:hAnsi="Cambria" w:cs="Cambria"/>
          <w:color w:val="111111"/>
          <w:sz w:val="26"/>
          <w:szCs w:val="26"/>
        </w:rPr>
        <w:t>κα</w:t>
      </w:r>
      <w:r w:rsidRPr="00213D60">
        <w:rPr>
          <w:rFonts w:ascii="Times New Roman" w:hAnsi="Times New Roman" w:cs="Times New Roman"/>
          <w:color w:val="111111"/>
          <w:sz w:val="26"/>
          <w:szCs w:val="26"/>
        </w:rPr>
        <w:t>ὶ</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ἕ</w:t>
      </w:r>
      <w:r w:rsidRPr="00213D60">
        <w:rPr>
          <w:rFonts w:ascii="Cambria" w:hAnsi="Cambria" w:cs="Cambria"/>
          <w:color w:val="111111"/>
          <w:sz w:val="26"/>
          <w:szCs w:val="26"/>
        </w:rPr>
        <w:t>ξεις</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ἔ</w:t>
      </w:r>
      <w:r w:rsidRPr="00213D60">
        <w:rPr>
          <w:rFonts w:ascii="PT Serif" w:hAnsi="PT Serif"/>
          <w:color w:val="111111"/>
          <w:sz w:val="26"/>
          <w:szCs w:val="26"/>
        </w:rPr>
        <w:t>π</w:t>
      </w:r>
      <w:r w:rsidRPr="00213D60">
        <w:rPr>
          <w:rFonts w:ascii="Cambria" w:hAnsi="Cambria" w:cs="Cambria"/>
          <w:color w:val="111111"/>
          <w:sz w:val="26"/>
          <w:szCs w:val="26"/>
        </w:rPr>
        <w:t>αινον</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ἐ</w:t>
      </w:r>
      <w:r w:rsidRPr="00213D60">
        <w:rPr>
          <w:rFonts w:ascii="Cambria" w:hAnsi="Cambria" w:cs="Cambria"/>
          <w:color w:val="111111"/>
          <w:sz w:val="26"/>
          <w:szCs w:val="26"/>
        </w:rPr>
        <w:t>ξ</w:t>
      </w:r>
      <w:r w:rsidRPr="00213D60">
        <w:rPr>
          <w:rFonts w:ascii="PT Serif" w:hAnsi="PT Serif"/>
          <w:color w:val="111111"/>
          <w:sz w:val="26"/>
          <w:szCs w:val="26"/>
        </w:rPr>
        <w:t xml:space="preserve"> </w:t>
      </w:r>
      <w:r w:rsidRPr="00213D60">
        <w:rPr>
          <w:rFonts w:ascii="Cambria" w:hAnsi="Cambria" w:cs="Cambria"/>
          <w:color w:val="111111"/>
          <w:sz w:val="26"/>
          <w:szCs w:val="26"/>
        </w:rPr>
        <w:t>α</w:t>
      </w:r>
      <w:r w:rsidRPr="00213D60">
        <w:rPr>
          <w:rFonts w:ascii="Times New Roman" w:hAnsi="Times New Roman" w:cs="Times New Roman"/>
          <w:color w:val="111111"/>
          <w:sz w:val="26"/>
          <w:szCs w:val="26"/>
        </w:rPr>
        <w:t>ὐ</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ῆ</w:t>
      </w:r>
      <w:r w:rsidRPr="00213D60">
        <w:rPr>
          <w:rFonts w:ascii="Cambria" w:hAnsi="Cambria" w:cs="Cambria"/>
          <w:color w:val="111111"/>
          <w:sz w:val="26"/>
          <w:szCs w:val="26"/>
        </w:rPr>
        <w:t>ς·</w:t>
      </w:r>
      <w:r w:rsidRPr="00213D60">
        <w:rPr>
          <w:rFonts w:ascii="PT Serif" w:hAnsi="PT Serif"/>
          <w:color w:val="111111"/>
          <w:sz w:val="26"/>
          <w:szCs w:val="26"/>
        </w:rPr>
        <w:t> </w:t>
      </w:r>
      <w:r w:rsidRPr="00213D60">
        <w:rPr>
          <w:rFonts w:ascii="Cambria" w:hAnsi="Cambria" w:cs="Cambria"/>
          <w:color w:val="111111"/>
          <w:sz w:val="26"/>
          <w:szCs w:val="26"/>
        </w:rPr>
        <w:t>θεο</w:t>
      </w:r>
      <w:r w:rsidRPr="00213D60">
        <w:rPr>
          <w:rFonts w:ascii="Times New Roman" w:hAnsi="Times New Roman" w:cs="Times New Roman"/>
          <w:color w:val="111111"/>
          <w:sz w:val="26"/>
          <w:szCs w:val="26"/>
        </w:rPr>
        <w:t>ῦ</w:t>
      </w:r>
      <w:r w:rsidRPr="00213D60">
        <w:rPr>
          <w:rFonts w:ascii="PT Serif" w:hAnsi="PT Serif"/>
          <w:color w:val="111111"/>
          <w:sz w:val="26"/>
          <w:szCs w:val="26"/>
        </w:rPr>
        <w:t xml:space="preserve"> </w:t>
      </w:r>
      <w:r w:rsidRPr="00213D60">
        <w:rPr>
          <w:rFonts w:ascii="Cambria" w:hAnsi="Cambria" w:cs="Cambria"/>
          <w:color w:val="111111"/>
          <w:sz w:val="26"/>
          <w:szCs w:val="26"/>
        </w:rPr>
        <w:t>γ</w:t>
      </w:r>
      <w:r w:rsidRPr="00213D60">
        <w:rPr>
          <w:rFonts w:ascii="Times New Roman" w:hAnsi="Times New Roman" w:cs="Times New Roman"/>
          <w:color w:val="111111"/>
          <w:sz w:val="26"/>
          <w:szCs w:val="26"/>
        </w:rPr>
        <w:t>ὰ</w:t>
      </w:r>
      <w:r w:rsidRPr="00213D60">
        <w:rPr>
          <w:rFonts w:ascii="Cambria" w:hAnsi="Cambria" w:cs="Cambria"/>
          <w:color w:val="111111"/>
          <w:sz w:val="26"/>
          <w:szCs w:val="26"/>
        </w:rPr>
        <w:t>ρ</w:t>
      </w:r>
      <w:r w:rsidRPr="00213D60">
        <w:rPr>
          <w:rFonts w:ascii="PT Serif" w:hAnsi="PT Serif"/>
          <w:color w:val="111111"/>
          <w:sz w:val="26"/>
          <w:szCs w:val="26"/>
        </w:rPr>
        <w:t xml:space="preserve"> </w:t>
      </w:r>
      <w:r w:rsidRPr="00213D60">
        <w:rPr>
          <w:rFonts w:ascii="Cambria" w:hAnsi="Cambria" w:cs="Cambria"/>
          <w:color w:val="111111"/>
          <w:sz w:val="26"/>
          <w:szCs w:val="26"/>
        </w:rPr>
        <w:t>διάκονός</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ἐ</w:t>
      </w:r>
      <w:r w:rsidRPr="00213D60">
        <w:rPr>
          <w:rFonts w:ascii="Cambria" w:hAnsi="Cambria" w:cs="Cambria"/>
          <w:color w:val="111111"/>
          <w:sz w:val="26"/>
          <w:szCs w:val="26"/>
        </w:rPr>
        <w:t>στιν</w:t>
      </w:r>
      <w:r w:rsidRPr="00213D60">
        <w:rPr>
          <w:rFonts w:ascii="PT Serif" w:hAnsi="PT Serif"/>
          <w:color w:val="111111"/>
          <w:sz w:val="26"/>
          <w:szCs w:val="26"/>
        </w:rPr>
        <w:t xml:space="preserve"> </w:t>
      </w:r>
      <w:r w:rsidRPr="00213D60">
        <w:rPr>
          <w:rFonts w:ascii="Cambria" w:hAnsi="Cambria" w:cs="Cambria"/>
          <w:color w:val="111111"/>
          <w:sz w:val="26"/>
          <w:szCs w:val="26"/>
        </w:rPr>
        <w:t>σο</w:t>
      </w:r>
      <w:r w:rsidRPr="00213D60">
        <w:rPr>
          <w:rFonts w:ascii="Times New Roman" w:hAnsi="Times New Roman" w:cs="Times New Roman"/>
          <w:color w:val="111111"/>
          <w:sz w:val="26"/>
          <w:szCs w:val="26"/>
        </w:rPr>
        <w:t>ὶ</w:t>
      </w:r>
      <w:r w:rsidRPr="00213D60">
        <w:rPr>
          <w:rFonts w:ascii="PT Serif" w:hAnsi="PT Serif"/>
          <w:color w:val="111111"/>
          <w:sz w:val="26"/>
          <w:szCs w:val="26"/>
        </w:rPr>
        <w:t xml:space="preserve"> </w:t>
      </w:r>
      <w:r w:rsidRPr="00213D60">
        <w:rPr>
          <w:rFonts w:ascii="Cambria" w:hAnsi="Cambria" w:cs="Cambria"/>
          <w:color w:val="111111"/>
          <w:sz w:val="26"/>
          <w:szCs w:val="26"/>
        </w:rPr>
        <w:t>ε</w:t>
      </w:r>
      <w:r w:rsidRPr="00213D60">
        <w:rPr>
          <w:rFonts w:ascii="Times New Roman" w:hAnsi="Times New Roman" w:cs="Times New Roman"/>
          <w:color w:val="111111"/>
          <w:sz w:val="26"/>
          <w:szCs w:val="26"/>
        </w:rPr>
        <w:t>ἰ</w:t>
      </w:r>
      <w:r w:rsidRPr="00213D60">
        <w:rPr>
          <w:rFonts w:ascii="Cambria" w:hAnsi="Cambria" w:cs="Cambria"/>
          <w:color w:val="111111"/>
          <w:sz w:val="26"/>
          <w:szCs w:val="26"/>
        </w:rPr>
        <w:t>ς</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ἀ</w:t>
      </w:r>
      <w:r w:rsidRPr="00213D60">
        <w:rPr>
          <w:rFonts w:ascii="Cambria" w:hAnsi="Cambria" w:cs="Cambria"/>
          <w:color w:val="111111"/>
          <w:sz w:val="26"/>
          <w:szCs w:val="26"/>
        </w:rPr>
        <w:t>γαθόν</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ἐὰ</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δ</w:t>
      </w:r>
      <w:r w:rsidRPr="00213D60">
        <w:rPr>
          <w:rFonts w:ascii="Times New Roman" w:hAnsi="Times New Roman" w:cs="Times New Roman"/>
          <w:color w:val="111111"/>
          <w:sz w:val="26"/>
          <w:szCs w:val="26"/>
        </w:rPr>
        <w:t>ὲ</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Cambria" w:hAnsi="Cambria" w:cs="Cambria"/>
          <w:color w:val="111111"/>
          <w:sz w:val="26"/>
          <w:szCs w:val="26"/>
        </w:rPr>
        <w:t>κακ</w:t>
      </w:r>
      <w:r w:rsidRPr="00213D60">
        <w:rPr>
          <w:rFonts w:ascii="Times New Roman" w:hAnsi="Times New Roman" w:cs="Times New Roman"/>
          <w:color w:val="111111"/>
          <w:sz w:val="26"/>
          <w:szCs w:val="26"/>
        </w:rPr>
        <w:t>ὸ</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PT Serif" w:hAnsi="PT Serif" w:cs="PT Serif"/>
          <w:color w:val="111111"/>
          <w:sz w:val="26"/>
          <w:szCs w:val="26"/>
        </w:rPr>
        <w:t>π</w:t>
      </w:r>
      <w:r w:rsidRPr="00213D60">
        <w:rPr>
          <w:rFonts w:ascii="Cambria" w:hAnsi="Cambria" w:cs="Cambria"/>
          <w:color w:val="111111"/>
          <w:sz w:val="26"/>
          <w:szCs w:val="26"/>
        </w:rPr>
        <w:t>οι</w:t>
      </w:r>
      <w:r w:rsidRPr="00213D60">
        <w:rPr>
          <w:rFonts w:ascii="Times New Roman" w:hAnsi="Times New Roman" w:cs="Times New Roman"/>
          <w:color w:val="111111"/>
          <w:sz w:val="26"/>
          <w:szCs w:val="26"/>
        </w:rPr>
        <w:t>ῇ</w:t>
      </w:r>
      <w:r w:rsidRPr="00213D60">
        <w:rPr>
          <w:rFonts w:ascii="Cambria" w:hAnsi="Cambria" w:cs="Cambria"/>
          <w:color w:val="111111"/>
          <w:sz w:val="26"/>
          <w:szCs w:val="26"/>
        </w:rPr>
        <w:t>ς</w:t>
      </w:r>
      <w:r w:rsidRPr="00213D60">
        <w:rPr>
          <w:rFonts w:ascii="PT Serif" w:hAnsi="PT Serif"/>
          <w:color w:val="111111"/>
          <w:sz w:val="26"/>
          <w:szCs w:val="26"/>
        </w:rPr>
        <w:t xml:space="preserve">, </w:t>
      </w:r>
      <w:r w:rsidRPr="00213D60">
        <w:rPr>
          <w:rFonts w:ascii="Cambria" w:hAnsi="Cambria" w:cs="Cambria"/>
          <w:color w:val="111111"/>
          <w:sz w:val="26"/>
          <w:szCs w:val="26"/>
        </w:rPr>
        <w:t>φοβο</w:t>
      </w:r>
      <w:r w:rsidRPr="00213D60">
        <w:rPr>
          <w:rFonts w:ascii="Times New Roman" w:hAnsi="Times New Roman" w:cs="Times New Roman"/>
          <w:color w:val="111111"/>
          <w:sz w:val="26"/>
          <w:szCs w:val="26"/>
        </w:rPr>
        <w:t>ῦ</w:t>
      </w:r>
      <w:r w:rsidRPr="00213D60">
        <w:rPr>
          <w:rFonts w:ascii="Cambria" w:hAnsi="Cambria" w:cs="Cambria"/>
          <w:color w:val="111111"/>
          <w:sz w:val="26"/>
          <w:szCs w:val="26"/>
        </w:rPr>
        <w:t>·</w:t>
      </w:r>
      <w:r w:rsidRPr="00213D60">
        <w:rPr>
          <w:rFonts w:ascii="PT Serif" w:hAnsi="PT Serif"/>
          <w:color w:val="111111"/>
          <w:sz w:val="26"/>
          <w:szCs w:val="26"/>
        </w:rPr>
        <w:t xml:space="preserve"> </w:t>
      </w:r>
      <w:r w:rsidRPr="00213D60">
        <w:rPr>
          <w:rFonts w:ascii="Cambria" w:hAnsi="Cambria" w:cs="Cambria"/>
          <w:color w:val="111111"/>
          <w:sz w:val="26"/>
          <w:szCs w:val="26"/>
        </w:rPr>
        <w:t>ο</w:t>
      </w:r>
      <w:r w:rsidRPr="00213D60">
        <w:rPr>
          <w:rFonts w:ascii="Times New Roman" w:hAnsi="Times New Roman" w:cs="Times New Roman"/>
          <w:color w:val="111111"/>
          <w:sz w:val="26"/>
          <w:szCs w:val="26"/>
        </w:rPr>
        <w:t>ὐ</w:t>
      </w:r>
      <w:r w:rsidRPr="00213D60">
        <w:rPr>
          <w:rFonts w:ascii="PT Serif" w:hAnsi="PT Serif"/>
          <w:color w:val="111111"/>
          <w:sz w:val="26"/>
          <w:szCs w:val="26"/>
        </w:rPr>
        <w:t xml:space="preserve"> </w:t>
      </w:r>
      <w:r w:rsidRPr="00213D60">
        <w:rPr>
          <w:rFonts w:ascii="Cambria" w:hAnsi="Cambria" w:cs="Cambria"/>
          <w:color w:val="111111"/>
          <w:sz w:val="26"/>
          <w:szCs w:val="26"/>
        </w:rPr>
        <w:t>γ</w:t>
      </w:r>
      <w:r w:rsidRPr="00213D60">
        <w:rPr>
          <w:rFonts w:ascii="Times New Roman" w:hAnsi="Times New Roman" w:cs="Times New Roman"/>
          <w:color w:val="111111"/>
          <w:sz w:val="26"/>
          <w:szCs w:val="26"/>
        </w:rPr>
        <w:t>ὰ</w:t>
      </w:r>
      <w:r w:rsidRPr="00213D60">
        <w:rPr>
          <w:rFonts w:ascii="Cambria" w:hAnsi="Cambria" w:cs="Cambria"/>
          <w:color w:val="111111"/>
          <w:sz w:val="26"/>
          <w:szCs w:val="26"/>
        </w:rPr>
        <w:t>ρ</w:t>
      </w:r>
      <w:r w:rsidRPr="00213D60">
        <w:rPr>
          <w:rFonts w:ascii="PT Serif" w:hAnsi="PT Serif"/>
          <w:color w:val="111111"/>
          <w:sz w:val="26"/>
          <w:szCs w:val="26"/>
        </w:rPr>
        <w:t xml:space="preserve"> </w:t>
      </w:r>
      <w:r w:rsidRPr="00213D60">
        <w:rPr>
          <w:rFonts w:ascii="Cambria" w:hAnsi="Cambria" w:cs="Cambria"/>
          <w:color w:val="111111"/>
          <w:sz w:val="26"/>
          <w:szCs w:val="26"/>
        </w:rPr>
        <w:t>ε</w:t>
      </w:r>
      <w:r w:rsidRPr="00213D60">
        <w:rPr>
          <w:rFonts w:ascii="Times New Roman" w:hAnsi="Times New Roman" w:cs="Times New Roman"/>
          <w:color w:val="111111"/>
          <w:sz w:val="26"/>
          <w:szCs w:val="26"/>
        </w:rPr>
        <w:t>ἰ</w:t>
      </w:r>
      <w:r w:rsidRPr="00213D60">
        <w:rPr>
          <w:rFonts w:ascii="Cambria" w:hAnsi="Cambria" w:cs="Cambria"/>
          <w:color w:val="111111"/>
          <w:sz w:val="26"/>
          <w:szCs w:val="26"/>
        </w:rPr>
        <w:t>κ</w:t>
      </w:r>
      <w:r w:rsidRPr="00213D60">
        <w:rPr>
          <w:rFonts w:ascii="Times New Roman" w:hAnsi="Times New Roman" w:cs="Times New Roman"/>
          <w:color w:val="111111"/>
          <w:sz w:val="26"/>
          <w:szCs w:val="26"/>
        </w:rPr>
        <w:t>ῇ</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PT Serif" w:hAnsi="PT Serif" w:cs="PT Serif"/>
          <w:color w:val="111111"/>
          <w:sz w:val="26"/>
          <w:szCs w:val="26"/>
        </w:rPr>
        <w:t>μ</w:t>
      </w:r>
      <w:r w:rsidRPr="00213D60">
        <w:rPr>
          <w:rFonts w:ascii="Cambria" w:hAnsi="Cambria" w:cs="Cambria"/>
          <w:color w:val="111111"/>
          <w:sz w:val="26"/>
          <w:szCs w:val="26"/>
        </w:rPr>
        <w:t>άχαιραν</w:t>
      </w:r>
      <w:r w:rsidRPr="00213D60">
        <w:rPr>
          <w:rFonts w:ascii="PT Serif" w:hAnsi="PT Serif"/>
          <w:color w:val="111111"/>
          <w:sz w:val="26"/>
          <w:szCs w:val="26"/>
        </w:rPr>
        <w:t xml:space="preserve"> </w:t>
      </w:r>
      <w:r w:rsidRPr="00213D60">
        <w:rPr>
          <w:rFonts w:ascii="Cambria" w:hAnsi="Cambria" w:cs="Cambria"/>
          <w:color w:val="111111"/>
          <w:sz w:val="26"/>
          <w:szCs w:val="26"/>
        </w:rPr>
        <w:t>φορε</w:t>
      </w:r>
      <w:r w:rsidRPr="00213D60">
        <w:rPr>
          <w:rFonts w:ascii="Times New Roman" w:hAnsi="Times New Roman" w:cs="Times New Roman"/>
          <w:color w:val="111111"/>
          <w:sz w:val="26"/>
          <w:szCs w:val="26"/>
        </w:rPr>
        <w:t>ῖ</w:t>
      </w:r>
      <w:r w:rsidRPr="00213D60">
        <w:rPr>
          <w:rFonts w:ascii="Cambria" w:hAnsi="Cambria" w:cs="Cambria"/>
          <w:color w:val="111111"/>
          <w:sz w:val="26"/>
          <w:szCs w:val="26"/>
        </w:rPr>
        <w:t>·</w:t>
      </w:r>
      <w:r w:rsidRPr="00213D60">
        <w:rPr>
          <w:rFonts w:ascii="PT Serif" w:hAnsi="PT Serif"/>
          <w:color w:val="111111"/>
          <w:sz w:val="26"/>
          <w:szCs w:val="26"/>
        </w:rPr>
        <w:t xml:space="preserve"> </w:t>
      </w:r>
      <w:r w:rsidRPr="00213D60">
        <w:rPr>
          <w:rFonts w:ascii="Cambria" w:hAnsi="Cambria" w:cs="Cambria"/>
          <w:color w:val="111111"/>
          <w:sz w:val="26"/>
          <w:szCs w:val="26"/>
        </w:rPr>
        <w:t>θεο</w:t>
      </w:r>
      <w:r w:rsidRPr="00213D60">
        <w:rPr>
          <w:rFonts w:ascii="Times New Roman" w:hAnsi="Times New Roman" w:cs="Times New Roman"/>
          <w:color w:val="111111"/>
          <w:sz w:val="26"/>
          <w:szCs w:val="26"/>
        </w:rPr>
        <w:t>ῦ</w:t>
      </w:r>
      <w:r w:rsidRPr="00213D60">
        <w:rPr>
          <w:rFonts w:ascii="PT Serif" w:hAnsi="PT Serif"/>
          <w:color w:val="111111"/>
          <w:sz w:val="26"/>
          <w:szCs w:val="26"/>
        </w:rPr>
        <w:t xml:space="preserve"> </w:t>
      </w:r>
      <w:r w:rsidRPr="00213D60">
        <w:rPr>
          <w:rFonts w:ascii="Cambria" w:hAnsi="Cambria" w:cs="Cambria"/>
          <w:color w:val="111111"/>
          <w:sz w:val="26"/>
          <w:szCs w:val="26"/>
        </w:rPr>
        <w:t>γ</w:t>
      </w:r>
      <w:r w:rsidRPr="00213D60">
        <w:rPr>
          <w:rFonts w:ascii="Times New Roman" w:hAnsi="Times New Roman" w:cs="Times New Roman"/>
          <w:color w:val="111111"/>
          <w:sz w:val="26"/>
          <w:szCs w:val="26"/>
        </w:rPr>
        <w:t>ὰ</w:t>
      </w:r>
      <w:r w:rsidRPr="00213D60">
        <w:rPr>
          <w:rFonts w:ascii="Cambria" w:hAnsi="Cambria" w:cs="Cambria"/>
          <w:color w:val="111111"/>
          <w:sz w:val="26"/>
          <w:szCs w:val="26"/>
        </w:rPr>
        <w:t>ρ</w:t>
      </w:r>
      <w:r w:rsidRPr="00213D60">
        <w:rPr>
          <w:rFonts w:ascii="PT Serif" w:hAnsi="PT Serif"/>
          <w:color w:val="111111"/>
          <w:sz w:val="26"/>
          <w:szCs w:val="26"/>
        </w:rPr>
        <w:t xml:space="preserve"> </w:t>
      </w:r>
      <w:r w:rsidRPr="00213D60">
        <w:rPr>
          <w:rFonts w:ascii="Cambria" w:hAnsi="Cambria" w:cs="Cambria"/>
          <w:color w:val="111111"/>
          <w:sz w:val="26"/>
          <w:szCs w:val="26"/>
        </w:rPr>
        <w:t>διάκονός</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ἐ</w:t>
      </w:r>
      <w:r w:rsidRPr="00213D60">
        <w:rPr>
          <w:rFonts w:ascii="Cambria" w:hAnsi="Cambria" w:cs="Cambria"/>
          <w:color w:val="111111"/>
          <w:sz w:val="26"/>
          <w:szCs w:val="26"/>
        </w:rPr>
        <w:t>στιν</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ἔ</w:t>
      </w:r>
      <w:r w:rsidRPr="00213D60">
        <w:rPr>
          <w:rFonts w:ascii="Cambria" w:hAnsi="Cambria" w:cs="Cambria"/>
          <w:color w:val="111111"/>
          <w:sz w:val="26"/>
          <w:szCs w:val="26"/>
        </w:rPr>
        <w:t>κδικος</w:t>
      </w:r>
      <w:r w:rsidRPr="00213D60">
        <w:rPr>
          <w:rFonts w:ascii="PT Serif" w:hAnsi="PT Serif"/>
          <w:color w:val="111111"/>
          <w:sz w:val="26"/>
          <w:szCs w:val="26"/>
        </w:rPr>
        <w:t xml:space="preserve"> </w:t>
      </w:r>
      <w:r w:rsidRPr="00213D60">
        <w:rPr>
          <w:rFonts w:ascii="Cambria" w:hAnsi="Cambria" w:cs="Cambria"/>
          <w:color w:val="111111"/>
          <w:sz w:val="26"/>
          <w:szCs w:val="26"/>
        </w:rPr>
        <w:t>ε</w:t>
      </w:r>
      <w:r w:rsidRPr="00213D60">
        <w:rPr>
          <w:rFonts w:ascii="Times New Roman" w:hAnsi="Times New Roman" w:cs="Times New Roman"/>
          <w:color w:val="111111"/>
          <w:sz w:val="26"/>
          <w:szCs w:val="26"/>
        </w:rPr>
        <w:t>ἰ</w:t>
      </w:r>
      <w:r w:rsidRPr="00213D60">
        <w:rPr>
          <w:rFonts w:ascii="Cambria" w:hAnsi="Cambria" w:cs="Cambria"/>
          <w:color w:val="111111"/>
          <w:sz w:val="26"/>
          <w:szCs w:val="26"/>
        </w:rPr>
        <w:t>ς</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ὀ</w:t>
      </w:r>
      <w:r w:rsidRPr="00213D60">
        <w:rPr>
          <w:rFonts w:ascii="Cambria" w:hAnsi="Cambria" w:cs="Cambria"/>
          <w:color w:val="111111"/>
          <w:sz w:val="26"/>
          <w:szCs w:val="26"/>
        </w:rPr>
        <w:t>ργ</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ῷ</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Cambria" w:hAnsi="Cambria" w:cs="Cambria"/>
          <w:color w:val="111111"/>
          <w:sz w:val="26"/>
          <w:szCs w:val="26"/>
        </w:rPr>
        <w:t>κακ</w:t>
      </w:r>
      <w:r w:rsidRPr="00213D60">
        <w:rPr>
          <w:rFonts w:ascii="Times New Roman" w:hAnsi="Times New Roman" w:cs="Times New Roman"/>
          <w:color w:val="111111"/>
          <w:sz w:val="26"/>
          <w:szCs w:val="26"/>
        </w:rPr>
        <w:t>ὸ</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PT Serif" w:hAnsi="PT Serif" w:cs="PT Serif"/>
          <w:color w:val="111111"/>
          <w:sz w:val="26"/>
          <w:szCs w:val="26"/>
        </w:rPr>
        <w:t>π</w:t>
      </w:r>
      <w:r w:rsidRPr="00213D60">
        <w:rPr>
          <w:rFonts w:ascii="Cambria" w:hAnsi="Cambria" w:cs="Cambria"/>
          <w:color w:val="111111"/>
          <w:sz w:val="26"/>
          <w:szCs w:val="26"/>
        </w:rPr>
        <w:t>ράσσοντι</w:t>
      </w:r>
      <w:r w:rsidRPr="00213D60">
        <w:rPr>
          <w:rFonts w:ascii="PT Serif" w:hAnsi="PT Serif"/>
          <w:color w:val="111111"/>
          <w:sz w:val="26"/>
          <w:szCs w:val="26"/>
        </w:rPr>
        <w:t>.</w:t>
      </w:r>
      <w:bookmarkStart w:id="44" w:name="_Hlk203454605"/>
      <w:r w:rsidRPr="00213D60">
        <w:rPr>
          <w:rFonts w:ascii="PT Serif" w:hAnsi="PT Serif"/>
          <w:color w:val="111111"/>
          <w:sz w:val="26"/>
          <w:szCs w:val="26"/>
        </w:rPr>
        <w:t xml:space="preserve"> </w:t>
      </w:r>
      <w:bookmarkStart w:id="45" w:name="_Hlk207204236"/>
      <w:r w:rsidRPr="00213D60">
        <w:rPr>
          <w:rFonts w:ascii="Cambria" w:hAnsi="Cambria" w:cs="Cambria"/>
          <w:color w:val="111111"/>
          <w:sz w:val="26"/>
          <w:szCs w:val="26"/>
        </w:rPr>
        <w:t>δι</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ἀ</w:t>
      </w:r>
      <w:r w:rsidRPr="00213D60">
        <w:rPr>
          <w:rFonts w:ascii="Cambria" w:hAnsi="Cambria" w:cs="Cambria"/>
          <w:color w:val="111111"/>
          <w:sz w:val="26"/>
          <w:szCs w:val="26"/>
        </w:rPr>
        <w:t>νάγκη</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ὑ</w:t>
      </w:r>
      <w:r w:rsidRPr="00213D60">
        <w:rPr>
          <w:rFonts w:ascii="PT Serif" w:hAnsi="PT Serif"/>
          <w:color w:val="111111"/>
          <w:sz w:val="26"/>
          <w:szCs w:val="26"/>
        </w:rPr>
        <w:t>π</w:t>
      </w:r>
      <w:r w:rsidRPr="00213D60">
        <w:rPr>
          <w:rFonts w:ascii="Cambria" w:hAnsi="Cambria" w:cs="Cambria"/>
          <w:color w:val="111111"/>
          <w:sz w:val="26"/>
          <w:szCs w:val="26"/>
        </w:rPr>
        <w:t>οτάσσεσθαι</w:t>
      </w:r>
      <w:r w:rsidRPr="00213D60">
        <w:rPr>
          <w:rFonts w:ascii="PT Serif" w:hAnsi="PT Serif"/>
          <w:color w:val="111111"/>
          <w:sz w:val="26"/>
          <w:szCs w:val="26"/>
        </w:rPr>
        <w:t xml:space="preserve">, </w:t>
      </w:r>
      <w:r w:rsidRPr="00213D60">
        <w:rPr>
          <w:rFonts w:ascii="Cambria" w:hAnsi="Cambria" w:cs="Cambria"/>
          <w:color w:val="111111"/>
          <w:sz w:val="26"/>
          <w:szCs w:val="26"/>
        </w:rPr>
        <w:t>ο</w:t>
      </w:r>
      <w:r w:rsidRPr="00213D60">
        <w:rPr>
          <w:rFonts w:ascii="Times New Roman" w:hAnsi="Times New Roman" w:cs="Times New Roman"/>
          <w:color w:val="111111"/>
          <w:sz w:val="26"/>
          <w:szCs w:val="26"/>
        </w:rPr>
        <w:t>ὐ</w:t>
      </w:r>
      <w:r w:rsidRPr="00213D60">
        <w:rPr>
          <w:rFonts w:ascii="PT Serif" w:hAnsi="PT Serif"/>
          <w:color w:val="111111"/>
          <w:sz w:val="26"/>
          <w:szCs w:val="26"/>
        </w:rPr>
        <w:t xml:space="preserve"> μ</w:t>
      </w:r>
      <w:r w:rsidRPr="00213D60">
        <w:rPr>
          <w:rFonts w:ascii="Cambria" w:hAnsi="Cambria" w:cs="Cambria"/>
          <w:color w:val="111111"/>
          <w:sz w:val="26"/>
          <w:szCs w:val="26"/>
        </w:rPr>
        <w:t>όνον</w:t>
      </w:r>
      <w:r w:rsidRPr="00213D60">
        <w:rPr>
          <w:rFonts w:ascii="PT Serif" w:hAnsi="PT Serif"/>
          <w:color w:val="111111"/>
          <w:sz w:val="26"/>
          <w:szCs w:val="26"/>
        </w:rPr>
        <w:t xml:space="preserve"> </w:t>
      </w:r>
      <w:r w:rsidRPr="00213D60">
        <w:rPr>
          <w:rFonts w:ascii="Cambria" w:hAnsi="Cambria" w:cs="Cambria"/>
          <w:color w:val="111111"/>
          <w:sz w:val="26"/>
          <w:szCs w:val="26"/>
        </w:rPr>
        <w:t>δι</w:t>
      </w:r>
      <w:r w:rsidRPr="00213D60">
        <w:rPr>
          <w:rFonts w:ascii="Times New Roman" w:hAnsi="Times New Roman" w:cs="Times New Roman"/>
          <w:color w:val="111111"/>
          <w:sz w:val="26"/>
          <w:szCs w:val="26"/>
        </w:rPr>
        <w:t>ὰ</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ὀ</w:t>
      </w:r>
      <w:r w:rsidRPr="00213D60">
        <w:rPr>
          <w:rFonts w:ascii="Cambria" w:hAnsi="Cambria" w:cs="Cambria"/>
          <w:color w:val="111111"/>
          <w:sz w:val="26"/>
          <w:szCs w:val="26"/>
        </w:rPr>
        <w:t>ργ</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ἀ</w:t>
      </w:r>
      <w:r w:rsidRPr="00213D60">
        <w:rPr>
          <w:rFonts w:ascii="Cambria" w:hAnsi="Cambria" w:cs="Cambria"/>
          <w:color w:val="111111"/>
          <w:sz w:val="26"/>
          <w:szCs w:val="26"/>
        </w:rPr>
        <w:t>λλ</w:t>
      </w:r>
      <w:r w:rsidRPr="00213D60">
        <w:rPr>
          <w:rFonts w:ascii="Times New Roman" w:hAnsi="Times New Roman" w:cs="Times New Roman"/>
          <w:color w:val="111111"/>
          <w:sz w:val="26"/>
          <w:szCs w:val="26"/>
        </w:rPr>
        <w:t>ὰ</w:t>
      </w:r>
      <w:r w:rsidRPr="00213D60">
        <w:rPr>
          <w:rFonts w:ascii="PT Serif" w:hAnsi="PT Serif"/>
          <w:color w:val="111111"/>
          <w:sz w:val="26"/>
          <w:szCs w:val="26"/>
        </w:rPr>
        <w:t xml:space="preserve"> </w:t>
      </w:r>
      <w:r w:rsidRPr="00213D60">
        <w:rPr>
          <w:rFonts w:ascii="Cambria" w:hAnsi="Cambria" w:cs="Cambria"/>
          <w:color w:val="111111"/>
          <w:sz w:val="26"/>
          <w:szCs w:val="26"/>
        </w:rPr>
        <w:t>κα</w:t>
      </w:r>
      <w:r w:rsidRPr="00213D60">
        <w:rPr>
          <w:rFonts w:ascii="Times New Roman" w:hAnsi="Times New Roman" w:cs="Times New Roman"/>
          <w:color w:val="111111"/>
          <w:sz w:val="26"/>
          <w:szCs w:val="26"/>
        </w:rPr>
        <w:t>ὶ</w:t>
      </w:r>
      <w:r w:rsidRPr="00213D60">
        <w:rPr>
          <w:rFonts w:ascii="PT Serif" w:hAnsi="PT Serif"/>
          <w:color w:val="111111"/>
          <w:sz w:val="26"/>
          <w:szCs w:val="26"/>
        </w:rPr>
        <w:t xml:space="preserve"> </w:t>
      </w:r>
      <w:r w:rsidRPr="00213D60">
        <w:rPr>
          <w:rFonts w:ascii="Cambria" w:hAnsi="Cambria" w:cs="Cambria"/>
          <w:color w:val="111111"/>
          <w:sz w:val="26"/>
          <w:szCs w:val="26"/>
        </w:rPr>
        <w:t>δι</w:t>
      </w:r>
      <w:r w:rsidRPr="00213D60">
        <w:rPr>
          <w:rFonts w:ascii="Times New Roman" w:hAnsi="Times New Roman" w:cs="Times New Roman"/>
          <w:color w:val="111111"/>
          <w:sz w:val="26"/>
          <w:szCs w:val="26"/>
        </w:rPr>
        <w:t>ὰ</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συνείδησιν</w:t>
      </w:r>
      <w:r w:rsidRPr="00213D60">
        <w:rPr>
          <w:rFonts w:ascii="PT Serif" w:hAnsi="PT Serif"/>
          <w:color w:val="111111"/>
          <w:sz w:val="26"/>
          <w:szCs w:val="26"/>
        </w:rPr>
        <w:t>, </w:t>
      </w:r>
      <w:bookmarkStart w:id="46" w:name="_Hlk207204328"/>
      <w:bookmarkEnd w:id="44"/>
      <w:bookmarkEnd w:id="45"/>
      <w:r w:rsidRPr="00213D60">
        <w:rPr>
          <w:rFonts w:ascii="Cambria" w:hAnsi="Cambria" w:cs="Cambria"/>
          <w:color w:val="111111"/>
          <w:sz w:val="26"/>
          <w:szCs w:val="26"/>
        </w:rPr>
        <w:t>δι</w:t>
      </w:r>
      <w:r w:rsidRPr="00213D60">
        <w:rPr>
          <w:rFonts w:ascii="Times New Roman" w:hAnsi="Times New Roman" w:cs="Times New Roman"/>
          <w:color w:val="111111"/>
          <w:sz w:val="26"/>
          <w:szCs w:val="26"/>
        </w:rPr>
        <w:t>ὰ</w:t>
      </w:r>
      <w:r w:rsidRPr="00213D60">
        <w:rPr>
          <w:rFonts w:ascii="PT Serif" w:hAnsi="PT Serif"/>
          <w:color w:val="111111"/>
          <w:sz w:val="26"/>
          <w:szCs w:val="26"/>
        </w:rPr>
        <w:t xml:space="preserve"> </w:t>
      </w:r>
      <w:r w:rsidRPr="00213D60">
        <w:rPr>
          <w:rFonts w:ascii="Cambria" w:hAnsi="Cambria" w:cs="Cambria"/>
          <w:color w:val="111111"/>
          <w:sz w:val="26"/>
          <w:szCs w:val="26"/>
        </w:rPr>
        <w:t>το</w:t>
      </w:r>
      <w:r w:rsidRPr="00213D60">
        <w:rPr>
          <w:rFonts w:ascii="Times New Roman" w:hAnsi="Times New Roman" w:cs="Times New Roman"/>
          <w:color w:val="111111"/>
          <w:sz w:val="26"/>
          <w:szCs w:val="26"/>
        </w:rPr>
        <w:t>ῦ</w:t>
      </w:r>
      <w:r w:rsidRPr="00213D60">
        <w:rPr>
          <w:rFonts w:ascii="Cambria" w:hAnsi="Cambria" w:cs="Cambria"/>
          <w:color w:val="111111"/>
          <w:sz w:val="26"/>
          <w:szCs w:val="26"/>
        </w:rPr>
        <w:t>το</w:t>
      </w:r>
      <w:r w:rsidRPr="00213D60">
        <w:rPr>
          <w:rFonts w:ascii="PT Serif" w:hAnsi="PT Serif"/>
          <w:color w:val="111111"/>
          <w:sz w:val="26"/>
          <w:szCs w:val="26"/>
        </w:rPr>
        <w:t xml:space="preserve"> </w:t>
      </w:r>
      <w:r w:rsidRPr="00213D60">
        <w:rPr>
          <w:rFonts w:ascii="Cambria" w:hAnsi="Cambria" w:cs="Cambria"/>
          <w:color w:val="111111"/>
          <w:sz w:val="26"/>
          <w:szCs w:val="26"/>
        </w:rPr>
        <w:t>γ</w:t>
      </w:r>
      <w:r w:rsidRPr="00213D60">
        <w:rPr>
          <w:rFonts w:ascii="Times New Roman" w:hAnsi="Times New Roman" w:cs="Times New Roman"/>
          <w:color w:val="111111"/>
          <w:sz w:val="26"/>
          <w:szCs w:val="26"/>
        </w:rPr>
        <w:t>ὰ</w:t>
      </w:r>
      <w:r w:rsidRPr="00213D60">
        <w:rPr>
          <w:rFonts w:ascii="Cambria" w:hAnsi="Cambria" w:cs="Cambria"/>
          <w:color w:val="111111"/>
          <w:sz w:val="26"/>
          <w:szCs w:val="26"/>
        </w:rPr>
        <w:t>ρ</w:t>
      </w:r>
      <w:r w:rsidRPr="00213D60">
        <w:rPr>
          <w:rFonts w:ascii="PT Serif" w:hAnsi="PT Serif"/>
          <w:color w:val="111111"/>
          <w:sz w:val="26"/>
          <w:szCs w:val="26"/>
        </w:rPr>
        <w:t xml:space="preserve"> </w:t>
      </w:r>
      <w:r w:rsidRPr="00213D60">
        <w:rPr>
          <w:rFonts w:ascii="Cambria" w:hAnsi="Cambria" w:cs="Cambria"/>
          <w:color w:val="111111"/>
          <w:sz w:val="26"/>
          <w:szCs w:val="26"/>
        </w:rPr>
        <w:t>κα</w:t>
      </w:r>
      <w:r w:rsidRPr="00213D60">
        <w:rPr>
          <w:rFonts w:ascii="Times New Roman" w:hAnsi="Times New Roman" w:cs="Times New Roman"/>
          <w:color w:val="111111"/>
          <w:sz w:val="26"/>
          <w:szCs w:val="26"/>
        </w:rPr>
        <w:t>ὶ</w:t>
      </w:r>
      <w:r w:rsidRPr="00213D60">
        <w:rPr>
          <w:rFonts w:ascii="PT Serif" w:hAnsi="PT Serif"/>
          <w:color w:val="111111"/>
          <w:sz w:val="26"/>
          <w:szCs w:val="26"/>
        </w:rPr>
        <w:t xml:space="preserve"> </w:t>
      </w:r>
      <w:r w:rsidRPr="00213D60">
        <w:rPr>
          <w:rFonts w:ascii="Cambria" w:hAnsi="Cambria" w:cs="Cambria"/>
          <w:color w:val="111111"/>
          <w:sz w:val="26"/>
          <w:szCs w:val="26"/>
        </w:rPr>
        <w:t>φόρους</w:t>
      </w:r>
      <w:r w:rsidRPr="00213D60">
        <w:rPr>
          <w:rFonts w:ascii="PT Serif" w:hAnsi="PT Serif"/>
          <w:color w:val="111111"/>
          <w:sz w:val="26"/>
          <w:szCs w:val="26"/>
        </w:rPr>
        <w:t xml:space="preserve"> </w:t>
      </w:r>
      <w:r w:rsidRPr="00213D60">
        <w:rPr>
          <w:rFonts w:ascii="Cambria" w:hAnsi="Cambria" w:cs="Cambria"/>
          <w:color w:val="111111"/>
          <w:sz w:val="26"/>
          <w:szCs w:val="26"/>
        </w:rPr>
        <w:t>τελε</w:t>
      </w:r>
      <w:r w:rsidRPr="00213D60">
        <w:rPr>
          <w:rFonts w:ascii="Times New Roman" w:hAnsi="Times New Roman" w:cs="Times New Roman"/>
          <w:color w:val="111111"/>
          <w:sz w:val="26"/>
          <w:szCs w:val="26"/>
        </w:rPr>
        <w:t>ῖ</w:t>
      </w:r>
      <w:r w:rsidRPr="00213D60">
        <w:rPr>
          <w:rFonts w:ascii="Cambria" w:hAnsi="Cambria" w:cs="Cambria"/>
          <w:color w:val="111111"/>
          <w:sz w:val="26"/>
          <w:szCs w:val="26"/>
        </w:rPr>
        <w:t>τε</w:t>
      </w:r>
      <w:r w:rsidRPr="00213D60">
        <w:rPr>
          <w:rFonts w:ascii="PT Serif" w:hAnsi="PT Serif"/>
          <w:color w:val="111111"/>
          <w:sz w:val="26"/>
          <w:szCs w:val="26"/>
        </w:rPr>
        <w:t xml:space="preserve">, </w:t>
      </w:r>
      <w:r w:rsidRPr="00213D60">
        <w:rPr>
          <w:rFonts w:ascii="Cambria" w:hAnsi="Cambria" w:cs="Cambria"/>
          <w:color w:val="111111"/>
          <w:sz w:val="26"/>
          <w:szCs w:val="26"/>
        </w:rPr>
        <w:t>λειτουργο</w:t>
      </w:r>
      <w:r w:rsidRPr="00213D60">
        <w:rPr>
          <w:rFonts w:ascii="Times New Roman" w:hAnsi="Times New Roman" w:cs="Times New Roman"/>
          <w:color w:val="111111"/>
          <w:sz w:val="26"/>
          <w:szCs w:val="26"/>
        </w:rPr>
        <w:t>ὶ</w:t>
      </w:r>
      <w:r w:rsidRPr="00213D60">
        <w:rPr>
          <w:rFonts w:ascii="PT Serif" w:hAnsi="PT Serif"/>
          <w:color w:val="111111"/>
          <w:sz w:val="26"/>
          <w:szCs w:val="26"/>
        </w:rPr>
        <w:t xml:space="preserve"> </w:t>
      </w:r>
      <w:r w:rsidRPr="00213D60">
        <w:rPr>
          <w:rFonts w:ascii="Cambria" w:hAnsi="Cambria" w:cs="Cambria"/>
          <w:color w:val="111111"/>
          <w:sz w:val="26"/>
          <w:szCs w:val="26"/>
        </w:rPr>
        <w:t>γ</w:t>
      </w:r>
      <w:r w:rsidRPr="00213D60">
        <w:rPr>
          <w:rFonts w:ascii="Times New Roman" w:hAnsi="Times New Roman" w:cs="Times New Roman"/>
          <w:color w:val="111111"/>
          <w:sz w:val="26"/>
          <w:szCs w:val="26"/>
        </w:rPr>
        <w:t>ὰ</w:t>
      </w:r>
      <w:r w:rsidRPr="00213D60">
        <w:rPr>
          <w:rFonts w:ascii="Cambria" w:hAnsi="Cambria" w:cs="Cambria"/>
          <w:color w:val="111111"/>
          <w:sz w:val="26"/>
          <w:szCs w:val="26"/>
        </w:rPr>
        <w:t>ρ</w:t>
      </w:r>
      <w:r w:rsidRPr="00213D60">
        <w:rPr>
          <w:rFonts w:ascii="PT Serif" w:hAnsi="PT Serif"/>
          <w:color w:val="111111"/>
          <w:sz w:val="26"/>
          <w:szCs w:val="26"/>
        </w:rPr>
        <w:t xml:space="preserve"> </w:t>
      </w:r>
      <w:r w:rsidRPr="00213D60">
        <w:rPr>
          <w:rFonts w:ascii="Cambria" w:hAnsi="Cambria" w:cs="Cambria"/>
          <w:color w:val="111111"/>
          <w:sz w:val="26"/>
          <w:szCs w:val="26"/>
        </w:rPr>
        <w:t>θεο</w:t>
      </w:r>
      <w:r w:rsidRPr="00213D60">
        <w:rPr>
          <w:rFonts w:ascii="Times New Roman" w:hAnsi="Times New Roman" w:cs="Times New Roman"/>
          <w:color w:val="111111"/>
          <w:sz w:val="26"/>
          <w:szCs w:val="26"/>
        </w:rPr>
        <w:t>ῦ</w:t>
      </w:r>
      <w:r w:rsidRPr="00213D60">
        <w:rPr>
          <w:rFonts w:ascii="PT Serif" w:hAnsi="PT Serif"/>
          <w:color w:val="111111"/>
          <w:sz w:val="26"/>
          <w:szCs w:val="26"/>
        </w:rPr>
        <w:t xml:space="preserve"> </w:t>
      </w:r>
      <w:r w:rsidRPr="00213D60">
        <w:rPr>
          <w:rFonts w:ascii="Cambria" w:hAnsi="Cambria" w:cs="Cambria"/>
          <w:color w:val="111111"/>
          <w:sz w:val="26"/>
          <w:szCs w:val="26"/>
        </w:rPr>
        <w:t>ε</w:t>
      </w:r>
      <w:r w:rsidRPr="00213D60">
        <w:rPr>
          <w:rFonts w:ascii="Times New Roman" w:hAnsi="Times New Roman" w:cs="Times New Roman"/>
          <w:color w:val="111111"/>
          <w:sz w:val="26"/>
          <w:szCs w:val="26"/>
        </w:rPr>
        <w:t>ἰ</w:t>
      </w:r>
      <w:r w:rsidRPr="00213D60">
        <w:rPr>
          <w:rFonts w:ascii="Cambria" w:hAnsi="Cambria" w:cs="Cambria"/>
          <w:color w:val="111111"/>
          <w:sz w:val="26"/>
          <w:szCs w:val="26"/>
        </w:rPr>
        <w:t>σιν</w:t>
      </w:r>
      <w:r w:rsidRPr="00213D60">
        <w:rPr>
          <w:rFonts w:ascii="PT Serif" w:hAnsi="PT Serif"/>
          <w:color w:val="111111"/>
          <w:sz w:val="26"/>
          <w:szCs w:val="26"/>
        </w:rPr>
        <w:t xml:space="preserve"> </w:t>
      </w:r>
      <w:r w:rsidRPr="00213D60">
        <w:rPr>
          <w:rFonts w:ascii="Cambria" w:hAnsi="Cambria" w:cs="Cambria"/>
          <w:color w:val="111111"/>
          <w:sz w:val="26"/>
          <w:szCs w:val="26"/>
        </w:rPr>
        <w:t>ε</w:t>
      </w:r>
      <w:r w:rsidRPr="00213D60">
        <w:rPr>
          <w:rFonts w:ascii="Times New Roman" w:hAnsi="Times New Roman" w:cs="Times New Roman"/>
          <w:color w:val="111111"/>
          <w:sz w:val="26"/>
          <w:szCs w:val="26"/>
        </w:rPr>
        <w:t>ἰ</w:t>
      </w:r>
      <w:r w:rsidRPr="00213D60">
        <w:rPr>
          <w:rFonts w:ascii="Cambria" w:hAnsi="Cambria" w:cs="Cambria"/>
          <w:color w:val="111111"/>
          <w:sz w:val="26"/>
          <w:szCs w:val="26"/>
        </w:rPr>
        <w:t>ς</w:t>
      </w:r>
      <w:r w:rsidRPr="00213D60">
        <w:rPr>
          <w:rFonts w:ascii="PT Serif" w:hAnsi="PT Serif"/>
          <w:color w:val="111111"/>
          <w:sz w:val="26"/>
          <w:szCs w:val="26"/>
        </w:rPr>
        <w:t xml:space="preserve"> </w:t>
      </w:r>
      <w:r w:rsidRPr="00213D60">
        <w:rPr>
          <w:rFonts w:ascii="Cambria" w:hAnsi="Cambria" w:cs="Cambria"/>
          <w:color w:val="111111"/>
          <w:sz w:val="26"/>
          <w:szCs w:val="26"/>
        </w:rPr>
        <w:t>α</w:t>
      </w:r>
      <w:r w:rsidRPr="00213D60">
        <w:rPr>
          <w:rFonts w:ascii="Times New Roman" w:hAnsi="Times New Roman" w:cs="Times New Roman"/>
          <w:color w:val="111111"/>
          <w:sz w:val="26"/>
          <w:szCs w:val="26"/>
        </w:rPr>
        <w:t>ὐ</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Cambria" w:hAnsi="Cambria" w:cs="Cambria"/>
          <w:color w:val="111111"/>
          <w:sz w:val="26"/>
          <w:szCs w:val="26"/>
        </w:rPr>
        <w:t>το</w:t>
      </w:r>
      <w:r w:rsidRPr="00213D60">
        <w:rPr>
          <w:rFonts w:ascii="Times New Roman" w:hAnsi="Times New Roman" w:cs="Times New Roman"/>
          <w:color w:val="111111"/>
          <w:sz w:val="26"/>
          <w:szCs w:val="26"/>
        </w:rPr>
        <w:t>ῦ</w:t>
      </w:r>
      <w:r w:rsidRPr="00213D60">
        <w:rPr>
          <w:rFonts w:ascii="Cambria" w:hAnsi="Cambria" w:cs="Cambria"/>
          <w:color w:val="111111"/>
          <w:sz w:val="26"/>
          <w:szCs w:val="26"/>
        </w:rPr>
        <w:t>το</w:t>
      </w:r>
      <w:r w:rsidRPr="00213D60">
        <w:rPr>
          <w:rFonts w:ascii="PT Serif" w:hAnsi="PT Serif"/>
          <w:color w:val="111111"/>
          <w:sz w:val="26"/>
          <w:szCs w:val="26"/>
        </w:rPr>
        <w:t xml:space="preserve"> </w:t>
      </w:r>
      <w:r w:rsidRPr="00213D60">
        <w:rPr>
          <w:rFonts w:ascii="PT Serif" w:hAnsi="PT Serif" w:cs="PT Serif"/>
          <w:color w:val="111111"/>
          <w:sz w:val="26"/>
          <w:szCs w:val="26"/>
        </w:rPr>
        <w:t>π</w:t>
      </w:r>
      <w:r w:rsidRPr="00213D60">
        <w:rPr>
          <w:rFonts w:ascii="Cambria" w:hAnsi="Cambria" w:cs="Cambria"/>
          <w:color w:val="111111"/>
          <w:sz w:val="26"/>
          <w:szCs w:val="26"/>
        </w:rPr>
        <w:t>ροσκαρτερο</w:t>
      </w:r>
      <w:r w:rsidRPr="00213D60">
        <w:rPr>
          <w:rFonts w:ascii="Times New Roman" w:hAnsi="Times New Roman" w:cs="Times New Roman"/>
          <w:color w:val="111111"/>
          <w:sz w:val="26"/>
          <w:szCs w:val="26"/>
        </w:rPr>
        <w:t>ῦ</w:t>
      </w:r>
      <w:r w:rsidRPr="00213D60">
        <w:rPr>
          <w:rFonts w:ascii="Cambria" w:hAnsi="Cambria" w:cs="Cambria"/>
          <w:color w:val="111111"/>
          <w:sz w:val="26"/>
          <w:szCs w:val="26"/>
        </w:rPr>
        <w:t>ντες</w:t>
      </w:r>
      <w:bookmarkEnd w:id="46"/>
      <w:r w:rsidRPr="00213D60">
        <w:rPr>
          <w:rFonts w:ascii="PT Serif" w:hAnsi="PT Serif"/>
          <w:color w:val="111111"/>
          <w:sz w:val="26"/>
          <w:szCs w:val="26"/>
        </w:rPr>
        <w:t>. </w:t>
      </w:r>
      <w:r w:rsidRPr="00213D60">
        <w:rPr>
          <w:rFonts w:ascii="Segoe UI Symbol" w:hAnsi="Segoe UI Symbol" w:cs="Segoe UI Symbol"/>
          <w:color w:val="111111"/>
          <w:sz w:val="26"/>
          <w:szCs w:val="26"/>
        </w:rPr>
        <w:t>⸀</w:t>
      </w:r>
      <w:r w:rsidRPr="00213D60">
        <w:rPr>
          <w:rFonts w:ascii="Times New Roman" w:hAnsi="Times New Roman" w:cs="Times New Roman"/>
          <w:color w:val="111111"/>
          <w:sz w:val="26"/>
          <w:szCs w:val="26"/>
        </w:rPr>
        <w:t>ἀ</w:t>
      </w:r>
      <w:r w:rsidRPr="00213D60">
        <w:rPr>
          <w:rFonts w:ascii="PT Serif" w:hAnsi="PT Serif"/>
          <w:color w:val="111111"/>
          <w:sz w:val="26"/>
          <w:szCs w:val="26"/>
        </w:rPr>
        <w:t>π</w:t>
      </w:r>
      <w:r w:rsidRPr="00213D60">
        <w:rPr>
          <w:rFonts w:ascii="Cambria" w:hAnsi="Cambria" w:cs="Cambria"/>
          <w:color w:val="111111"/>
          <w:sz w:val="26"/>
          <w:szCs w:val="26"/>
        </w:rPr>
        <w:t>όδοτε</w:t>
      </w:r>
      <w:r w:rsidRPr="00213D60">
        <w:rPr>
          <w:rFonts w:ascii="PT Serif" w:hAnsi="PT Serif"/>
          <w:color w:val="111111"/>
          <w:sz w:val="26"/>
          <w:szCs w:val="26"/>
        </w:rPr>
        <w:t xml:space="preserve"> </w:t>
      </w:r>
      <w:r w:rsidRPr="00213D60">
        <w:rPr>
          <w:rFonts w:ascii="PT Serif" w:hAnsi="PT Serif" w:cs="PT Serif"/>
          <w:color w:val="111111"/>
          <w:sz w:val="26"/>
          <w:szCs w:val="26"/>
        </w:rPr>
        <w:t>π</w:t>
      </w:r>
      <w:r w:rsidRPr="00213D60">
        <w:rPr>
          <w:rFonts w:ascii="Times New Roman" w:hAnsi="Times New Roman" w:cs="Times New Roman"/>
          <w:color w:val="111111"/>
          <w:sz w:val="26"/>
          <w:szCs w:val="26"/>
        </w:rPr>
        <w:t>ᾶ</w:t>
      </w:r>
      <w:r w:rsidRPr="00213D60">
        <w:rPr>
          <w:rFonts w:ascii="Cambria" w:hAnsi="Cambria" w:cs="Cambria"/>
          <w:color w:val="111111"/>
          <w:sz w:val="26"/>
          <w:szCs w:val="26"/>
        </w:rPr>
        <w:t>σι</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ὰ</w:t>
      </w:r>
      <w:r w:rsidRPr="00213D60">
        <w:rPr>
          <w:rFonts w:ascii="Cambria" w:hAnsi="Cambria" w:cs="Cambria"/>
          <w:color w:val="111111"/>
          <w:sz w:val="26"/>
          <w:szCs w:val="26"/>
        </w:rPr>
        <w:t>ς</w:t>
      </w:r>
      <w:r w:rsidRPr="00213D60">
        <w:rPr>
          <w:rFonts w:ascii="PT Serif" w:hAnsi="PT Serif"/>
          <w:color w:val="111111"/>
          <w:sz w:val="26"/>
          <w:szCs w:val="26"/>
        </w:rPr>
        <w:t xml:space="preserve"> </w:t>
      </w:r>
      <w:r w:rsidRPr="00213D60">
        <w:rPr>
          <w:rFonts w:ascii="Times New Roman" w:hAnsi="Times New Roman" w:cs="Times New Roman"/>
          <w:color w:val="111111"/>
          <w:sz w:val="26"/>
          <w:szCs w:val="26"/>
        </w:rPr>
        <w:t>ὀ</w:t>
      </w:r>
      <w:r w:rsidRPr="00213D60">
        <w:rPr>
          <w:rFonts w:ascii="Cambria" w:hAnsi="Cambria" w:cs="Cambria"/>
          <w:color w:val="111111"/>
          <w:sz w:val="26"/>
          <w:szCs w:val="26"/>
        </w:rPr>
        <w:t>φειλάς</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ῷ</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φόρον</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φόρον</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ῷ</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Cambria" w:hAnsi="Cambria" w:cs="Cambria"/>
          <w:color w:val="111111"/>
          <w:sz w:val="26"/>
          <w:szCs w:val="26"/>
        </w:rPr>
        <w:t>τέλος</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PT Serif" w:hAnsi="PT Serif"/>
          <w:color w:val="111111"/>
          <w:sz w:val="26"/>
          <w:szCs w:val="26"/>
        </w:rPr>
        <w:t xml:space="preserve"> </w:t>
      </w:r>
      <w:r w:rsidRPr="00213D60">
        <w:rPr>
          <w:rFonts w:ascii="Cambria" w:hAnsi="Cambria" w:cs="Cambria"/>
          <w:color w:val="111111"/>
          <w:sz w:val="26"/>
          <w:szCs w:val="26"/>
        </w:rPr>
        <w:t>τέλος</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ῷ</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φόβον</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ὸ</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φόβον</w:t>
      </w:r>
      <w:r w:rsidRPr="00213D60">
        <w:rPr>
          <w:rFonts w:ascii="PT Serif" w:hAnsi="PT Serif"/>
          <w:color w:val="111111"/>
          <w:sz w:val="26"/>
          <w:szCs w:val="26"/>
        </w:rPr>
        <w:t xml:space="preserve">, </w:t>
      </w:r>
      <w:bookmarkStart w:id="47" w:name="_Hlk207211317"/>
      <w:r w:rsidRPr="00213D60">
        <w:rPr>
          <w:rFonts w:ascii="Cambria" w:hAnsi="Cambria" w:cs="Cambria"/>
          <w:color w:val="111111"/>
          <w:sz w:val="26"/>
          <w:szCs w:val="26"/>
        </w:rPr>
        <w:t>τ</w:t>
      </w:r>
      <w:r w:rsidRPr="00213D60">
        <w:rPr>
          <w:rFonts w:ascii="Times New Roman" w:hAnsi="Times New Roman" w:cs="Times New Roman"/>
          <w:color w:val="111111"/>
          <w:sz w:val="26"/>
          <w:szCs w:val="26"/>
        </w:rPr>
        <w:t>ῷ</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τι</w:t>
      </w:r>
      <w:r w:rsidRPr="00213D60">
        <w:rPr>
          <w:rFonts w:ascii="PT Serif" w:hAnsi="PT Serif" w:cs="PT Serif"/>
          <w:color w:val="111111"/>
          <w:sz w:val="26"/>
          <w:szCs w:val="26"/>
        </w:rPr>
        <w:t>μ</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τι</w:t>
      </w:r>
      <w:r w:rsidRPr="00213D60">
        <w:rPr>
          <w:rFonts w:ascii="PT Serif" w:hAnsi="PT Serif" w:cs="PT Serif"/>
          <w:color w:val="111111"/>
          <w:sz w:val="26"/>
          <w:szCs w:val="26"/>
        </w:rPr>
        <w:t>μ</w:t>
      </w:r>
      <w:r w:rsidRPr="00213D60">
        <w:rPr>
          <w:rFonts w:ascii="Cambria" w:hAnsi="Cambria" w:cs="Cambria"/>
          <w:color w:val="111111"/>
          <w:sz w:val="26"/>
          <w:szCs w:val="26"/>
        </w:rPr>
        <w:t>ήν</w:t>
      </w:r>
      <w:bookmarkEnd w:id="47"/>
      <w:r w:rsidRPr="00213D60">
        <w:rPr>
          <w:rFonts w:ascii="PT Serif" w:hAnsi="PT Serif"/>
          <w:color w:val="111111"/>
          <w:sz w:val="26"/>
          <w:szCs w:val="26"/>
        </w:rPr>
        <w:t xml:space="preserve">. </w:t>
      </w:r>
      <w:r w:rsidRPr="00213D60">
        <w:rPr>
          <w:rFonts w:ascii="Arial" w:hAnsi="Arial" w:cs="Arial"/>
          <w:sz w:val="24"/>
          <w:szCs w:val="24"/>
        </w:rPr>
        <w:t xml:space="preserve">(Rm 13,1-7). </w:t>
      </w:r>
    </w:p>
    <w:p w14:paraId="18B64F1A" w14:textId="77777777" w:rsidR="00213D60" w:rsidRPr="00213D60" w:rsidRDefault="00213D60" w:rsidP="00516022">
      <w:pPr>
        <w:spacing w:before="120" w:after="120" w:line="240" w:lineRule="auto"/>
        <w:jc w:val="both"/>
        <w:rPr>
          <w:rFonts w:ascii="Arial" w:eastAsia="Times New Roman" w:hAnsi="Arial" w:cs="Arial"/>
          <w:b/>
          <w:kern w:val="0"/>
          <w:sz w:val="24"/>
          <w:szCs w:val="20"/>
          <w:lang w:val="la-Latn" w:eastAsia="it-IT"/>
          <w14:ligatures w14:val="none"/>
        </w:rPr>
      </w:pPr>
    </w:p>
    <w:p w14:paraId="250544BB" w14:textId="77777777" w:rsidR="00213D60" w:rsidRPr="00213D60" w:rsidRDefault="00213D60" w:rsidP="00516022">
      <w:pPr>
        <w:spacing w:after="120" w:line="240" w:lineRule="auto"/>
        <w:jc w:val="both"/>
        <w:rPr>
          <w:rFonts w:ascii="Arial" w:hAnsi="Arial" w:cs="Arial"/>
          <w:b/>
          <w:bCs/>
          <w:sz w:val="24"/>
          <w:szCs w:val="24"/>
        </w:rPr>
      </w:pPr>
      <w:r w:rsidRPr="00213D60">
        <w:rPr>
          <w:rFonts w:ascii="Arial" w:hAnsi="Arial" w:cs="Arial"/>
          <w:b/>
          <w:bCs/>
          <w:sz w:val="24"/>
          <w:szCs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w:t>
      </w:r>
    </w:p>
    <w:p w14:paraId="562A7AD2"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Nelle Lettere dell’Apostolo Paolo regna un ordine mirabile, frutto in lui dello Spirito del Signore che governa tutto di lui, anima, spirito, corpo. A chi ora sta parlando l’Apostolo Paolo? Ai Romani, ai quali ha appena indicato chi è il discepolo di Gesù. Inatti il Capitolo XII possiamo realmente definirlo come il ritratto perfetto del cristiano. Ecco chi è il cristiano secondo lo Spirito Santo:</w:t>
      </w:r>
    </w:p>
    <w:p w14:paraId="36B6AFA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97E03BF"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2627AF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713777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0DB2376"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A questo cristiano ecco ora cosa chiede l’Apostolo Paolo. </w:t>
      </w:r>
      <w:r w:rsidRPr="00213D60">
        <w:rPr>
          <w:rFonts w:ascii="Arial" w:hAnsi="Arial" w:cs="Arial"/>
          <w:i/>
          <w:iCs/>
          <w:sz w:val="24"/>
          <w:szCs w:val="24"/>
        </w:rPr>
        <w:t>“Ciascuno sia sottomesso alle autorità costituite”. a</w:t>
      </w:r>
      <w:r w:rsidRPr="00213D60">
        <w:rPr>
          <w:rFonts w:ascii="Arial" w:hAnsi="Arial" w:cs="Arial"/>
          <w:sz w:val="24"/>
          <w:szCs w:val="24"/>
        </w:rPr>
        <w:t xml:space="preserve">l cristiano che è vero cristiano, al cristiano, che gli è stato comandato di vivere quanto riportato nel Capitolo XII, lo Spirito Santo chiede di essere sottomesso alle autorità costituite. </w:t>
      </w:r>
    </w:p>
    <w:p w14:paraId="21EC6326"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lastRenderedPageBreak/>
        <w:t>La sottomissione è obbedienza, è rispetto, è non critica, è non mormorazione, è non calunnia, è non falsa testimonianza. È rivolgersi sempre con modi gentili e garbati, con toni di ossequio. Ecco ora alcune richieste di sottomissione sia da parte dell’Apostolo Paolo e sia da parte dell’Apostolo Pietro:</w:t>
      </w:r>
    </w:p>
    <w:p w14:paraId="04A47742"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La sottomissione nella Lettera agli Efesini:</w:t>
      </w:r>
    </w:p>
    <w:p w14:paraId="347FD946"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7BF120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8241200" w14:textId="77777777" w:rsidR="00213D60" w:rsidRPr="00213D60" w:rsidRDefault="00213D60" w:rsidP="00516022">
      <w:pPr>
        <w:spacing w:after="120" w:line="240" w:lineRule="auto"/>
        <w:jc w:val="both"/>
        <w:rPr>
          <w:rFonts w:ascii="Arial" w:hAnsi="Arial" w:cs="Arial"/>
          <w:i/>
          <w:iCs/>
          <w:sz w:val="24"/>
          <w:szCs w:val="24"/>
        </w:rPr>
      </w:pPr>
    </w:p>
    <w:p w14:paraId="4AD37A51" w14:textId="77777777" w:rsidR="00213D60" w:rsidRPr="00213D60" w:rsidRDefault="00213D60" w:rsidP="00516022">
      <w:pPr>
        <w:spacing w:after="120" w:line="240" w:lineRule="auto"/>
        <w:jc w:val="both"/>
        <w:rPr>
          <w:rFonts w:ascii="Arial" w:hAnsi="Arial" w:cs="Arial"/>
          <w:i/>
          <w:iCs/>
          <w:sz w:val="24"/>
          <w:szCs w:val="24"/>
        </w:rPr>
      </w:pPr>
    </w:p>
    <w:p w14:paraId="2E0859F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1170C2E2"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DF123A1"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Anche voi, padroni, comportatevi allo stesso modo verso di loro, mettendo da parte le minacce, sapendo che il Signore, loro e vostro, è nei cieli e in lui non vi è preferenza di persone (Ef 5,1-9). </w:t>
      </w:r>
    </w:p>
    <w:p w14:paraId="16F0B4ED"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La sottomissione nella Lettera ai Colossesi:</w:t>
      </w:r>
    </w:p>
    <w:p w14:paraId="2B59AEF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w:t>
      </w:r>
      <w:r w:rsidRPr="00213D60">
        <w:rPr>
          <w:rFonts w:ascii="Arial" w:hAnsi="Arial" w:cs="Arial"/>
          <w:i/>
          <w:iCs/>
          <w:sz w:val="24"/>
          <w:szCs w:val="24"/>
        </w:rPr>
        <w:lastRenderedPageBreak/>
        <w:t xml:space="preserve">ricompensa l’eredità. Servite il Signore che è Cristo! Infatti chi commette ingiustizia subirà le conseguenze del torto commesso, e non si fanno favoritismi personali (Col 3,18-25). </w:t>
      </w:r>
    </w:p>
    <w:p w14:paraId="2A9AA69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Voi, padroni, date ai vostri schiavi ciò che è giusto ed equo, sapendo che anche voi avete un padrone in cielo.</w:t>
      </w:r>
    </w:p>
    <w:p w14:paraId="09F55BFA"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Perseverate nella preghiera e vegliate in essa, rendendo grazie. Pregate anche per noi, perché Dio ci apra la porta della Parola per annunciare il mistero di Cristo. Per questo mi trovo in prigione, affinché possa farlo conoscere, parlandone come devo.</w:t>
      </w:r>
    </w:p>
    <w:p w14:paraId="24D641FD"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Comportatevi saggiamente con quelli di fuori, cogliendo ogni occasione. Il vostro parlare sia sempre gentile, sensato, in modo da saper rispondere a ciascuno come si deve (Col 4,1-5). </w:t>
      </w:r>
    </w:p>
    <w:p w14:paraId="4AAE5B47"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La sottomissione nella Prima Lettera di Pietro:</w:t>
      </w:r>
    </w:p>
    <w:p w14:paraId="1DF0A0DD"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358119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54A8408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anche Cristo patì per voi, lasciandovi un esempio, perché ne seguiate le orme: egli non commise peccato e non si trovò inganno sulla sua bocca; insultato, non rispondeva con insulti, maltrattato, non minacciava vendetta, ma si affidava a colui che giudica con giustizia.</w:t>
      </w:r>
    </w:p>
    <w:p w14:paraId="55C1218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6D2F729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504BAFB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lastRenderedPageBreak/>
        <w:t>Così pure voi, mariti, trattate con riguardo le vostre mogli, perché il loro corpo è più debole, e rendete loro onore perché partecipano con voi della grazia della vita: così le vostre preghiere non troveranno ostacolo.</w:t>
      </w:r>
    </w:p>
    <w:p w14:paraId="02A10DC6"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779A15EE"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6D4843B9"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(1Pt 3,1-16). .</w:t>
      </w:r>
    </w:p>
    <w:p w14:paraId="085AEF25"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La sottomissione nella Lettera agli Ebrei:</w:t>
      </w:r>
    </w:p>
    <w:p w14:paraId="2395175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29AC2CB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dimenticatevi della beneficenza e della comunione dei beni, perché di tali sacrifici il Signore si compiace.</w:t>
      </w:r>
    </w:p>
    <w:p w14:paraId="4D3CE583"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i/>
          <w:iCs/>
          <w:sz w:val="24"/>
          <w:szCs w:val="24"/>
        </w:rPr>
        <w:t xml:space="preserve">Obbedite ai vostri capi e state loro sottomessi, perché essi vegliano su di voi e devono renderne conto, affinché lo facciano con gioia e non lamentandosi. Ciò non sarebbe di vantaggio per voi (Eb 13,7-17). </w:t>
      </w:r>
    </w:p>
    <w:p w14:paraId="343DBBC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Sulla sottomissione sia nell’Antico che nel Nuovo Testamento:</w:t>
      </w:r>
    </w:p>
    <w:p w14:paraId="3F5A0F1F"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Per dodici anni essi erano stati sottomessi a Chedorlaomer, ma il tredicesimo anno si erano ribellati (Gen 14, 4). Le disse l'angelo del Signore: "Ritorna dalla tua padrona e restale sottomessa" (Gen 16, 9). Se non tornerete fin quando il paese vi sarà sottomesso davanti al Signore, voi sarete innocenti di fronte al Signore e di fronte a Israele e questo paese sarà vostra proprietà alla presenza del Signore (Nm 32, 22). Mosè disse loro: "Se i figli di Gad e i figli di Ruben passeranno con voi il </w:t>
      </w:r>
      <w:r w:rsidRPr="00213D60">
        <w:rPr>
          <w:rFonts w:ascii="Arial" w:hAnsi="Arial" w:cs="Arial"/>
          <w:i/>
          <w:iCs/>
          <w:sz w:val="24"/>
          <w:szCs w:val="24"/>
        </w:rPr>
        <w:lastRenderedPageBreak/>
        <w:t xml:space="preserve">Giordano tutti armati per combattere davanti al Signore e se il paese sarà sottomesso davanti a voi, darete loro in proprietà il paese di Gàlaad (Nm 32, 29). </w:t>
      </w:r>
    </w:p>
    <w:p w14:paraId="7D02F0D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Allora tutta la comunità degli Israeliti si radunò in Silo, e qui eresse la tenda del convegno. Il paese era stato sottomesso a loro (Gs 18, 1). Egli imitò tutti i peccati che suo padre aveva commessi prima di lui; il suo cuore non fu sottomesso al Signore suo Dio, come lo era stato il cuore di Davide suo antenato (1Re 15, 3). Il Signore fu con Ezechia e questi riuscì in tutte le iniziative. Egli si ribellò al re d'Assiria e non gli fu sottomesso (2Re 18, 7). Durante il suo regno, Nabucodonosor re di Babilonia gli mosse guerra; Ioiakim gli fu sottomesso per tre anni, poi gli si ribellò (2Re 24, 1). Salomone sedette sul trono del Signore come re al posto di Davide suo padre; prosperò e tutto Israele gli fu sottomesso (1Cr 29, 23). Tuttavia essi saranno a lui sottomessi; così conosceranno la differenza fra la sottomissione a me e quella ai regni delle nazioni" (2Cr 12, 8). Ti sia sottomessa ogni tua creatura: perché tu dicesti e tutte le cose furono fatte; mandasti il tuo spirito e furono costruite e nessuno può resistere alla tua voce (Gdt 16, 14). </w:t>
      </w:r>
    </w:p>
    <w:p w14:paraId="74DDC35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(1Mac 8, 4). Avevano poi sconfitto in guerra e sottomesso Filippo e Perseo re dei Chittim e quanti si erano sollevati contro di loro (1Mac 8, 5). I nemici del Signore gli sarebbero sottomessi e la loro sorte sarebbe segnata per sempre (Sal 80, 16). Partì dunque con loro e tornò a Nazaret e stava loro sottomesso. Sua madre serbava tutte queste cose nel suo cuore (Lc 2, 51). Essa infatti è stata sottomessa alla caducità - non per suo volere, ma per volere di colui che l'ha sottomessa - e nutre la speranza (Rm 8, 20). </w:t>
      </w:r>
    </w:p>
    <w:p w14:paraId="7A9ACD3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Le fu dichiarato: Il maggiore sarà sottomesso al minore (Rm 9, 12). Poiché, ignorando la giustizia di Dio e cercando di stabilire la propria, non si sono sottomessi alla giustizia di Dio (Rm 10, 3). Ciascuno stia sottomesso alle autorità costituite; poiché non c'è autorità se non da Dio e quelle che esistono sono stabilite da Dio (Rm 13, 1). Perciò è necessario stare sottomessi, non solo per timore della punizione, ma anche per ragioni di coscienza (Rm 13, 5). Ma le ispirazioni dei profeti devono essere sottomesse ai profeti (1Cor 14, 32). Come in tutte le comunità dei fedeli, le donne nelle assemblee tacciano perché non è loro permesso parlare; stiano invece sottomesse, come dice anche la legge (1Cor 14, 34). Perché ogni cosa ha posto sotto i suoi piedi. Però quando dice che ogni cosa è stata sottoposta, è chiaro che si deve eccettuare Colui che gli ha sottomesso ogni cosa (1Cor 15, 27). E quando tutto gli sarà stato sottomesso, anche lui, il Figlio, sarà sottomesso a Colui che gli ha sottomesso ogni cosa, perché Dio sia tutto in tutti (1Cor 15, 28). </w:t>
      </w:r>
    </w:p>
    <w:p w14:paraId="1FBFD29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Ma un tempo, per la vostra ignoranza di Dio, eravate sottomessi a divinità, che in realtà non lo sono (Gal 4, 8). Tutto infatti ha sottomesso ai suoi piedi e lo ha costituito su tutte le cose a capo della Chiesa (Ef 1, 22). Siate sottomessi gli uni agli altri nel timore di Cristo (Ef 5, 21). Le mogli siano sottomesse ai mariti come al Signore (Ef 5, 22). E come la Chiesa sta sottomessa a Cristo, così anche le mogli siano soggette ai loro mariti in tutto (Ef 5, 24). Voi, mogli, state sottomesse ai mariti, come si conviene nel Signore (Col 3, 18). Sappia dirigere bene la propria famiglia e abbia figli sottomessi con ogni dignità (1Tm 3, 4). Ad essere prudenti, caste, dedite alla famiglia, buone, sottomesse ai propri mariti, perché la parola di Dio non debba </w:t>
      </w:r>
      <w:r w:rsidRPr="00213D60">
        <w:rPr>
          <w:rFonts w:ascii="Arial" w:hAnsi="Arial" w:cs="Arial"/>
          <w:i/>
          <w:iCs/>
          <w:sz w:val="24"/>
          <w:szCs w:val="24"/>
        </w:rPr>
        <w:lastRenderedPageBreak/>
        <w:t xml:space="preserve">diventare oggetto di biasimo (Tt 2, 5). Esorta gli schiavi a esser sottomessi in tutto ai loro padroni; li accontentino e non li contraddicano (Tt 2, 9). </w:t>
      </w:r>
    </w:p>
    <w:p w14:paraId="1CFF687D"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Ricorda loro di esser sottomessi ai magistrati e alle autorità, di obbedire, di essere pronti per ogni opera buona (Tt 3, 1). E hai posto ogni cosa sotto i suoi piedi. Avendogli assoggettato ogni cosa, nulla ha lasciato che non gli fosse sottomesso. Tuttavia al presente non vediamo ancora che ogni cosa sia a lui sottomessa (Eb 2, 8). Obbedite ai vostri capi e state loro sottomessi, perché essi vegliano per vostre anime, come chi ha da renderne conto; obbedite, perché facciano questo con gioia e non gemendo: ciò non sarebbe vantaggioso per voi (Eb 13, 17). State sottomessi ad ogni istituzione umana per amore del Signore: sia al re come sovrano (1Pt 2, 13). Ugualmente voi, mogli, state sottomesse ai vostri mariti perché, anche se alcuni si rifiutano di credere alla Parola, vengano dalla condotta delle mogli, senza bisogno di parole, conquistati (1Pt 3, 1). Così una volta si ornavano le sante donne che speravano in Dio; esse stavano sottomesse ai loro mariti (1Pt 3, 5). </w:t>
      </w:r>
    </w:p>
    <w:p w14:paraId="0D5857A2"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Ugualmente, voi, giovani, siate sottomessi agli anziani. Rivestitevi tutti di umiltà gli uni verso gli altri, perchè Dio resiste ai superbi, ma dà grazia agli umili (1Pt 5, 5). Tuttavia essi saranno a lui sottomessi; così conosceranno la differenza fra la sottomissione a me e quella ai regni delle nazioni" (2Cr 12, 8). La donna impari in silenzio, con tutta sottomissione (1Tm 2, 11). Dio fa vendetta per me e mi sottomette i popoli (2Sam 22, 48). Non potendo più sopportare il suo proprio fetore, disse: "E' giusto sottomettersi a Dio e non pensare di essere uguale a Dio quando si è mortali!" (2Mac 9, 12). Se ascoltano e si sottomettono, chiuderanno i loro giorni nel benessere e i loro anni nelle delizie (Gb 36, 11). Dio, tu mi accordi la rivincita e sottometti i popoli al mio giogo (Sal 17, 48). Non sottometterti a un uomo stolto, e non essere parziale a favore di un potente (Sir 4, 27). Hai figli? Educali e sottomettili fin dalla giovinezza (Sir 7, 23).</w:t>
      </w:r>
    </w:p>
    <w:p w14:paraId="11269BA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I settantadue tornarono pieni di gioia dicendo: "Signore, anche i demòni si sottomettono a noi nel tuo nome" (Lc 10, 17). Non rallegratevi però perché i demòni si sottomettono a voi; rallegratevi piuttosto che i vostri nomi sono scritti nei cieli" (Lc 10, 20). E di questi fatti siamo testimoni noi e lo Spirito Santo, che Dio ha dato a coloro che si sottomettono a lui" (At 5, 32). Non regni più dunque il peccato nel vostro corpo mortale, sì da sottomettervi ai suoi desideri (Rm 6, 12). Infatti i desideri della carne sono in rivolta contro Dio, perché non si sottomettono alla sua legge e neanche lo potrebbero (Rm 8, 7). Il quale trasfigurerà il nostro misero corpo per conformarlo al suo corpo glorioso, in virtù del potere che ha di sottomettere a sé tutte le cose (Fil 3, 21). Del resto, noi come correttori abbiamo avuto i nostri padri secondo la carne e li abbiamo rispettati; non ci sottometteremo perciò molto di più al Padre degli spiriti, per avere la vita? (Eb 12, 9). Sottomettetevi dunque a Dio; resistete al diavolo, ed egli fuggirà da voi (Gc 4, 7). </w:t>
      </w:r>
    </w:p>
    <w:p w14:paraId="112CFE54"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Da cosa noi distinguiamo un cristiano da chi cristiano non è? Dall’osservanza della Legge della sottomissione. La sottomissione è ad ogni autorità. L’Autorità suprema è Dio e la sottomissione a Lui deve essere piena e perfetta ed è piena e perfetta se è sottomissione a ogni sua Parola. Quella del cristiano verso Dio deve essere sottomissione nella fede, nella speranza, nelle carità, nella giustizia, nella fortezza, nella temperanza, nella prudenza. Deve essere sottomissione all’amore del Padre, alla grazia di Cristo Gesù, alla verità e comunione dello Spirito Santo. </w:t>
      </w:r>
    </w:p>
    <w:p w14:paraId="06258EA6"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lastRenderedPageBreak/>
        <w:t xml:space="preserve">Sottomettendosi secondo verità e  giustizia alla Divina Autorità, al cristiano è chiesto di sottomettersi a ogni umana autorità. Quando il cristiano non deve sottomettersi all’umana autorità, anche se essa viene da Dio quando si tratta di autorità apostolica, presbiterale, diaconale, profetica o di altra natura? Quando essa comanda cose contrarie e opposte alla Divina Autorità? Ma anche quando non ci si sottomette alle umane autorità, anche a quelle ecclesiali, sempre però si deve rimanere sottomessi all’Autorità del Vangelo e di tutta la Divina Rivelazione. </w:t>
      </w:r>
    </w:p>
    <w:p w14:paraId="69DE1745"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Dagli Atti degli Apostoli:</w:t>
      </w:r>
    </w:p>
    <w:p w14:paraId="082FAF46"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2863D7EA"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195EEA6D"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95416D6"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59FCF54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lastRenderedPageBreak/>
        <w:t>Perché le nazioni si agitarono  e i popoli tramarono cose vane? Si sollevarono i re della terra e i prìncipi si allearono insieme contro il Signore e contro il suo Cristo;</w:t>
      </w:r>
    </w:p>
    <w:p w14:paraId="585A36A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17EE7ACF"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Quand’ebbero terminato la preghiera, il luogo in cui erano radunati tremò e tutti furono colmati di Spirito Santo e proclamavano la parola di Dio con franchezza.</w:t>
      </w:r>
    </w:p>
    <w:p w14:paraId="32EA132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58ED31E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Così Giuseppe, soprannominato dagli apostoli Bàrnaba, che significa «figlio dell’esortazione», un levita originario di Cipro, padrone di un campo, lo vendette e ne consegnò il ricavato deponendolo ai piedi degli apostoli (At 4,1-37). </w:t>
      </w:r>
    </w:p>
    <w:p w14:paraId="1EA0655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Dove non c’è disobbedienza alla Divina Autorità, sempre ci si deve sottomettere a ogni umana autorità, rimanendo però nella piena e perfetta obbedienza al Vangelo. Ogni umana autorità sempre si deve ricordare che anche essa deve stare sottomessa a Dio. La sottomissione a Dio è universale e perenne.</w:t>
      </w:r>
    </w:p>
    <w:p w14:paraId="0A5CFFE5"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Ecco perché il cristiano deve vivere sottomesso a ogni umana autorità: </w:t>
      </w:r>
      <w:r w:rsidRPr="00213D60">
        <w:rPr>
          <w:rFonts w:ascii="Arial" w:hAnsi="Arial" w:cs="Arial"/>
          <w:i/>
          <w:iCs/>
          <w:sz w:val="24"/>
          <w:szCs w:val="24"/>
        </w:rPr>
        <w:t xml:space="preserve">“Infatti non c’è autorità se non da Dio”. </w:t>
      </w:r>
      <w:r w:rsidRPr="00213D60">
        <w:rPr>
          <w:rFonts w:ascii="Arial" w:hAnsi="Arial" w:cs="Arial"/>
          <w:sz w:val="24"/>
          <w:szCs w:val="24"/>
        </w:rPr>
        <w:t xml:space="preserve">Poiché ogni autorità viene da Dio, essa va sempre esercitata secondo la volontà di colui che l’autorità ha conferito. </w:t>
      </w:r>
    </w:p>
    <w:p w14:paraId="2CD1B1A2"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Nella Chiesa ogni autorità è data come esclusivo servizio al Vangelo, alla verità, alla fede, alla carità, alla speranza. Ogni autorità va esercitata come servizio all’amore del Padre, alla grazia di Cristo Gesù, alla verità e alla comunione dello Spirito Santo. </w:t>
      </w:r>
    </w:p>
    <w:p w14:paraId="03986B99"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sz w:val="24"/>
          <w:szCs w:val="24"/>
        </w:rPr>
        <w:t xml:space="preserve">Nella Chiesa pertanto ogni autorità deve stare sottomessa all’amore del Padre, alla grazia di Cristo, alla verità e alla comunione dello Spirito Santo. Ogni autorità, di qualsiasi genere, sappia che sarà sottoposta a un severo e rigoroso giudizio. </w:t>
      </w:r>
    </w:p>
    <w:p w14:paraId="09647499"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Libro della Sapienza:</w:t>
      </w:r>
    </w:p>
    <w:p w14:paraId="6DD9C4E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w:t>
      </w:r>
    </w:p>
    <w:p w14:paraId="5663E261"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lastRenderedPageBreak/>
        <w:t>Il Signore dell’universo non guarderà in faccia a nessuno, non avrà riguardi per la grandezza, perché egli ha creato il piccolo e il grande e a tutti provvede in egual modo. Ma sui dominatori incombe un’indagine inflessibile.</w:t>
      </w:r>
    </w:p>
    <w:p w14:paraId="50F084DE"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36262C7D"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Suo principio più autentico è il desiderio di istruzione, l’anelito per l’istruzione è amore, l’amore per lei è osservanza delle sue leggi, il rispetto delle leggi è garanzia di incorruttibilità e l’incorruttibilità rende vicini a Dio.</w:t>
      </w:r>
    </w:p>
    <w:p w14:paraId="71858A3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w:t>
      </w:r>
    </w:p>
    <w:p w14:paraId="2B13E214"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i/>
          <w:iCs/>
          <w:sz w:val="24"/>
          <w:szCs w:val="24"/>
        </w:rPr>
        <w:t xml:space="preserve">Il gran numero di sapienti è salvezza per il mondo, un re prudente è la sicurezza del popolo. Lasciatevi dunque ammaestrare dalle mie parole e ne trarrete profitto (Sap 6,1-25). </w:t>
      </w:r>
    </w:p>
    <w:p w14:paraId="34D4F667"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Ecco una nostra precedente riflessione sul potere delle chiavi nella Chiesa:</w:t>
      </w:r>
    </w:p>
    <w:p w14:paraId="68FD9ECA" w14:textId="77777777" w:rsidR="00213D60" w:rsidRPr="00213D60" w:rsidRDefault="00213D60" w:rsidP="00516022">
      <w:pPr>
        <w:spacing w:after="120" w:line="240" w:lineRule="auto"/>
        <w:jc w:val="both"/>
        <w:rPr>
          <w:rFonts w:ascii="Arial" w:eastAsia="Calibri" w:hAnsi="Arial" w:cs="Arial"/>
          <w:kern w:val="0"/>
          <w:sz w:val="24"/>
          <w:szCs w:val="24"/>
          <w14:ligatures w14:val="none"/>
        </w:rPr>
      </w:pPr>
      <w:r w:rsidRPr="00213D60">
        <w:rPr>
          <w:rFonts w:ascii="Arial" w:hAnsi="Arial" w:cs="Arial"/>
          <w:i/>
          <w:iCs/>
          <w:sz w:val="24"/>
          <w:szCs w:val="24"/>
          <w:lang w:eastAsia="it-IT"/>
        </w:rPr>
        <w:t xml:space="preserve">A te darò le chiavi del regno dei cieli. </w:t>
      </w:r>
      <w:r w:rsidRPr="00213D60">
        <w:rPr>
          <w:rFonts w:ascii="Arial" w:eastAsia="Calibri" w:hAnsi="Arial" w:cs="Arial"/>
          <w:kern w:val="0"/>
          <w:sz w:val="24"/>
          <w:szCs w:val="24"/>
          <w14:ligatures w14:val="none"/>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64C18F43" w14:textId="77777777" w:rsidR="00213D60" w:rsidRPr="00213D60" w:rsidRDefault="00213D60" w:rsidP="00516022">
      <w:pPr>
        <w:spacing w:after="120" w:line="240" w:lineRule="auto"/>
        <w:jc w:val="both"/>
        <w:rPr>
          <w:rFonts w:ascii="Arial" w:eastAsia="Calibri" w:hAnsi="Arial" w:cs="Arial"/>
          <w:kern w:val="0"/>
          <w:sz w:val="24"/>
          <w:szCs w:val="24"/>
          <w14:ligatures w14:val="none"/>
        </w:rPr>
      </w:pPr>
      <w:r w:rsidRPr="00213D60">
        <w:rPr>
          <w:rFonts w:ascii="Arial" w:eastAsia="Calibri" w:hAnsi="Arial" w:cs="Arial"/>
          <w:kern w:val="0"/>
          <w:sz w:val="24"/>
          <w:szCs w:val="24"/>
          <w14:ligatures w14:val="none"/>
        </w:rPr>
        <w:t xml:space="preserve">Ecco come queste tre chiavi vengono usate da Simon Pietro: </w:t>
      </w:r>
    </w:p>
    <w:p w14:paraId="70A1DC0C" w14:textId="77777777" w:rsidR="00213D60" w:rsidRPr="00213D60" w:rsidRDefault="00213D60" w:rsidP="00516022">
      <w:pPr>
        <w:spacing w:after="120" w:line="240" w:lineRule="auto"/>
        <w:jc w:val="both"/>
        <w:rPr>
          <w:rFonts w:ascii="Arial" w:eastAsia="Calibri" w:hAnsi="Arial" w:cs="Arial"/>
          <w:i/>
          <w:iCs/>
          <w:kern w:val="0"/>
          <w:sz w:val="24"/>
          <w:szCs w:val="24"/>
          <w14:ligatures w14:val="none"/>
        </w:rPr>
      </w:pPr>
      <w:r w:rsidRPr="00213D60">
        <w:rPr>
          <w:rFonts w:ascii="Arial" w:eastAsia="Calibri" w:hAnsi="Arial" w:cs="Arial"/>
          <w:i/>
          <w:iCs/>
          <w:kern w:val="0"/>
          <w:sz w:val="24"/>
          <w:szCs w:val="24"/>
          <w14:ligatures w14:val="none"/>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w:t>
      </w:r>
      <w:r w:rsidRPr="00213D60">
        <w:rPr>
          <w:rFonts w:ascii="Arial" w:eastAsia="Calibri" w:hAnsi="Arial" w:cs="Arial"/>
          <w:i/>
          <w:iCs/>
          <w:kern w:val="0"/>
          <w:sz w:val="24"/>
          <w:szCs w:val="24"/>
          <w14:ligatures w14:val="none"/>
        </w:rPr>
        <w:lastRenderedPageBreak/>
        <w:t>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0C83A8FB" w14:textId="77777777" w:rsidR="00213D60" w:rsidRPr="00213D60" w:rsidRDefault="00213D60" w:rsidP="00516022">
      <w:pPr>
        <w:spacing w:after="120" w:line="240" w:lineRule="auto"/>
        <w:jc w:val="both"/>
        <w:rPr>
          <w:rFonts w:ascii="Arial" w:eastAsia="Calibri" w:hAnsi="Arial" w:cs="Arial"/>
          <w:kern w:val="0"/>
          <w:sz w:val="24"/>
          <w:szCs w:val="24"/>
          <w14:ligatures w14:val="none"/>
        </w:rPr>
      </w:pPr>
      <w:r w:rsidRPr="00213D60">
        <w:rPr>
          <w:rFonts w:ascii="Arial" w:eastAsia="Calibri" w:hAnsi="Arial" w:cs="Arial"/>
          <w:i/>
          <w:iCs/>
          <w:kern w:val="0"/>
          <w:sz w:val="24"/>
          <w:szCs w:val="24"/>
          <w14:ligatures w14:val="none"/>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w:t>
      </w:r>
      <w:r w:rsidRPr="00213D60">
        <w:rPr>
          <w:rFonts w:ascii="Arial" w:eastAsia="Calibri" w:hAnsi="Arial" w:cs="Arial"/>
          <w:i/>
          <w:iCs/>
          <w:kern w:val="0"/>
          <w:sz w:val="24"/>
          <w:szCs w:val="24"/>
          <w14:ligatures w14:val="none"/>
        </w:rPr>
        <w:lastRenderedPageBreak/>
        <w:t xml:space="preserve">inviati. Paolo e Bàrnaba invece rimasero ad Antiòchia, insegnando e annunciando, insieme a molti altri, la parola del Signore” (At 15,1-35). </w:t>
      </w:r>
      <w:r w:rsidRPr="00213D60">
        <w:rPr>
          <w:rFonts w:ascii="Arial" w:eastAsia="Calibri" w:hAnsi="Arial" w:cs="Arial"/>
          <w:kern w:val="0"/>
          <w:sz w:val="24"/>
          <w:szCs w:val="24"/>
          <w14:ligatures w14:val="none"/>
        </w:rPr>
        <w:t xml:space="preserve"> </w:t>
      </w:r>
    </w:p>
    <w:p w14:paraId="31F658F6" w14:textId="77777777" w:rsidR="00213D60" w:rsidRPr="00213D60" w:rsidRDefault="00213D60" w:rsidP="00516022">
      <w:pPr>
        <w:spacing w:after="120" w:line="240" w:lineRule="auto"/>
        <w:jc w:val="both"/>
        <w:rPr>
          <w:rFonts w:ascii="Arial" w:eastAsia="Calibri" w:hAnsi="Arial" w:cs="Arial"/>
          <w:kern w:val="0"/>
          <w:sz w:val="24"/>
          <w:szCs w:val="24"/>
          <w14:ligatures w14:val="none"/>
        </w:rPr>
      </w:pPr>
      <w:r w:rsidRPr="00213D60">
        <w:rPr>
          <w:rFonts w:ascii="Arial" w:eastAsia="Calibri" w:hAnsi="Arial" w:cs="Arial"/>
          <w:kern w:val="0"/>
          <w:sz w:val="24"/>
          <w:szCs w:val="24"/>
          <w14:ligatures w14:val="none"/>
        </w:rPr>
        <w:t xml:space="preserve">Queste tre vie o stanno insieme e diventano inefficaci se ne viene usata una separata dalle altre: Divina Scrittura, Spirito Santo, Ascolto di tutto il corpo di Cristo. </w:t>
      </w:r>
    </w:p>
    <w:p w14:paraId="52BF9C8C" w14:textId="77777777" w:rsidR="00213D60" w:rsidRPr="00213D60" w:rsidRDefault="00213D60" w:rsidP="00516022">
      <w:pPr>
        <w:spacing w:after="120" w:line="240" w:lineRule="auto"/>
        <w:jc w:val="both"/>
        <w:rPr>
          <w:rFonts w:ascii="Arial" w:eastAsia="Calibri" w:hAnsi="Arial" w:cs="Arial"/>
          <w:kern w:val="0"/>
          <w:sz w:val="24"/>
          <w:szCs w:val="24"/>
          <w14:ligatures w14:val="none"/>
        </w:rPr>
      </w:pPr>
      <w:r w:rsidRPr="00213D60">
        <w:rPr>
          <w:rFonts w:ascii="Arial" w:eastAsia="Calibri" w:hAnsi="Arial" w:cs="Arial"/>
          <w:i/>
          <w:kern w:val="0"/>
          <w:sz w:val="24"/>
          <w:szCs w:val="24"/>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48" w:name="_Hlk132711803"/>
      <w:r w:rsidRPr="00213D60">
        <w:rPr>
          <w:rFonts w:ascii="Arial" w:eastAsia="Calibri" w:hAnsi="Arial" w:cs="Arial"/>
          <w:i/>
          <w:kern w:val="0"/>
          <w:sz w:val="24"/>
          <w:szCs w:val="24"/>
          <w14:ligatures w14:val="none"/>
        </w:rPr>
        <w:t>A te darò le chiavi del regno dei cieli</w:t>
      </w:r>
      <w:bookmarkEnd w:id="48"/>
      <w:r w:rsidRPr="00213D60">
        <w:rPr>
          <w:rFonts w:ascii="Arial" w:eastAsia="Calibri" w:hAnsi="Arial" w:cs="Arial"/>
          <w:i/>
          <w:kern w:val="0"/>
          <w:sz w:val="24"/>
          <w:szCs w:val="24"/>
          <w14:ligatures w14:val="none"/>
        </w:rPr>
        <w:t xml:space="preserve">: tutto ciò che legherai sulla terra sarà legato nei cieli, e tutto ciò che scioglierai sulla terra sarà sciolto nei cieli». Allora ordinò ai discepoli di non dire ad alcuno che egli era il Cristo </w:t>
      </w:r>
      <w:r w:rsidRPr="00213D60">
        <w:rPr>
          <w:rFonts w:ascii="Arial" w:eastAsia="Calibri" w:hAnsi="Arial" w:cs="Arial"/>
          <w:kern w:val="0"/>
          <w:sz w:val="24"/>
          <w:szCs w:val="24"/>
          <w14:ligatures w14:val="none"/>
        </w:rPr>
        <w:t>(Mt 16,13-20).</w:t>
      </w:r>
    </w:p>
    <w:p w14:paraId="1BE59621" w14:textId="77777777" w:rsidR="00213D60" w:rsidRPr="00213D60" w:rsidRDefault="00213D60" w:rsidP="00516022">
      <w:pPr>
        <w:spacing w:after="120" w:line="240" w:lineRule="auto"/>
        <w:jc w:val="both"/>
        <w:rPr>
          <w:rFonts w:ascii="Arial" w:eastAsia="Calibri" w:hAnsi="Arial" w:cs="Times New Roman"/>
          <w:kern w:val="0"/>
          <w:sz w:val="24"/>
          <w:szCs w:val="24"/>
          <w14:ligatures w14:val="none"/>
        </w:rPr>
      </w:pPr>
      <w:r w:rsidRPr="00213D60">
        <w:rPr>
          <w:rFonts w:ascii="Arial" w:eastAsia="Calibri" w:hAnsi="Arial" w:cs="Times New Roman"/>
          <w:kern w:val="0"/>
          <w:sz w:val="24"/>
          <w:szCs w:val="24"/>
          <w14:ligatures w14:val="none"/>
        </w:rPr>
        <w:t xml:space="preserve">Ecco come l’Apostolo Pietro si serve delle due chiavi: della Divina Scrittura e dello Spirito Santo, per aprire le porte della purissima verità ai discepoli di Gesù: </w:t>
      </w:r>
    </w:p>
    <w:p w14:paraId="51BD3FB6" w14:textId="77777777" w:rsidR="00213D60" w:rsidRPr="00213D60" w:rsidRDefault="00213D60" w:rsidP="00516022">
      <w:pPr>
        <w:spacing w:after="120" w:line="240" w:lineRule="auto"/>
        <w:jc w:val="both"/>
        <w:rPr>
          <w:rFonts w:ascii="Arial" w:eastAsia="Calibri" w:hAnsi="Arial" w:cs="Times New Roman"/>
          <w:i/>
          <w:iCs/>
          <w:kern w:val="0"/>
          <w:sz w:val="24"/>
          <w:szCs w:val="24"/>
          <w14:ligatures w14:val="none"/>
        </w:rPr>
      </w:pPr>
      <w:r w:rsidRPr="00213D60">
        <w:rPr>
          <w:rFonts w:ascii="Arial" w:eastAsia="Calibri" w:hAnsi="Arial" w:cs="Times New Roman"/>
          <w:i/>
          <w:iCs/>
          <w:kern w:val="0"/>
          <w:sz w:val="24"/>
          <w:szCs w:val="24"/>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4420D25" w14:textId="77777777" w:rsidR="00213D60" w:rsidRPr="00213D60" w:rsidRDefault="00213D60" w:rsidP="00516022">
      <w:pPr>
        <w:spacing w:after="120" w:line="240" w:lineRule="auto"/>
        <w:jc w:val="both"/>
        <w:rPr>
          <w:rFonts w:ascii="Arial" w:eastAsia="Calibri" w:hAnsi="Arial" w:cs="Times New Roman"/>
          <w:kern w:val="0"/>
          <w:sz w:val="24"/>
          <w:szCs w:val="24"/>
          <w14:ligatures w14:val="none"/>
        </w:rPr>
      </w:pPr>
      <w:r w:rsidRPr="00213D60">
        <w:rPr>
          <w:rFonts w:ascii="Arial" w:eastAsia="Calibri" w:hAnsi="Arial" w:cs="Times New Roman"/>
          <w:i/>
          <w:iCs/>
          <w:kern w:val="0"/>
          <w:sz w:val="24"/>
          <w:szCs w:val="24"/>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w:t>
      </w:r>
      <w:r w:rsidRPr="00213D60">
        <w:rPr>
          <w:rFonts w:ascii="Arial" w:eastAsia="Calibri" w:hAnsi="Arial" w:cs="Times New Roman"/>
          <w:i/>
          <w:iCs/>
          <w:kern w:val="0"/>
          <w:sz w:val="24"/>
          <w:szCs w:val="24"/>
          <w14:ligatures w14:val="none"/>
        </w:rPr>
        <w:lastRenderedPageBreak/>
        <w:t>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213D60">
        <w:rPr>
          <w:rFonts w:ascii="Arial" w:eastAsia="Calibri" w:hAnsi="Arial" w:cs="Times New Roman"/>
          <w:kern w:val="0"/>
          <w:sz w:val="24"/>
          <w:szCs w:val="24"/>
          <w14:ligatures w14:val="none"/>
        </w:rPr>
        <w:t xml:space="preserve">. </w:t>
      </w:r>
    </w:p>
    <w:p w14:paraId="54FF3116" w14:textId="77777777" w:rsidR="00213D60" w:rsidRPr="00213D60" w:rsidRDefault="00213D60" w:rsidP="00516022">
      <w:pPr>
        <w:spacing w:after="120" w:line="240" w:lineRule="auto"/>
        <w:jc w:val="both"/>
        <w:rPr>
          <w:rFonts w:ascii="Arial" w:eastAsia="Calibri" w:hAnsi="Arial" w:cs="Times New Roman"/>
          <w:kern w:val="0"/>
          <w:sz w:val="24"/>
          <w:szCs w:val="24"/>
          <w14:ligatures w14:val="none"/>
        </w:rPr>
      </w:pPr>
      <w:r w:rsidRPr="00213D60">
        <w:rPr>
          <w:rFonts w:ascii="Arial" w:eastAsia="Calibri" w:hAnsi="Arial" w:cs="Times New Roman"/>
          <w:kern w:val="0"/>
          <w:sz w:val="24"/>
          <w:szCs w:val="24"/>
          <w14:ligatures w14:val="none"/>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Madre di Dio fa’ che il tuo cuore sia il nostro cuore. Ameremo la Chiesa con il tuo cuore e Cristo risplenderà sempre in essa nella purezza e pienezza del suo mistero di grazia e verità. </w:t>
      </w:r>
    </w:p>
    <w:p w14:paraId="5D0B015E" w14:textId="77777777" w:rsidR="00213D60" w:rsidRPr="00213D60" w:rsidRDefault="00213D60" w:rsidP="00516022">
      <w:pPr>
        <w:spacing w:after="120" w:line="240" w:lineRule="auto"/>
        <w:jc w:val="both"/>
        <w:rPr>
          <w:rFonts w:ascii="Arial" w:eastAsia="Calibri" w:hAnsi="Arial" w:cs="Times New Roman"/>
          <w:kern w:val="0"/>
          <w:sz w:val="24"/>
          <w:szCs w:val="24"/>
          <w14:ligatures w14:val="none"/>
        </w:rPr>
      </w:pPr>
      <w:r w:rsidRPr="00213D60">
        <w:rPr>
          <w:rFonts w:ascii="Arial" w:eastAsia="Calibri" w:hAnsi="Arial" w:cs="Times New Roman"/>
          <w:kern w:val="0"/>
          <w:sz w:val="24"/>
          <w:szCs w:val="24"/>
          <w14:ligatures w14:val="none"/>
        </w:rPr>
        <w:t>Riprendiamo la riflessione sul Capitolo XIII della Lettera ai Romani:</w:t>
      </w:r>
    </w:p>
    <w:p w14:paraId="0A404DF7"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Ecco la visione soprannaturale che sempre deve dimorare nel cuore di ogni discepolo di Gesù: “</w:t>
      </w:r>
      <w:r w:rsidRPr="00213D60">
        <w:rPr>
          <w:rFonts w:ascii="Arial" w:hAnsi="Arial" w:cs="Arial"/>
          <w:i/>
          <w:iCs/>
          <w:sz w:val="24"/>
          <w:szCs w:val="24"/>
        </w:rPr>
        <w:t xml:space="preserve">quelle che esistono sono stabilite da Dio. Quindi chi si oppone all’autorità, si oppone all’ordine stabilito da Dio”. </w:t>
      </w:r>
      <w:r w:rsidRPr="00213D60">
        <w:rPr>
          <w:rFonts w:ascii="Arial" w:hAnsi="Arial" w:cs="Arial"/>
          <w:sz w:val="24"/>
          <w:szCs w:val="24"/>
        </w:rPr>
        <w:t>Se ogni autorità viene da Dio, chi si oppone all’autorità si oppone a Dio. Poiché però ogni autorità viene da Dio, ogni autorità ricevuta va esercitata secondo la volontà di colui che l’autorità ha conferito.</w:t>
      </w:r>
    </w:p>
    <w:p w14:paraId="5FFBB5E6"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Gli Apostoli nella Chiesa hanno ricevuto l’autorità da Cristo Gesù. Qual è la volontà di Cristo Gesù alla quale l’autorità apostolica deve prestare servizio?  Cristo Gesù ha ricevuto ogni potere in cielo e sulla terra? Qual è la volontà del Padre alla quale lui deve prestare ogni suo servizio con il potere ricevuto? Ogni sacramento conferisce al cristiano un particolare potere. Qual è la volontà di Cristo Gesù alla quale il potere deve prestare ogni servizio? Lo Spirito Santo elargisce doni, carismi, ministeri, funzioni, missioni. Qual è la volontà dello Spirito alla quale ogni sua elargizione deve prestare servizio? </w:t>
      </w:r>
    </w:p>
    <w:p w14:paraId="567E2919"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È verità. Chi si oppone all’autorità si oppone a Dio. Ma anche l’autorità che si oppone alla sua verità si oppone a Dio. Ecco perché noi sempre stiamo dicendo che è necessario che il papa conosca la verità del papa, il vescovo conosca la verità del vescovo, il presbitero la verità del presbitero, il diacono la verità del diacono, il cresimato la verità del cresimato, il battezzato la verità del battezzato, il profeta la verità del profeta, il maestro la verità del maestro, il pastore la verità del pastore, l’uomo la verità dell’uomo, la donna la verità della donna, il re la verità del re, il principe la verità del principe, il legislatore la verità del legislatore, il giudice la verità del giudice. Ogni persona deve conoscere la verità alla quale essa è chiamata a obbedire. Ogni cristiano deve conoscere la verità del cristiano.</w:t>
      </w:r>
    </w:p>
    <w:p w14:paraId="40FB772E"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lastRenderedPageBreak/>
        <w:t xml:space="preserve">Poiché ogni autorità viene da Dio, ecco la conclusione cui giunge l’Apostolo Paolo: </w:t>
      </w:r>
      <w:r w:rsidRPr="00213D60">
        <w:rPr>
          <w:rFonts w:ascii="Arial" w:hAnsi="Arial" w:cs="Arial"/>
          <w:i/>
          <w:iCs/>
          <w:sz w:val="24"/>
          <w:szCs w:val="24"/>
        </w:rPr>
        <w:t>“E quelli che si oppongono attireranno su di sé la condanna”.</w:t>
      </w:r>
      <w:r w:rsidRPr="00213D60">
        <w:rPr>
          <w:rFonts w:ascii="Arial" w:hAnsi="Arial" w:cs="Arial"/>
          <w:sz w:val="24"/>
          <w:szCs w:val="24"/>
        </w:rPr>
        <w:t xml:space="preserve"> Lo si è già detto. La prima autorità è quella di Dio. Quanti ricevono l’autorità da Dio se si oppongono a Dio e usano l’autorità contro il volere del Signore, anche loro attirano su di sé la condanna. Quella di Dio è la sola autorità sorgente. Anche chi si oppone alle autorità date da Dio, attira su di sé la condanna. Poiché su ogni uomo regna l’autorità sorgente di Dio, che è autorità universale ed eterna, se un uomo non si sottomette all’autorità sorgente di Dio, mai si potrà sottomettere all’autorità che proviene dall’autorità sorgente del Creatore dell’universo e di ogni uomo.</w:t>
      </w:r>
    </w:p>
    <w:p w14:paraId="0A17E40D"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Quanto l’Apostolo Paolo sta dicendo ad ogni discepolo di Gesù, non è forse la manifestazione della volontà o autorità sorgente che deve governare la loro vita? Essi devono sottomettersi alle umane autorità per obbedire all’autorità sorgente dalla quale ogni autorità nasce. Si obbedisce alle umane autorità per volontà di Dio. Di conseguenza obbedire alle umane autorità è a Dio che si obbedisce. Quando non si obbedisce alle umane autorità, non si obbedisce ad essa solo perché si deve obbedire alla divina autorità sorgente che è sopra ogni autorità conferita.</w:t>
      </w:r>
    </w:p>
    <w:p w14:paraId="51946D03"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Il vero cristiano si distingue dal falso cristiano o dal non cristiano perché è sempre governato da questa altissima visione soprannaturale. Obbedendo alle autorità originate, lui obbedisce alla sola Autorità Originante. Se però non obbedisce in modo diretto all’Autorità Originante, mai potrà obbedire in modo mediato alle autorità originate. Senza l’obbedienza primaria, mai vi potranno essere vere obbedienze secondarie. Si è privi della verità della nostra esistenza.</w:t>
      </w:r>
    </w:p>
    <w:p w14:paraId="4626DEF6"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Ma anche vale la verità considerata da un altro punto di vista, visione anche questa sempre da tenere in mente. Se una Autorità originata, nella Chiesa e nel mondo, non obbedisce alla verità per la quale essa è stata originata, difficilmente riceverà obbedienza da coloro che essa dipendono. Ecco perché è necessario che sempre l’autorità originata obbedisce alla verità per la quale è stata originata dall’Autorità Originante. L’uomo ha disobbedito a Dio. La terra non gli obbedisce. Gli produce spine e triboli. L’uomo non rispetta la verità della sua natura sessuale. La terra lo vomita. Caino uccide Abele, la terra non lo vuole. La terra da lui calpestata sempre lo rigetta. Un’autorità originata che non obbedisce all’autorità originante, difficilmente troverò obbedienza nei suoi sudditi. Ma anche è chiesto ai sudditi di obbedire perché quanti li governano sentano la gioia del loro governo.</w:t>
      </w:r>
    </w:p>
    <w:p w14:paraId="5C445929"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Ecco cosa ci insegna il Testo Canonico della Divina Rivelazione.</w:t>
      </w:r>
    </w:p>
    <w:p w14:paraId="451D52E9"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Libro della Genesi:</w:t>
      </w:r>
    </w:p>
    <w:p w14:paraId="1102866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Alla donna disse: «Moltiplicherò i tuoi dolori e le tue gravidanze, con dolore partorirai figli. Verso tuo marito sarà il tuo istinto, ed egli ti dominerà».</w:t>
      </w:r>
    </w:p>
    <w:p w14:paraId="28EA8AB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8D74C0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L’uomo chiamò sua moglie Eva, perché ella fu la madre di tutti i viventi.</w:t>
      </w:r>
    </w:p>
    <w:p w14:paraId="068D0E21"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Il Signore Dio fece all’uomo e a sua moglie tuniche di pelli e li vestì.</w:t>
      </w:r>
    </w:p>
    <w:p w14:paraId="6C63AA1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3,16-25). </w:t>
      </w:r>
    </w:p>
    <w:p w14:paraId="4680B3E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282A1D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7886ED9F"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Libro del Levitico:</w:t>
      </w:r>
    </w:p>
    <w:p w14:paraId="6B56E206"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F29E45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Nessuno si accosterà a una sua consanguinea, per scoprire la sua nudità. Io sono il Signore.</w:t>
      </w:r>
    </w:p>
    <w:p w14:paraId="052A71B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85960A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w:t>
      </w:r>
      <w:r w:rsidRPr="00213D60">
        <w:rPr>
          <w:rFonts w:ascii="Arial" w:hAnsi="Arial" w:cs="Arial"/>
          <w:i/>
          <w:iCs/>
          <w:sz w:val="24"/>
          <w:szCs w:val="24"/>
        </w:rPr>
        <w:lastRenderedPageBreak/>
        <w:t>tua nuora: è la moglie di tuo figlio; non scoprirai la sua nudità. Non scoprirai la nudità di tua cognata: è la nudità di tuo fratello.</w:t>
      </w:r>
    </w:p>
    <w:p w14:paraId="27DDEB71"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79E22C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ti accosterai a donna per scoprire la sua nudità durante l’impurità mestruale.</w:t>
      </w:r>
    </w:p>
    <w:p w14:paraId="58A9B04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darai il tuo giaciglio alla moglie del tuo prossimo, rendendoti impuro con lei.</w:t>
      </w:r>
    </w:p>
    <w:p w14:paraId="00DD125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consegnerai alcuno dei tuoi figli per farlo passare a Moloc e non profanerai il nome del tuo Dio. Io sono il Signore.</w:t>
      </w:r>
    </w:p>
    <w:p w14:paraId="3C14D54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Non ti coricherai con un uomo come si fa con una donna: è cosa abominevole. </w:t>
      </w:r>
    </w:p>
    <w:p w14:paraId="064666C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darai il tuo giaciglio a una bestia per contaminarti con essa; così nessuna donna si metterà con un animale per accoppiarsi: è una perversione.</w:t>
      </w:r>
    </w:p>
    <w:p w14:paraId="55E098E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2456EF39"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624299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245D1F96"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Santificatevi dunque e siate santi, perché io sono il Signore, vostro Dio. Osservate le mie leggi e mettetele in pratica. Io sono il Signore che vi santifica.</w:t>
      </w:r>
    </w:p>
    <w:p w14:paraId="23919622"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Chiunque maledice suo padre o sua madre dovrà essere messo a morte; ha maledetto suo padre o sua madre: il suo sangue ricadrà su di lui.</w:t>
      </w:r>
    </w:p>
    <w:p w14:paraId="23396B9F"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Se uno commette adulterio con la moglie del suo prossimo, l’adultero e l’adultera dovranno esser messi a morte.</w:t>
      </w:r>
    </w:p>
    <w:p w14:paraId="6CE2815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lastRenderedPageBreak/>
        <w:t>Se uno ha rapporti con una moglie di suo padre, egli scopre la nudità del padre; tutti e due dovranno essere messi a morte: il loro sangue ricadrà su di loro.</w:t>
      </w:r>
    </w:p>
    <w:p w14:paraId="4889950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Se uno ha rapporti con la nuora, tutti e due dovranno essere messi a morte; hanno commesso una perversione: il loro sangue ricadrà su di loro.</w:t>
      </w:r>
    </w:p>
    <w:p w14:paraId="6126983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Se uno ha rapporti con un uomo come con una donna, tutti e due hanno commesso un abominio; dovranno essere messi a morte: il loro sangue ricadrà su di loro.</w:t>
      </w:r>
    </w:p>
    <w:p w14:paraId="20A94C32"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Se uno prende in moglie la figlia e la madre, è un’infamia; si bruceranno con il fuoco lui e loro, perché non ci sia fra voi tale delitto.</w:t>
      </w:r>
    </w:p>
    <w:p w14:paraId="19DCDD1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91A039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6094C1F"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DB9E99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scoprirai la nudità della sorella di tua madre o della sorella di tuo padre; chi lo fa scopre la sua stessa carne: tutti e due porteranno la pena della loro colpa.</w:t>
      </w:r>
    </w:p>
    <w:p w14:paraId="50427B9A"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Se uno ha rapporti con la moglie di suo zio, scopre la nudità di suo zio; tutti e due porteranno la pena del loro peccato: dovranno morire senza figli.</w:t>
      </w:r>
    </w:p>
    <w:p w14:paraId="218C9C9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Se uno prende la moglie del fratello, è un’impurità; egli ha scoperto la nudità del fratello: non avranno figli.</w:t>
      </w:r>
    </w:p>
    <w:p w14:paraId="2A5EFD1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91FCE0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42F62EA"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58F2A7B0"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Libro di Giosuè:</w:t>
      </w:r>
    </w:p>
    <w:p w14:paraId="7017EE5D"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w:t>
      </w:r>
      <w:r w:rsidRPr="00213D60">
        <w:rPr>
          <w:rFonts w:ascii="Arial" w:hAnsi="Arial" w:cs="Arial"/>
          <w:i/>
          <w:iCs/>
          <w:sz w:val="24"/>
          <w:szCs w:val="24"/>
        </w:rPr>
        <w:lastRenderedPageBreak/>
        <w:t>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61206769"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w:t>
      </w:r>
    </w:p>
    <w:p w14:paraId="332C0A47"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3B93052F"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123AA92E"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6F78F9A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Dalla Lettera agli Ebrei;</w:t>
      </w:r>
    </w:p>
    <w:p w14:paraId="0F0ED231"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46A256C6"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lastRenderedPageBreak/>
        <w:t>Non dimenticatevi della beneficenza e della comunione dei beni, perché di tali sacrifici il Signore si compiace.</w:t>
      </w:r>
    </w:p>
    <w:p w14:paraId="5CE7D3E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Obbedite ai vostri capi e state loro sottomessi, perché essi vegliano su di voi e devono renderne conto, affinché lo facciano con gioia e non lamentandosi. Ciò non sarebbe di vantaggio per voi (Eb 13.7-17). </w:t>
      </w:r>
    </w:p>
    <w:p w14:paraId="44B8326F"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Vangelo secondo Giovanni:</w:t>
      </w:r>
    </w:p>
    <w:p w14:paraId="6973A20A"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41C520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D8445DE"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6790F4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D4B97B2"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807420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97D19D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Ogni uomo è sottoposto all’obbedienza all’Autorità Originante che è Dio nel suo mistero di unità della natura e di trinità delle persone. Chi non obbedisce con piena </w:t>
      </w:r>
      <w:r w:rsidRPr="00213D60">
        <w:rPr>
          <w:rFonts w:ascii="Arial" w:hAnsi="Arial" w:cs="Arial"/>
          <w:sz w:val="24"/>
          <w:szCs w:val="24"/>
        </w:rPr>
        <w:lastRenderedPageBreak/>
        <w:t xml:space="preserve">e perfetta obbedienza a questa verità, sarà sempre governato gli istinti di peccato che sono la concupiscenza della carne, la concupiscenza degli occhi, la superbia della vita. Ogni discepolo di Gesù può obbedire alla propria verità solo se obbedisce alla divina volontà a lui manifesta in tutte ke Scritture Canoniche. </w:t>
      </w:r>
    </w:p>
    <w:p w14:paraId="5F559E3B" w14:textId="77777777" w:rsidR="00213D60" w:rsidRPr="00213D60" w:rsidRDefault="00213D60" w:rsidP="00516022">
      <w:pPr>
        <w:spacing w:after="120" w:line="240" w:lineRule="auto"/>
        <w:jc w:val="both"/>
        <w:rPr>
          <w:rFonts w:ascii="Arial" w:hAnsi="Arial" w:cs="Arial"/>
          <w:sz w:val="24"/>
          <w:szCs w:val="24"/>
        </w:rPr>
      </w:pPr>
    </w:p>
    <w:p w14:paraId="72A415B2"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b/>
          <w:bCs/>
          <w:sz w:val="24"/>
          <w:szCs w:val="24"/>
        </w:rPr>
        <w:t>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w:t>
      </w:r>
    </w:p>
    <w:p w14:paraId="1BE14CD2"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Ora l’Apostolo Paolo rassicura i discepoli di Gesù. Ecco cosa dice loro: </w:t>
      </w:r>
      <w:r w:rsidRPr="00213D60">
        <w:rPr>
          <w:rFonts w:ascii="Arial" w:hAnsi="Arial" w:cs="Arial"/>
          <w:i/>
          <w:iCs/>
          <w:sz w:val="24"/>
          <w:szCs w:val="24"/>
        </w:rPr>
        <w:t>“I governanti infatti non sono da temere quando si fa il bene, ma quando si fa il male”</w:t>
      </w:r>
      <w:r w:rsidRPr="00213D60">
        <w:rPr>
          <w:rFonts w:ascii="Arial" w:hAnsi="Arial" w:cs="Arial"/>
          <w:sz w:val="24"/>
          <w:szCs w:val="24"/>
        </w:rPr>
        <w:t>. Questa affermazione dell’Apostolo ha bisogno di essere ben compresa. Se il governate è persona giusta, retta, timorata di Dio, allora quanto dice l’Apostolo è vero. Se invece il governante è persona ingiusta, malvagia, cattiva, sotto il governo i Satana, allora il cristiano deve muoversi con grande prudenza. L’odio di Satana contro Cristo Gesù viene versato nel cuore del governante e questo commette ogni atto di ingiustizia verso i credenti in Cristo Gesù. L’ingiustizia può giungere anche alla condanna a morte o alla persecuzione di massa, senza pietà per nessuno.</w:t>
      </w:r>
    </w:p>
    <w:p w14:paraId="2D4CD135"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Vangelo secondo Matteo:</w:t>
      </w:r>
    </w:p>
    <w:p w14:paraId="7702AB9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C7D37FD"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AD9BC0E"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E10221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BF82D8F"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i/>
          <w:iCs/>
          <w:sz w:val="24"/>
          <w:szCs w:val="24"/>
        </w:rPr>
        <w:lastRenderedPageBreak/>
        <w:t>Perciò chiunque mi riconoscerà davanti agli uomini, anch’io lo riconoscerò davanti al Padre mio che è nei cieli; chi invece mi rinnegherà davanti agli uomini, anch’io lo rinnegherò davanti al Padre mio che è nei cieli (Mt 10,16-33).</w:t>
      </w:r>
    </w:p>
    <w:p w14:paraId="0AF8AE21"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Vangelo secondo Giovanni:</w:t>
      </w:r>
    </w:p>
    <w:p w14:paraId="013CE00A"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 </w:t>
      </w:r>
    </w:p>
    <w:p w14:paraId="176B8E0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1433F3A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w:t>
      </w:r>
    </w:p>
    <w:p w14:paraId="2816A4CC"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Dalla secondo Lettera ai Corinzi:</w:t>
      </w:r>
    </w:p>
    <w:p w14:paraId="07BCE98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7556F5AE"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lastRenderedPageBreak/>
        <w:t>Se il governante si accanisce contro il cristiano per odio contro Cristo Gesù, il cristiano non deve tenere, perché sa che la sua coscienza è retta dinanzi a Dio. Dare la vita in sacrificio per aggiungere il proprio sangue al sangue di Cristo, sempre per grazia di Dio, è la vocazione del cristiano. Il martirio è parte essenziale dell’Alleanza, sia di quella Antica che di quella Nuova, dal momento che l’obbedienza a Dio e alla sua Parola non comporta alcuna eccezione. Neanche la persecuzione libera un discepolo di Gesù dall’obbedire a Gesù. Quando la coscienza è retta, si accoglie con gioia la condanna e la si offre al Signore. Se invece la coscienza è sporca, non retta, perché si è fatto il male, allora sì che si deve temere. La condanna e la punizione sono il frutto del nostro peccato.</w:t>
      </w:r>
    </w:p>
    <w:p w14:paraId="241C076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Ecco perché l’Apostolo Paolo così continua: </w:t>
      </w:r>
      <w:r w:rsidRPr="00213D60">
        <w:rPr>
          <w:rFonts w:ascii="Arial" w:hAnsi="Arial" w:cs="Arial"/>
          <w:i/>
          <w:iCs/>
          <w:sz w:val="24"/>
          <w:szCs w:val="24"/>
        </w:rPr>
        <w:t xml:space="preserve">“Vuoi non aver paura dell’autorità? Fa’ il bene e ne avrai lode, poiché essa è al servizio di Dio per il tuo bene”.  </w:t>
      </w:r>
      <w:r w:rsidRPr="00213D60">
        <w:rPr>
          <w:rFonts w:ascii="Arial" w:hAnsi="Arial" w:cs="Arial"/>
          <w:sz w:val="24"/>
          <w:szCs w:val="24"/>
        </w:rPr>
        <w:t>Ecco perché esiste l’autorità. Il Signore ha messo persone a custodia della nostra vita, perché noi la custodiamo sempre nel bene.  È questo l’altissimo fine soprannaturale perché il Signore ha posto delle persone a suo servizio. Esse devono vigilare affinché la nostra vita scorra sempre nel bene e siamo liberati dal male.</w:t>
      </w:r>
    </w:p>
    <w:p w14:paraId="62553EA7"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Nell’antico Popolo di Dio, il Signore aveva chiamato i sacerdoti al suo servizio perché insegnassero ai figli d’Israele la Sua Legge e facessero per essi la distinzione tra bene e male, tra giusto e ingiusto, tra sacro e profano, tra puro e impuro. </w:t>
      </w:r>
    </w:p>
    <w:p w14:paraId="7B518201"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Libro del Levitico:</w:t>
      </w:r>
    </w:p>
    <w:p w14:paraId="00F54B71"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5D5BD0E4"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Quando il Sacerdote ometteva di esercitare questo soprannaturale ministero, il Signore lo dichiarava colpevole di tutti i mali che si abbattevano nel suo popolo:</w:t>
      </w:r>
    </w:p>
    <w:p w14:paraId="2669A66E"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Libro del Profeta Osea:</w:t>
      </w:r>
    </w:p>
    <w:p w14:paraId="3E22829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w:t>
      </w:r>
    </w:p>
    <w:p w14:paraId="4CF95A6F"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Per questo è in lutto il paese e chiunque vi abita langue, insieme con gli animali selvatici e con gli uccelli del cielo; persino i pesci del mare periscono. </w:t>
      </w:r>
    </w:p>
    <w:p w14:paraId="150F444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Ma nessuno accusi, nessuno contesti; contro di te, sacerdote, muovo l’accusa. Tu inciampi di giorno e anche il profeta con te inciampa di notte e farò perire tua madre.</w:t>
      </w:r>
    </w:p>
    <w:p w14:paraId="05BACCC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w:t>
      </w:r>
    </w:p>
    <w:p w14:paraId="6A4ED39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Il popolo e il sacerdote avranno la stessa sorte; li punirò per la loro condotta e li ripagherò secondo le loro azioni. Mangeranno, ma non si sazieranno, si </w:t>
      </w:r>
      <w:r w:rsidRPr="00213D60">
        <w:rPr>
          <w:rFonts w:ascii="Arial" w:hAnsi="Arial" w:cs="Arial"/>
          <w:i/>
          <w:iCs/>
          <w:sz w:val="24"/>
          <w:szCs w:val="24"/>
        </w:rPr>
        <w:lastRenderedPageBreak/>
        <w:t xml:space="preserve">prostituiranno, ma non aumenteranno, perché hanno abbandonato il Signore per darsi alla prostituzione. </w:t>
      </w:r>
    </w:p>
    <w:p w14:paraId="6D185E3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Il vino vecchio e quello nuovo tolgono il senno. Il mio popolo consulta il suo pezzo di legno e il suo bastone gli dà il responso, poiché uno spirito di prostituzione li svia e si prostituiscono, allontanandosi dal loro Dio.</w:t>
      </w:r>
    </w:p>
    <w:p w14:paraId="5AE412D7"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w:t>
      </w:r>
    </w:p>
    <w:p w14:paraId="7AB3A36F"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891D7A7"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w:t>
      </w:r>
    </w:p>
    <w:p w14:paraId="6E0B051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Le loro azioni non permettono di fare ritorno al loro Dio, perché uno spirito di prostituzione è fra loro e non conoscono il Signore.</w:t>
      </w:r>
    </w:p>
    <w:p w14:paraId="37CF6B5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L’arroganza d’Israele testimonia contro di lui, Israele ed Èfraim inciamperanno per le loro colpe e Giuda inciamperà con loro. Con le loro greggi e i loro armenti andranno in cerca del Signore, ma non lo troveranno: egli si è allontanato da loro.</w:t>
      </w:r>
    </w:p>
    <w:p w14:paraId="2B55F21A"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Sono stati infedeli verso il Signore, generando figli bastardi: la nuova luna li divorerà insieme con i loro campi. </w:t>
      </w:r>
    </w:p>
    <w:p w14:paraId="1B358ED6"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w:t>
      </w:r>
    </w:p>
    <w:p w14:paraId="70B574D7"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w:t>
      </w:r>
    </w:p>
    <w:p w14:paraId="7C5058C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Me ne ritornerò alla mia dimora, finché non sconteranno la pena e cercheranno il mio volto, e ricorreranno a me nella loro angoscia (Os 5,1-15).  </w:t>
      </w:r>
    </w:p>
    <w:p w14:paraId="316AFA73"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Libro del Profeta Malachia:</w:t>
      </w:r>
    </w:p>
    <w:p w14:paraId="7016E91D"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Ora a voi questo monito, o sacerdoti. Se non mi ascolterete e non vi darete premura di dare gloria al mio nome, dice il Signore degli eserciti, manderò su voi la </w:t>
      </w:r>
      <w:r w:rsidRPr="00213D60">
        <w:rPr>
          <w:rFonts w:ascii="Arial" w:hAnsi="Arial" w:cs="Arial"/>
          <w:i/>
          <w:iCs/>
          <w:sz w:val="24"/>
          <w:szCs w:val="24"/>
        </w:rPr>
        <w:lastRenderedPageBreak/>
        <w:t>maledizione e cambierò in maledizione le vostre benedizioni. Anzi le ho già cambiate, perché nessuno tra voi se ne dà premura.</w:t>
      </w:r>
    </w:p>
    <w:p w14:paraId="39F9E77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433253E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La mia alleanza con lui era alleanza di vita e di benessere, che io gli concessi, e anche di timore, ed egli mi temette ed ebbe riverenza del mio nome.</w:t>
      </w:r>
    </w:p>
    <w:p w14:paraId="7CC9357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p>
    <w:p w14:paraId="4E159FDA"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Perciò anche io vi ho reso spregevoli e abietti davanti a tutto il popolo, perché non avete seguito le mie vie e avete usato parzialità nel vostro insegnamento.</w:t>
      </w:r>
    </w:p>
    <w:p w14:paraId="2EA244E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239986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6976189"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8858342"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Ecco quanti danni produce il mancato insegnamento e l’omesso discernimento. </w:t>
      </w:r>
    </w:p>
    <w:p w14:paraId="4509678C"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Nel Nuovo Testamento il Signore ha dato agli Apostoli ogni potere per chiamare ogni uomo a essere suo vero corpo, annunciando il Vangelo, facendo discepoli, battezzando, insegnando quanto il Signore ha loro comandato.</w:t>
      </w:r>
    </w:p>
    <w:p w14:paraId="14D64745"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Dal Vangelo secondo Matteo:</w:t>
      </w:r>
    </w:p>
    <w:p w14:paraId="7B78DAA2"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w:t>
      </w:r>
      <w:r w:rsidRPr="00213D60">
        <w:rPr>
          <w:rFonts w:ascii="Arial" w:hAnsi="Arial" w:cs="Arial"/>
          <w:i/>
          <w:iCs/>
          <w:sz w:val="24"/>
          <w:szCs w:val="24"/>
        </w:rPr>
        <w:lastRenderedPageBreak/>
        <w:t xml:space="preserve">Spirito Santo, insegnando loro a osservare tutto ciò che vi ho comandato. Ed ecco, io sono con voi tutti i giorni, fino alla fine del mondo» (Mt 28,16-20). </w:t>
      </w:r>
    </w:p>
    <w:p w14:paraId="66687E5F"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Se gli Apostoli non annunciano il Vangelo, non fanno discepoli, non battezzano, non insegnano ciò che Gesù ha comandato loro, sono loro i responsabili di tutti i mali che sono nel mondo. Oggi la non predicazione di Cristo per motivi di falsa teologia, falsa cristologia, falsa soteriologia, falsa ecclesiologia, falsa pneumatologia, falsa antropologia, falsa escatologia, non sta forse creando la disumanizzazione dell’uomo? Non lo sta rendendo forse uomo non più capace di conoscere la verità? </w:t>
      </w:r>
    </w:p>
    <w:p w14:paraId="51C4F6B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La predicazione di una falsa Divina Rivelazione non sta conducendo l’uomo ad affidare la sorte dell’umanità a una intelligenza che si dice essere artificiale, mentre di artificiale non ha nulla, perché sempre sotto il governo di colui che l’ha inventata? In più viene anche usata da coscienze e intelligenze depravate che hanno solo come fine la ricerca del male e il suo compimento? Certo, ci potrà essere anche chi ne saprà fare un uso buono, a condizione che la sua coscienza sia interamente rivolta verso il bene. L’uso cattivo non è mai della cosa. L’uso cattivo di una cosa è sempre dell’uomo. L’uomo però mai deve creare cose che sono intrinsecamente cattive in sé. È questo un obbligo morale il più violato al mondo.</w:t>
      </w:r>
    </w:p>
    <w:p w14:paraId="0C3A0CD9"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Ecco a che serve allora l’Autorità Apostolica: a porre interamente se stessa a servizio di Cristo e del suo corpo. </w:t>
      </w:r>
    </w:p>
    <w:p w14:paraId="2A0B9B0E"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Offriamo ora dieci servizi ha reso l’Apostolo Paolo a Cristo Gesù e al suo corpo che è la Chiesa. Una riflessione precedente fatta:</w:t>
      </w:r>
    </w:p>
    <w:p w14:paraId="1A4820BC" w14:textId="77777777" w:rsidR="00213D60" w:rsidRPr="00213D60" w:rsidRDefault="00213D60" w:rsidP="00516022">
      <w:pPr>
        <w:spacing w:after="120" w:line="240" w:lineRule="auto"/>
        <w:rPr>
          <w:rFonts w:ascii="Arial" w:hAnsi="Arial" w:cs="Arial"/>
          <w:sz w:val="24"/>
          <w:szCs w:val="24"/>
          <w:lang w:eastAsia="it-IT"/>
        </w:rPr>
      </w:pPr>
      <w:bookmarkStart w:id="49" w:name="_Toc97288781"/>
      <w:r w:rsidRPr="00213D60">
        <w:rPr>
          <w:rFonts w:ascii="Arial" w:hAnsi="Arial" w:cs="Arial"/>
          <w:sz w:val="24"/>
          <w:szCs w:val="24"/>
          <w:lang w:eastAsia="it-IT"/>
        </w:rPr>
        <w:t xml:space="preserve">I dieci servizi dell’Apostolo Paolo </w:t>
      </w:r>
      <w:bookmarkEnd w:id="49"/>
      <w:r w:rsidRPr="00213D60">
        <w:rPr>
          <w:rFonts w:ascii="Arial" w:hAnsi="Arial" w:cs="Arial"/>
          <w:sz w:val="24"/>
          <w:szCs w:val="24"/>
          <w:lang w:eastAsia="it-IT"/>
        </w:rPr>
        <w:t xml:space="preserve">verso il Corpo di Cristo Gesù </w:t>
      </w:r>
    </w:p>
    <w:p w14:paraId="5C1C8C0F"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4E360B64"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A5FE368"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w:t>
      </w:r>
      <w:r w:rsidRPr="00213D60">
        <w:rPr>
          <w:rFonts w:ascii="Arial" w:eastAsia="Times New Roman" w:hAnsi="Arial" w:cs="Times New Roman"/>
          <w:kern w:val="0"/>
          <w:sz w:val="24"/>
          <w:szCs w:val="24"/>
          <w:lang w:eastAsia="it-IT"/>
          <w14:ligatures w14:val="none"/>
        </w:rPr>
        <w:lastRenderedPageBreak/>
        <w:t xml:space="preserve">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1BA3CBB9"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75CB41DC"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11AA83F8"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55957C10" w14:textId="77777777" w:rsidR="00213D60" w:rsidRPr="00213D60" w:rsidRDefault="00213D60" w:rsidP="00516022">
      <w:pPr>
        <w:spacing w:after="120" w:line="240" w:lineRule="auto"/>
        <w:rPr>
          <w:rFonts w:ascii="Arial" w:hAnsi="Arial" w:cs="Arial"/>
          <w:sz w:val="24"/>
          <w:szCs w:val="24"/>
          <w:lang w:eastAsia="it-IT"/>
        </w:rPr>
      </w:pPr>
      <w:bookmarkStart w:id="50" w:name="_Toc97288782"/>
      <w:r w:rsidRPr="00213D60">
        <w:rPr>
          <w:rFonts w:ascii="Arial" w:hAnsi="Arial" w:cs="Arial"/>
          <w:sz w:val="24"/>
          <w:szCs w:val="24"/>
          <w:lang w:eastAsia="it-IT"/>
        </w:rPr>
        <w:t>Dieci servizi dell’Apostolo Paolo</w:t>
      </w:r>
      <w:bookmarkEnd w:id="50"/>
    </w:p>
    <w:p w14:paraId="62C549C7"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45AC3A93" w14:textId="77777777" w:rsidR="00213D60" w:rsidRPr="00213D60" w:rsidRDefault="00213D60" w:rsidP="00516022">
      <w:pPr>
        <w:spacing w:after="120" w:line="240" w:lineRule="auto"/>
        <w:rPr>
          <w:rFonts w:ascii="Arial" w:hAnsi="Arial" w:cs="Arial"/>
          <w:sz w:val="24"/>
          <w:szCs w:val="24"/>
          <w:lang w:eastAsia="it-IT"/>
        </w:rPr>
      </w:pPr>
      <w:bookmarkStart w:id="51" w:name="_Toc97288783"/>
      <w:r w:rsidRPr="00213D60">
        <w:rPr>
          <w:rFonts w:ascii="Arial" w:hAnsi="Arial" w:cs="Arial"/>
          <w:sz w:val="24"/>
          <w:szCs w:val="24"/>
          <w:lang w:eastAsia="it-IT"/>
        </w:rPr>
        <w:t>Primo servizio: creare il Corpo di Cristo</w:t>
      </w:r>
      <w:bookmarkEnd w:id="51"/>
    </w:p>
    <w:p w14:paraId="7B4FE6BA"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lastRenderedPageBreak/>
        <w:t xml:space="preserve">Possiamo illuminare questo primo servizio parafrasando i primi tre versetti dell’inno alla carità dello stesso Apostolo. Primo versetto: </w:t>
      </w:r>
      <w:r w:rsidRPr="00213D60">
        <w:rPr>
          <w:rFonts w:ascii="Arial" w:eastAsia="Times New Roman" w:hAnsi="Arial" w:cs="Times New Roman"/>
          <w:i/>
          <w:kern w:val="0"/>
          <w:sz w:val="24"/>
          <w:szCs w:val="24"/>
          <w:lang w:eastAsia="it-IT"/>
          <w14:ligatures w14:val="none"/>
        </w:rPr>
        <w:t>“Se parlassi le lingue degli uomini e degli angeli, ma non formassi il Corpo di Cristo, annunciando tutto il Vangelo al mondo intero, sarei come un bronzo che rimbomba o come un cembalo che strepita”</w:t>
      </w:r>
      <w:r w:rsidRPr="00213D60">
        <w:rPr>
          <w:rFonts w:ascii="Arial" w:eastAsia="Times New Roman" w:hAnsi="Arial" w:cs="Times New Roman"/>
          <w:kern w:val="0"/>
          <w:sz w:val="24"/>
          <w:szCs w:val="24"/>
          <w:lang w:eastAsia="it-IT"/>
          <w14:ligatures w14:val="none"/>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435358CB" w14:textId="77777777" w:rsidR="00213D60" w:rsidRPr="00213D60" w:rsidRDefault="00213D60" w:rsidP="00516022">
      <w:pPr>
        <w:spacing w:after="120" w:line="240" w:lineRule="auto"/>
        <w:jc w:val="both"/>
        <w:rPr>
          <w:rFonts w:ascii="Arial" w:eastAsia="Times New Roman" w:hAnsi="Arial" w:cs="Times New Roman"/>
          <w:bCs/>
          <w:kern w:val="0"/>
          <w:sz w:val="24"/>
          <w:szCs w:val="24"/>
          <w:lang w:eastAsia="it-IT"/>
          <w14:ligatures w14:val="none"/>
        </w:rPr>
      </w:pPr>
      <w:r w:rsidRPr="00213D60">
        <w:rPr>
          <w:rFonts w:ascii="Arial" w:eastAsia="Times New Roman" w:hAnsi="Arial" w:cs="Times New Roman"/>
          <w:bCs/>
          <w:kern w:val="0"/>
          <w:sz w:val="24"/>
          <w:szCs w:val="24"/>
          <w:lang w:eastAsia="it-IT"/>
          <w14:ligatures w14:val="none"/>
        </w:rPr>
        <w:t xml:space="preserve">Secondo versetto: </w:t>
      </w:r>
      <w:r w:rsidRPr="00213D60">
        <w:rPr>
          <w:rFonts w:ascii="Arial" w:eastAsia="Times New Roman" w:hAnsi="Arial" w:cs="Times New Roman"/>
          <w:bCs/>
          <w:i/>
          <w:kern w:val="0"/>
          <w:sz w:val="24"/>
          <w:szCs w:val="24"/>
          <w:lang w:eastAsia="it-IT"/>
          <w14:ligatures w14:val="none"/>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213D60">
        <w:rPr>
          <w:rFonts w:ascii="Arial" w:eastAsia="Times New Roman" w:hAnsi="Arial" w:cs="Times New Roman"/>
          <w:bCs/>
          <w:kern w:val="0"/>
          <w:sz w:val="24"/>
          <w:szCs w:val="24"/>
          <w:lang w:eastAsia="it-IT"/>
          <w14:ligatures w14:val="none"/>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F823AE3" w14:textId="77777777" w:rsidR="00213D60" w:rsidRPr="00213D60" w:rsidRDefault="00213D60" w:rsidP="00516022">
      <w:pPr>
        <w:spacing w:after="120" w:line="240" w:lineRule="auto"/>
        <w:jc w:val="both"/>
        <w:rPr>
          <w:rFonts w:ascii="Arial" w:eastAsia="Times New Roman" w:hAnsi="Arial" w:cs="Times New Roman"/>
          <w:bCs/>
          <w:kern w:val="0"/>
          <w:sz w:val="24"/>
          <w:szCs w:val="24"/>
          <w:lang w:eastAsia="it-IT"/>
          <w14:ligatures w14:val="none"/>
        </w:rPr>
      </w:pPr>
      <w:r w:rsidRPr="00213D60">
        <w:rPr>
          <w:rFonts w:ascii="Arial" w:eastAsia="Times New Roman" w:hAnsi="Arial" w:cs="Times New Roman"/>
          <w:bCs/>
          <w:kern w:val="0"/>
          <w:sz w:val="24"/>
          <w:szCs w:val="24"/>
          <w:lang w:eastAsia="it-IT"/>
          <w14:ligatures w14:val="none"/>
        </w:rPr>
        <w:t xml:space="preserve">Terzo versetto: </w:t>
      </w:r>
      <w:r w:rsidRPr="00213D60">
        <w:rPr>
          <w:rFonts w:ascii="Arial" w:eastAsia="Times New Roman" w:hAnsi="Arial" w:cs="Times New Roman"/>
          <w:bCs/>
          <w:i/>
          <w:kern w:val="0"/>
          <w:sz w:val="24"/>
          <w:szCs w:val="24"/>
          <w:lang w:eastAsia="it-IT"/>
          <w14:ligatures w14:val="none"/>
        </w:rPr>
        <w:t xml:space="preserve">“E se anche dessi in cibo tutti i miei beni e consegnassi il mio Corpo come nutrimento agli uomini, affamati e senza pane, se mi spogliassi di tutti i miei vestiti per darli a chi è nudo e andassi coperto solo di qualche foglia di albero, ma </w:t>
      </w:r>
      <w:r w:rsidRPr="00213D60">
        <w:rPr>
          <w:rFonts w:ascii="Arial" w:eastAsia="Times New Roman" w:hAnsi="Arial" w:cs="Times New Roman"/>
          <w:bCs/>
          <w:i/>
          <w:kern w:val="0"/>
          <w:sz w:val="24"/>
          <w:szCs w:val="24"/>
          <w:lang w:eastAsia="it-IT"/>
          <w14:ligatures w14:val="none"/>
        </w:rPr>
        <w:lastRenderedPageBreak/>
        <w:t>non formassi il Corpo di Cristo, a nulla mi gioverebbe”</w:t>
      </w:r>
      <w:r w:rsidRPr="00213D60">
        <w:rPr>
          <w:rFonts w:ascii="Arial" w:eastAsia="Times New Roman" w:hAnsi="Arial" w:cs="Times New Roman"/>
          <w:bCs/>
          <w:kern w:val="0"/>
          <w:sz w:val="24"/>
          <w:szCs w:val="24"/>
          <w:lang w:eastAsia="it-IT"/>
          <w14:ligatures w14:val="none"/>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7219F9D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991C1BB"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7C2180D"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w:t>
      </w:r>
      <w:r w:rsidRPr="00213D60">
        <w:rPr>
          <w:rFonts w:ascii="Arial" w:eastAsia="Times New Roman" w:hAnsi="Arial" w:cs="Times New Roman"/>
          <w:i/>
          <w:iCs/>
          <w:kern w:val="0"/>
          <w:sz w:val="24"/>
          <w:szCs w:val="24"/>
          <w:lang w:eastAsia="it-IT"/>
          <w14:ligatures w14:val="none"/>
        </w:rPr>
        <w:lastRenderedPageBreak/>
        <w:t>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C215A88"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769AC288"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A25E547"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AD990AA"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578F824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3784CFCE"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D24E3A7"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0B3E8B5C"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w:t>
      </w:r>
      <w:r w:rsidRPr="00213D60">
        <w:rPr>
          <w:rFonts w:ascii="Arial" w:eastAsia="Times New Roman" w:hAnsi="Arial" w:cs="Times New Roman"/>
          <w:i/>
          <w:iCs/>
          <w:kern w:val="0"/>
          <w:sz w:val="24"/>
          <w:szCs w:val="24"/>
          <w:lang w:eastAsia="it-IT"/>
          <w14:ligatures w14:val="none"/>
        </w:rPr>
        <w:lastRenderedPageBreak/>
        <w:t>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9750E7A"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AB95828"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377B77E"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2C7491F" w14:textId="77777777" w:rsidR="00213D60" w:rsidRPr="00213D60" w:rsidRDefault="00213D60" w:rsidP="00516022">
      <w:pPr>
        <w:spacing w:after="120" w:line="240" w:lineRule="auto"/>
        <w:rPr>
          <w:rFonts w:ascii="Arial" w:hAnsi="Arial" w:cs="Arial"/>
          <w:sz w:val="24"/>
          <w:szCs w:val="24"/>
          <w:lang w:eastAsia="it-IT"/>
        </w:rPr>
      </w:pPr>
      <w:bookmarkStart w:id="52" w:name="_Toc97288784"/>
      <w:r w:rsidRPr="00213D60">
        <w:rPr>
          <w:rFonts w:ascii="Arial" w:hAnsi="Arial" w:cs="Arial"/>
          <w:sz w:val="24"/>
          <w:szCs w:val="24"/>
          <w:lang w:eastAsia="it-IT"/>
        </w:rPr>
        <w:t>Secondo servizio: far crescere il Corpo di Cristo</w:t>
      </w:r>
      <w:bookmarkEnd w:id="52"/>
    </w:p>
    <w:p w14:paraId="224CF6C4"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w:t>
      </w:r>
      <w:r w:rsidRPr="00213D60">
        <w:rPr>
          <w:rFonts w:ascii="Arial" w:eastAsia="Times New Roman" w:hAnsi="Arial" w:cs="Times New Roman"/>
          <w:kern w:val="0"/>
          <w:sz w:val="24"/>
          <w:szCs w:val="24"/>
          <w:lang w:eastAsia="it-IT"/>
          <w14:ligatures w14:val="none"/>
        </w:rPr>
        <w:lastRenderedPageBreak/>
        <w:t>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7DA38222"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4C456C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B40DC16"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w:t>
      </w:r>
      <w:r w:rsidRPr="00213D60">
        <w:rPr>
          <w:rFonts w:ascii="Arial" w:eastAsia="Times New Roman" w:hAnsi="Arial" w:cs="Times New Roman"/>
          <w:i/>
          <w:iCs/>
          <w:kern w:val="0"/>
          <w:sz w:val="24"/>
          <w:szCs w:val="24"/>
          <w:lang w:eastAsia="it-IT"/>
          <w14:ligatures w14:val="none"/>
        </w:rPr>
        <w:lastRenderedPageBreak/>
        <w:t xml:space="preserve">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2483E1E"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883BDC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114033C"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57CD0F61"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w:t>
      </w:r>
      <w:r w:rsidRPr="00213D60">
        <w:rPr>
          <w:rFonts w:ascii="Arial" w:eastAsia="Times New Roman" w:hAnsi="Arial" w:cs="Times New Roman"/>
          <w:i/>
          <w:iCs/>
          <w:kern w:val="0"/>
          <w:sz w:val="24"/>
          <w:szCs w:val="24"/>
          <w:lang w:eastAsia="it-IT"/>
          <w14:ligatures w14:val="none"/>
        </w:rPr>
        <w:lastRenderedPageBreak/>
        <w:t xml:space="preserve">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0D3DC5E"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ABA0414" w14:textId="77777777" w:rsidR="00213D60" w:rsidRPr="00213D60" w:rsidRDefault="00213D60" w:rsidP="00516022">
      <w:pPr>
        <w:spacing w:after="120" w:line="240" w:lineRule="auto"/>
        <w:rPr>
          <w:rFonts w:ascii="Arial" w:hAnsi="Arial" w:cs="Arial"/>
          <w:sz w:val="24"/>
          <w:szCs w:val="24"/>
          <w:lang w:eastAsia="it-IT"/>
        </w:rPr>
      </w:pPr>
      <w:bookmarkStart w:id="53" w:name="_Toc97288785"/>
      <w:r w:rsidRPr="00213D60">
        <w:rPr>
          <w:rFonts w:ascii="Arial" w:hAnsi="Arial" w:cs="Arial"/>
          <w:sz w:val="24"/>
          <w:szCs w:val="24"/>
          <w:lang w:eastAsia="it-IT"/>
        </w:rPr>
        <w:t>Terzo servizio: custodire il Corpo di Cristo</w:t>
      </w:r>
      <w:bookmarkEnd w:id="53"/>
    </w:p>
    <w:p w14:paraId="1D3B258C"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011C1AC5"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Prima Lettera ai Corinzi. </w:t>
      </w:r>
    </w:p>
    <w:p w14:paraId="2E3B9FCE"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w:t>
      </w:r>
      <w:r w:rsidRPr="00213D60">
        <w:rPr>
          <w:rFonts w:ascii="Arial" w:eastAsia="Times New Roman" w:hAnsi="Arial" w:cs="Times New Roman"/>
          <w:bCs/>
          <w:i/>
          <w:iCs/>
          <w:kern w:val="0"/>
          <w:sz w:val="24"/>
          <w:szCs w:val="24"/>
          <w:lang w:eastAsia="it-IT"/>
          <w14:ligatures w14:val="none"/>
        </w:rPr>
        <w:lastRenderedPageBreak/>
        <w:t>consegnato a Satana a rovina della carne, affinché lo spirito possa essere salvato nel giorno del Signore.</w:t>
      </w:r>
    </w:p>
    <w:p w14:paraId="406E6A11"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6E7F769"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C0B6895"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CB81C7C"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E297A5F"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8484043"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6D63B8F"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Non voglio infatti che ignoriate, fratelli, che i nostri padri furono tutti sotto la nube, tutti attraversarono il mare, tutti furono battezzati in rapporto a Mosè nella nube e </w:t>
      </w:r>
      <w:r w:rsidRPr="00213D60">
        <w:rPr>
          <w:rFonts w:ascii="Arial" w:eastAsia="Times New Roman" w:hAnsi="Arial" w:cs="Times New Roman"/>
          <w:bCs/>
          <w:i/>
          <w:iCs/>
          <w:kern w:val="0"/>
          <w:sz w:val="24"/>
          <w:szCs w:val="24"/>
          <w:lang w:eastAsia="it-IT"/>
          <w14:ligatures w14:val="none"/>
        </w:rPr>
        <w:lastRenderedPageBreak/>
        <w:t>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3B7A208"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6CFF8E1"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38B9FC3"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E7CD562"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612C666"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795220ED"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Diventate miei imitatori, come io lo sono di Cristo. Vi lodo perché in ogni cosa vi ricordate di me e conservate le tradizioni così come ve le ho trasmesse. Voglio però che sappiate che di ogni uomo il capo è Cristo, e capo della donna è l’uomo, e capo </w:t>
      </w:r>
      <w:r w:rsidRPr="00213D60">
        <w:rPr>
          <w:rFonts w:ascii="Arial" w:eastAsia="Times New Roman" w:hAnsi="Arial" w:cs="Times New Roman"/>
          <w:bCs/>
          <w:i/>
          <w:iCs/>
          <w:kern w:val="0"/>
          <w:sz w:val="24"/>
          <w:szCs w:val="24"/>
          <w:lang w:eastAsia="it-IT"/>
          <w14:ligatures w14:val="none"/>
        </w:rPr>
        <w:lastRenderedPageBreak/>
        <w:t>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EC61730"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0746646"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C848377"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2B445C5"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Lettera ai Galati. </w:t>
      </w:r>
    </w:p>
    <w:p w14:paraId="18E572BB"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w:t>
      </w:r>
      <w:r w:rsidRPr="00213D60">
        <w:rPr>
          <w:rFonts w:ascii="Arial" w:eastAsia="Times New Roman" w:hAnsi="Arial" w:cs="Times New Roman"/>
          <w:i/>
          <w:iCs/>
          <w:kern w:val="0"/>
          <w:sz w:val="24"/>
          <w:szCs w:val="24"/>
          <w:lang w:eastAsia="it-IT"/>
          <w14:ligatures w14:val="none"/>
        </w:rPr>
        <w:lastRenderedPageBreak/>
        <w:t>da questo mondo malvagio, secondo la volontà di Dio e Padre nostro, al quale sia gloria nei secoli dei secoli. Amen.</w:t>
      </w:r>
    </w:p>
    <w:p w14:paraId="356F3372"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615692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E6F63EA"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1259000C"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B637F88"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32086E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1E5427D"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33469B6"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CC83CB8"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w:t>
      </w:r>
      <w:r w:rsidRPr="00213D60">
        <w:rPr>
          <w:rFonts w:ascii="Arial" w:eastAsia="Times New Roman" w:hAnsi="Arial" w:cs="Times New Roman"/>
          <w:i/>
          <w:iCs/>
          <w:kern w:val="0"/>
          <w:sz w:val="24"/>
          <w:szCs w:val="24"/>
          <w:lang w:eastAsia="it-IT"/>
          <w14:ligatures w14:val="none"/>
        </w:rPr>
        <w:lastRenderedPageBreak/>
        <w:t xml:space="preserve">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8CE21E8"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6F78A90"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18B828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01AD160" w14:textId="77777777" w:rsidR="00213D60" w:rsidRPr="00213D60" w:rsidRDefault="00213D60" w:rsidP="00516022">
      <w:pPr>
        <w:spacing w:after="120" w:line="240" w:lineRule="auto"/>
        <w:jc w:val="both"/>
        <w:rPr>
          <w:rFonts w:ascii="Arial" w:eastAsia="Times New Roman" w:hAnsi="Arial" w:cs="Times New Roman"/>
          <w:bCs/>
          <w:kern w:val="0"/>
          <w:sz w:val="24"/>
          <w:szCs w:val="24"/>
          <w:lang w:eastAsia="it-IT"/>
          <w14:ligatures w14:val="none"/>
        </w:rPr>
      </w:pPr>
      <w:r w:rsidRPr="00213D60">
        <w:rPr>
          <w:rFonts w:ascii="Arial" w:eastAsia="Times New Roman" w:hAnsi="Arial" w:cs="Times New Roman"/>
          <w:bCs/>
          <w:kern w:val="0"/>
          <w:sz w:val="24"/>
          <w:szCs w:val="24"/>
          <w:lang w:eastAsia="it-IT"/>
          <w14:ligatures w14:val="none"/>
        </w:rPr>
        <w:t xml:space="preserve">Sarebbe sufficiente un po’ di fortezza nello Spirito Santo e potremmo abbattere oggi quel grande muro di confusione e di equivoci che sta riducendo in cenere ogni verità di Cristo e della Chiesa. </w:t>
      </w:r>
    </w:p>
    <w:p w14:paraId="7FDF3E64" w14:textId="77777777" w:rsidR="00213D60" w:rsidRPr="00213D60" w:rsidRDefault="00213D60" w:rsidP="00516022">
      <w:pPr>
        <w:spacing w:after="120" w:line="240" w:lineRule="auto"/>
        <w:jc w:val="both"/>
        <w:rPr>
          <w:rFonts w:ascii="Arial" w:eastAsia="Times New Roman" w:hAnsi="Arial" w:cs="Times New Roman"/>
          <w:bCs/>
          <w:kern w:val="0"/>
          <w:sz w:val="24"/>
          <w:szCs w:val="24"/>
          <w:lang w:eastAsia="it-IT"/>
          <w14:ligatures w14:val="none"/>
        </w:rPr>
      </w:pPr>
      <w:r w:rsidRPr="00213D60">
        <w:rPr>
          <w:rFonts w:ascii="Arial" w:eastAsia="Times New Roman" w:hAnsi="Arial" w:cs="Times New Roman"/>
          <w:bCs/>
          <w:kern w:val="0"/>
          <w:sz w:val="24"/>
          <w:szCs w:val="24"/>
          <w:lang w:eastAsia="it-IT"/>
          <w14:ligatures w14:val="none"/>
        </w:rPr>
        <w:t xml:space="preserve">Oggi serpeggia nel cuore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w:t>
      </w:r>
      <w:r w:rsidRPr="00213D60">
        <w:rPr>
          <w:rFonts w:ascii="Arial" w:eastAsia="Times New Roman" w:hAnsi="Arial" w:cs="Times New Roman"/>
          <w:bCs/>
          <w:kern w:val="0"/>
          <w:sz w:val="24"/>
          <w:szCs w:val="24"/>
          <w:lang w:eastAsia="it-IT"/>
          <w14:ligatures w14:val="none"/>
        </w:rPr>
        <w:lastRenderedPageBreak/>
        <w:t>falsi cristi, ma ogni cuore avrà il suo falso cristo, dinanzi al quale ci si prostrerà in adorazione, offrendogli un culto di falsità e di menzogna.</w:t>
      </w:r>
    </w:p>
    <w:p w14:paraId="32698AEC"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6035EAC"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1A53A548"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w:t>
      </w:r>
      <w:r w:rsidRPr="00213D60">
        <w:rPr>
          <w:rFonts w:ascii="Arial" w:eastAsia="Times New Roman" w:hAnsi="Arial" w:cs="Times New Roman"/>
          <w:kern w:val="0"/>
          <w:sz w:val="24"/>
          <w:szCs w:val="24"/>
          <w:lang w:eastAsia="it-IT"/>
          <w14:ligatures w14:val="none"/>
        </w:rPr>
        <w:lastRenderedPageBreak/>
        <w:t xml:space="preserve">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213D60">
        <w:rPr>
          <w:rFonts w:ascii="Arial" w:eastAsia="Times New Roman" w:hAnsi="Arial" w:cs="Times New Roman"/>
          <w:kern w:val="0"/>
          <w:sz w:val="24"/>
          <w:szCs w:val="24"/>
          <w:lang w:val="la-Latn" w:eastAsia="it-IT"/>
          <w14:ligatures w14:val="none"/>
        </w:rPr>
        <w:t>(Nequit simul esse et non esse</w:t>
      </w:r>
      <w:r w:rsidRPr="00213D60">
        <w:rPr>
          <w:rFonts w:ascii="Arial" w:eastAsia="Times New Roman" w:hAnsi="Arial" w:cs="Times New Roman"/>
          <w:kern w:val="0"/>
          <w:sz w:val="24"/>
          <w:szCs w:val="24"/>
          <w:lang w:eastAsia="it-IT"/>
          <w14:ligatures w14:val="none"/>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15F888DC"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w:t>
      </w:r>
      <w:r w:rsidRPr="00213D60">
        <w:rPr>
          <w:rFonts w:ascii="Arial" w:eastAsia="Times New Roman" w:hAnsi="Arial" w:cs="Times New Roman"/>
          <w:kern w:val="0"/>
          <w:sz w:val="24"/>
          <w:szCs w:val="24"/>
          <w:lang w:eastAsia="it-IT"/>
          <w14:ligatures w14:val="none"/>
        </w:rPr>
        <w:lastRenderedPageBreak/>
        <w:t xml:space="preserve">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AA72142"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78B3C9CC"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bCs/>
          <w:kern w:val="0"/>
          <w:sz w:val="24"/>
          <w:szCs w:val="24"/>
          <w:lang w:eastAsia="it-IT"/>
          <w14:ligatures w14:val="none"/>
        </w:rPr>
        <w:t>Prima modalità</w:t>
      </w:r>
      <w:r w:rsidRPr="00213D60">
        <w:rPr>
          <w:rFonts w:ascii="Arial" w:eastAsia="Times New Roman" w:hAnsi="Arial" w:cs="Times New Roman"/>
          <w:kern w:val="0"/>
          <w:sz w:val="24"/>
          <w:szCs w:val="24"/>
          <w:lang w:eastAsia="it-IT"/>
          <w14:ligatures w14:val="none"/>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4519BCF" w14:textId="77777777" w:rsidR="00213D60" w:rsidRPr="00213D60" w:rsidRDefault="00213D60" w:rsidP="00516022">
      <w:pPr>
        <w:spacing w:after="120" w:line="240" w:lineRule="auto"/>
        <w:jc w:val="both"/>
        <w:rPr>
          <w:rFonts w:ascii="Arial" w:eastAsia="Times New Roman" w:hAnsi="Arial" w:cs="Times New Roman"/>
          <w:bCs/>
          <w:kern w:val="0"/>
          <w:sz w:val="24"/>
          <w:szCs w:val="24"/>
          <w:lang w:eastAsia="it-IT"/>
          <w14:ligatures w14:val="none"/>
        </w:rPr>
      </w:pPr>
      <w:r w:rsidRPr="00213D60">
        <w:rPr>
          <w:rFonts w:ascii="Arial" w:eastAsia="Times New Roman" w:hAnsi="Arial" w:cs="Times New Roman"/>
          <w:bCs/>
          <w:kern w:val="0"/>
          <w:sz w:val="24"/>
          <w:szCs w:val="24"/>
          <w:lang w:eastAsia="it-IT"/>
          <w14:ligatures w14:val="none"/>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213D60">
        <w:rPr>
          <w:rFonts w:ascii="Arial" w:eastAsia="Times New Roman" w:hAnsi="Arial" w:cs="Times New Roman"/>
          <w:bCs/>
          <w:i/>
          <w:kern w:val="0"/>
          <w:sz w:val="24"/>
          <w:szCs w:val="24"/>
          <w:lang w:eastAsia="it-IT"/>
          <w14:ligatures w14:val="none"/>
        </w:rPr>
        <w:t>“Questo misfatto è stato posto in essere per Korbàn e per diritto divino”</w:t>
      </w:r>
      <w:r w:rsidRPr="00213D60">
        <w:rPr>
          <w:rFonts w:ascii="Arial" w:eastAsia="Times New Roman" w:hAnsi="Arial" w:cs="Times New Roman"/>
          <w:bCs/>
          <w:kern w:val="0"/>
          <w:sz w:val="24"/>
          <w:szCs w:val="24"/>
          <w:lang w:eastAsia="it-IT"/>
          <w14:ligatures w14:val="none"/>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69D3220C"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Qual è la via perché noi possiamo rimanere nella purezza della sana Dottrina, della Rivelazione, della Sacra Tradizione? La via è una sola: rimanere sempre ancorati nella Parola di Cristo Gesù, vivendo la Parola di Cristo Gesù secondo le regole che </w:t>
      </w:r>
      <w:r w:rsidRPr="00213D60">
        <w:rPr>
          <w:rFonts w:ascii="Arial" w:eastAsia="Times New Roman" w:hAnsi="Arial" w:cs="Times New Roman"/>
          <w:kern w:val="0"/>
          <w:sz w:val="24"/>
          <w:szCs w:val="24"/>
          <w:lang w:eastAsia="it-IT"/>
          <w14:ligatures w14:val="none"/>
        </w:rPr>
        <w:lastRenderedPageBreak/>
        <w:t xml:space="preserve">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213D60">
        <w:rPr>
          <w:rFonts w:ascii="Arial" w:eastAsia="Times New Roman" w:hAnsi="Arial" w:cs="Times New Roman"/>
          <w:i/>
          <w:kern w:val="0"/>
          <w:sz w:val="24"/>
          <w:szCs w:val="24"/>
          <w:lang w:eastAsia="it-IT"/>
          <w14:ligatures w14:val="none"/>
        </w:rPr>
        <w:t>«Badate che nessuno vi inganni! Molti infatti verranno nel mio nome, dicendo: “Io sono il Cristo”, e trarranno molti in inganno”»</w:t>
      </w:r>
      <w:r w:rsidRPr="00213D60">
        <w:rPr>
          <w:rFonts w:ascii="Arial" w:eastAsia="Times New Roman" w:hAnsi="Arial" w:cs="Times New Roman"/>
          <w:kern w:val="0"/>
          <w:sz w:val="24"/>
          <w:szCs w:val="24"/>
          <w:lang w:eastAsia="it-IT"/>
          <w14:ligatures w14:val="none"/>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63CE1BFF"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514E637" w14:textId="77777777" w:rsidR="00213D60" w:rsidRPr="00213D60" w:rsidRDefault="00213D60" w:rsidP="00516022">
      <w:pPr>
        <w:spacing w:after="120" w:line="240" w:lineRule="auto"/>
        <w:rPr>
          <w:rFonts w:ascii="Arial" w:hAnsi="Arial" w:cs="Arial"/>
          <w:sz w:val="24"/>
          <w:szCs w:val="24"/>
          <w:lang w:eastAsia="it-IT"/>
        </w:rPr>
      </w:pPr>
      <w:bookmarkStart w:id="54" w:name="_Toc97277662"/>
      <w:bookmarkStart w:id="55" w:name="_Toc97288786"/>
      <w:r w:rsidRPr="00213D60">
        <w:rPr>
          <w:rFonts w:ascii="Arial" w:hAnsi="Arial" w:cs="Arial"/>
          <w:sz w:val="24"/>
          <w:szCs w:val="24"/>
          <w:lang w:eastAsia="it-IT"/>
        </w:rPr>
        <w:t>Quarto servizio: difendere il Corpo di Cristo</w:t>
      </w:r>
      <w:bookmarkEnd w:id="54"/>
      <w:bookmarkEnd w:id="55"/>
    </w:p>
    <w:p w14:paraId="3DD0D15A"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0EFC4FD3"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Prima Lettera a Timoteo: </w:t>
      </w:r>
    </w:p>
    <w:p w14:paraId="008F1B3C"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w:t>
      </w:r>
      <w:r w:rsidRPr="00213D60">
        <w:rPr>
          <w:rFonts w:ascii="Arial" w:eastAsia="Times New Roman" w:hAnsi="Arial" w:cs="Times New Roman"/>
          <w:i/>
          <w:iCs/>
          <w:kern w:val="0"/>
          <w:sz w:val="24"/>
          <w:szCs w:val="24"/>
          <w:lang w:eastAsia="it-IT"/>
          <w14:ligatures w14:val="none"/>
        </w:rPr>
        <w:lastRenderedPageBreak/>
        <w:t>soprattutto di quelli della sua famiglia, costui ha rinnegato la fede ed è peggiore di un infedele.</w:t>
      </w:r>
    </w:p>
    <w:p w14:paraId="0D148E83"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8ABF687"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281D9490"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11D92FA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406F81B"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A69121B"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BE857AC"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B782E5D"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C976733"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Seconda Lettera a Timoteo.  </w:t>
      </w:r>
    </w:p>
    <w:p w14:paraId="275ED8F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CB60924"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E89979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F8A9E2E"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3E32872"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Se vogliamo conoscere nella più pura e alta verità come si difende il Corpo di Cristo dobbiamo ricorrere al Vangelo secondo Giovanni. In questo Vangelo Cristo stesso ci rivela come Lui difende le sue pecore dinanzi al lupo:</w:t>
      </w:r>
    </w:p>
    <w:p w14:paraId="6C93802B"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Vangelo secondo Giovanni. </w:t>
      </w:r>
    </w:p>
    <w:p w14:paraId="71A8DB0B"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5E824B6"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5D553B9"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3F9D8EB"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3037ABF"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1788E740"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w:t>
      </w:r>
      <w:r w:rsidRPr="00213D60">
        <w:rPr>
          <w:rFonts w:ascii="Arial" w:eastAsia="Times New Roman" w:hAnsi="Arial" w:cs="Times New Roman"/>
          <w:bCs/>
          <w:i/>
          <w:iCs/>
          <w:kern w:val="0"/>
          <w:sz w:val="24"/>
          <w:szCs w:val="24"/>
          <w:lang w:eastAsia="it-IT"/>
          <w14:ligatures w14:val="none"/>
        </w:rPr>
        <w:lastRenderedPageBreak/>
        <w:t>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7A1C515F" w14:textId="77777777" w:rsidR="00213D60" w:rsidRPr="00213D60" w:rsidRDefault="00213D60" w:rsidP="00516022">
      <w:pPr>
        <w:spacing w:after="120" w:line="240" w:lineRule="auto"/>
        <w:jc w:val="both"/>
        <w:rPr>
          <w:rFonts w:ascii="Arial" w:eastAsia="Times New Roman" w:hAnsi="Arial" w:cs="Times New Roman"/>
          <w:kern w:val="0"/>
          <w:sz w:val="24"/>
          <w:szCs w:val="24"/>
          <w:lang w:eastAsia="it-IT"/>
          <w14:ligatures w14:val="none"/>
        </w:rPr>
      </w:pPr>
      <w:r w:rsidRPr="00213D60">
        <w:rPr>
          <w:rFonts w:ascii="Arial" w:eastAsia="Times New Roman" w:hAnsi="Arial" w:cs="Times New Roman"/>
          <w:kern w:val="0"/>
          <w:sz w:val="24"/>
          <w:szCs w:val="24"/>
          <w:lang w:eastAsia="it-IT"/>
          <w14:ligatures w14:val="none"/>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2B6AA286"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Libro dell’Esodo. </w:t>
      </w:r>
    </w:p>
    <w:p w14:paraId="34E9AFA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40412EE"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B56DA9A"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E0D0AE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156737C7"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w:t>
      </w:r>
    </w:p>
    <w:p w14:paraId="33D37F32"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Quando si fu avvicinato all’accampamento, vide il vitello e le danze. Allora l’ira di Mosè si accese: egli scagliò dalle mani le tavole, spezzandole ai piedi della </w:t>
      </w:r>
      <w:r w:rsidRPr="00213D60">
        <w:rPr>
          <w:rFonts w:ascii="Arial" w:eastAsia="Times New Roman" w:hAnsi="Arial" w:cs="Times New Roman"/>
          <w:i/>
          <w:iCs/>
          <w:kern w:val="0"/>
          <w:sz w:val="24"/>
          <w:szCs w:val="24"/>
          <w:lang w:eastAsia="it-IT"/>
          <w14:ligatures w14:val="none"/>
        </w:rPr>
        <w:lastRenderedPageBreak/>
        <w:t>montagna. Poi afferrò il vitello che avevano fatto, lo bruciò nel fuoco, lo frantumò fino a ridurlo in polvere, ne sparse la polvere nell’acqua e la fece bere agli Israeliti.</w:t>
      </w:r>
    </w:p>
    <w:p w14:paraId="53C379F4"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D2A68D9"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F05133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0BE07C7"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53D5A59"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5DBFE850"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w:t>
      </w:r>
      <w:r w:rsidRPr="00213D60">
        <w:rPr>
          <w:rFonts w:ascii="Arial" w:eastAsia="Times New Roman" w:hAnsi="Arial" w:cs="Times New Roman"/>
          <w:i/>
          <w:iCs/>
          <w:kern w:val="0"/>
          <w:sz w:val="24"/>
          <w:szCs w:val="24"/>
          <w:lang w:eastAsia="it-IT"/>
          <w14:ligatures w14:val="none"/>
        </w:rPr>
        <w:lastRenderedPageBreak/>
        <w:t>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640390E"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8D9887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C54B717" w14:textId="77777777" w:rsidR="00213D60" w:rsidRPr="00213D60" w:rsidRDefault="00213D60" w:rsidP="00516022">
      <w:pPr>
        <w:spacing w:after="120" w:line="240" w:lineRule="auto"/>
        <w:rPr>
          <w:rFonts w:ascii="Arial" w:hAnsi="Arial" w:cs="Arial"/>
          <w:sz w:val="24"/>
          <w:szCs w:val="24"/>
          <w:lang w:eastAsia="it-IT"/>
        </w:rPr>
      </w:pPr>
      <w:bookmarkStart w:id="56" w:name="_Toc97288787"/>
      <w:r w:rsidRPr="00213D60">
        <w:rPr>
          <w:rFonts w:ascii="Arial" w:hAnsi="Arial" w:cs="Arial"/>
          <w:sz w:val="24"/>
          <w:szCs w:val="24"/>
          <w:lang w:eastAsia="it-IT"/>
        </w:rPr>
        <w:t>Quinto servizio: con profondo convincimento</w:t>
      </w:r>
      <w:bookmarkEnd w:id="56"/>
    </w:p>
    <w:p w14:paraId="7900A4E0"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28C21612"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Libro del Profeta Ezechiele</w:t>
      </w:r>
      <w:r w:rsidRPr="00213D60">
        <w:rPr>
          <w:rFonts w:ascii="Arial" w:eastAsia="Times New Roman" w:hAnsi="Arial" w:cs="Times New Roman"/>
          <w:i/>
          <w:iCs/>
          <w:kern w:val="0"/>
          <w:sz w:val="24"/>
          <w:szCs w:val="24"/>
          <w:lang w:eastAsia="it-IT"/>
          <w14:ligatures w14:val="none"/>
        </w:rPr>
        <w:t>:</w:t>
      </w:r>
    </w:p>
    <w:p w14:paraId="38D56B3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w:t>
      </w:r>
      <w:r w:rsidRPr="00213D60">
        <w:rPr>
          <w:rFonts w:ascii="Arial" w:eastAsia="Times New Roman" w:hAnsi="Arial" w:cs="Times New Roman"/>
          <w:i/>
          <w:iCs/>
          <w:kern w:val="0"/>
          <w:sz w:val="24"/>
          <w:szCs w:val="24"/>
          <w:lang w:eastAsia="it-IT"/>
          <w14:ligatures w14:val="none"/>
        </w:rPr>
        <w:lastRenderedPageBreak/>
        <w:t>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E7EB2B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D9ABD86"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4656339"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09C3542"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3B3FD9E"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w:t>
      </w:r>
      <w:r w:rsidRPr="00213D60">
        <w:rPr>
          <w:rFonts w:ascii="Arial" w:eastAsia="Times New Roman" w:hAnsi="Arial" w:cs="Times New Roman"/>
          <w:kern w:val="0"/>
          <w:sz w:val="24"/>
          <w:szCs w:val="20"/>
          <w:lang w:eastAsia="it-IT"/>
          <w14:ligatures w14:val="none"/>
        </w:rPr>
        <w:lastRenderedPageBreak/>
        <w:t xml:space="preserve">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B156BAA"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Lettera ai Romani</w:t>
      </w:r>
      <w:r w:rsidRPr="00213D60">
        <w:rPr>
          <w:rFonts w:ascii="Arial" w:eastAsia="Times New Roman" w:hAnsi="Arial" w:cs="Times New Roman"/>
          <w:i/>
          <w:iCs/>
          <w:kern w:val="0"/>
          <w:sz w:val="24"/>
          <w:szCs w:val="24"/>
          <w:lang w:eastAsia="it-IT"/>
          <w14:ligatures w14:val="none"/>
        </w:rPr>
        <w:t xml:space="preserve">. </w:t>
      </w:r>
    </w:p>
    <w:p w14:paraId="2FD04DB9"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5427A83"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4262D84B" w14:textId="77777777" w:rsidR="00213D60" w:rsidRPr="00213D60" w:rsidRDefault="00213D60" w:rsidP="00516022">
      <w:pPr>
        <w:spacing w:after="120" w:line="240" w:lineRule="auto"/>
        <w:rPr>
          <w:rFonts w:ascii="Arial" w:hAnsi="Arial" w:cs="Arial"/>
          <w:sz w:val="24"/>
          <w:szCs w:val="24"/>
          <w:lang w:eastAsia="it-IT"/>
        </w:rPr>
      </w:pPr>
      <w:bookmarkStart w:id="57" w:name="_Toc97288788"/>
      <w:r w:rsidRPr="00213D60">
        <w:rPr>
          <w:rFonts w:ascii="Arial" w:hAnsi="Arial" w:cs="Arial"/>
          <w:sz w:val="24"/>
          <w:szCs w:val="24"/>
          <w:lang w:eastAsia="it-IT"/>
        </w:rPr>
        <w:t>Sesto servizio: con perfetta esemplarità</w:t>
      </w:r>
      <w:bookmarkEnd w:id="57"/>
    </w:p>
    <w:p w14:paraId="651093E1"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48060863"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Seconda Lettera ai Corinzi. </w:t>
      </w:r>
    </w:p>
    <w:p w14:paraId="2A7C9C27"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w:t>
      </w:r>
      <w:r w:rsidRPr="00213D60">
        <w:rPr>
          <w:rFonts w:ascii="Arial" w:eastAsia="Times New Roman" w:hAnsi="Arial" w:cs="Times New Roman"/>
          <w:i/>
          <w:iCs/>
          <w:kern w:val="0"/>
          <w:sz w:val="24"/>
          <w:szCs w:val="24"/>
          <w:lang w:eastAsia="it-IT"/>
          <w14:ligatures w14:val="none"/>
        </w:rPr>
        <w:lastRenderedPageBreak/>
        <w:t>lieti; come poveri, ma capaci di arricchire molti; come gente che non ha nulla e invece possediamo tutto! (1Cor 6,3-10).</w:t>
      </w:r>
    </w:p>
    <w:p w14:paraId="097F4403"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7260D146"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Cs/>
          <w:kern w:val="0"/>
          <w:sz w:val="24"/>
          <w:szCs w:val="24"/>
          <w:lang w:eastAsia="it-IT"/>
          <w14:ligatures w14:val="none"/>
        </w:rPr>
        <w:t>Lettera ai Filippesi</w:t>
      </w:r>
      <w:r w:rsidRPr="00213D60">
        <w:rPr>
          <w:rFonts w:ascii="Arial" w:eastAsia="Times New Roman" w:hAnsi="Arial" w:cs="Times New Roman"/>
          <w:i/>
          <w:iCs/>
          <w:kern w:val="0"/>
          <w:sz w:val="24"/>
          <w:szCs w:val="24"/>
          <w:lang w:eastAsia="it-IT"/>
          <w14:ligatures w14:val="none"/>
        </w:rPr>
        <w:t xml:space="preserve">. </w:t>
      </w:r>
    </w:p>
    <w:p w14:paraId="07494E63" w14:textId="77777777" w:rsidR="00213D60" w:rsidRPr="00213D60" w:rsidRDefault="00213D60" w:rsidP="00516022">
      <w:pPr>
        <w:spacing w:after="120" w:line="240" w:lineRule="auto"/>
        <w:jc w:val="both"/>
        <w:rPr>
          <w:rFonts w:ascii="Arial" w:eastAsia="Times New Roman" w:hAnsi="Arial" w:cs="Times New Roman"/>
          <w:i/>
          <w:iCs/>
          <w:kern w:val="0"/>
          <w:sz w:val="20"/>
          <w:szCs w:val="20"/>
          <w:lang w:eastAsia="it-IT"/>
          <w14:ligatures w14:val="none"/>
        </w:rPr>
      </w:pPr>
      <w:r w:rsidRPr="00213D60">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213D60">
        <w:rPr>
          <w:rFonts w:ascii="Arial" w:eastAsia="Times New Roman" w:hAnsi="Arial" w:cs="Times New Roman"/>
          <w:i/>
          <w:iCs/>
          <w:kern w:val="0"/>
          <w:sz w:val="20"/>
          <w:szCs w:val="20"/>
          <w:lang w:eastAsia="it-IT"/>
          <w14:ligatures w14:val="none"/>
        </w:rPr>
        <w:t xml:space="preserve"> </w:t>
      </w:r>
    </w:p>
    <w:p w14:paraId="2250EB6E"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È la perfetta esemplarità che ci fa riconoscere dinanzi al mondo che noi siamo veri discepoli di Cristo Gesù. Il mondo con questa testimonianza si potrà aprire alla fede in Cristo e molti potranno divenire suo corpo, suo Chiesa. </w:t>
      </w:r>
    </w:p>
    <w:p w14:paraId="1564AF09" w14:textId="77777777" w:rsidR="00213D60" w:rsidRPr="00213D60" w:rsidRDefault="00213D60" w:rsidP="00516022">
      <w:pPr>
        <w:spacing w:after="120" w:line="240" w:lineRule="auto"/>
        <w:rPr>
          <w:rFonts w:ascii="Arial" w:hAnsi="Arial" w:cs="Arial"/>
          <w:sz w:val="24"/>
          <w:szCs w:val="24"/>
          <w:lang w:eastAsia="it-IT"/>
        </w:rPr>
      </w:pPr>
      <w:bookmarkStart w:id="58" w:name="_Toc97288789"/>
      <w:r w:rsidRPr="00213D60">
        <w:rPr>
          <w:rFonts w:ascii="Arial" w:hAnsi="Arial" w:cs="Arial"/>
          <w:sz w:val="24"/>
          <w:szCs w:val="24"/>
          <w:lang w:eastAsia="it-IT"/>
        </w:rPr>
        <w:t>Settimo servizio: sotto il governo dello Spirito Santo</w:t>
      </w:r>
      <w:bookmarkEnd w:id="58"/>
    </w:p>
    <w:p w14:paraId="529B981A"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36270140"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Atti degli Apostoli.</w:t>
      </w:r>
    </w:p>
    <w:p w14:paraId="1167CBF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
          <w:i/>
          <w:iCs/>
          <w:kern w:val="0"/>
          <w:sz w:val="24"/>
          <w:szCs w:val="24"/>
          <w:lang w:eastAsia="it-IT"/>
          <w14:ligatures w14:val="none"/>
        </w:rPr>
        <w:t xml:space="preserve"> </w:t>
      </w:r>
      <w:r w:rsidRPr="00213D60">
        <w:rPr>
          <w:rFonts w:ascii="Arial" w:eastAsia="Times New Roman" w:hAnsi="Arial" w:cs="Times New Roman"/>
          <w:i/>
          <w:iCs/>
          <w:kern w:val="0"/>
          <w:sz w:val="24"/>
          <w:szCs w:val="24"/>
          <w:lang w:eastAsia="it-IT"/>
          <w14:ligatures w14:val="none"/>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w:t>
      </w:r>
      <w:r w:rsidRPr="00213D60">
        <w:rPr>
          <w:rFonts w:ascii="Arial" w:eastAsia="Times New Roman" w:hAnsi="Arial" w:cs="Times New Roman"/>
          <w:i/>
          <w:iCs/>
          <w:kern w:val="0"/>
          <w:sz w:val="24"/>
          <w:szCs w:val="24"/>
          <w:lang w:eastAsia="it-IT"/>
          <w14:ligatures w14:val="none"/>
        </w:rPr>
        <w:lastRenderedPageBreak/>
        <w:t>padre era greco. Percorrendo le città, trasmettevano loro le decisioni prese dagli apostoli e dagli anziani di Gerusalemme, perché le osservassero. Le Chiese intanto andavano fortificandosi nella fede e crescevano di numero ogni giorno.</w:t>
      </w:r>
    </w:p>
    <w:p w14:paraId="56099DA6"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9F1C2FE"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AD2745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56C74224"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54152EB"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616D42B" w14:textId="77777777" w:rsidR="00213D60" w:rsidRPr="00213D60" w:rsidRDefault="00213D60" w:rsidP="00516022">
      <w:pPr>
        <w:spacing w:after="120" w:line="240" w:lineRule="auto"/>
        <w:jc w:val="both"/>
        <w:rPr>
          <w:rFonts w:ascii="Arial" w:eastAsia="Times New Roman" w:hAnsi="Arial" w:cs="Times New Roman"/>
          <w:kern w:val="0"/>
          <w:sz w:val="32"/>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54D64472"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B0CA68D"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6F5E4098"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Tutta la missione dell’Apostolo Paolo nasce dal cuore dello Spirito Santo e dal cuore dello Spirito santo è sempre illuminata, guidata, sorretta, spronata.</w:t>
      </w:r>
    </w:p>
    <w:p w14:paraId="0DE0EB1A" w14:textId="77777777" w:rsidR="00213D60" w:rsidRPr="00213D60" w:rsidRDefault="00213D60" w:rsidP="00516022">
      <w:pPr>
        <w:spacing w:after="120" w:line="240" w:lineRule="auto"/>
        <w:jc w:val="both"/>
        <w:rPr>
          <w:rFonts w:ascii="Arial" w:eastAsia="Times New Roman" w:hAnsi="Arial" w:cs="Times New Roman"/>
          <w:b/>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Atti degli Apostoli</w:t>
      </w:r>
      <w:r w:rsidRPr="00213D60">
        <w:rPr>
          <w:rFonts w:ascii="Arial" w:eastAsia="Times New Roman" w:hAnsi="Arial" w:cs="Times New Roman"/>
          <w:b/>
          <w:i/>
          <w:iCs/>
          <w:kern w:val="0"/>
          <w:sz w:val="24"/>
          <w:szCs w:val="24"/>
          <w:lang w:eastAsia="it-IT"/>
          <w14:ligatures w14:val="none"/>
        </w:rPr>
        <w:t xml:space="preserve">. </w:t>
      </w:r>
    </w:p>
    <w:p w14:paraId="08A7FCD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w:t>
      </w:r>
      <w:r w:rsidRPr="00213D60">
        <w:rPr>
          <w:rFonts w:ascii="Arial" w:eastAsia="Times New Roman" w:hAnsi="Arial" w:cs="Times New Roman"/>
          <w:i/>
          <w:iCs/>
          <w:kern w:val="0"/>
          <w:sz w:val="24"/>
          <w:szCs w:val="24"/>
          <w:lang w:eastAsia="it-IT"/>
          <w14:ligatures w14:val="none"/>
        </w:rPr>
        <w:lastRenderedPageBreak/>
        <w:t xml:space="preserve">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F9CA1D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6FABDF5"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7C562097" w14:textId="77777777" w:rsidR="00213D60" w:rsidRPr="00213D60" w:rsidRDefault="00213D60" w:rsidP="00516022">
      <w:pPr>
        <w:spacing w:after="120" w:line="240" w:lineRule="auto"/>
        <w:rPr>
          <w:rFonts w:ascii="Arial" w:hAnsi="Arial" w:cs="Arial"/>
          <w:sz w:val="24"/>
          <w:szCs w:val="24"/>
          <w:lang w:eastAsia="it-IT"/>
        </w:rPr>
      </w:pPr>
      <w:bookmarkStart w:id="59" w:name="_Toc97288790"/>
      <w:r w:rsidRPr="00213D60">
        <w:rPr>
          <w:rFonts w:ascii="Arial" w:hAnsi="Arial" w:cs="Arial"/>
          <w:sz w:val="24"/>
          <w:szCs w:val="24"/>
          <w:lang w:eastAsia="it-IT"/>
        </w:rPr>
        <w:t>Ottavo servizio: interessamento per ogni fedele in Cristo</w:t>
      </w:r>
      <w:bookmarkEnd w:id="59"/>
    </w:p>
    <w:p w14:paraId="0F2D30BA"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53B30A63"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Lettera ai Romani.</w:t>
      </w:r>
      <w:r w:rsidRPr="00213D60">
        <w:rPr>
          <w:rFonts w:ascii="Arial" w:eastAsia="Times New Roman" w:hAnsi="Arial" w:cs="Times New Roman"/>
          <w:i/>
          <w:iCs/>
          <w:kern w:val="0"/>
          <w:sz w:val="24"/>
          <w:szCs w:val="24"/>
          <w:lang w:eastAsia="it-IT"/>
          <w14:ligatures w14:val="none"/>
        </w:rPr>
        <w:t xml:space="preserve"> </w:t>
      </w:r>
    </w:p>
    <w:p w14:paraId="16A2685C"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6F8A5694"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w:t>
      </w:r>
      <w:r w:rsidRPr="00213D60">
        <w:rPr>
          <w:rFonts w:ascii="Arial" w:eastAsia="Times New Roman" w:hAnsi="Arial" w:cs="Times New Roman"/>
          <w:i/>
          <w:iCs/>
          <w:kern w:val="0"/>
          <w:sz w:val="24"/>
          <w:szCs w:val="24"/>
          <w:lang w:eastAsia="it-IT"/>
          <w14:ligatures w14:val="none"/>
        </w:rPr>
        <w:lastRenderedPageBreak/>
        <w:t>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9285EB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0CC611CF"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L’Apostolo Paolo è come il sommo sacerdote dell’Antico Testamento. Il sommo sacerdote portava sul petto, quando indossava gli abita sacerdotali, tutte le tribù d’Israele. L’Apostolo Paolo porta nel cuore ogni membro del Corpo di Cristo.</w:t>
      </w:r>
    </w:p>
    <w:p w14:paraId="25A5F3B0"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Libro dell’Esodo.</w:t>
      </w:r>
    </w:p>
    <w:p w14:paraId="6A82775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A28F443"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w:t>
      </w:r>
      <w:r w:rsidRPr="00213D60">
        <w:rPr>
          <w:rFonts w:ascii="Arial" w:eastAsia="Times New Roman" w:hAnsi="Arial" w:cs="Times New Roman"/>
          <w:i/>
          <w:iCs/>
          <w:kern w:val="0"/>
          <w:sz w:val="24"/>
          <w:szCs w:val="24"/>
          <w:lang w:eastAsia="it-IT"/>
          <w14:ligatures w14:val="none"/>
        </w:rPr>
        <w:lastRenderedPageBreak/>
        <w:t>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02F75E7" w14:textId="77777777" w:rsidR="00213D60" w:rsidRPr="00213D60" w:rsidRDefault="00213D60" w:rsidP="00516022">
      <w:pPr>
        <w:spacing w:after="120" w:line="240" w:lineRule="auto"/>
        <w:jc w:val="both"/>
        <w:rPr>
          <w:rFonts w:ascii="Arial" w:eastAsia="Times New Roman" w:hAnsi="Arial" w:cs="Times New Roman"/>
          <w:kern w:val="0"/>
          <w:sz w:val="32"/>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37CABDF0"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77E581AB" w14:textId="77777777" w:rsidR="00213D60" w:rsidRPr="00213D60" w:rsidRDefault="00213D60" w:rsidP="00516022">
      <w:pPr>
        <w:spacing w:after="120" w:line="240" w:lineRule="auto"/>
        <w:rPr>
          <w:rFonts w:ascii="Arial" w:hAnsi="Arial" w:cs="Arial"/>
          <w:sz w:val="24"/>
          <w:szCs w:val="24"/>
          <w:lang w:eastAsia="it-IT"/>
        </w:rPr>
      </w:pPr>
      <w:bookmarkStart w:id="60" w:name="_Toc97288791"/>
      <w:r w:rsidRPr="00213D60">
        <w:rPr>
          <w:rFonts w:ascii="Arial" w:hAnsi="Arial" w:cs="Arial"/>
          <w:sz w:val="24"/>
          <w:szCs w:val="24"/>
          <w:lang w:eastAsia="it-IT"/>
        </w:rPr>
        <w:t>Nono servizio: la sua carità cristologica senza misura</w:t>
      </w:r>
      <w:bookmarkEnd w:id="60"/>
    </w:p>
    <w:p w14:paraId="3AAC7169"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04879F64"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Lettera ai Galati. </w:t>
      </w:r>
    </w:p>
    <w:p w14:paraId="61FA756D" w14:textId="77777777" w:rsidR="00213D60" w:rsidRPr="00213D60" w:rsidRDefault="00213D60" w:rsidP="00516022">
      <w:pPr>
        <w:spacing w:after="120" w:line="240" w:lineRule="auto"/>
        <w:jc w:val="both"/>
        <w:rPr>
          <w:rFonts w:ascii="Arial" w:eastAsia="Times New Roman" w:hAnsi="Arial" w:cs="Times New Roman"/>
          <w:kern w:val="0"/>
          <w:sz w:val="32"/>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Sono stato crocifisso con Cristo, e non vivo più io, ma Cristo vive in me. E questa vita, che io vivo nel corpo, la vivo nella fede del Figlio di Dio, che mi ha amato e ha consegnato se stesso per me (Gal 2,19-20). </w:t>
      </w:r>
    </w:p>
    <w:p w14:paraId="6077B5FB"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6B8D40C9" w14:textId="77777777" w:rsidR="00213D60" w:rsidRPr="00213D60" w:rsidRDefault="00213D60" w:rsidP="00516022">
      <w:pPr>
        <w:spacing w:after="120" w:line="240" w:lineRule="auto"/>
        <w:jc w:val="both"/>
        <w:rPr>
          <w:rFonts w:ascii="Arial" w:eastAsia="Times New Roman" w:hAnsi="Arial" w:cs="Times New Roman"/>
          <w:b/>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Prima Lettera ai Corinzi.</w:t>
      </w:r>
      <w:r w:rsidRPr="00213D60">
        <w:rPr>
          <w:rFonts w:ascii="Arial" w:eastAsia="Times New Roman" w:hAnsi="Arial" w:cs="Times New Roman"/>
          <w:b/>
          <w:i/>
          <w:iCs/>
          <w:kern w:val="0"/>
          <w:sz w:val="24"/>
          <w:szCs w:val="24"/>
          <w:lang w:eastAsia="it-IT"/>
          <w14:ligatures w14:val="none"/>
        </w:rPr>
        <w:t xml:space="preserve"> </w:t>
      </w:r>
    </w:p>
    <w:p w14:paraId="24FB60B9"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ABA5CDE" w14:textId="77777777" w:rsidR="00213D60" w:rsidRPr="00213D60" w:rsidRDefault="00213D60" w:rsidP="00516022">
      <w:pPr>
        <w:spacing w:after="120" w:line="240" w:lineRule="auto"/>
        <w:jc w:val="both"/>
        <w:rPr>
          <w:rFonts w:ascii="Arial" w:eastAsia="Times New Roman" w:hAnsi="Arial" w:cs="Times New Roman"/>
          <w:b/>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Lettera ai Romani.</w:t>
      </w:r>
      <w:r w:rsidRPr="00213D60">
        <w:rPr>
          <w:rFonts w:ascii="Arial" w:eastAsia="Times New Roman" w:hAnsi="Arial" w:cs="Times New Roman"/>
          <w:b/>
          <w:i/>
          <w:iCs/>
          <w:kern w:val="0"/>
          <w:sz w:val="24"/>
          <w:szCs w:val="24"/>
          <w:lang w:eastAsia="it-IT"/>
          <w14:ligatures w14:val="none"/>
        </w:rPr>
        <w:t xml:space="preserve"> </w:t>
      </w:r>
    </w:p>
    <w:p w14:paraId="3A898B50"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49B24DA9"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585A1ED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Lettera ai Romani. </w:t>
      </w:r>
    </w:p>
    <w:p w14:paraId="145D0A46"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w:t>
      </w:r>
      <w:r w:rsidRPr="00213D60">
        <w:rPr>
          <w:rFonts w:ascii="Arial" w:eastAsia="Times New Roman" w:hAnsi="Arial" w:cs="Times New Roman"/>
          <w:i/>
          <w:iCs/>
          <w:kern w:val="0"/>
          <w:sz w:val="24"/>
          <w:szCs w:val="24"/>
          <w:lang w:eastAsia="it-IT"/>
          <w14:ligatures w14:val="none"/>
        </w:rPr>
        <w:lastRenderedPageBreak/>
        <w:t xml:space="preserve">Dio, per mezzo del Signore nostro Gesù Cristo, grazie al quale ora abbiamo ricevuto la riconciliazione (Rm 5,1-11). </w:t>
      </w:r>
    </w:p>
    <w:p w14:paraId="505FEACF"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Possiamo affermare che attraverso l’Apostolo Paolo Cristo Gesù ha potuto amare senza trovare mai nessun ostacolo. Lui si è dato tutto a Cristo e Cristo si è dato interamente a Lui e questo dono vicendevole è avvenuto nello Spirito Santo.</w:t>
      </w:r>
    </w:p>
    <w:p w14:paraId="0ABFD6B4" w14:textId="77777777" w:rsidR="00213D60" w:rsidRPr="00213D60" w:rsidRDefault="00213D60" w:rsidP="00516022">
      <w:pPr>
        <w:spacing w:after="120" w:line="240" w:lineRule="auto"/>
        <w:rPr>
          <w:rFonts w:ascii="Arial" w:hAnsi="Arial" w:cs="Arial"/>
          <w:sz w:val="24"/>
          <w:szCs w:val="24"/>
          <w:lang w:eastAsia="it-IT"/>
        </w:rPr>
      </w:pPr>
      <w:bookmarkStart w:id="61" w:name="_Toc97288792"/>
      <w:r w:rsidRPr="00213D60">
        <w:rPr>
          <w:rFonts w:ascii="Arial" w:hAnsi="Arial" w:cs="Arial"/>
          <w:sz w:val="24"/>
          <w:szCs w:val="24"/>
          <w:lang w:eastAsia="it-IT"/>
        </w:rPr>
        <w:t>Decimo servizio: la sua preghiera per una vera fede cristologica</w:t>
      </w:r>
      <w:bookmarkEnd w:id="61"/>
    </w:p>
    <w:p w14:paraId="7C9C6026"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16218AD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FD734E4"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1E14D4D0" w14:textId="77777777" w:rsidR="00213D60" w:rsidRPr="00213D60" w:rsidRDefault="00213D60" w:rsidP="00516022">
      <w:pPr>
        <w:spacing w:after="120" w:line="240" w:lineRule="auto"/>
        <w:rPr>
          <w:rFonts w:ascii="Arial" w:hAnsi="Arial" w:cs="Arial"/>
          <w:sz w:val="24"/>
          <w:szCs w:val="24"/>
          <w:lang w:eastAsia="it-IT"/>
        </w:rPr>
      </w:pPr>
      <w:bookmarkStart w:id="62" w:name="_Toc97288793"/>
      <w:r w:rsidRPr="00213D60">
        <w:rPr>
          <w:rFonts w:ascii="Arial" w:hAnsi="Arial" w:cs="Arial"/>
          <w:sz w:val="24"/>
          <w:szCs w:val="24"/>
          <w:lang w:eastAsia="it-IT"/>
        </w:rPr>
        <w:t>Quando si toglie Cristo dalla vera fede?</w:t>
      </w:r>
      <w:bookmarkEnd w:id="62"/>
    </w:p>
    <w:p w14:paraId="2034FC11"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Quando si annunciano, si propongono, si affermano, si insegnano, si indicano  vie alternative per la salvezza. Quando si spoglia Cristo Gesù della sua più pura e santa </w:t>
      </w:r>
      <w:r w:rsidRPr="00213D60">
        <w:rPr>
          <w:rFonts w:ascii="Arial" w:eastAsia="Times New Roman" w:hAnsi="Arial" w:cs="Times New Roman"/>
          <w:kern w:val="0"/>
          <w:sz w:val="24"/>
          <w:szCs w:val="20"/>
          <w:lang w:eastAsia="it-IT"/>
          <w14:ligatures w14:val="none"/>
        </w:rPr>
        <w:lastRenderedPageBreak/>
        <w:t xml:space="preserve">verità. Possiamo così parafrasare il primo comandamento: </w:t>
      </w:r>
      <w:r w:rsidRPr="00213D60">
        <w:rPr>
          <w:rFonts w:ascii="Arial" w:eastAsia="Times New Roman" w:hAnsi="Arial" w:cs="Times New Roman"/>
          <w:i/>
          <w:kern w:val="0"/>
          <w:sz w:val="24"/>
          <w:szCs w:val="20"/>
          <w:lang w:eastAsia="it-IT"/>
          <w14:ligatures w14:val="none"/>
        </w:rPr>
        <w:t>“Io, Gesù il Nazareno, sono Colui che ti ha liberato dalla morte eterna pagando per te il tuo debito contratto dinanzi al Padre mio, non avrai né altri Redentori e né altri Salvatori dinanzi a me”</w:t>
      </w:r>
      <w:r w:rsidRPr="00213D60">
        <w:rPr>
          <w:rFonts w:ascii="Arial" w:eastAsia="Times New Roman" w:hAnsi="Arial" w:cs="Times New Roman"/>
          <w:kern w:val="0"/>
          <w:sz w:val="24"/>
          <w:szCs w:val="20"/>
          <w:lang w:eastAsia="it-IT"/>
          <w14:ligatures w14:val="none"/>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2BB6DD1D" w14:textId="77777777" w:rsidR="00213D60" w:rsidRPr="00213D60" w:rsidRDefault="00213D60" w:rsidP="00516022">
      <w:pPr>
        <w:spacing w:after="120" w:line="240" w:lineRule="auto"/>
        <w:jc w:val="both"/>
        <w:rPr>
          <w:rFonts w:ascii="Arial" w:eastAsia="Times New Roman" w:hAnsi="Arial" w:cs="Times New Roman"/>
          <w:kern w:val="0"/>
          <w:sz w:val="32"/>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214D5936"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2F641E8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Fede: Per mezzo di lui abbiamo ricevuto la grazia dell'apostolato per ottenere l'obbedienza alla fede da parte di tutte le genti, a gloria del suo nome (</w:t>
      </w:r>
      <w:r w:rsidRPr="00213D60">
        <w:rPr>
          <w:rFonts w:ascii="Arial" w:eastAsia="Times New Roman" w:hAnsi="Arial" w:cs="Arial"/>
          <w:i/>
          <w:iCs/>
          <w:kern w:val="0"/>
          <w:sz w:val="24"/>
          <w:szCs w:val="24"/>
          <w:lang w:eastAsia="it-IT"/>
          <w14:ligatures w14:val="none"/>
        </w:rPr>
        <w:t xml:space="preserve">Rm 1, 5). </w:t>
      </w:r>
      <w:r w:rsidRPr="00213D60">
        <w:rPr>
          <w:rFonts w:ascii="Arial" w:eastAsia="Times New Roman" w:hAnsi="Arial" w:cs="Times New Roman"/>
          <w:i/>
          <w:iCs/>
          <w:kern w:val="0"/>
          <w:sz w:val="24"/>
          <w:szCs w:val="24"/>
          <w:lang w:eastAsia="it-IT"/>
          <w14:ligatures w14:val="none"/>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2EF3AD1C"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w:t>
      </w:r>
      <w:r w:rsidRPr="00213D60">
        <w:rPr>
          <w:rFonts w:ascii="Arial" w:eastAsia="Times New Roman" w:hAnsi="Arial" w:cs="Times New Roman"/>
          <w:i/>
          <w:iCs/>
          <w:kern w:val="0"/>
          <w:sz w:val="24"/>
          <w:szCs w:val="24"/>
          <w:lang w:eastAsia="it-IT"/>
          <w14:ligatures w14:val="none"/>
        </w:rPr>
        <w:lastRenderedPageBreak/>
        <w:t>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5544C803"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4ABA07C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w:t>
      </w:r>
      <w:r w:rsidRPr="00213D60">
        <w:rPr>
          <w:rFonts w:ascii="Arial" w:eastAsia="Times New Roman" w:hAnsi="Arial" w:cs="Times New Roman"/>
          <w:i/>
          <w:iCs/>
          <w:kern w:val="0"/>
          <w:sz w:val="24"/>
          <w:szCs w:val="24"/>
          <w:lang w:eastAsia="it-IT"/>
          <w14:ligatures w14:val="none"/>
        </w:rPr>
        <w:lastRenderedPageBreak/>
        <w:t xml:space="preserve">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5DCA7F8B"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3C8BCE30"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5A71E758"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5EC507FD"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47D059C3"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w:t>
      </w:r>
      <w:r w:rsidRPr="00213D60">
        <w:rPr>
          <w:rFonts w:ascii="Arial" w:eastAsia="Times New Roman" w:hAnsi="Arial" w:cs="Times New Roman"/>
          <w:i/>
          <w:iCs/>
          <w:kern w:val="0"/>
          <w:sz w:val="24"/>
          <w:szCs w:val="24"/>
          <w:lang w:eastAsia="it-IT"/>
          <w14:ligatures w14:val="none"/>
        </w:rPr>
        <w:lastRenderedPageBreak/>
        <w:t xml:space="preserve">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1F107A6A"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5634EF8D"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w:t>
      </w:r>
      <w:r w:rsidRPr="00213D60">
        <w:rPr>
          <w:rFonts w:ascii="Arial" w:eastAsia="Times New Roman" w:hAnsi="Arial" w:cs="Times New Roman"/>
          <w:i/>
          <w:iCs/>
          <w:kern w:val="0"/>
          <w:sz w:val="24"/>
          <w:szCs w:val="24"/>
          <w:lang w:eastAsia="it-IT"/>
          <w14:ligatures w14:val="none"/>
        </w:rPr>
        <w:lastRenderedPageBreak/>
        <w:t>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47D6D328"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176F84B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Fedele</w:t>
      </w:r>
      <w:r w:rsidRPr="00213D60">
        <w:rPr>
          <w:rFonts w:ascii="Arial" w:eastAsia="Times New Roman" w:hAnsi="Arial" w:cs="Times New Roman"/>
          <w:i/>
          <w:iCs/>
          <w:kern w:val="0"/>
          <w:sz w:val="24"/>
          <w:szCs w:val="24"/>
          <w:lang w:eastAsia="it-IT"/>
          <w14:ligatures w14:val="none"/>
        </w:rPr>
        <w:t xml:space="preserve">: 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2C42480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w:t>
      </w:r>
      <w:r w:rsidRPr="00213D60">
        <w:rPr>
          <w:rFonts w:ascii="Arial" w:eastAsia="Times New Roman" w:hAnsi="Arial" w:cs="Times New Roman"/>
          <w:i/>
          <w:iCs/>
          <w:kern w:val="0"/>
          <w:sz w:val="24"/>
          <w:szCs w:val="24"/>
          <w:lang w:eastAsia="it-IT"/>
          <w14:ligatures w14:val="none"/>
        </w:rPr>
        <w:lastRenderedPageBreak/>
        <w:t xml:space="preserve">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05D10FB4"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40542EDA"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Credere</w:t>
      </w:r>
      <w:r w:rsidRPr="00213D60">
        <w:rPr>
          <w:rFonts w:ascii="Arial" w:eastAsia="Times New Roman" w:hAnsi="Arial" w:cs="Times New Roman"/>
          <w:i/>
          <w:iCs/>
          <w:kern w:val="0"/>
          <w:sz w:val="24"/>
          <w:szCs w:val="24"/>
          <w:lang w:eastAsia="it-IT"/>
          <w14:ligatures w14:val="none"/>
        </w:rPr>
        <w:t xml:space="preserv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78963F74"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370D3250"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104FF39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w:t>
      </w:r>
      <w:r w:rsidRPr="00213D60">
        <w:rPr>
          <w:rFonts w:ascii="Arial" w:eastAsia="Times New Roman" w:hAnsi="Arial" w:cs="Times New Roman"/>
          <w:i/>
          <w:iCs/>
          <w:kern w:val="0"/>
          <w:sz w:val="24"/>
          <w:szCs w:val="24"/>
          <w:lang w:eastAsia="it-IT"/>
          <w14:ligatures w14:val="none"/>
        </w:rPr>
        <w:lastRenderedPageBreak/>
        <w:t xml:space="preserve">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663FC69C"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37B32CB5"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6FC6F404"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3E8C3C9B"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24FDE997"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3BF7132F"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Vangelo secondo Giovanni.</w:t>
      </w:r>
    </w:p>
    <w:p w14:paraId="10A7B6F0"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
          <w:i/>
          <w:iCs/>
          <w:kern w:val="0"/>
          <w:sz w:val="24"/>
          <w:szCs w:val="24"/>
          <w:lang w:eastAsia="it-IT"/>
          <w14:ligatures w14:val="none"/>
        </w:rPr>
        <w:t xml:space="preserve"> </w:t>
      </w:r>
      <w:r w:rsidRPr="00213D60">
        <w:rPr>
          <w:rFonts w:ascii="Arial" w:eastAsia="Times New Roman" w:hAnsi="Arial" w:cs="Times New Roman"/>
          <w:i/>
          <w:iCs/>
          <w:kern w:val="0"/>
          <w:sz w:val="24"/>
          <w:szCs w:val="24"/>
          <w:lang w:eastAsia="it-IT"/>
          <w14:ligatures w14:val="none"/>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0D21C5E5"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Lettera ai Colossesi. </w:t>
      </w:r>
    </w:p>
    <w:p w14:paraId="63B19836"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F294E66"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lastRenderedPageBreak/>
        <w:t xml:space="preserve">Argomentazione.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5EB15F6B"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55A666D5"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L’Apostolo Paolo: </w:t>
      </w:r>
    </w:p>
    <w:p w14:paraId="6BC3E6D9"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557BFB22" w14:textId="77777777" w:rsidR="00213D60" w:rsidRPr="00213D60" w:rsidRDefault="00213D60" w:rsidP="00516022">
      <w:pPr>
        <w:spacing w:after="120" w:line="240" w:lineRule="auto"/>
        <w:jc w:val="both"/>
        <w:rPr>
          <w:rFonts w:ascii="Arial" w:eastAsia="Times New Roman" w:hAnsi="Arial" w:cs="Times New Roman"/>
          <w:bCs/>
          <w:kern w:val="0"/>
          <w:sz w:val="32"/>
          <w:szCs w:val="24"/>
          <w:lang w:eastAsia="it-IT"/>
          <w14:ligatures w14:val="none"/>
        </w:rPr>
      </w:pPr>
      <w:r w:rsidRPr="00213D60">
        <w:rPr>
          <w:rFonts w:ascii="Arial" w:eastAsia="Times New Roman" w:hAnsi="Arial" w:cs="Times New Roman"/>
          <w:bCs/>
          <w:i/>
          <w:iCs/>
          <w:kern w:val="0"/>
          <w:sz w:val="24"/>
          <w:szCs w:val="24"/>
          <w:lang w:eastAsia="it-IT"/>
          <w14:ligatures w14:val="none"/>
        </w:rPr>
        <w:t>San Giovanni Apostolo:</w:t>
      </w:r>
      <w:r w:rsidRPr="00213D60">
        <w:rPr>
          <w:rFonts w:ascii="Arial" w:eastAsia="Times New Roman" w:hAnsi="Arial" w:cs="Times New Roman"/>
          <w:bCs/>
          <w:kern w:val="0"/>
          <w:sz w:val="32"/>
          <w:szCs w:val="24"/>
          <w:lang w:eastAsia="it-IT"/>
          <w14:ligatures w14:val="none"/>
        </w:rPr>
        <w:t xml:space="preserve"> </w:t>
      </w:r>
    </w:p>
    <w:p w14:paraId="105E1B33"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All’angelo della Chiesa che è a Èfeso scrivi: “Così parla Colui che tiene le sette stelle nella sua destra e cammina in mezzo ai sette candelabri d’oro. Conosco le tue </w:t>
      </w:r>
      <w:r w:rsidRPr="00213D60">
        <w:rPr>
          <w:rFonts w:ascii="Arial" w:eastAsia="Times New Roman" w:hAnsi="Arial" w:cs="Times New Roman"/>
          <w:bCs/>
          <w:i/>
          <w:iCs/>
          <w:kern w:val="0"/>
          <w:sz w:val="24"/>
          <w:szCs w:val="24"/>
          <w:lang w:eastAsia="it-IT"/>
          <w14:ligatures w14:val="none"/>
        </w:rPr>
        <w:lastRenderedPageBreak/>
        <w:t>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54630D3"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0CBB217"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17C1956"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0E4D12F"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539C2DB"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3F509AD"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A80FB94"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Il diritto di Cristo Gesù. </w:t>
      </w:r>
    </w:p>
    <w:p w14:paraId="01402C6B"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15F4BB92"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lastRenderedPageBreak/>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68CC9A71" w14:textId="77777777" w:rsidR="00213D60" w:rsidRPr="00213D60" w:rsidRDefault="00213D60" w:rsidP="00516022">
      <w:pPr>
        <w:spacing w:after="120" w:line="240" w:lineRule="auto"/>
        <w:rPr>
          <w:rFonts w:ascii="Arial" w:hAnsi="Arial" w:cs="Arial"/>
          <w:sz w:val="24"/>
          <w:szCs w:val="24"/>
          <w:lang w:eastAsia="it-IT"/>
        </w:rPr>
      </w:pPr>
      <w:bookmarkStart w:id="63" w:name="_Toc97288794"/>
      <w:r w:rsidRPr="00213D60">
        <w:rPr>
          <w:rFonts w:ascii="Arial" w:hAnsi="Arial" w:cs="Arial"/>
          <w:sz w:val="24"/>
          <w:szCs w:val="24"/>
          <w:lang w:eastAsia="it-IT"/>
        </w:rPr>
        <w:t>Quando si toglie Cristo dalla vera carità?</w:t>
      </w:r>
      <w:bookmarkEnd w:id="63"/>
    </w:p>
    <w:p w14:paraId="0C4DD48E"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20E0122C"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Carità.</w:t>
      </w:r>
      <w:r w:rsidRPr="00213D60">
        <w:rPr>
          <w:rFonts w:ascii="Arial" w:eastAsia="Times New Roman" w:hAnsi="Arial" w:cs="Times New Roman"/>
          <w:i/>
          <w:iCs/>
          <w:kern w:val="0"/>
          <w:sz w:val="24"/>
          <w:szCs w:val="24"/>
          <w:lang w:eastAsia="it-IT"/>
          <w14:ligatures w14:val="none"/>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w:t>
      </w:r>
      <w:r w:rsidRPr="00213D60">
        <w:rPr>
          <w:rFonts w:ascii="Arial" w:eastAsia="Times New Roman" w:hAnsi="Arial" w:cs="Times New Roman"/>
          <w:i/>
          <w:iCs/>
          <w:kern w:val="0"/>
          <w:sz w:val="24"/>
          <w:szCs w:val="24"/>
          <w:lang w:eastAsia="it-IT"/>
          <w14:ligatures w14:val="none"/>
        </w:rPr>
        <w:lastRenderedPageBreak/>
        <w:t xml:space="preserve">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4F25D98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7A161A8D"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3D059A9E"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w:t>
      </w:r>
      <w:r w:rsidRPr="00213D60">
        <w:rPr>
          <w:rFonts w:ascii="Arial" w:eastAsia="Times New Roman" w:hAnsi="Arial" w:cs="Times New Roman"/>
          <w:i/>
          <w:iCs/>
          <w:kern w:val="0"/>
          <w:sz w:val="24"/>
          <w:szCs w:val="24"/>
          <w:lang w:eastAsia="it-IT"/>
          <w14:ligatures w14:val="none"/>
        </w:rPr>
        <w:lastRenderedPageBreak/>
        <w:t xml:space="preserve">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1B0981E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Amore</w:t>
      </w:r>
      <w:r w:rsidRPr="00213D60">
        <w:rPr>
          <w:rFonts w:ascii="Arial" w:eastAsia="Times New Roman" w:hAnsi="Arial" w:cs="Times New Roman"/>
          <w:i/>
          <w:iCs/>
          <w:kern w:val="0"/>
          <w:sz w:val="24"/>
          <w:szCs w:val="24"/>
          <w:lang w:eastAsia="it-IT"/>
          <w14:ligatures w14:val="none"/>
        </w:rPr>
        <w:t xml:space="preserv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56CA5BD4"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2C31C216"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Perché i loro cuori vengano consolati e così, strettamente congiunti nell'amore, essi acquistino in tutta la sua ricchezza la piena intelligenza, e giungano a penetrare nella perfetta conoscenza del mistero di Dio, cioè Cristo (Col 2, 2).  </w:t>
      </w:r>
      <w:r w:rsidRPr="00213D60">
        <w:rPr>
          <w:rFonts w:ascii="Arial" w:eastAsia="Times New Roman" w:hAnsi="Arial" w:cs="Arial"/>
          <w:i/>
          <w:iCs/>
          <w:kern w:val="0"/>
          <w:sz w:val="24"/>
          <w:szCs w:val="24"/>
          <w:lang w:eastAsia="it-IT"/>
          <w14:ligatures w14:val="none"/>
        </w:rPr>
        <w:t xml:space="preserve">Il Signore vi faccia crescere e abbondare nell'amore vicendevole e verso tutti, come è il nostro </w:t>
      </w:r>
      <w:r w:rsidRPr="00213D60">
        <w:rPr>
          <w:rFonts w:ascii="Arial" w:eastAsia="Times New Roman" w:hAnsi="Arial" w:cs="Arial"/>
          <w:i/>
          <w:iCs/>
          <w:kern w:val="0"/>
          <w:sz w:val="24"/>
          <w:szCs w:val="24"/>
          <w:lang w:eastAsia="it-IT"/>
          <w14:ligatures w14:val="none"/>
        </w:rPr>
        <w:lastRenderedPageBreak/>
        <w:t xml:space="preserve">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w:t>
      </w:r>
      <w:r w:rsidRPr="00213D60">
        <w:rPr>
          <w:rFonts w:ascii="Arial" w:eastAsia="Times New Roman" w:hAnsi="Arial" w:cs="Times New Roman"/>
          <w:i/>
          <w:iCs/>
          <w:kern w:val="0"/>
          <w:sz w:val="24"/>
          <w:szCs w:val="24"/>
          <w:lang w:eastAsia="it-IT"/>
          <w14:ligatures w14:val="none"/>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0BEF995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t>Amare</w:t>
      </w:r>
      <w:r w:rsidRPr="00213D60">
        <w:rPr>
          <w:rFonts w:ascii="Arial" w:eastAsia="Times New Roman" w:hAnsi="Arial" w:cs="Times New Roman"/>
          <w:b/>
          <w:i/>
          <w:iCs/>
          <w:kern w:val="0"/>
          <w:sz w:val="24"/>
          <w:szCs w:val="24"/>
          <w:lang w:eastAsia="it-IT"/>
          <w14:ligatures w14:val="none"/>
        </w:rPr>
        <w:t>:</w:t>
      </w:r>
      <w:r w:rsidRPr="00213D60">
        <w:rPr>
          <w:rFonts w:ascii="Arial" w:eastAsia="Times New Roman" w:hAnsi="Arial" w:cs="Times New Roman"/>
          <w:i/>
          <w:iCs/>
          <w:kern w:val="0"/>
          <w:sz w:val="24"/>
          <w:szCs w:val="24"/>
          <w:lang w:eastAsia="it-IT"/>
          <w14:ligatures w14:val="none"/>
        </w:rPr>
        <w:t xml:space="preserve"> A quanti sono in Roma amati da Dio e santi per vocazione, grazia a voi e pace da Dio, Padre nostro, e dal Signore Gesù Cristo (Rm 1, 7). Ma Dio dimostra il suo amore verso di noi perché, mentre eravamo ancora peccatori, Cristo è morto per noi (</w:t>
      </w:r>
      <w:r w:rsidRPr="00213D60">
        <w:rPr>
          <w:rFonts w:ascii="Arial" w:eastAsia="Times New Roman" w:hAnsi="Arial" w:cs="Arial"/>
          <w:i/>
          <w:iCs/>
          <w:kern w:val="0"/>
          <w:sz w:val="24"/>
          <w:szCs w:val="24"/>
          <w:lang w:eastAsia="it-IT"/>
          <w14:ligatures w14:val="none"/>
        </w:rPr>
        <w:t xml:space="preserve">Rm 5, 8). </w:t>
      </w:r>
      <w:r w:rsidRPr="00213D60">
        <w:rPr>
          <w:rFonts w:ascii="Arial" w:eastAsia="Times New Roman" w:hAnsi="Arial" w:cs="Times New Roman"/>
          <w:i/>
          <w:iCs/>
          <w:kern w:val="0"/>
          <w:sz w:val="24"/>
          <w:szCs w:val="24"/>
          <w:lang w:eastAsia="it-IT"/>
          <w14:ligatures w14:val="none"/>
        </w:rPr>
        <w:t xml:space="preserve">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01D96B4E"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w:t>
      </w:r>
      <w:r w:rsidRPr="00213D60">
        <w:rPr>
          <w:rFonts w:ascii="Arial" w:eastAsia="Times New Roman" w:hAnsi="Arial" w:cs="Times New Roman"/>
          <w:i/>
          <w:iCs/>
          <w:kern w:val="0"/>
          <w:sz w:val="24"/>
          <w:szCs w:val="24"/>
          <w:lang w:eastAsia="it-IT"/>
          <w14:ligatures w14:val="none"/>
        </w:rPr>
        <w:lastRenderedPageBreak/>
        <w:t xml:space="preserve">e ha dato se stesso per me (Gal 2, 20). Tutta la legge infatti trova la sua pienezza in un solo precetto: amerai il prossimo tuo come te stesso (Gal 5, 14). </w:t>
      </w:r>
    </w:p>
    <w:p w14:paraId="0CF64FA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6059811F"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64BB647B" w14:textId="77777777" w:rsidR="00213D60" w:rsidRPr="00213D60" w:rsidRDefault="00213D60" w:rsidP="00516022">
      <w:pPr>
        <w:spacing w:after="120" w:line="240" w:lineRule="auto"/>
        <w:jc w:val="both"/>
        <w:rPr>
          <w:rFonts w:ascii="Arial" w:eastAsia="Times New Roman" w:hAnsi="Arial" w:cs="Times New Roman"/>
          <w:i/>
          <w:kern w:val="0"/>
          <w:sz w:val="20"/>
          <w:szCs w:val="20"/>
          <w:lang w:eastAsia="it-IT"/>
          <w14:ligatures w14:val="none"/>
        </w:rPr>
      </w:pPr>
      <w:r w:rsidRPr="00213D60">
        <w:rPr>
          <w:rFonts w:ascii="Arial" w:eastAsia="Times New Roman" w:hAnsi="Arial" w:cs="Times New Roman"/>
          <w:i/>
          <w:iCs/>
          <w:kern w:val="0"/>
          <w:sz w:val="24"/>
          <w:szCs w:val="24"/>
          <w:lang w:eastAsia="it-IT"/>
          <w14:ligatures w14:val="none"/>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w:t>
      </w:r>
      <w:r w:rsidRPr="00213D60">
        <w:rPr>
          <w:rFonts w:ascii="Arial" w:eastAsia="Times New Roman" w:hAnsi="Arial" w:cs="Times New Roman"/>
          <w:i/>
          <w:iCs/>
          <w:kern w:val="0"/>
          <w:sz w:val="24"/>
          <w:szCs w:val="24"/>
          <w:lang w:eastAsia="it-IT"/>
          <w14:ligatures w14:val="none"/>
        </w:rPr>
        <w:lastRenderedPageBreak/>
        <w:t xml:space="preserve">che sono con me. Saluta quelli che ci amano nella fede. La grazia sia con tutti voi! (Tt 3, 15). </w:t>
      </w:r>
      <w:r w:rsidRPr="00213D60">
        <w:rPr>
          <w:rFonts w:ascii="Arial" w:eastAsia="Times New Roman" w:hAnsi="Arial" w:cs="Times New Roman"/>
          <w:i/>
          <w:kern w:val="0"/>
          <w:sz w:val="24"/>
          <w:szCs w:val="24"/>
          <w:lang w:eastAsia="it-IT"/>
          <w14:ligatures w14:val="none"/>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w:t>
      </w:r>
      <w:r w:rsidRPr="00213D60">
        <w:rPr>
          <w:rFonts w:ascii="Arial" w:eastAsia="Times New Roman" w:hAnsi="Arial" w:cs="Times New Roman"/>
          <w:i/>
          <w:kern w:val="0"/>
          <w:sz w:val="20"/>
          <w:szCs w:val="20"/>
          <w:lang w:eastAsia="it-IT"/>
          <w14:ligatures w14:val="none"/>
        </w:rPr>
        <w:t xml:space="preserve"> </w:t>
      </w:r>
    </w:p>
    <w:p w14:paraId="040AB8A0"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Principio Universale</w:t>
      </w:r>
    </w:p>
    <w:p w14:paraId="2A5981DB"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46D77D15"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Argomentazione.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53E67641" w14:textId="77777777" w:rsidR="00213D60" w:rsidRPr="00213D60" w:rsidRDefault="00213D60" w:rsidP="00516022">
      <w:pPr>
        <w:spacing w:after="120" w:line="240" w:lineRule="auto"/>
        <w:jc w:val="both"/>
        <w:rPr>
          <w:rFonts w:ascii="Arial" w:eastAsia="Times New Roman" w:hAnsi="Arial" w:cs="Times New Roman"/>
          <w:bCs/>
          <w:kern w:val="0"/>
          <w:sz w:val="32"/>
          <w:szCs w:val="24"/>
          <w:lang w:eastAsia="it-IT"/>
          <w14:ligatures w14:val="none"/>
        </w:rPr>
      </w:pPr>
      <w:r w:rsidRPr="00213D60">
        <w:rPr>
          <w:rFonts w:ascii="Arial" w:eastAsia="Times New Roman" w:hAnsi="Arial" w:cs="Times New Roman"/>
          <w:bCs/>
          <w:i/>
          <w:iCs/>
          <w:kern w:val="0"/>
          <w:sz w:val="24"/>
          <w:szCs w:val="24"/>
          <w:lang w:eastAsia="it-IT"/>
          <w14:ligatures w14:val="none"/>
        </w:rPr>
        <w:t>Vangelo secondo Giovanni:</w:t>
      </w:r>
      <w:r w:rsidRPr="00213D60">
        <w:rPr>
          <w:rFonts w:ascii="Arial" w:eastAsia="Times New Roman" w:hAnsi="Arial" w:cs="Times New Roman"/>
          <w:bCs/>
          <w:kern w:val="0"/>
          <w:sz w:val="32"/>
          <w:szCs w:val="24"/>
          <w:lang w:eastAsia="it-IT"/>
          <w14:ligatures w14:val="none"/>
        </w:rPr>
        <w:t xml:space="preserve"> </w:t>
      </w:r>
    </w:p>
    <w:p w14:paraId="4B537D78" w14:textId="77777777" w:rsidR="00213D60" w:rsidRPr="00213D60" w:rsidRDefault="00213D60" w:rsidP="00516022">
      <w:pPr>
        <w:spacing w:after="120" w:line="240" w:lineRule="auto"/>
        <w:jc w:val="both"/>
        <w:rPr>
          <w:rFonts w:ascii="Arial" w:eastAsia="Times New Roman" w:hAnsi="Arial" w:cs="Times New Roman"/>
          <w:bCs/>
          <w:i/>
          <w:iCs/>
          <w:kern w:val="0"/>
          <w:sz w:val="24"/>
          <w:szCs w:val="24"/>
          <w:lang w:eastAsia="it-IT"/>
          <w14:ligatures w14:val="none"/>
        </w:rPr>
      </w:pPr>
      <w:r w:rsidRPr="00213D60">
        <w:rPr>
          <w:rFonts w:ascii="Arial" w:eastAsia="Times New Roman" w:hAnsi="Arial" w:cs="Times New Roman"/>
          <w:bCs/>
          <w:i/>
          <w:iCs/>
          <w:kern w:val="0"/>
          <w:sz w:val="24"/>
          <w:szCs w:val="24"/>
          <w:lang w:eastAsia="it-IT"/>
          <w14:ligatures w14:val="none"/>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D0146F9"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50CAB4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12AC90"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w:t>
      </w:r>
      <w:r w:rsidRPr="00213D60">
        <w:rPr>
          <w:rFonts w:ascii="Arial" w:eastAsia="Times New Roman" w:hAnsi="Arial" w:cs="Times New Roman"/>
          <w:i/>
          <w:iCs/>
          <w:kern w:val="0"/>
          <w:sz w:val="24"/>
          <w:szCs w:val="24"/>
          <w:lang w:eastAsia="it-IT"/>
          <w14:ligatures w14:val="none"/>
        </w:rPr>
        <w:lastRenderedPageBreak/>
        <w:t xml:space="preserve">nella Geènna. E se la tua mano destra ti è motivo di scandalo, tagliala e gettala via da te: ti conviene infatti perdere una delle tue membra, piuttosto che tutto il tuo corpo vada a finire nella Geènna. </w:t>
      </w:r>
    </w:p>
    <w:p w14:paraId="4172E2E2"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F76D862"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D58111A"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7694E2B1"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48C98EBF"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Questa Legge è l’inizio dell’amore di ogni uomo verso ogni uomo. E questo amore si può solo attingere nel cuore di Cristo Gesù.</w:t>
      </w:r>
    </w:p>
    <w:p w14:paraId="77760555"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Deduzione.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05B786D1"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w:t>
      </w:r>
      <w:r w:rsidRPr="00213D60">
        <w:rPr>
          <w:rFonts w:ascii="Arial" w:eastAsia="Times New Roman" w:hAnsi="Arial" w:cs="Times New Roman"/>
          <w:kern w:val="0"/>
          <w:sz w:val="24"/>
          <w:szCs w:val="20"/>
          <w:lang w:eastAsia="it-IT"/>
          <w14:ligatures w14:val="none"/>
        </w:rPr>
        <w:lastRenderedPageBreak/>
        <w:t>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6CBBB9FE" w14:textId="77777777" w:rsidR="00213D60" w:rsidRPr="00213D60" w:rsidRDefault="00213D60" w:rsidP="00516022">
      <w:pPr>
        <w:spacing w:after="120" w:line="240" w:lineRule="auto"/>
        <w:rPr>
          <w:rFonts w:ascii="Arial" w:hAnsi="Arial" w:cs="Arial"/>
          <w:sz w:val="24"/>
          <w:szCs w:val="24"/>
          <w:lang w:eastAsia="it-IT"/>
        </w:rPr>
      </w:pPr>
      <w:bookmarkStart w:id="64" w:name="_Toc97288795"/>
      <w:r w:rsidRPr="00213D60">
        <w:rPr>
          <w:rFonts w:ascii="Arial" w:hAnsi="Arial" w:cs="Arial"/>
          <w:sz w:val="24"/>
          <w:szCs w:val="24"/>
          <w:lang w:eastAsia="it-IT"/>
        </w:rPr>
        <w:t>Il separatore della verità di Cristo Gesù dalla falsità del mondo</w:t>
      </w:r>
      <w:bookmarkEnd w:id="64"/>
      <w:r w:rsidRPr="00213D60">
        <w:rPr>
          <w:rFonts w:ascii="Arial" w:hAnsi="Arial" w:cs="Arial"/>
          <w:sz w:val="24"/>
          <w:szCs w:val="24"/>
          <w:lang w:eastAsia="it-IT"/>
        </w:rPr>
        <w:t xml:space="preserve"> </w:t>
      </w:r>
    </w:p>
    <w:p w14:paraId="78DB3CB5"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0DB4DA47" w14:textId="77777777" w:rsidR="00213D60" w:rsidRPr="00213D60" w:rsidRDefault="00213D60" w:rsidP="00516022">
      <w:pPr>
        <w:spacing w:after="120" w:line="240" w:lineRule="auto"/>
        <w:rPr>
          <w:rFonts w:ascii="Arial" w:hAnsi="Arial" w:cs="Arial"/>
          <w:sz w:val="24"/>
          <w:szCs w:val="24"/>
          <w:lang w:eastAsia="it-IT"/>
        </w:rPr>
      </w:pPr>
      <w:r w:rsidRPr="00213D60">
        <w:rPr>
          <w:rFonts w:ascii="Arial" w:hAnsi="Arial" w:cs="Arial"/>
          <w:sz w:val="24"/>
          <w:szCs w:val="24"/>
          <w:lang w:eastAsia="it-IT"/>
        </w:rPr>
        <w:t xml:space="preserve">Principi di ordine generale. </w:t>
      </w:r>
    </w:p>
    <w:p w14:paraId="6E268645"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Primo principio.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56F9F2E9"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Secondo principio.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DE8B993"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Terzo principio.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w:t>
      </w:r>
      <w:r w:rsidRPr="00213D60">
        <w:rPr>
          <w:rFonts w:ascii="Arial" w:eastAsia="Times New Roman" w:hAnsi="Arial" w:cs="Times New Roman"/>
          <w:bCs/>
          <w:kern w:val="0"/>
          <w:sz w:val="24"/>
          <w:szCs w:val="20"/>
          <w:lang w:eastAsia="it-IT"/>
          <w14:ligatures w14:val="none"/>
        </w:rPr>
        <w:lastRenderedPageBreak/>
        <w:t xml:space="preserve">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74240993"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Quarto principio.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2590500E"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Quinto principio.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2C5BE21C"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Sesto principio.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5BFE086A"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Settimo principio.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3B95A5D9"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Ottavo principio.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7708396A"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lastRenderedPageBreak/>
        <w:t xml:space="preserve">Nono principio.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118F9192"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Dal Libro della Genesi: </w:t>
      </w:r>
    </w:p>
    <w:p w14:paraId="4BD03D78"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ED2FD9D"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4F581B6B"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0220B83C"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3C48798A"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436B6F43"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lastRenderedPageBreak/>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0B983CCD" w14:textId="77777777" w:rsidR="00213D60" w:rsidRPr="00213D60" w:rsidRDefault="00213D60" w:rsidP="00516022">
      <w:pPr>
        <w:spacing w:after="120" w:line="240" w:lineRule="auto"/>
        <w:jc w:val="both"/>
        <w:rPr>
          <w:rFonts w:ascii="Arial" w:eastAsia="Times New Roman" w:hAnsi="Arial" w:cs="Times New Roman"/>
          <w:i/>
          <w:iCs/>
          <w:kern w:val="0"/>
          <w:sz w:val="24"/>
          <w:szCs w:val="24"/>
          <w:lang w:eastAsia="it-IT"/>
          <w14:ligatures w14:val="none"/>
        </w:rPr>
      </w:pPr>
      <w:r w:rsidRPr="00213D60">
        <w:rPr>
          <w:rFonts w:ascii="Arial" w:eastAsia="Times New Roman" w:hAnsi="Arial" w:cs="Times New Roman"/>
          <w:i/>
          <w:iCs/>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6A6147AE"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Undicesimo principio.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3107DBCB" w14:textId="77777777" w:rsidR="00213D60" w:rsidRPr="00213D60" w:rsidRDefault="00213D60" w:rsidP="00516022">
      <w:pPr>
        <w:spacing w:after="120" w:line="240" w:lineRule="auto"/>
        <w:jc w:val="both"/>
        <w:rPr>
          <w:rFonts w:ascii="Arial" w:eastAsia="Times New Roman" w:hAnsi="Arial" w:cs="Times New Roman"/>
          <w:bCs/>
          <w:kern w:val="0"/>
          <w:sz w:val="24"/>
          <w:szCs w:val="20"/>
          <w:lang w:eastAsia="it-IT"/>
          <w14:ligatures w14:val="none"/>
        </w:rPr>
      </w:pPr>
      <w:r w:rsidRPr="00213D60">
        <w:rPr>
          <w:rFonts w:ascii="Arial" w:eastAsia="Times New Roman" w:hAnsi="Arial" w:cs="Times New Roman"/>
          <w:bCs/>
          <w:kern w:val="0"/>
          <w:sz w:val="24"/>
          <w:szCs w:val="20"/>
          <w:lang w:eastAsia="it-IT"/>
          <w14:ligatures w14:val="none"/>
        </w:rPr>
        <w:t xml:space="preserve">Conclusione.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587BEB5"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Ci protegga la Madre di Dio da ogni giudizio falso. Ci ottenga la grazia di giudicare la storia secondo purissima giustizia e mai dalle apparenze e mai dalle voci maligne che giungono al nostro orecchio. Perché questo mai accada ci ottenga la grazia di </w:t>
      </w:r>
      <w:r w:rsidRPr="00213D60">
        <w:rPr>
          <w:rFonts w:ascii="Arial" w:eastAsia="Times New Roman" w:hAnsi="Arial" w:cs="Times New Roman"/>
          <w:kern w:val="0"/>
          <w:sz w:val="24"/>
          <w:szCs w:val="20"/>
          <w:lang w:eastAsia="it-IT"/>
          <w14:ligatures w14:val="none"/>
        </w:rPr>
        <w:lastRenderedPageBreak/>
        <w:t>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13ABF5EE" w14:textId="77777777" w:rsidR="00213D60" w:rsidRPr="00213D60" w:rsidRDefault="00213D60" w:rsidP="00516022">
      <w:pPr>
        <w:spacing w:after="120" w:line="240" w:lineRule="auto"/>
        <w:rPr>
          <w:rFonts w:ascii="Arial" w:hAnsi="Arial" w:cs="Arial"/>
          <w:sz w:val="24"/>
          <w:szCs w:val="24"/>
          <w:lang w:eastAsia="it-IT"/>
        </w:rPr>
      </w:pPr>
      <w:r w:rsidRPr="00213D60">
        <w:rPr>
          <w:rFonts w:ascii="Arial" w:hAnsi="Arial" w:cs="Arial"/>
          <w:sz w:val="24"/>
          <w:szCs w:val="24"/>
          <w:lang w:eastAsia="it-IT"/>
        </w:rPr>
        <w:t>È giusto chiudere con un inno alla Chiesa del Dio Vivente composto i tempi non sospetti.</w:t>
      </w:r>
    </w:p>
    <w:p w14:paraId="47066C93"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5C801752"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390B8F6A"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B899B32"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w:t>
      </w:r>
      <w:r w:rsidRPr="00213D60">
        <w:rPr>
          <w:rFonts w:ascii="Arial" w:eastAsia="Times New Roman" w:hAnsi="Arial" w:cs="Times New Roman"/>
          <w:kern w:val="0"/>
          <w:sz w:val="24"/>
          <w:szCs w:val="20"/>
          <w:lang w:eastAsia="it-IT"/>
          <w14:ligatures w14:val="none"/>
        </w:rPr>
        <w:lastRenderedPageBreak/>
        <w:t>sempre capace di ringiovanirsi, sempre pronta ad abbandonare il vecchiume che si accumula lungo il corso degli anni. È il Signore che sempre rinnova la sua giovinezza come aquila e la fa svettare nei cieli della storia con sempre maggior vigore.</w:t>
      </w:r>
    </w:p>
    <w:p w14:paraId="39137DCB"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BCDAA2A"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5C05E9CB" w14:textId="77777777" w:rsidR="00213D60" w:rsidRPr="00213D60" w:rsidRDefault="00213D60" w:rsidP="00516022">
      <w:pPr>
        <w:spacing w:after="120" w:line="240" w:lineRule="auto"/>
        <w:jc w:val="both"/>
        <w:rPr>
          <w:rFonts w:ascii="Arial" w:eastAsia="Times New Roman" w:hAnsi="Arial" w:cs="Times New Roman"/>
          <w:kern w:val="0"/>
          <w:sz w:val="24"/>
          <w:szCs w:val="20"/>
          <w:lang w:eastAsia="it-IT"/>
          <w14:ligatures w14:val="none"/>
        </w:rPr>
      </w:pPr>
      <w:r w:rsidRPr="00213D60">
        <w:rPr>
          <w:rFonts w:ascii="Arial" w:eastAsia="Times New Roman" w:hAnsi="Arial" w:cs="Times New Roman"/>
          <w:kern w:val="0"/>
          <w:sz w:val="24"/>
          <w:szCs w:val="20"/>
          <w:lang w:eastAsia="it-IT"/>
          <w14:ligatures w14:val="none"/>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69E6F719"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Ritorniamo al testo della Lettera ai Romani:</w:t>
      </w:r>
    </w:p>
    <w:p w14:paraId="5CA25891"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Ecco ora il secondo fine soprannaturale dell’Autorità: </w:t>
      </w:r>
      <w:r w:rsidRPr="00213D60">
        <w:rPr>
          <w:rFonts w:ascii="Arial" w:hAnsi="Arial" w:cs="Arial"/>
          <w:i/>
          <w:iCs/>
          <w:sz w:val="24"/>
          <w:szCs w:val="24"/>
        </w:rPr>
        <w:t xml:space="preserve">“Ma se fai il male, allora devi temere, perché non invano essa porta la spada; è infatti al servizio di Dio per la giusta condanna di chi fa il male”.  </w:t>
      </w:r>
      <w:r w:rsidRPr="00213D60">
        <w:rPr>
          <w:rFonts w:ascii="Arial" w:hAnsi="Arial" w:cs="Arial"/>
          <w:sz w:val="24"/>
          <w:szCs w:val="24"/>
        </w:rPr>
        <w:t xml:space="preserve">Ogni autorità è a servizio di Dio per la giusta condanna di chi fa il male. L’Apostolo parla di giusta condanna. Per il Signore nostro Dio ogni uomo è responsabile dall’età in cui inizia a conoscere il bene e il male. Un tempo questa età era posta verso i sei anni e per questo da questa età si celebravano per i bambini e la prima confessione e la prima comunione. Da questa età si commetteva il peccato, sia il peccato veniale che il peccato mortale. </w:t>
      </w:r>
    </w:p>
    <w:p w14:paraId="5B2C8E63"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Oggi tutto è dichiarato non male morale. Tutto si vuole fare passare come bene. Non si educano più le coscienze. Lo attesta il fatto che neanche nei presbiteri </w:t>
      </w:r>
      <w:r w:rsidRPr="00213D60">
        <w:rPr>
          <w:rFonts w:ascii="Arial" w:hAnsi="Arial" w:cs="Arial"/>
          <w:sz w:val="24"/>
          <w:szCs w:val="24"/>
        </w:rPr>
        <w:lastRenderedPageBreak/>
        <w:t xml:space="preserve">vengono educate le coscienze, altrimenti si saprebbe che con la calunnia nel cuore, con l’odio, con il desiderio di vendetta, con la falsa testimonianza non si può né celebrare l’Eucaristia e né la sia può ricevere. </w:t>
      </w:r>
    </w:p>
    <w:p w14:paraId="575F5264"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Poiché oggi nulla è più peccato, allora anche i sacramenti sono a servizio del peccato e non più della grazia, per la liberazione dell’uomo dal peccato, da ogni peccato. Oggi si è anche giunti a volere benedire il peccatore, non perché si converta, ma perché non senta neanche più il peso del suo peccato. Ma il peccato ha le sue leggi e i suoi frutti e legge e frutti operano ogni volta che il peccato viene commesso. Dove risiede oggi la stoltezza dell’uomo? Nel volere scrivere leggi perché il peccato non si commetta. Si tratta però di leggi umane, nella totale negazione delle Leggi Divine. </w:t>
      </w:r>
    </w:p>
    <w:p w14:paraId="7EE8ABC7"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Quando in un popolo si sottrae la giustizia umana alla Legge oggettiva e universale e la si rende giustizia umana soggettiva e personale, quando la Legge oggettiva e universale degli uomini non solo ignora la Legge divina, oggettiva e universale, ma giunge addirittura a trasformare il male oggettivo in un bene oggettivo, allora si decreta la morte di questo popolo. La non giusta condanna dona vigore a quanti commettono il male, mentre indebolisce la forza di coloro che restano ancorati al bene. Oggi l’autorità giudiziaria ha perso proprio questo fine: essere a servizio di Dio per infliggere la giusta pena. </w:t>
      </w:r>
    </w:p>
    <w:p w14:paraId="3F12EF3F"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Ma anche l’autorità legislativa ha persona il suo fine soprannaturale: non conosce più qual è il bene intrinsecamente bene e qual è il male intrinsecamente cattivo. La creazione di due stati: uno laico e l’altro confessionale, ha creato anche due uomini: l’uomo laico e l’uomo religioso, dimenticandoci che il male non è dell’uomo religioso, il male è dell’uomo ed è l’uomo che opera il bene ed è l’uomo che opera il male. Non esiste il bene e il male laico e il bene e il male religioso. Esiste il bene e il male dell’uomo. Non esiste il male dell’uomo laico. Esiste il male dell’uomo. Non esiste il male di questa o di quell’altra religione. Esiste il male dell’uomo. Non esiste l’autorità laica e l’autorità religiosa. Esiste l’autorità che è tutta posta a servizio di Dio. </w:t>
      </w:r>
    </w:p>
    <w:p w14:paraId="54712AC3"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Non può lo Stato eliminare la vocazione dell’Autorità, la cui verità è il suo essere posta a servizio di Dio. È idolatria porre l’Autorità a servizio di uno Stato, sottraendola al servizio di Dio. Il Creatore dell’uomo ha partecipato la sua Autorità eterna all’uomo e sempre l’uomo la deve esercitare ponendola a servizio della volontà di Dio. Ora è volontà di Dio che a quanti operano l’ingiustizia venga inflitta la giusta pena. Anche l’ingiustizia è quella commessa contro la volontà di Dio e ogni legge umana deve essere applicazione concreta nella storia della Legge di Dio, che è Legge divina, soprannaturale, oggettiva, universale, immortale, perenne.</w:t>
      </w:r>
    </w:p>
    <w:p w14:paraId="148263BE" w14:textId="77777777" w:rsidR="00213D60" w:rsidRPr="00213D60" w:rsidRDefault="00213D60" w:rsidP="00516022">
      <w:pPr>
        <w:spacing w:after="120" w:line="240" w:lineRule="auto"/>
        <w:jc w:val="both"/>
        <w:rPr>
          <w:rFonts w:ascii="Arial" w:hAnsi="Arial" w:cs="Arial"/>
          <w:sz w:val="24"/>
          <w:szCs w:val="24"/>
        </w:rPr>
      </w:pPr>
    </w:p>
    <w:p w14:paraId="69392EE3"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b/>
          <w:bCs/>
          <w:sz w:val="24"/>
          <w:szCs w:val="24"/>
        </w:rPr>
        <w:t>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w:t>
      </w:r>
    </w:p>
    <w:p w14:paraId="51C8A383"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Ecco come prosegue l’Apostolo Paolo: </w:t>
      </w:r>
      <w:r w:rsidRPr="00213D60">
        <w:rPr>
          <w:rFonts w:ascii="Arial" w:hAnsi="Arial" w:cs="Arial"/>
          <w:i/>
          <w:iCs/>
          <w:sz w:val="24"/>
          <w:szCs w:val="24"/>
        </w:rPr>
        <w:t xml:space="preserve">“Perciò è necessario stare sottomessi, non solo per timore della punizione, ma anche per ragioni di coscienza - </w:t>
      </w:r>
      <w:r w:rsidRPr="00213D60">
        <w:rPr>
          <w:rFonts w:ascii="Arial" w:hAnsi="Arial" w:cs="Arial"/>
          <w:i/>
          <w:iCs/>
          <w:sz w:val="24"/>
          <w:szCs w:val="24"/>
          <w:lang w:val="la-Latn"/>
        </w:rPr>
        <w:t xml:space="preserve">Ideo necesse est subditos esse, non solum propter iram sed et propter conscientiam - </w:t>
      </w:r>
      <w:r w:rsidRPr="00213D60">
        <w:rPr>
          <w:rFonts w:ascii="Cambria" w:hAnsi="Cambria" w:cs="Cambria"/>
          <w:i/>
          <w:iCs/>
          <w:color w:val="111111"/>
          <w:sz w:val="26"/>
          <w:szCs w:val="26"/>
        </w:rPr>
        <w:t>δι</w:t>
      </w:r>
      <w:r w:rsidRPr="00213D60">
        <w:rPr>
          <w:rFonts w:ascii="Times New Roman" w:hAnsi="Times New Roman" w:cs="Times New Roman"/>
          <w:i/>
          <w:iCs/>
          <w:color w:val="111111"/>
          <w:sz w:val="26"/>
          <w:szCs w:val="26"/>
        </w:rPr>
        <w:t>ὸ</w:t>
      </w:r>
      <w:r w:rsidRPr="00213D60">
        <w:rPr>
          <w:rFonts w:ascii="PT Serif" w:hAnsi="PT Serif"/>
          <w:i/>
          <w:iCs/>
          <w:color w:val="111111"/>
          <w:sz w:val="26"/>
          <w:szCs w:val="26"/>
          <w:lang w:val="la-Latn"/>
        </w:rPr>
        <w:t xml:space="preserve"> </w:t>
      </w:r>
      <w:r w:rsidRPr="00213D60">
        <w:rPr>
          <w:rFonts w:ascii="Times New Roman" w:hAnsi="Times New Roman" w:cs="Times New Roman"/>
          <w:i/>
          <w:iCs/>
          <w:color w:val="111111"/>
          <w:sz w:val="26"/>
          <w:szCs w:val="26"/>
        </w:rPr>
        <w:t>ἀ</w:t>
      </w:r>
      <w:r w:rsidRPr="00213D60">
        <w:rPr>
          <w:rFonts w:ascii="Cambria" w:hAnsi="Cambria" w:cs="Cambria"/>
          <w:i/>
          <w:iCs/>
          <w:color w:val="111111"/>
          <w:sz w:val="26"/>
          <w:szCs w:val="26"/>
        </w:rPr>
        <w:t>νάγκη</w:t>
      </w:r>
      <w:r w:rsidRPr="00213D60">
        <w:rPr>
          <w:rFonts w:ascii="PT Serif" w:hAnsi="PT Serif"/>
          <w:i/>
          <w:iCs/>
          <w:color w:val="111111"/>
          <w:sz w:val="26"/>
          <w:szCs w:val="26"/>
          <w:lang w:val="la-Latn"/>
        </w:rPr>
        <w:t xml:space="preserve"> </w:t>
      </w:r>
      <w:r w:rsidRPr="00213D60">
        <w:rPr>
          <w:rFonts w:ascii="Times New Roman" w:hAnsi="Times New Roman" w:cs="Times New Roman"/>
          <w:i/>
          <w:iCs/>
          <w:color w:val="111111"/>
          <w:sz w:val="26"/>
          <w:szCs w:val="26"/>
        </w:rPr>
        <w:lastRenderedPageBreak/>
        <w:t>ὑ</w:t>
      </w:r>
      <w:r w:rsidRPr="00213D60">
        <w:rPr>
          <w:rFonts w:ascii="PT Serif" w:hAnsi="PT Serif"/>
          <w:i/>
          <w:iCs/>
          <w:color w:val="111111"/>
          <w:sz w:val="26"/>
          <w:szCs w:val="26"/>
        </w:rPr>
        <w:t>π</w:t>
      </w:r>
      <w:r w:rsidRPr="00213D60">
        <w:rPr>
          <w:rFonts w:ascii="Cambria" w:hAnsi="Cambria" w:cs="Cambria"/>
          <w:i/>
          <w:iCs/>
          <w:color w:val="111111"/>
          <w:sz w:val="26"/>
          <w:szCs w:val="26"/>
        </w:rPr>
        <w:t>οτάσσεσθαι</w:t>
      </w:r>
      <w:r w:rsidRPr="00213D60">
        <w:rPr>
          <w:rFonts w:ascii="PT Serif" w:hAnsi="PT Serif"/>
          <w:i/>
          <w:iCs/>
          <w:color w:val="111111"/>
          <w:sz w:val="26"/>
          <w:szCs w:val="26"/>
          <w:lang w:val="la-Latn"/>
        </w:rPr>
        <w:t xml:space="preserve">, </w:t>
      </w:r>
      <w:r w:rsidRPr="00213D60">
        <w:rPr>
          <w:rFonts w:ascii="Cambria" w:hAnsi="Cambria" w:cs="Cambria"/>
          <w:i/>
          <w:iCs/>
          <w:color w:val="111111"/>
          <w:sz w:val="26"/>
          <w:szCs w:val="26"/>
        </w:rPr>
        <w:t>ο</w:t>
      </w:r>
      <w:r w:rsidRPr="00213D60">
        <w:rPr>
          <w:rFonts w:ascii="Times New Roman" w:hAnsi="Times New Roman" w:cs="Times New Roman"/>
          <w:i/>
          <w:iCs/>
          <w:color w:val="111111"/>
          <w:sz w:val="26"/>
          <w:szCs w:val="26"/>
        </w:rPr>
        <w:t>ὐ</w:t>
      </w:r>
      <w:r w:rsidRPr="00213D60">
        <w:rPr>
          <w:rFonts w:ascii="PT Serif" w:hAnsi="PT Serif"/>
          <w:i/>
          <w:iCs/>
          <w:color w:val="111111"/>
          <w:sz w:val="26"/>
          <w:szCs w:val="26"/>
          <w:lang w:val="la-Latn"/>
        </w:rPr>
        <w:t xml:space="preserve"> </w:t>
      </w:r>
      <w:r w:rsidRPr="00213D60">
        <w:rPr>
          <w:rFonts w:ascii="PT Serif" w:hAnsi="PT Serif"/>
          <w:i/>
          <w:iCs/>
          <w:color w:val="111111"/>
          <w:sz w:val="26"/>
          <w:szCs w:val="26"/>
        </w:rPr>
        <w:t>μ</w:t>
      </w:r>
      <w:r w:rsidRPr="00213D60">
        <w:rPr>
          <w:rFonts w:ascii="Cambria" w:hAnsi="Cambria" w:cs="Cambria"/>
          <w:i/>
          <w:iCs/>
          <w:color w:val="111111"/>
          <w:sz w:val="26"/>
          <w:szCs w:val="26"/>
        </w:rPr>
        <w:t>όνον</w:t>
      </w:r>
      <w:r w:rsidRPr="00213D60">
        <w:rPr>
          <w:rFonts w:ascii="PT Serif" w:hAnsi="PT Serif"/>
          <w:i/>
          <w:iCs/>
          <w:color w:val="111111"/>
          <w:sz w:val="26"/>
          <w:szCs w:val="26"/>
          <w:lang w:val="la-Latn"/>
        </w:rPr>
        <w:t xml:space="preserve"> </w:t>
      </w:r>
      <w:r w:rsidRPr="00213D60">
        <w:rPr>
          <w:rFonts w:ascii="Cambria" w:hAnsi="Cambria" w:cs="Cambria"/>
          <w:i/>
          <w:iCs/>
          <w:color w:val="111111"/>
          <w:sz w:val="26"/>
          <w:szCs w:val="26"/>
        </w:rPr>
        <w:t>δι</w:t>
      </w:r>
      <w:r w:rsidRPr="00213D60">
        <w:rPr>
          <w:rFonts w:ascii="Times New Roman" w:hAnsi="Times New Roman" w:cs="Times New Roman"/>
          <w:i/>
          <w:iCs/>
          <w:color w:val="111111"/>
          <w:sz w:val="26"/>
          <w:szCs w:val="26"/>
        </w:rPr>
        <w:t>ὰ</w:t>
      </w:r>
      <w:r w:rsidRPr="00213D60">
        <w:rPr>
          <w:rFonts w:ascii="PT Serif" w:hAnsi="PT Serif"/>
          <w:i/>
          <w:iCs/>
          <w:color w:val="111111"/>
          <w:sz w:val="26"/>
          <w:szCs w:val="26"/>
          <w:lang w:val="la-Latn"/>
        </w:rPr>
        <w:t xml:space="preserve"> </w:t>
      </w:r>
      <w:r w:rsidRPr="00213D60">
        <w:rPr>
          <w:rFonts w:ascii="Cambria" w:hAnsi="Cambria" w:cs="Cambria"/>
          <w:i/>
          <w:iCs/>
          <w:color w:val="111111"/>
          <w:sz w:val="26"/>
          <w:szCs w:val="26"/>
        </w:rPr>
        <w:t>τ</w:t>
      </w:r>
      <w:r w:rsidRPr="00213D60">
        <w:rPr>
          <w:rFonts w:ascii="Times New Roman" w:hAnsi="Times New Roman" w:cs="Times New Roman"/>
          <w:i/>
          <w:iCs/>
          <w:color w:val="111111"/>
          <w:sz w:val="26"/>
          <w:szCs w:val="26"/>
        </w:rPr>
        <w:t>ὴ</w:t>
      </w:r>
      <w:r w:rsidRPr="00213D60">
        <w:rPr>
          <w:rFonts w:ascii="Cambria" w:hAnsi="Cambria" w:cs="Cambria"/>
          <w:i/>
          <w:iCs/>
          <w:color w:val="111111"/>
          <w:sz w:val="26"/>
          <w:szCs w:val="26"/>
        </w:rPr>
        <w:t>ν</w:t>
      </w:r>
      <w:r w:rsidRPr="00213D60">
        <w:rPr>
          <w:rFonts w:ascii="PT Serif" w:hAnsi="PT Serif"/>
          <w:i/>
          <w:iCs/>
          <w:color w:val="111111"/>
          <w:sz w:val="26"/>
          <w:szCs w:val="26"/>
          <w:lang w:val="la-Latn"/>
        </w:rPr>
        <w:t xml:space="preserve"> </w:t>
      </w:r>
      <w:r w:rsidRPr="00213D60">
        <w:rPr>
          <w:rFonts w:ascii="Times New Roman" w:hAnsi="Times New Roman" w:cs="Times New Roman"/>
          <w:i/>
          <w:iCs/>
          <w:color w:val="111111"/>
          <w:sz w:val="26"/>
          <w:szCs w:val="26"/>
        </w:rPr>
        <w:t>ὀ</w:t>
      </w:r>
      <w:r w:rsidRPr="00213D60">
        <w:rPr>
          <w:rFonts w:ascii="Cambria" w:hAnsi="Cambria" w:cs="Cambria"/>
          <w:i/>
          <w:iCs/>
          <w:color w:val="111111"/>
          <w:sz w:val="26"/>
          <w:szCs w:val="26"/>
        </w:rPr>
        <w:t>ργ</w:t>
      </w:r>
      <w:r w:rsidRPr="00213D60">
        <w:rPr>
          <w:rFonts w:ascii="Times New Roman" w:hAnsi="Times New Roman" w:cs="Times New Roman"/>
          <w:i/>
          <w:iCs/>
          <w:color w:val="111111"/>
          <w:sz w:val="26"/>
          <w:szCs w:val="26"/>
        </w:rPr>
        <w:t>ὴ</w:t>
      </w:r>
      <w:r w:rsidRPr="00213D60">
        <w:rPr>
          <w:rFonts w:ascii="Cambria" w:hAnsi="Cambria" w:cs="Cambria"/>
          <w:i/>
          <w:iCs/>
          <w:color w:val="111111"/>
          <w:sz w:val="26"/>
          <w:szCs w:val="26"/>
        </w:rPr>
        <w:t>ν</w:t>
      </w:r>
      <w:r w:rsidRPr="00213D60">
        <w:rPr>
          <w:rFonts w:ascii="PT Serif" w:hAnsi="PT Serif"/>
          <w:i/>
          <w:iCs/>
          <w:color w:val="111111"/>
          <w:sz w:val="26"/>
          <w:szCs w:val="26"/>
          <w:lang w:val="la-Latn"/>
        </w:rPr>
        <w:t xml:space="preserve"> </w:t>
      </w:r>
      <w:r w:rsidRPr="00213D60">
        <w:rPr>
          <w:rFonts w:ascii="Times New Roman" w:hAnsi="Times New Roman" w:cs="Times New Roman"/>
          <w:i/>
          <w:iCs/>
          <w:color w:val="111111"/>
          <w:sz w:val="26"/>
          <w:szCs w:val="26"/>
        </w:rPr>
        <w:t>ἀ</w:t>
      </w:r>
      <w:r w:rsidRPr="00213D60">
        <w:rPr>
          <w:rFonts w:ascii="Cambria" w:hAnsi="Cambria" w:cs="Cambria"/>
          <w:i/>
          <w:iCs/>
          <w:color w:val="111111"/>
          <w:sz w:val="26"/>
          <w:szCs w:val="26"/>
        </w:rPr>
        <w:t>λλ</w:t>
      </w:r>
      <w:r w:rsidRPr="00213D60">
        <w:rPr>
          <w:rFonts w:ascii="Times New Roman" w:hAnsi="Times New Roman" w:cs="Times New Roman"/>
          <w:i/>
          <w:iCs/>
          <w:color w:val="111111"/>
          <w:sz w:val="26"/>
          <w:szCs w:val="26"/>
        </w:rPr>
        <w:t>ὰ</w:t>
      </w:r>
      <w:r w:rsidRPr="00213D60">
        <w:rPr>
          <w:rFonts w:ascii="PT Serif" w:hAnsi="PT Serif"/>
          <w:i/>
          <w:iCs/>
          <w:color w:val="111111"/>
          <w:sz w:val="26"/>
          <w:szCs w:val="26"/>
          <w:lang w:val="la-Latn"/>
        </w:rPr>
        <w:t xml:space="preserve"> </w:t>
      </w:r>
      <w:r w:rsidRPr="00213D60">
        <w:rPr>
          <w:rFonts w:ascii="Cambria" w:hAnsi="Cambria" w:cs="Cambria"/>
          <w:i/>
          <w:iCs/>
          <w:color w:val="111111"/>
          <w:sz w:val="26"/>
          <w:szCs w:val="26"/>
        </w:rPr>
        <w:t>κα</w:t>
      </w:r>
      <w:r w:rsidRPr="00213D60">
        <w:rPr>
          <w:rFonts w:ascii="Times New Roman" w:hAnsi="Times New Roman" w:cs="Times New Roman"/>
          <w:i/>
          <w:iCs/>
          <w:color w:val="111111"/>
          <w:sz w:val="26"/>
          <w:szCs w:val="26"/>
        </w:rPr>
        <w:t>ὶ</w:t>
      </w:r>
      <w:r w:rsidRPr="00213D60">
        <w:rPr>
          <w:rFonts w:ascii="PT Serif" w:hAnsi="PT Serif"/>
          <w:i/>
          <w:iCs/>
          <w:color w:val="111111"/>
          <w:sz w:val="26"/>
          <w:szCs w:val="26"/>
          <w:lang w:val="la-Latn"/>
        </w:rPr>
        <w:t xml:space="preserve"> </w:t>
      </w:r>
      <w:r w:rsidRPr="00213D60">
        <w:rPr>
          <w:rFonts w:ascii="Cambria" w:hAnsi="Cambria" w:cs="Cambria"/>
          <w:i/>
          <w:iCs/>
          <w:color w:val="111111"/>
          <w:sz w:val="26"/>
          <w:szCs w:val="26"/>
        </w:rPr>
        <w:t>δι</w:t>
      </w:r>
      <w:r w:rsidRPr="00213D60">
        <w:rPr>
          <w:rFonts w:ascii="Times New Roman" w:hAnsi="Times New Roman" w:cs="Times New Roman"/>
          <w:i/>
          <w:iCs/>
          <w:color w:val="111111"/>
          <w:sz w:val="26"/>
          <w:szCs w:val="26"/>
        </w:rPr>
        <w:t>ὰ</w:t>
      </w:r>
      <w:r w:rsidRPr="00213D60">
        <w:rPr>
          <w:rFonts w:ascii="PT Serif" w:hAnsi="PT Serif"/>
          <w:i/>
          <w:iCs/>
          <w:color w:val="111111"/>
          <w:sz w:val="26"/>
          <w:szCs w:val="26"/>
          <w:lang w:val="la-Latn"/>
        </w:rPr>
        <w:t xml:space="preserve"> </w:t>
      </w:r>
      <w:r w:rsidRPr="00213D60">
        <w:rPr>
          <w:rFonts w:ascii="Cambria" w:hAnsi="Cambria" w:cs="Cambria"/>
          <w:i/>
          <w:iCs/>
          <w:color w:val="111111"/>
          <w:sz w:val="26"/>
          <w:szCs w:val="26"/>
        </w:rPr>
        <w:t>τ</w:t>
      </w:r>
      <w:r w:rsidRPr="00213D60">
        <w:rPr>
          <w:rFonts w:ascii="Times New Roman" w:hAnsi="Times New Roman" w:cs="Times New Roman"/>
          <w:i/>
          <w:iCs/>
          <w:color w:val="111111"/>
          <w:sz w:val="26"/>
          <w:szCs w:val="26"/>
        </w:rPr>
        <w:t>ὴ</w:t>
      </w:r>
      <w:r w:rsidRPr="00213D60">
        <w:rPr>
          <w:rFonts w:ascii="Cambria" w:hAnsi="Cambria" w:cs="Cambria"/>
          <w:i/>
          <w:iCs/>
          <w:color w:val="111111"/>
          <w:sz w:val="26"/>
          <w:szCs w:val="26"/>
        </w:rPr>
        <w:t>ν</w:t>
      </w:r>
      <w:r w:rsidRPr="00213D60">
        <w:rPr>
          <w:rFonts w:ascii="PT Serif" w:hAnsi="PT Serif"/>
          <w:i/>
          <w:iCs/>
          <w:color w:val="111111"/>
          <w:sz w:val="26"/>
          <w:szCs w:val="26"/>
          <w:lang w:val="la-Latn"/>
        </w:rPr>
        <w:t xml:space="preserve"> </w:t>
      </w:r>
      <w:r w:rsidRPr="00213D60">
        <w:rPr>
          <w:rFonts w:ascii="Cambria" w:hAnsi="Cambria" w:cs="Cambria"/>
          <w:i/>
          <w:iCs/>
          <w:color w:val="111111"/>
          <w:sz w:val="26"/>
          <w:szCs w:val="26"/>
        </w:rPr>
        <w:t>συνείδησιν</w:t>
      </w:r>
      <w:r w:rsidRPr="00213D60">
        <w:rPr>
          <w:rFonts w:ascii="PT Serif" w:hAnsi="PT Serif"/>
          <w:color w:val="111111"/>
          <w:sz w:val="26"/>
          <w:szCs w:val="26"/>
          <w:lang w:val="la-Latn"/>
        </w:rPr>
        <w:t>”. </w:t>
      </w:r>
      <w:r w:rsidRPr="00213D60">
        <w:rPr>
          <w:rFonts w:ascii="Arial" w:hAnsi="Arial" w:cs="Arial"/>
          <w:sz w:val="24"/>
          <w:szCs w:val="24"/>
        </w:rPr>
        <w:t xml:space="preserve">Perché è necessario stare sottomessi non solo per timore della punizione, ma anche per ragioni di coscienza? Alla punizione si può anche sfuggire e molte volte si sfugge, alla coscienza non si potrà mai sfuggire. Se si sfugge agli uomini, mai si potrà sfuggire a Dio. Infatti tutti dobbiamo comparire dinanzi al tribunale di Cristo Gesù e sappiamo che presso Dio esiste anche la condanna eterna. </w:t>
      </w:r>
    </w:p>
    <w:p w14:paraId="1935CBC2"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Oggi avendo abolito questa condanna eterna, ogni uomo è stato privato anche della coscienza del bene e del male. Quando un uomo si priva della coscienza del bene e del male, si fa di lui un non uomo. Oggi la società sta divenendo la grande costruttrice di non umanità. Dalla disumanità a poco a poco si sta scivolando verso la completa non umanità. Quale umanità oggi vive l’uomo in quanto uomo? Quale umanità vive la donna in quanto donna? Ora la società è fatta da persone non umane, da persone disumane, quale visione soprannaturale si potrà mai avere dell’autorità? Ma la stessa autorità, quale visione soprannaturale potrà avere di se stessa? La coscienza formata secondo la verità dell’uomo è necessaria all’autorità giudiziaria, all’autorità governativa, all’autorità legislativa, ed anche a ogni suddito di queste molteplici autorità. </w:t>
      </w:r>
    </w:p>
    <w:p w14:paraId="3FD68BEC"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sz w:val="24"/>
          <w:szCs w:val="24"/>
        </w:rPr>
        <w:t xml:space="preserve">Seguiamo l’Apostolo: </w:t>
      </w:r>
      <w:r w:rsidRPr="00213D60">
        <w:rPr>
          <w:rFonts w:ascii="Arial" w:hAnsi="Arial" w:cs="Arial"/>
          <w:i/>
          <w:iCs/>
          <w:sz w:val="24"/>
          <w:szCs w:val="24"/>
        </w:rPr>
        <w:t xml:space="preserve">“Per questo infatti voi pagate anche le tasse: quelli che svolgono questo compito sono a servizio di Dio. </w:t>
      </w:r>
      <w:r w:rsidRPr="00213D60">
        <w:rPr>
          <w:rFonts w:ascii="Arial" w:hAnsi="Arial" w:cs="Arial"/>
          <w:i/>
          <w:iCs/>
          <w:sz w:val="24"/>
          <w:szCs w:val="24"/>
          <w:lang w:val="la-Latn"/>
        </w:rPr>
        <w:t xml:space="preserve">Ideo enim et tributa praestatis; ministri enim Dei sunt in hoc ipsum instantes. </w:t>
      </w:r>
      <w:r w:rsidRPr="00213D60">
        <w:rPr>
          <w:rFonts w:ascii="Cambria" w:hAnsi="Cambria" w:cs="Cambria"/>
          <w:i/>
          <w:iCs/>
          <w:color w:val="111111"/>
          <w:sz w:val="26"/>
          <w:szCs w:val="26"/>
        </w:rPr>
        <w:t>δι</w:t>
      </w:r>
      <w:r w:rsidRPr="00213D60">
        <w:rPr>
          <w:rFonts w:ascii="Times New Roman" w:hAnsi="Times New Roman" w:cs="Times New Roman"/>
          <w:i/>
          <w:iCs/>
          <w:color w:val="111111"/>
          <w:sz w:val="26"/>
          <w:szCs w:val="26"/>
        </w:rPr>
        <w:t>ὰ</w:t>
      </w:r>
      <w:r w:rsidRPr="00213D60">
        <w:rPr>
          <w:rFonts w:ascii="PT Serif" w:hAnsi="PT Serif"/>
          <w:i/>
          <w:iCs/>
          <w:color w:val="111111"/>
          <w:sz w:val="26"/>
          <w:szCs w:val="26"/>
        </w:rPr>
        <w:t xml:space="preserve"> </w:t>
      </w:r>
      <w:r w:rsidRPr="00213D60">
        <w:rPr>
          <w:rFonts w:ascii="Cambria" w:hAnsi="Cambria" w:cs="Cambria"/>
          <w:i/>
          <w:iCs/>
          <w:color w:val="111111"/>
          <w:sz w:val="26"/>
          <w:szCs w:val="26"/>
        </w:rPr>
        <w:t>το</w:t>
      </w:r>
      <w:r w:rsidRPr="00213D60">
        <w:rPr>
          <w:rFonts w:ascii="Times New Roman" w:hAnsi="Times New Roman" w:cs="Times New Roman"/>
          <w:i/>
          <w:iCs/>
          <w:color w:val="111111"/>
          <w:sz w:val="26"/>
          <w:szCs w:val="26"/>
        </w:rPr>
        <w:t>ῦ</w:t>
      </w:r>
      <w:r w:rsidRPr="00213D60">
        <w:rPr>
          <w:rFonts w:ascii="Cambria" w:hAnsi="Cambria" w:cs="Cambria"/>
          <w:i/>
          <w:iCs/>
          <w:color w:val="111111"/>
          <w:sz w:val="26"/>
          <w:szCs w:val="26"/>
        </w:rPr>
        <w:t>το</w:t>
      </w:r>
      <w:r w:rsidRPr="00213D60">
        <w:rPr>
          <w:rFonts w:ascii="PT Serif" w:hAnsi="PT Serif"/>
          <w:i/>
          <w:iCs/>
          <w:color w:val="111111"/>
          <w:sz w:val="26"/>
          <w:szCs w:val="26"/>
        </w:rPr>
        <w:t xml:space="preserve"> </w:t>
      </w:r>
      <w:r w:rsidRPr="00213D60">
        <w:rPr>
          <w:rFonts w:ascii="Cambria" w:hAnsi="Cambria" w:cs="Cambria"/>
          <w:i/>
          <w:iCs/>
          <w:color w:val="111111"/>
          <w:sz w:val="26"/>
          <w:szCs w:val="26"/>
        </w:rPr>
        <w:t>γ</w:t>
      </w:r>
      <w:r w:rsidRPr="00213D60">
        <w:rPr>
          <w:rFonts w:ascii="Times New Roman" w:hAnsi="Times New Roman" w:cs="Times New Roman"/>
          <w:i/>
          <w:iCs/>
          <w:color w:val="111111"/>
          <w:sz w:val="26"/>
          <w:szCs w:val="26"/>
        </w:rPr>
        <w:t>ὰ</w:t>
      </w:r>
      <w:r w:rsidRPr="00213D60">
        <w:rPr>
          <w:rFonts w:ascii="Cambria" w:hAnsi="Cambria" w:cs="Cambria"/>
          <w:i/>
          <w:iCs/>
          <w:color w:val="111111"/>
          <w:sz w:val="26"/>
          <w:szCs w:val="26"/>
        </w:rPr>
        <w:t>ρ</w:t>
      </w:r>
      <w:r w:rsidRPr="00213D60">
        <w:rPr>
          <w:rFonts w:ascii="PT Serif" w:hAnsi="PT Serif"/>
          <w:i/>
          <w:iCs/>
          <w:color w:val="111111"/>
          <w:sz w:val="26"/>
          <w:szCs w:val="26"/>
        </w:rPr>
        <w:t xml:space="preserve"> </w:t>
      </w:r>
      <w:r w:rsidRPr="00213D60">
        <w:rPr>
          <w:rFonts w:ascii="Cambria" w:hAnsi="Cambria" w:cs="Cambria"/>
          <w:i/>
          <w:iCs/>
          <w:color w:val="111111"/>
          <w:sz w:val="26"/>
          <w:szCs w:val="26"/>
        </w:rPr>
        <w:t>κα</w:t>
      </w:r>
      <w:r w:rsidRPr="00213D60">
        <w:rPr>
          <w:rFonts w:ascii="Times New Roman" w:hAnsi="Times New Roman" w:cs="Times New Roman"/>
          <w:i/>
          <w:iCs/>
          <w:color w:val="111111"/>
          <w:sz w:val="26"/>
          <w:szCs w:val="26"/>
        </w:rPr>
        <w:t>ὶ</w:t>
      </w:r>
      <w:r w:rsidRPr="00213D60">
        <w:rPr>
          <w:rFonts w:ascii="PT Serif" w:hAnsi="PT Serif"/>
          <w:i/>
          <w:iCs/>
          <w:color w:val="111111"/>
          <w:sz w:val="26"/>
          <w:szCs w:val="26"/>
        </w:rPr>
        <w:t xml:space="preserve"> </w:t>
      </w:r>
      <w:r w:rsidRPr="00213D60">
        <w:rPr>
          <w:rFonts w:ascii="Cambria" w:hAnsi="Cambria" w:cs="Cambria"/>
          <w:i/>
          <w:iCs/>
          <w:color w:val="111111"/>
          <w:sz w:val="26"/>
          <w:szCs w:val="26"/>
        </w:rPr>
        <w:t>φόρους</w:t>
      </w:r>
      <w:r w:rsidRPr="00213D60">
        <w:rPr>
          <w:rFonts w:ascii="PT Serif" w:hAnsi="PT Serif"/>
          <w:i/>
          <w:iCs/>
          <w:color w:val="111111"/>
          <w:sz w:val="26"/>
          <w:szCs w:val="26"/>
        </w:rPr>
        <w:t xml:space="preserve"> </w:t>
      </w:r>
      <w:r w:rsidRPr="00213D60">
        <w:rPr>
          <w:rFonts w:ascii="Cambria" w:hAnsi="Cambria" w:cs="Cambria"/>
          <w:i/>
          <w:iCs/>
          <w:color w:val="111111"/>
          <w:sz w:val="26"/>
          <w:szCs w:val="26"/>
        </w:rPr>
        <w:t>τελε</w:t>
      </w:r>
      <w:r w:rsidRPr="00213D60">
        <w:rPr>
          <w:rFonts w:ascii="Times New Roman" w:hAnsi="Times New Roman" w:cs="Times New Roman"/>
          <w:i/>
          <w:iCs/>
          <w:color w:val="111111"/>
          <w:sz w:val="26"/>
          <w:szCs w:val="26"/>
        </w:rPr>
        <w:t>ῖ</w:t>
      </w:r>
      <w:r w:rsidRPr="00213D60">
        <w:rPr>
          <w:rFonts w:ascii="Cambria" w:hAnsi="Cambria" w:cs="Cambria"/>
          <w:i/>
          <w:iCs/>
          <w:color w:val="111111"/>
          <w:sz w:val="26"/>
          <w:szCs w:val="26"/>
        </w:rPr>
        <w:t>τε</w:t>
      </w:r>
      <w:r w:rsidRPr="00213D60">
        <w:rPr>
          <w:rFonts w:ascii="PT Serif" w:hAnsi="PT Serif"/>
          <w:i/>
          <w:iCs/>
          <w:color w:val="111111"/>
          <w:sz w:val="26"/>
          <w:szCs w:val="26"/>
        </w:rPr>
        <w:t xml:space="preserve">, </w:t>
      </w:r>
      <w:r w:rsidRPr="00213D60">
        <w:rPr>
          <w:rFonts w:ascii="Cambria" w:hAnsi="Cambria" w:cs="Cambria"/>
          <w:i/>
          <w:iCs/>
          <w:color w:val="111111"/>
          <w:sz w:val="26"/>
          <w:szCs w:val="26"/>
        </w:rPr>
        <w:t>λειτουργο</w:t>
      </w:r>
      <w:r w:rsidRPr="00213D60">
        <w:rPr>
          <w:rFonts w:ascii="Times New Roman" w:hAnsi="Times New Roman" w:cs="Times New Roman"/>
          <w:i/>
          <w:iCs/>
          <w:color w:val="111111"/>
          <w:sz w:val="26"/>
          <w:szCs w:val="26"/>
        </w:rPr>
        <w:t>ὶ</w:t>
      </w:r>
      <w:r w:rsidRPr="00213D60">
        <w:rPr>
          <w:rFonts w:ascii="PT Serif" w:hAnsi="PT Serif"/>
          <w:i/>
          <w:iCs/>
          <w:color w:val="111111"/>
          <w:sz w:val="26"/>
          <w:szCs w:val="26"/>
        </w:rPr>
        <w:t xml:space="preserve"> </w:t>
      </w:r>
      <w:r w:rsidRPr="00213D60">
        <w:rPr>
          <w:rFonts w:ascii="Cambria" w:hAnsi="Cambria" w:cs="Cambria"/>
          <w:i/>
          <w:iCs/>
          <w:color w:val="111111"/>
          <w:sz w:val="26"/>
          <w:szCs w:val="26"/>
        </w:rPr>
        <w:t>γ</w:t>
      </w:r>
      <w:r w:rsidRPr="00213D60">
        <w:rPr>
          <w:rFonts w:ascii="Times New Roman" w:hAnsi="Times New Roman" w:cs="Times New Roman"/>
          <w:i/>
          <w:iCs/>
          <w:color w:val="111111"/>
          <w:sz w:val="26"/>
          <w:szCs w:val="26"/>
        </w:rPr>
        <w:t>ὰ</w:t>
      </w:r>
      <w:r w:rsidRPr="00213D60">
        <w:rPr>
          <w:rFonts w:ascii="Cambria" w:hAnsi="Cambria" w:cs="Cambria"/>
          <w:i/>
          <w:iCs/>
          <w:color w:val="111111"/>
          <w:sz w:val="26"/>
          <w:szCs w:val="26"/>
        </w:rPr>
        <w:t>ρ</w:t>
      </w:r>
      <w:r w:rsidRPr="00213D60">
        <w:rPr>
          <w:rFonts w:ascii="PT Serif" w:hAnsi="PT Serif"/>
          <w:i/>
          <w:iCs/>
          <w:color w:val="111111"/>
          <w:sz w:val="26"/>
          <w:szCs w:val="26"/>
        </w:rPr>
        <w:t xml:space="preserve"> </w:t>
      </w:r>
      <w:r w:rsidRPr="00213D60">
        <w:rPr>
          <w:rFonts w:ascii="Cambria" w:hAnsi="Cambria" w:cs="Cambria"/>
          <w:i/>
          <w:iCs/>
          <w:color w:val="111111"/>
          <w:sz w:val="26"/>
          <w:szCs w:val="26"/>
        </w:rPr>
        <w:t>θεο</w:t>
      </w:r>
      <w:r w:rsidRPr="00213D60">
        <w:rPr>
          <w:rFonts w:ascii="Times New Roman" w:hAnsi="Times New Roman" w:cs="Times New Roman"/>
          <w:i/>
          <w:iCs/>
          <w:color w:val="111111"/>
          <w:sz w:val="26"/>
          <w:szCs w:val="26"/>
        </w:rPr>
        <w:t>ῦ</w:t>
      </w:r>
      <w:r w:rsidRPr="00213D60">
        <w:rPr>
          <w:rFonts w:ascii="PT Serif" w:hAnsi="PT Serif"/>
          <w:i/>
          <w:iCs/>
          <w:color w:val="111111"/>
          <w:sz w:val="26"/>
          <w:szCs w:val="26"/>
        </w:rPr>
        <w:t xml:space="preserve"> </w:t>
      </w:r>
      <w:r w:rsidRPr="00213D60">
        <w:rPr>
          <w:rFonts w:ascii="Cambria" w:hAnsi="Cambria" w:cs="Cambria"/>
          <w:i/>
          <w:iCs/>
          <w:color w:val="111111"/>
          <w:sz w:val="26"/>
          <w:szCs w:val="26"/>
        </w:rPr>
        <w:t>ε</w:t>
      </w:r>
      <w:r w:rsidRPr="00213D60">
        <w:rPr>
          <w:rFonts w:ascii="Times New Roman" w:hAnsi="Times New Roman" w:cs="Times New Roman"/>
          <w:i/>
          <w:iCs/>
          <w:color w:val="111111"/>
          <w:sz w:val="26"/>
          <w:szCs w:val="26"/>
        </w:rPr>
        <w:t>ἰ</w:t>
      </w:r>
      <w:r w:rsidRPr="00213D60">
        <w:rPr>
          <w:rFonts w:ascii="Cambria" w:hAnsi="Cambria" w:cs="Cambria"/>
          <w:i/>
          <w:iCs/>
          <w:color w:val="111111"/>
          <w:sz w:val="26"/>
          <w:szCs w:val="26"/>
        </w:rPr>
        <w:t>σιν</w:t>
      </w:r>
      <w:r w:rsidRPr="00213D60">
        <w:rPr>
          <w:rFonts w:ascii="PT Serif" w:hAnsi="PT Serif"/>
          <w:i/>
          <w:iCs/>
          <w:color w:val="111111"/>
          <w:sz w:val="26"/>
          <w:szCs w:val="26"/>
        </w:rPr>
        <w:t xml:space="preserve"> </w:t>
      </w:r>
      <w:r w:rsidRPr="00213D60">
        <w:rPr>
          <w:rFonts w:ascii="Cambria" w:hAnsi="Cambria" w:cs="Cambria"/>
          <w:i/>
          <w:iCs/>
          <w:color w:val="111111"/>
          <w:sz w:val="26"/>
          <w:szCs w:val="26"/>
        </w:rPr>
        <w:t>ε</w:t>
      </w:r>
      <w:r w:rsidRPr="00213D60">
        <w:rPr>
          <w:rFonts w:ascii="Times New Roman" w:hAnsi="Times New Roman" w:cs="Times New Roman"/>
          <w:i/>
          <w:iCs/>
          <w:color w:val="111111"/>
          <w:sz w:val="26"/>
          <w:szCs w:val="26"/>
        </w:rPr>
        <w:t>ἰ</w:t>
      </w:r>
      <w:r w:rsidRPr="00213D60">
        <w:rPr>
          <w:rFonts w:ascii="Cambria" w:hAnsi="Cambria" w:cs="Cambria"/>
          <w:i/>
          <w:iCs/>
          <w:color w:val="111111"/>
          <w:sz w:val="26"/>
          <w:szCs w:val="26"/>
        </w:rPr>
        <w:t>ς</w:t>
      </w:r>
      <w:r w:rsidRPr="00213D60">
        <w:rPr>
          <w:rFonts w:ascii="PT Serif" w:hAnsi="PT Serif"/>
          <w:i/>
          <w:iCs/>
          <w:color w:val="111111"/>
          <w:sz w:val="26"/>
          <w:szCs w:val="26"/>
        </w:rPr>
        <w:t xml:space="preserve"> </w:t>
      </w:r>
      <w:r w:rsidRPr="00213D60">
        <w:rPr>
          <w:rFonts w:ascii="Cambria" w:hAnsi="Cambria" w:cs="Cambria"/>
          <w:i/>
          <w:iCs/>
          <w:color w:val="111111"/>
          <w:sz w:val="26"/>
          <w:szCs w:val="26"/>
        </w:rPr>
        <w:t>α</w:t>
      </w:r>
      <w:r w:rsidRPr="00213D60">
        <w:rPr>
          <w:rFonts w:ascii="Times New Roman" w:hAnsi="Times New Roman" w:cs="Times New Roman"/>
          <w:i/>
          <w:iCs/>
          <w:color w:val="111111"/>
          <w:sz w:val="26"/>
          <w:szCs w:val="26"/>
        </w:rPr>
        <w:t>ὐ</w:t>
      </w:r>
      <w:r w:rsidRPr="00213D60">
        <w:rPr>
          <w:rFonts w:ascii="Cambria" w:hAnsi="Cambria" w:cs="Cambria"/>
          <w:i/>
          <w:iCs/>
          <w:color w:val="111111"/>
          <w:sz w:val="26"/>
          <w:szCs w:val="26"/>
        </w:rPr>
        <w:t>τ</w:t>
      </w:r>
      <w:r w:rsidRPr="00213D60">
        <w:rPr>
          <w:rFonts w:ascii="Times New Roman" w:hAnsi="Times New Roman" w:cs="Times New Roman"/>
          <w:i/>
          <w:iCs/>
          <w:color w:val="111111"/>
          <w:sz w:val="26"/>
          <w:szCs w:val="26"/>
        </w:rPr>
        <w:t>ὸ</w:t>
      </w:r>
      <w:r w:rsidRPr="00213D60">
        <w:rPr>
          <w:rFonts w:ascii="PT Serif" w:hAnsi="PT Serif"/>
          <w:i/>
          <w:iCs/>
          <w:color w:val="111111"/>
          <w:sz w:val="26"/>
          <w:szCs w:val="26"/>
        </w:rPr>
        <w:t xml:space="preserve"> </w:t>
      </w:r>
      <w:r w:rsidRPr="00213D60">
        <w:rPr>
          <w:rFonts w:ascii="Cambria" w:hAnsi="Cambria" w:cs="Cambria"/>
          <w:i/>
          <w:iCs/>
          <w:color w:val="111111"/>
          <w:sz w:val="26"/>
          <w:szCs w:val="26"/>
        </w:rPr>
        <w:t>το</w:t>
      </w:r>
      <w:r w:rsidRPr="00213D60">
        <w:rPr>
          <w:rFonts w:ascii="Times New Roman" w:hAnsi="Times New Roman" w:cs="Times New Roman"/>
          <w:i/>
          <w:iCs/>
          <w:color w:val="111111"/>
          <w:sz w:val="26"/>
          <w:szCs w:val="26"/>
        </w:rPr>
        <w:t>ῦ</w:t>
      </w:r>
      <w:r w:rsidRPr="00213D60">
        <w:rPr>
          <w:rFonts w:ascii="Cambria" w:hAnsi="Cambria" w:cs="Cambria"/>
          <w:i/>
          <w:iCs/>
          <w:color w:val="111111"/>
          <w:sz w:val="26"/>
          <w:szCs w:val="26"/>
        </w:rPr>
        <w:t>το</w:t>
      </w:r>
      <w:r w:rsidRPr="00213D60">
        <w:rPr>
          <w:rFonts w:ascii="PT Serif" w:hAnsi="PT Serif"/>
          <w:i/>
          <w:iCs/>
          <w:color w:val="111111"/>
          <w:sz w:val="26"/>
          <w:szCs w:val="26"/>
        </w:rPr>
        <w:t xml:space="preserve"> </w:t>
      </w:r>
      <w:r w:rsidRPr="00213D60">
        <w:rPr>
          <w:rFonts w:ascii="PT Serif" w:hAnsi="PT Serif" w:cs="PT Serif"/>
          <w:i/>
          <w:iCs/>
          <w:color w:val="111111"/>
          <w:sz w:val="26"/>
          <w:szCs w:val="26"/>
        </w:rPr>
        <w:t>π</w:t>
      </w:r>
      <w:r w:rsidRPr="00213D60">
        <w:rPr>
          <w:rFonts w:ascii="Cambria" w:hAnsi="Cambria" w:cs="Cambria"/>
          <w:i/>
          <w:iCs/>
          <w:color w:val="111111"/>
          <w:sz w:val="26"/>
          <w:szCs w:val="26"/>
        </w:rPr>
        <w:t>ροσκαρτερο</w:t>
      </w:r>
      <w:r w:rsidRPr="00213D60">
        <w:rPr>
          <w:rFonts w:ascii="Times New Roman" w:hAnsi="Times New Roman" w:cs="Times New Roman"/>
          <w:i/>
          <w:iCs/>
          <w:color w:val="111111"/>
          <w:sz w:val="26"/>
          <w:szCs w:val="26"/>
        </w:rPr>
        <w:t>ῦ</w:t>
      </w:r>
      <w:r w:rsidRPr="00213D60">
        <w:rPr>
          <w:rFonts w:ascii="Cambria" w:hAnsi="Cambria" w:cs="Cambria"/>
          <w:i/>
          <w:iCs/>
          <w:color w:val="111111"/>
          <w:sz w:val="26"/>
          <w:szCs w:val="26"/>
        </w:rPr>
        <w:t>ντες</w:t>
      </w:r>
      <w:r w:rsidRPr="00213D60">
        <w:rPr>
          <w:rFonts w:ascii="Cambria" w:hAnsi="Cambria" w:cs="Cambria"/>
          <w:color w:val="111111"/>
          <w:sz w:val="26"/>
          <w:szCs w:val="26"/>
        </w:rPr>
        <w:t xml:space="preserve">  </w:t>
      </w:r>
      <w:r w:rsidRPr="00213D60">
        <w:rPr>
          <w:rFonts w:ascii="Arial" w:hAnsi="Arial" w:cs="Arial"/>
          <w:color w:val="111111"/>
          <w:sz w:val="24"/>
          <w:szCs w:val="24"/>
        </w:rPr>
        <w:t xml:space="preserve">Ancora una visione altamente soprannaturale di quanti riscuotono i tributi: sono persone che svolgono questo compito a servizio di Dio. Se essi sono a servizio di Dio, a essi si deve obbedienza come a Dio. Ecco cosa sono i tributi: </w:t>
      </w:r>
      <w:r w:rsidRPr="00213D60">
        <w:rPr>
          <w:rFonts w:ascii="Arial" w:hAnsi="Arial" w:cs="Arial"/>
          <w:i/>
          <w:iCs/>
          <w:color w:val="111111"/>
          <w:sz w:val="24"/>
          <w:szCs w:val="24"/>
        </w:rPr>
        <w:t xml:space="preserve">“I tributi sono un pagamento obbligatorio effettuato dai contribuenti e versato nelle casse dello Stato o di un ente pubblico per finanziare la spesa pubblica” (Cit.). </w:t>
      </w:r>
      <w:r w:rsidRPr="00213D60">
        <w:rPr>
          <w:rFonts w:ascii="Arial" w:hAnsi="Arial" w:cs="Arial"/>
          <w:color w:val="111111"/>
          <w:sz w:val="24"/>
          <w:szCs w:val="24"/>
        </w:rPr>
        <w:t>La spesa pubblica riguarda il bene di tutti. Poiché tutti usufruiscono di un bene pubblico, è cosa giusta che tutti vi partecipino alle spese secondo le possibilità di ciascuno. Sullo stabilire però i tributi che ciascuno dovrà pagare ecco due precedenti riflessioni. Una, sulla virtù della sobrietà e l’altra sulla virtù della giustizia.</w:t>
      </w:r>
    </w:p>
    <w:p w14:paraId="24C2AA4A"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Sulla virtù della sobrietà o temperanza</w:t>
      </w:r>
    </w:p>
    <w:p w14:paraId="5B0B8C48"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65119739"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w:t>
      </w:r>
      <w:r w:rsidRPr="00213D60">
        <w:rPr>
          <w:rFonts w:ascii="Arial" w:hAnsi="Arial" w:cs="Arial"/>
          <w:color w:val="111111"/>
          <w:sz w:val="24"/>
          <w:szCs w:val="24"/>
        </w:rPr>
        <w:lastRenderedPageBreak/>
        <w:t xml:space="preserve">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6EE34337"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1F968932"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D1A1283"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w:t>
      </w:r>
      <w:r w:rsidRPr="00213D60">
        <w:rPr>
          <w:rFonts w:ascii="Arial" w:hAnsi="Arial" w:cs="Arial"/>
          <w:color w:val="111111"/>
          <w:sz w:val="24"/>
          <w:szCs w:val="24"/>
        </w:rPr>
        <w:lastRenderedPageBreak/>
        <w:t xml:space="preserve">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C451325"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0FC271E"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47577FA"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29886FA3"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lastRenderedPageBreak/>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22F946E"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265E4676"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9C1D225"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w:t>
      </w:r>
      <w:r w:rsidRPr="00213D60">
        <w:rPr>
          <w:rFonts w:ascii="Arial" w:hAnsi="Arial" w:cs="Arial"/>
          <w:color w:val="111111"/>
          <w:sz w:val="24"/>
          <w:szCs w:val="24"/>
        </w:rPr>
        <w:lastRenderedPageBreak/>
        <w:t xml:space="preserve">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BA78E89"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16140759"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196A9243"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La temperanza sempre va vissuta all’ombra della croce, perché è perenne sottomissione della carne allo spirito, del corpo allo spirito, dello spirito all’anima, dell’anima alla grazia e alla verità, alla luce e alla vita eterna che sono in Cristo </w:t>
      </w:r>
      <w:r w:rsidRPr="00213D60">
        <w:rPr>
          <w:rFonts w:ascii="Arial" w:hAnsi="Arial" w:cs="Arial"/>
          <w:color w:val="111111"/>
          <w:sz w:val="24"/>
          <w:szCs w:val="24"/>
        </w:rPr>
        <w:lastRenderedPageBreak/>
        <w:t xml:space="preserve">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2879DF45"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w:t>
      </w:r>
    </w:p>
    <w:p w14:paraId="6677261E"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Sulla virtù della giustizia</w:t>
      </w:r>
    </w:p>
    <w:p w14:paraId="03FE34C1"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lastRenderedPageBreak/>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4A3A7A26"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406CD9D3"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2AED3B36"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lastRenderedPageBreak/>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6A054C00"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68417D7B"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3377BD96"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w:t>
      </w:r>
      <w:r w:rsidRPr="00213D60">
        <w:rPr>
          <w:rFonts w:ascii="Arial" w:hAnsi="Arial" w:cs="Arial"/>
          <w:color w:val="111111"/>
          <w:sz w:val="24"/>
          <w:szCs w:val="24"/>
        </w:rPr>
        <w:lastRenderedPageBreak/>
        <w:t xml:space="preserve">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13B0FE88"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0821757C"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06A4D3DE"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w:t>
      </w:r>
      <w:r w:rsidRPr="00213D60">
        <w:rPr>
          <w:rFonts w:ascii="Arial" w:hAnsi="Arial" w:cs="Arial"/>
          <w:color w:val="111111"/>
          <w:sz w:val="24"/>
          <w:szCs w:val="24"/>
        </w:rPr>
        <w:lastRenderedPageBreak/>
        <w:t xml:space="preserve">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7C609980"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w:t>
      </w:r>
      <w:r w:rsidRPr="00213D60">
        <w:rPr>
          <w:rFonts w:ascii="Arial" w:hAnsi="Arial" w:cs="Arial"/>
          <w:color w:val="111111"/>
          <w:sz w:val="24"/>
          <w:szCs w:val="24"/>
        </w:rPr>
        <w:lastRenderedPageBreak/>
        <w:t xml:space="preserve">di giustizia? Colui che vive tutta la Parola di Gesù, mostrando con la sua vita come essa va praticata in ogni momento e circostanza, annunziandola con la parola, senza nulla aggiungere e nulla togliere alla sua divina verità data nello Spirito Santo. </w:t>
      </w:r>
    </w:p>
    <w:p w14:paraId="20EDCA00"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5D6B1746"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7068B7E3"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w:t>
      </w:r>
      <w:r w:rsidRPr="00213D60">
        <w:rPr>
          <w:rFonts w:ascii="Arial" w:hAnsi="Arial" w:cs="Arial"/>
          <w:color w:val="111111"/>
          <w:sz w:val="24"/>
          <w:szCs w:val="24"/>
        </w:rPr>
        <w:lastRenderedPageBreak/>
        <w:t xml:space="preserve">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C636909"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0CC17BED"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w:t>
      </w:r>
      <w:r w:rsidRPr="00213D60">
        <w:rPr>
          <w:rFonts w:ascii="Arial" w:hAnsi="Arial" w:cs="Arial"/>
          <w:color w:val="111111"/>
          <w:sz w:val="24"/>
          <w:szCs w:val="24"/>
        </w:rPr>
        <w:lastRenderedPageBreak/>
        <w:t>li rende liberi. I servi del peccato servono nello spirito della carne che rende schiavi e prigionieri.</w:t>
      </w:r>
    </w:p>
    <w:p w14:paraId="75BBFE19"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480FFE77"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28A1FEF6"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w:t>
      </w:r>
      <w:r w:rsidRPr="00213D60">
        <w:rPr>
          <w:rFonts w:ascii="Arial" w:hAnsi="Arial" w:cs="Arial"/>
          <w:color w:val="111111"/>
          <w:sz w:val="24"/>
          <w:szCs w:val="24"/>
        </w:rPr>
        <w:lastRenderedPageBreak/>
        <w:t>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69BEF423"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5DA8DB93"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31FC6FB8"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w:t>
      </w:r>
      <w:r w:rsidRPr="00213D60">
        <w:rPr>
          <w:rFonts w:ascii="Arial" w:hAnsi="Arial" w:cs="Arial"/>
          <w:color w:val="111111"/>
          <w:sz w:val="24"/>
          <w:szCs w:val="24"/>
        </w:rPr>
        <w:lastRenderedPageBreak/>
        <w:t xml:space="preserve">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3C56AD1A"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643B8E51"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w:t>
      </w:r>
      <w:r w:rsidRPr="00213D60">
        <w:rPr>
          <w:rFonts w:ascii="Arial" w:hAnsi="Arial" w:cs="Arial"/>
          <w:color w:val="111111"/>
          <w:sz w:val="24"/>
          <w:szCs w:val="24"/>
        </w:rPr>
        <w:lastRenderedPageBreak/>
        <w:t xml:space="preserve">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BCFAB64"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8EEFFBB"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w:t>
      </w:r>
      <w:r w:rsidRPr="00213D60">
        <w:rPr>
          <w:rFonts w:ascii="Arial" w:hAnsi="Arial" w:cs="Arial"/>
          <w:color w:val="111111"/>
          <w:sz w:val="24"/>
          <w:szCs w:val="24"/>
        </w:rPr>
        <w:lastRenderedPageBreak/>
        <w:t xml:space="preserve">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13D59210"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03511D39"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lastRenderedPageBreak/>
        <w:t>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discepoli di Gesù si sveglieranno da questo sonno e torpore di falsità e di menzogna, sarà per loro troppo tardi. Le mura della Chiesa saranno crollate e anche per essi verrà applicata la legge dello sterminio.</w:t>
      </w:r>
    </w:p>
    <w:p w14:paraId="59DACA07" w14:textId="77777777" w:rsidR="00213D60" w:rsidRPr="00213D60" w:rsidRDefault="00213D60" w:rsidP="00516022">
      <w:pPr>
        <w:spacing w:after="120" w:line="240" w:lineRule="auto"/>
        <w:jc w:val="both"/>
        <w:rPr>
          <w:rFonts w:ascii="Arial" w:hAnsi="Arial" w:cs="Arial"/>
          <w:color w:val="111111"/>
          <w:sz w:val="24"/>
          <w:szCs w:val="24"/>
        </w:rPr>
      </w:pPr>
      <w:r w:rsidRPr="00213D60">
        <w:rPr>
          <w:rFonts w:ascii="Arial" w:hAnsi="Arial" w:cs="Arial"/>
          <w:color w:val="111111"/>
          <w:sz w:val="24"/>
          <w:szCs w:val="24"/>
        </w:rPr>
        <w:t>Riprendiamo la trattazione della Lettera ai Romani:</w:t>
      </w:r>
    </w:p>
    <w:p w14:paraId="398562D6"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Ecco ancora a cosa è obbligato il cristiano: </w:t>
      </w:r>
      <w:r w:rsidRPr="00213D60">
        <w:rPr>
          <w:rFonts w:ascii="Arial" w:hAnsi="Arial" w:cs="Arial"/>
          <w:i/>
          <w:iCs/>
          <w:sz w:val="24"/>
          <w:szCs w:val="24"/>
        </w:rPr>
        <w:t xml:space="preserve">“Rendete a ciascuno ciò che gli è dovuto”. </w:t>
      </w:r>
      <w:r w:rsidRPr="00213D60">
        <w:rPr>
          <w:rFonts w:ascii="Arial" w:hAnsi="Arial" w:cs="Arial"/>
          <w:sz w:val="24"/>
          <w:szCs w:val="24"/>
        </w:rPr>
        <w:t>Il dovuto è ciò che si deve dare all’altro. Dare all’altro ciò che gli è dovuto è obbligo di giustizia. Se non lo si dona, si commette grave peccato dinanzi a Dio.</w:t>
      </w:r>
    </w:p>
    <w:p w14:paraId="4D2D72A0"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Vi sono alcune cose da dare agli altri per ragioni di giustizia: </w:t>
      </w:r>
      <w:r w:rsidRPr="00213D60">
        <w:rPr>
          <w:rFonts w:ascii="Arial" w:hAnsi="Arial" w:cs="Arial"/>
          <w:i/>
          <w:iCs/>
          <w:sz w:val="24"/>
          <w:szCs w:val="24"/>
        </w:rPr>
        <w:t>“A chi si devono le tasse, date le tasse”. “La tassa è un tipo di tributo, ovvero una somma di denaro, dovuta allo Stato”</w:t>
      </w:r>
      <w:r w:rsidRPr="00213D60">
        <w:rPr>
          <w:rFonts w:ascii="Arial" w:hAnsi="Arial" w:cs="Arial"/>
          <w:sz w:val="24"/>
          <w:szCs w:val="24"/>
        </w:rPr>
        <w:t xml:space="preserve"> (Cit.). Chi stabilisce la tassa da pagare è lo Stato.  Nello stabilire la somma si può cadere in gravissimi peccati contro la giustizia e anche contro la sobrietà. </w:t>
      </w:r>
    </w:p>
    <w:p w14:paraId="6393378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sz w:val="24"/>
          <w:szCs w:val="24"/>
        </w:rPr>
        <w:lastRenderedPageBreak/>
        <w:t>Ecco ancora cosa di deve donare: “</w:t>
      </w:r>
      <w:r w:rsidRPr="00213D60">
        <w:rPr>
          <w:rFonts w:ascii="Arial" w:hAnsi="Arial" w:cs="Arial"/>
          <w:i/>
          <w:iCs/>
          <w:sz w:val="24"/>
          <w:szCs w:val="24"/>
        </w:rPr>
        <w:t xml:space="preserve">A chi l’imposta, l’imposta”. “La tassa si differenzia dall'imposta in quanto applicata secondo il principio della controprestazione, cioè legata a un pagamento dovuto come corrispettivo per la prestazione a suo favore di un servizio pubblico offerto da un ente pubblico” (Cit.).  </w:t>
      </w:r>
    </w:p>
    <w:p w14:paraId="21C5C987"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Ecco ora una terza cosa da dare: </w:t>
      </w:r>
      <w:r w:rsidRPr="00213D60">
        <w:rPr>
          <w:rFonts w:ascii="Arial" w:hAnsi="Arial" w:cs="Arial"/>
          <w:i/>
          <w:iCs/>
          <w:sz w:val="24"/>
          <w:szCs w:val="24"/>
        </w:rPr>
        <w:t>“A chi il timore, il timore”.</w:t>
      </w:r>
      <w:r w:rsidRPr="00213D60">
        <w:rPr>
          <w:rFonts w:ascii="Arial" w:hAnsi="Arial" w:cs="Arial"/>
          <w:sz w:val="24"/>
          <w:szCs w:val="24"/>
        </w:rPr>
        <w:t xml:space="preserve"> Il timore prima di tutto è dovuto a Dio. Cosa è il timore? Esso è purissima fede che ogni Parola di Dio è verità eterna immodificabile e sempre si compie. Questo stesso timore va dato a ogni umana autorità. Anche la loro parola infallibilmente si compie. Poiché oggi la parola scritta non si compie, l’uomo sta perdendo sia il timore degli uomini e sia il timore di Dio. Ogni uomo deve però sapere che se non si compie la parola degli uomini, sempre si compirà per essi la Parola di Dio. </w:t>
      </w:r>
    </w:p>
    <w:p w14:paraId="3BD0FC36"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La Sacra Scrittura così parla del timore:</w:t>
      </w:r>
    </w:p>
    <w:p w14:paraId="5B6877F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Il timore e il terrore di voi sia in tutte le bestie selvatiche e in tutto il bestiame e in tutti gli uccelli del cielo. Quanto striscia sul suolo e tutti i pesci del mare sono messi in vostro potere (Gen 9, 2). Gli uomini del luogo lo interrogarono intorno alla moglie ed egli disse: "E' mia sorella"; infatti aveva timore di dire: "E' mia moglie", pensando che gli uomini del luogo lo uccidessero per causa di Rebecca, che era di bell'aspetto (Gen 26, 7). Ebbe timore e disse: "Quanto è terribile questo luogo! Questa è proprio la casa di Dio, questa è la porta del cielo" (Gen 28, 17). Mentre vuotavano i sacchi, ciascuno si accorse di avere la sua borsa di denaro nel proprio sacco. Quando essi e il loro padre videro le borse di denaro, furono presi dal timore (Gen 42, 35). Già si spaventano i capi di Edom, i potenti di Moab li prende il timore; tremano tutti gli abitanti di Canaan (Es 15, 15).  Mosè disse al popolo: "Non abbiate timore: Dio è venuto per mettervi alla prova e perché il suo timore vi sia sempre presente e non pecchiate" (Es 20, 20). Ma Aronne e tutti gli Israeliti, vedendo che la pelle del suo viso era raggiante, ebbero timore di avvicinarsi a lui (Es 34, 30). </w:t>
      </w:r>
    </w:p>
    <w:p w14:paraId="51CFEC9E"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Ma, quanto a noi, ci terremo pronti in armi, per marciare davanti agli Israeliti, finché li avremo condotti al luogo destinato loro; intanto, i nostri fanciulli dimoreranno nelle fortezze per timore degli abitanti del paese (Nm 32, 17). Ricordati delle grandi prove che hai viste con gli occhi, dei segni, dei prodigi, della mano potente e del braccio teso, con cui il Signore tuo Dio ti ha fatto uscire; così farà il Signore tuo Dio a tutti i popoli, dei quali hai timore (Dt 7, 19). Tutto Israele lo verrà a sapere, ne avrà timore e non commetterà in mezzo a te una tale azione malvagia (Dt 13, 12). Tutto il popolo lo verrà a sapere, ne avrà timore e non agirà più con presunzione (Dt 17, 13). Allora tutti gli uomini della sua città lo lapideranno ed egli morirà; così estirperai da te il male e tutto Israele lo saprà e avrà timore (Dt 21, 21). </w:t>
      </w:r>
    </w:p>
    <w:p w14:paraId="30B53CB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I Filistei ne ebbero timore e si dicevano: "E' venuto il loro Dio nel loro campo!", ed esclamavano: "Guai a noi, perchè non è stato così né ieri né prima (1Sam 4, 7). Samuele allora invocò il Signore e il Signore mandò subito tuoni e pioggia in quel giorno. Tutto il popolo fu </w:t>
      </w:r>
      <w:r w:rsidRPr="00213D60">
        <w:rPr>
          <w:rFonts w:ascii="Arial" w:hAnsi="Arial" w:cs="Arial"/>
          <w:i/>
          <w:iCs/>
          <w:sz w:val="24"/>
          <w:szCs w:val="24"/>
        </w:rPr>
        <w:lastRenderedPageBreak/>
        <w:t xml:space="preserve">preso da grande timore del Signore e di Samuele (1Sam 12, 18). Saul cominciò a sentir timore di fronte a Davide, perchè il Signore era con lui, mentre si era ritirato da Saul (1Sam 18, 12). Saul, vedendo che riusciva proprio sempre, aveva timore di lui (1Sam 18, 15). Davide gli disse allora: "Come non hai provato timore nello stendere la mano per uccidere il consacrato del Signore?" (2Sam 1, 14). </w:t>
      </w:r>
    </w:p>
    <w:p w14:paraId="33E73816"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Il Dio di Giacobbe ha parlato, la rupe d'Israele mi ha detto: Chi governa gli uomini ed è giusto, chi governa con timore di Dio (2Sam 23, 3). Ora il timore del Signore sia con voi; nell'agire badate che nel Signore nostro Dio non c'è nessuna iniquità; egli non ha preferenze personali né accetta doni" (2Cr 19, 7). 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olocausti al Signore, gli olocausti del mattino e della sera (Esd 3, 3). Perciò il re mi disse: "Perché hai l'aspetto triste? Eppure non sei malato; non può esser altro che un'afflizione del cuore". Allora io ebbi grande timore (Ne 2, 2). </w:t>
      </w:r>
    </w:p>
    <w:p w14:paraId="485F644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Io dissi: "Quello che voi fate non è ben fatto. Non dovreste voi camminare nel timore del nostro Dio per non essere scherniti dagli stranieri nostri nemici? (Ne 5, 9). I governatori che mi avevano preceduto, avevano gravato il popolo, ricevendone pane e vino, oltre a quaranta sicli d'argento; perfino i loro servi angariavano il popolo, ma io non ho fatto così, poiché ho avuto timore di Dio (Ne 5, 15). Quando tutti i nostri nemici lo seppero, tutte le nazioni che stavano intorno a noi furono prese da timore e si perdettero oltremodo d'animo e dovettero riconoscere che quest'opera si era compiuta per l'intervento del nostro Dio (Ne 6, 16).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Allora Oloferne le rivolse la parola: "Sta’ tranquilla, o donna, il tuo cuore non abbia timore, perché io non ho mai fatto male ad alcun uomo che abbia accettato di servire Nabucodònosor, re di tutta la terra (Gdt 11, 1). </w:t>
      </w:r>
    </w:p>
    <w:p w14:paraId="0E96F227"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I Giudei si radunarono nelle loro città, in tutte le province del re Assuero, per aggredire quelli che cercavano di fare loro del male; 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furono prese da terrore (1Mac 3, 25). infondi in loro timore e spezza l'audacia della loro forza, siano travolti nella loro rovina (1Mac 4, 32). Giuda fu informato che quello era venuto da lui con inganno, ed ebbe timore di lui e non volle più vedere la sua faccia (1Mac 7, 30). </w:t>
      </w:r>
    </w:p>
    <w:p w14:paraId="4FD48D6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Avevano assoggettato i re vicini e quelli lontani e quanti sentivano il loro nome ne avevano timore (1Mac 8, 12). Questi ebbero grande timore quando sentirono che il re gli aveva concesso facoltà di arruolare milizie (1Mac 10, 8). Ma anche gli </w:t>
      </w:r>
      <w:r w:rsidRPr="00213D60">
        <w:rPr>
          <w:rFonts w:ascii="Arial" w:hAnsi="Arial" w:cs="Arial"/>
          <w:i/>
          <w:iCs/>
          <w:sz w:val="24"/>
          <w:szCs w:val="24"/>
        </w:rPr>
        <w:lastRenderedPageBreak/>
        <w:t xml:space="preserve">avversari seppero che Giònata e i suoi uomini stavano pronti per la battaglia e furono presi da timore ed esitazione d'animo e allora accesero fuochi nel loro campo (1Mac 12, 28). Così tutti giunsero senza molestie in Giudea; fecero lutto per Giònata e per quelli della sua scorta e furono presi da grande timore. Tutto Israele si immerse in un lutto profondo (1Mac 12, 52). 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w:t>
      </w:r>
    </w:p>
    <w:p w14:paraId="2841439E"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A chi è sfinito è dovuta pietà dagli amici, anche se ha abbandonato il timore di Dio (Gb 6, 14). Perché mi incute timore la mano di Dio e davanti alla sua maestà non posso resistere (Gb 31, 23). Servite Dio con timore e con tremore esultate (Sal 2, 11). Ma io per la tua grande misericordia entrerò nella tua casa; mi prostrerò con timore nel tuo santo tempio (Sal 5, 8). Il timore del Signore è puro, dura sempre; i giudizi del Signore sono tutti fedeli e giusti (Sal 18, 10). Di Davide. Il Signore è mia luce e mia salvezza, di chi avrò paura? Il Signore è difesa della mia vita, di chi avrò timore? (Sal 26, 1). Ho cercato il Signore e mi ha risposto e da ogni timore mi ha liberato (Sal 33, 5). Venite, figli, ascoltatemi; v'insegnerò il timore del Signore (Sal 33, 12). Mi ha messo sulla bocca un canto nuovo, lode al nostro Dio. Molti vedranno e avranno timore e confideranno nel Signore (Sal 39, 4). </w:t>
      </w:r>
    </w:p>
    <w:p w14:paraId="6ACBDBC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Vedendo, i giusti saranno presi da timore e di lui rideranno (Sal 51, 8). Timore e spavento mi invadono e lo sgomento mi opprime (Sal 54, 6). In Dio, di cui lodo la parola, in Dio confido, non avrò timore: che cosa potrà farmi un uomo? (Sal 55, 5). In Dio confido, non avrò timore: che cosa potrà farmi un uomo? (Sal 55, 12). Per colpire di nascosto l'innocente; lo colpiscono di sorpresa e non hanno timore (Sal 63, 5). Allora tutti saranno presi da timore, annunzieranno le opere di Dio e capiranno ciò che egli ha fatto (Sal 63, 10). Chi conosce l'impeto della tua ira, tuo sdegno, con il timore a te dovuto? (Sal 89, 11).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Il Signore è con me, non ho timore; che cosa può farmi l'uomo? (Sal 117, 6). Ma presso di te è il perdono: e avremo il tuo timore (Sal 129, 4). Il timore del Signore è il principio della scienza; gli stolti disprezzano la sapienza e l'istruzione (Pr 1, 7). Poiché hanno odiato la sapienza e non hanno amato il timore del Signore (Pr 1, 29). </w:t>
      </w:r>
    </w:p>
    <w:p w14:paraId="29BAC01A"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Sì, lo sbandamento degli inesperti li ucciderà e la spensieratezza degli sciocchi li farà perire; ma chi ascolta me vivrà tranquillo e sicuro dal timore del male" (Pr 1, 32). Allora comprenderai il timore del Signore e troverai la scienza di Dio (Pr 2, 5). Per timore che tu guardi al sentiero della vita, le sue vie volgono qua e là; essa non se ne cura (Pr 5, 6). Fondamento della sapienza è il timore di Dio, la scienza del Santo è intelligenza (Pr 9, 10). Il timore del Signore prolunga i giorni, ma gli anni dei </w:t>
      </w:r>
      <w:r w:rsidRPr="00213D60">
        <w:rPr>
          <w:rFonts w:ascii="Arial" w:hAnsi="Arial" w:cs="Arial"/>
          <w:i/>
          <w:iCs/>
          <w:sz w:val="24"/>
          <w:szCs w:val="24"/>
        </w:rPr>
        <w:lastRenderedPageBreak/>
        <w:t xml:space="preserve">malvagi sono accorciati (Pr 10, 27). Nel timore del Signore è la fiducia del forte; per i suoi figli egli sarà un rifugio (Pr 14, 26). Il timore del Signore è fonte di vita, per evitare i lacci della morte (Pr 14, 27). Poco con il timore di Dio è meglio di un gran tesoro con l'inquietudine (Pr 15, 16). Il timore di Dio è una scuola di sapienza, prima della gloria c'è l'umiltà (Pr 15, 33). Con la bontà e la fedeltà si espia la colpa, con il timore del Signore si evita il male (Pr 16, 6). Il timore di Dio conduce alla vita e chi ne è pieno riposerà non visitato dalla sventura (Pr 19, 23). </w:t>
      </w:r>
    </w:p>
    <w:p w14:paraId="7C686D7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Frutti dell'umiltà sono il timore di Dio, la ricchezza, l'onore e la vita (Pr 22, 4). Il tuo cuore non invidi i peccatori, ma resti sempre nel timore del Signore (Pr 23, 17). Riconosco che qualunque cosa Dio fa è immutabile; non c'è nulla da aggiungere, nulla da togliere. Dio agisce così perché si abbia timore di lui (Qo 3, 14).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Il timore infatti non è altro che rinunzia agli aiuti della ragione (Sap 17, 11). </w:t>
      </w:r>
    </w:p>
    <w:p w14:paraId="4D3BC3F8"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Il timore del Signore è gloria e vanto, gioia e corona di esultanza (Sir 1, 9). Il timore del Signore allieta il cuore e dà contentezza, gioia e lunga vita (Sir 1, 10). Corona della sapienza è il timore del Signore; fa fiorire la pace e la salute (Sir 1, 16). 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lui trascurato? (Sir 2, 10). Dapprima lo condurrà per luoghi tortuosi, gli incuterà timore e paura, lo tormenterà con la sua disciplina, finché possa fidarsi di lui, e lo abbia provato con i suoi decreti (Sir 4, 17). Tieniti lontano dall'uomo che ha il potere di uccidere e non sperimenterai il timore della morte. Se l'avvicini, sta’ attento a non sbagliare perché egli non ti tolga la vita; sappi che cammini in mezzo ai lacci e ti muovi sull'orlo delle mura cittadine (Sir 9, 13). Tuoi commensali siano gli uomini giusti, il tuo vanto sia nel timore del Signore (Sir 9, 16). </w:t>
      </w:r>
    </w:p>
    <w:p w14:paraId="08D9F037"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Uno ricco, onorato o povero, ponga il proprio vanto nel timore del Signore (Sir 10, ). Se 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Chi osserva la legge domina il suo istinto, il risultato del timore del Signore è la sapienza (Sir 21, 11). Una palizzata posta su un'altura di fronte al vento non resiste, così un cuore meschino, basato sulle sue fantasie, di fronte a qualsiasi timore non resiste (Sir 22, 18). Il suo timore riguarda solo gli occhi degli uomini; non sa che gli occhi del Signore sono miriadi di volte più luminosi del sole; essi vedono tutte le azioni degli uomini e penetrano fin nei luoghi più segreti (Sir 23, 19). I superstiti sapranno che nulla è meglio del timore del Signore, nulla più dolce dell'osservare i suoi comandamenti (Sir 23, 27). </w:t>
      </w:r>
    </w:p>
    <w:p w14:paraId="2BE12FC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lastRenderedPageBreak/>
        <w:t xml:space="preserve">Corona dei vecchi è un'esperienza molteplice, loro vanto il timore del Signore (Sir 25, 6). Il timore del Signore è più di ogni cosa; chi lo possiede a chi potrà esser paragonato? (Sir 25, 11). Un uomo assennato non trascura l'avvertimento, quello empio e superbo non prova alcun timore (Sir 32, 18). Abbi pietà di noi, Signore Dio di tutto, e guarda, infondi il tuo timore su tutte le nazioni (Sir 36, 1). Mentre sta per mettersi in salvo si sveglia, meravigliandosi dell'irreale timore (Sir 40, 7). 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Io, il Signore, ne sono il guardiano, a ogni istante la irrigo; per timore che venga danneggiata, io ne ho cura notte e giorno (Is 27, 3). </w:t>
      </w:r>
    </w:p>
    <w:p w14:paraId="78F25E79"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C'è sicurezza nelle sue leggi, ricchezze salutari sono sapienza e scienza; il timore di Dio è il suo tesoro (Is 33, 6). Le isole vedono e ne hanno timore (Is 41, 5). Io te le annunziai da tempo, prima che avvenissero 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w:t>
      </w:r>
    </w:p>
    <w:p w14:paraId="051F33D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Il re Ioiakim, tutti i suoi prodi e tutti i magistrati udirono le sue parole e il re cercò di ucciderlo, ma Uria lo venne a sapere e per timore fuggì andandosene in Egitto (Ger 26, 21). Concluderò con essi un'alleanza eterna e non mi allontanerò più da loro per beneficarli; metterò nei loro cuori il mio timore, perché non si distacchino da me (Ger 32, 40). Non temete il re di Babilonia, che vi incute timore; 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Per questo tu hai riempito i nostri cuori del tuo timore perché invocassimo il tuo nome. Noi ti lodiamo ora nell'esilio, poiché abbiamo allontanato dal cuore tutta l'iniquità dei nostri padri, i quali hanno peccato contro di te (Bar 3, 7). </w:t>
      </w:r>
    </w:p>
    <w:p w14:paraId="1915219E"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Ora, vedrete in Babilonia idoli d'argento, d'oro e di legno, portati a spalla, i quali infondono timore ai pagani (Bar 6, 3). State attenti dunque a non imitare gli stranieri; il timore dei loro dei non si impadronisca di voi (Bar 6, 4). Quegli uomini furono presi da grande timore e gli domandarono: "Che cosa hai fatto?". Quegli uomini infatti erano venuti a sapere che egli fuggiva il Signore, perché lo aveva loro raccontato </w:t>
      </w:r>
      <w:r w:rsidRPr="00213D60">
        <w:rPr>
          <w:rFonts w:ascii="Arial" w:hAnsi="Arial" w:cs="Arial"/>
          <w:i/>
          <w:iCs/>
          <w:sz w:val="24"/>
          <w:szCs w:val="24"/>
        </w:rPr>
        <w:lastRenderedPageBreak/>
        <w:t xml:space="preserve">(Gio 1, 10). Quegli uomini ebbero un grande timore del Signore, offrirono sacrifici al Signore e fecero voti (Gio 1, 16). Leccheranno la polvere come il serpente, come i rettili della terra; usciranno tremanti dai loro nascondigli, trepideranno e di te avranno timore (Mi 7, 17). Signore, ho ascoltato il tuo annunzio, Signore, ho avuto timore della tua opera. Nel corso degli anni manifestala falla conoscere nel corso degli anni. Nello sdegno ricordati di avere clemenza (Ab 3, 2). </w:t>
      </w:r>
    </w:p>
    <w:p w14:paraId="5AB761B2"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La mia alleanza con lui era alleanza di vita e di benessere e io glieli concessi; alleanza di timore ed egli mi temette ed ebbe riverenza del mio nome (Ml 2, 5). A quella vista, la folla fu presa da timore e rese gloria a Dio che aveva dato un tale potere agli uomini (Mt 9, 8). Non abbiate dunque timore: voi valete più di molti passeri! (Mt 10, 31). All'udire ciò, i discepoli caddero con la faccia a terra e furono presi da grande timore (Mt 17, 6). Se diciamo "dagli 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w:t>
      </w:r>
    </w:p>
    <w:p w14:paraId="482BC573"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Essi però non comprendevano queste parole e avevano timore di chiedergli spiegazioni (Mc 9, 32). Mentre erano in viaggio per salire a Gerusalemme, Gesù camminava davanti a loro ed essi erano stupiti; 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w:t>
      </w:r>
    </w:p>
    <w:p w14:paraId="5242BA2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Quando lo vide, Zaccaria si turbò e fu preso da timore (Lc 1, 12). Tutti i loro vicini furono presi da timore, e per tutta la regione montuosa della Giudea si discorreva di tutte queste cose (Lc 1, 65). Di concederci, liberati dalle mani dei nemici, di servirlo senza timore (Lc 1, 74). Tutti rimasero stupiti e levavano lode a Dio; pieni di timore dicevano: "Oggi abbiamo visto cose prodigiose" (Lc 5, 26). Tutti furono presi da timore e glorificavano Dio dicendo: "Un grande profeta è sorto tra noi e Dio ha visitato il suo popolo" (Lc 7, 16). Ma l'altro lo rimproverava: "Neanche tu hai timore di Dio, benché condannato alla stessa pena? (Lc 23, 40). Vi lascio la pace, vi do la mia pace. Non come la dà il mondo, io la do a voi. Non sia turbato il vostro cuore e non abbia timore (Gv 14, 27). Dopo questi fatti, Giuseppe d'Arimatèa, che era discepolo di Gesù, ma di nascosto per timore dei Giudei, chiese a Pilato di prendere il corpo di Gesù. Pilato lo concesse. Allora egli andò e prese il corpo di Gesù (Gv 19, 38). La sera di quello stesso giorno, il primo dopo il sabato, mentre erano chiuse </w:t>
      </w:r>
      <w:r w:rsidRPr="00213D60">
        <w:rPr>
          <w:rFonts w:ascii="Arial" w:hAnsi="Arial" w:cs="Arial"/>
          <w:i/>
          <w:iCs/>
          <w:sz w:val="24"/>
          <w:szCs w:val="24"/>
        </w:rPr>
        <w:lastRenderedPageBreak/>
        <w:t xml:space="preserve">le porte del luogo dove si trovavano i discepoli per timore dei Giudei, venne Gesù, si fermò in mezzo a loro e disse: "Pace a voi!" (Gv 20, 19). </w:t>
      </w:r>
    </w:p>
    <w:p w14:paraId="64ED0B50"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Un senso di timore era in tutti e prodigi e segni avvenivano per opera degli apostoli (At 2, 43). All'udire queste parole, Anania cadde a terra e spirò. E un timore grande prese tutti quelli che ascoltavano (At 5, 5). E un grande timore si diffuse in tutta la Chiesa e in quanti venivano a sapere queste cose (At 5, 11). Allora il capitano uscì con le sue guardie e li condusse via, ma senza violenza, per timore di esser presi a sassate dal popolo (At 5, 26). La Chiesa era dunque in pace per tutta la Giudea, la Galilea e la Samaria; essa cresceva e camminava nel timore del Signore, colma del conforto dello Spirito Santo (At 9, 31). Egli lo guardò e preso da timore disse: "Che c'è, Signore?". Gli rispose: "Le tue preghiere e le tue elemosine sono salite, in tua memoria, innanzi a Dio (At 10, 4). Il fatto fu risaputo da tutti i Giudei e dai Greci che abitavano a Efeso e tutti furono presi da timore e si magnificava il nome del Signore Gesù (At 19, 17). La tirarono a bordo e adoperarono gli attrezzi per fasciare di gòmene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w:t>
      </w:r>
    </w:p>
    <w:p w14:paraId="74D7FA64"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Perciò è necessario stare sottomessi, non solo per timore della punizione, ma anche per ragioni di coscienza (Rm 13, 5). Rendete a ciascuno ciò che gli è dovuto: a chi il tributo, il tributo; a chi le tasse le tasse; a chi il timore il timore; a chi il rispetto il rispetto (Rm 13, 7). Io venni in mezzo a voi in debolezza e con molto timore e trepidazione (1Cor 2, 3). Consapevoli dunque del timore del Signore, noi cerchiamo di convincere gli uomini; 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Ecco, infatti, quanta sollecitudine ha prodotto in voi proprio questo rattristarvi secondo Dio; anzi quante scuse, quanta indignazione, quale timore, quale desiderio, quale affetto, quale punizione! Vi siete dimostrati innocenti sotto ogni riguardo in questa faccenda (2Cor 7, 11). </w:t>
      </w:r>
    </w:p>
    <w:p w14:paraId="1CADB19C"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E il suo affetto per voi è cresciuto, ricordando come tutti gli avete obbedito e come lo avete accolto con timore e trepidazione (2Cor 7, 15). Infatti, prima che giungessero alcuni da parte di Giacomo, egli prendeva cibo insieme ai pagani; ma dopo la loro venuta, cominciò a evitarli e a tenersi in disparte, per timore dei circoncisi (Gal 2, 12). Siate sottomessi gli uni agli altri nel timore di Cristo (Ef 5, 21). Schiavi, obbedite ai vostri padroni secondo la carne con timore e tremore, con semplicità di spirito, come a Cristo (Ef 6, 5). In tal modo la maggior parte dei fratelli, incoraggiati nel Signore dalle mie catene, ardiscono annunziare la parola di Dio con maggior zelo e senza timore alcuno (Fil 1, 14). Quindi, miei cari, obbedendo come sempre, non solo come quando ero presente, ma molto più ora che sono lontano, attendete alla vostra salvezza con timore e tremore (Fil 2, 12). Voi, servi, siate docili in tutto con i vostri padroni terreni; non servendo solo quando vi vedono, come si fa per piacere agli uomini, ma con cuore semplice e nel timore del Signore (Col 3, 22). </w:t>
      </w:r>
    </w:p>
    <w:p w14:paraId="4E837B12"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Per questo, non potendo più resistere, mandai a prendere notizie sulla vostra fede, per timore che il tentatore vi avesse tentati e così diventasse vana la nostra fatica (1Ts 3, 5). Quelli poi che risultino colpevoli riprendili alla presenza di tutti, perché </w:t>
      </w:r>
      <w:r w:rsidRPr="00213D60">
        <w:rPr>
          <w:rFonts w:ascii="Arial" w:hAnsi="Arial" w:cs="Arial"/>
          <w:i/>
          <w:iCs/>
          <w:sz w:val="24"/>
          <w:szCs w:val="24"/>
        </w:rPr>
        <w:lastRenderedPageBreak/>
        <w:t xml:space="preserve">anche gli altri ne abbiano timore (1Tm 5, 20). E liberare così quelli che per timore della morte erano tenuti in schiavitù per tutta la vita (Eb 2, 15). Per fede Noè, avvertito divinamente di cose che ancora non si vedevano, compreso da pio timore costruì un'arca a salvezza della sua famiglia; e per questa fede condannò il mondo e divenne erede della giustizia secondo la fede (Eb 11, 7). 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pellegrinaggio (1Pt 1, 17). Nell'amore non c'è timore, al contrario l'amore perfetto scaccia il timore, perché il timore suppone un castigo 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 piangendo e gemendo, diranno (Ap 18, 15). </w:t>
      </w:r>
    </w:p>
    <w:p w14:paraId="251553BB"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Riprendiamo la riflessione sulla Lettera ai Romani:</w:t>
      </w:r>
    </w:p>
    <w:p w14:paraId="3E39FFE1" w14:textId="77777777" w:rsidR="00213D60" w:rsidRPr="00213D60" w:rsidRDefault="00213D60" w:rsidP="00516022">
      <w:pPr>
        <w:spacing w:after="120" w:line="240" w:lineRule="auto"/>
        <w:jc w:val="both"/>
        <w:rPr>
          <w:rFonts w:ascii="Arial" w:hAnsi="Arial" w:cs="Arial"/>
          <w:color w:val="111111"/>
          <w:sz w:val="24"/>
          <w:szCs w:val="24"/>
          <w:shd w:val="clear" w:color="auto" w:fill="FFFFFF"/>
          <w:lang w:val="la-Latn"/>
        </w:rPr>
      </w:pPr>
      <w:r w:rsidRPr="00213D60">
        <w:rPr>
          <w:rFonts w:ascii="Arial" w:hAnsi="Arial" w:cs="Arial"/>
          <w:sz w:val="24"/>
          <w:szCs w:val="24"/>
        </w:rPr>
        <w:t>Ecco ancora cosa va dato: “</w:t>
      </w:r>
      <w:r w:rsidRPr="00213D60">
        <w:rPr>
          <w:rFonts w:ascii="Arial" w:hAnsi="Arial" w:cs="Arial"/>
          <w:i/>
          <w:iCs/>
          <w:sz w:val="24"/>
          <w:szCs w:val="24"/>
        </w:rPr>
        <w:t>A chi il rispetto, il rispetto .</w:t>
      </w:r>
      <w:r w:rsidRPr="00213D60">
        <w:rPr>
          <w:rFonts w:ascii="Arial" w:hAnsi="Arial" w:cs="Arial"/>
          <w:sz w:val="24"/>
          <w:szCs w:val="24"/>
          <w:lang w:val="la-Latn"/>
        </w:rPr>
        <w:t xml:space="preserve"> cui honorem honorem -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ῷ</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τι</w:t>
      </w:r>
      <w:r w:rsidRPr="00213D60">
        <w:rPr>
          <w:rFonts w:ascii="PT Serif" w:hAnsi="PT Serif" w:cs="PT Serif"/>
          <w:color w:val="111111"/>
          <w:sz w:val="26"/>
          <w:szCs w:val="26"/>
        </w:rPr>
        <w:t>μ</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τ</w:t>
      </w:r>
      <w:r w:rsidRPr="00213D60">
        <w:rPr>
          <w:rFonts w:ascii="Times New Roman" w:hAnsi="Times New Roman" w:cs="Times New Roman"/>
          <w:color w:val="111111"/>
          <w:sz w:val="26"/>
          <w:szCs w:val="26"/>
        </w:rPr>
        <w:t>ὴ</w:t>
      </w:r>
      <w:r w:rsidRPr="00213D60">
        <w:rPr>
          <w:rFonts w:ascii="Cambria" w:hAnsi="Cambria" w:cs="Cambria"/>
          <w:color w:val="111111"/>
          <w:sz w:val="26"/>
          <w:szCs w:val="26"/>
        </w:rPr>
        <w:t>ν</w:t>
      </w:r>
      <w:r w:rsidRPr="00213D60">
        <w:rPr>
          <w:rFonts w:ascii="PT Serif" w:hAnsi="PT Serif"/>
          <w:color w:val="111111"/>
          <w:sz w:val="26"/>
          <w:szCs w:val="26"/>
        </w:rPr>
        <w:t xml:space="preserve"> </w:t>
      </w:r>
      <w:r w:rsidRPr="00213D60">
        <w:rPr>
          <w:rFonts w:ascii="Cambria" w:hAnsi="Cambria" w:cs="Cambria"/>
          <w:color w:val="111111"/>
          <w:sz w:val="26"/>
          <w:szCs w:val="26"/>
        </w:rPr>
        <w:t>τι</w:t>
      </w:r>
      <w:r w:rsidRPr="00213D60">
        <w:rPr>
          <w:rFonts w:ascii="PT Serif" w:hAnsi="PT Serif" w:cs="PT Serif"/>
          <w:color w:val="111111"/>
          <w:sz w:val="26"/>
          <w:szCs w:val="26"/>
        </w:rPr>
        <w:t>μ</w:t>
      </w:r>
      <w:r w:rsidRPr="00213D60">
        <w:rPr>
          <w:rFonts w:ascii="Cambria" w:hAnsi="Cambria" w:cs="Cambria"/>
          <w:color w:val="111111"/>
          <w:sz w:val="26"/>
          <w:szCs w:val="26"/>
        </w:rPr>
        <w:t xml:space="preserve">ήν </w:t>
      </w:r>
      <w:r w:rsidRPr="00213D60">
        <w:rPr>
          <w:rFonts w:ascii="Arial" w:hAnsi="Arial" w:cs="Arial"/>
          <w:i/>
          <w:iCs/>
          <w:sz w:val="24"/>
          <w:szCs w:val="24"/>
        </w:rPr>
        <w:t xml:space="preserve"> (Rm 13,1-7)”. Ecco ad esempio come viene tradotto il termine greco quando si parla della carità: rispetto. In latino ambiziosa. In greco bruttezza.  sconvenienza. non manca di rispetto - </w:t>
      </w:r>
      <w:r w:rsidRPr="00213D60">
        <w:rPr>
          <w:rFonts w:ascii="Cambria" w:hAnsi="Cambria" w:cs="Cambria"/>
          <w:color w:val="111111"/>
          <w:sz w:val="30"/>
          <w:szCs w:val="30"/>
          <w:shd w:val="clear" w:color="auto" w:fill="FFFFFF"/>
        </w:rPr>
        <w:t>ο</w:t>
      </w:r>
      <w:r w:rsidRPr="00213D60">
        <w:rPr>
          <w:rFonts w:ascii="Times New Roman" w:hAnsi="Times New Roman" w:cs="Times New Roman"/>
          <w:color w:val="111111"/>
          <w:sz w:val="30"/>
          <w:szCs w:val="30"/>
          <w:shd w:val="clear" w:color="auto" w:fill="FFFFFF"/>
        </w:rPr>
        <w:t>ὐ</w:t>
      </w:r>
      <w:r w:rsidRPr="00213D60">
        <w:rPr>
          <w:rFonts w:ascii="Cambria" w:hAnsi="Cambria" w:cs="Cambria"/>
          <w:color w:val="111111"/>
          <w:sz w:val="30"/>
          <w:szCs w:val="30"/>
          <w:shd w:val="clear" w:color="auto" w:fill="FFFFFF"/>
        </w:rPr>
        <w:t>κ</w:t>
      </w:r>
      <w:r w:rsidRPr="00213D60">
        <w:rPr>
          <w:rFonts w:ascii="PT Serif" w:hAnsi="PT Serif"/>
          <w:color w:val="111111"/>
          <w:sz w:val="30"/>
          <w:szCs w:val="30"/>
          <w:shd w:val="clear" w:color="auto" w:fill="FFFFFF"/>
        </w:rPr>
        <w:t xml:space="preserve"> </w:t>
      </w:r>
      <w:r w:rsidRPr="00213D60">
        <w:rPr>
          <w:rFonts w:ascii="Times New Roman" w:hAnsi="Times New Roman" w:cs="Times New Roman"/>
          <w:color w:val="111111"/>
          <w:sz w:val="30"/>
          <w:szCs w:val="30"/>
          <w:shd w:val="clear" w:color="auto" w:fill="FFFFFF"/>
        </w:rPr>
        <w:t>ἀ</w:t>
      </w:r>
      <w:r w:rsidRPr="00213D60">
        <w:rPr>
          <w:rFonts w:ascii="Cambria" w:hAnsi="Cambria" w:cs="Cambria"/>
          <w:color w:val="111111"/>
          <w:sz w:val="30"/>
          <w:szCs w:val="30"/>
          <w:shd w:val="clear" w:color="auto" w:fill="FFFFFF"/>
        </w:rPr>
        <w:t>σχη</w:t>
      </w:r>
      <w:r w:rsidRPr="00213D60">
        <w:rPr>
          <w:rFonts w:ascii="PT Serif" w:hAnsi="PT Serif" w:cs="PT Serif"/>
          <w:color w:val="111111"/>
          <w:sz w:val="30"/>
          <w:szCs w:val="30"/>
          <w:shd w:val="clear" w:color="auto" w:fill="FFFFFF"/>
        </w:rPr>
        <w:t>μ</w:t>
      </w:r>
      <w:r w:rsidRPr="00213D60">
        <w:rPr>
          <w:rFonts w:ascii="Cambria" w:hAnsi="Cambria" w:cs="Cambria"/>
          <w:color w:val="111111"/>
          <w:sz w:val="30"/>
          <w:szCs w:val="30"/>
          <w:shd w:val="clear" w:color="auto" w:fill="FFFFFF"/>
        </w:rPr>
        <w:t>ονε</w:t>
      </w:r>
      <w:r w:rsidRPr="00213D60">
        <w:rPr>
          <w:rFonts w:ascii="Times New Roman" w:hAnsi="Times New Roman" w:cs="Times New Roman"/>
          <w:color w:val="111111"/>
          <w:sz w:val="30"/>
          <w:szCs w:val="30"/>
          <w:shd w:val="clear" w:color="auto" w:fill="FFFFFF"/>
        </w:rPr>
        <w:t>ῖ</w:t>
      </w:r>
      <w:r w:rsidRPr="00213D60">
        <w:rPr>
          <w:rFonts w:ascii="PT Serif" w:hAnsi="PT Serif"/>
          <w:color w:val="111111"/>
          <w:sz w:val="30"/>
          <w:szCs w:val="30"/>
          <w:shd w:val="clear" w:color="auto" w:fill="FFFFFF"/>
        </w:rPr>
        <w:t xml:space="preserve">, </w:t>
      </w:r>
      <w:r w:rsidRPr="00213D60">
        <w:rPr>
          <w:rFonts w:ascii="Cambria" w:hAnsi="Cambria" w:cs="Cambria"/>
          <w:color w:val="111111"/>
          <w:sz w:val="30"/>
          <w:szCs w:val="30"/>
          <w:shd w:val="clear" w:color="auto" w:fill="FFFFFF"/>
        </w:rPr>
        <w:t xml:space="preserve">- </w:t>
      </w:r>
      <w:r w:rsidRPr="00213D60">
        <w:rPr>
          <w:rFonts w:ascii="Arial" w:hAnsi="Arial" w:cs="Arial"/>
          <w:color w:val="111111"/>
          <w:sz w:val="24"/>
          <w:szCs w:val="24"/>
          <w:shd w:val="clear" w:color="auto" w:fill="FFFFFF"/>
          <w:lang w:val="la-Latn"/>
        </w:rPr>
        <w:t xml:space="preserve">non est ambitiosa.  </w:t>
      </w:r>
    </w:p>
    <w:p w14:paraId="521A3780" w14:textId="77777777" w:rsidR="00213D60" w:rsidRPr="00213D60" w:rsidRDefault="00213D60" w:rsidP="00516022">
      <w:pPr>
        <w:spacing w:after="120" w:line="240" w:lineRule="auto"/>
        <w:jc w:val="both"/>
        <w:rPr>
          <w:rFonts w:ascii="Arial" w:hAnsi="Arial" w:cs="Arial"/>
          <w:color w:val="111111"/>
          <w:sz w:val="24"/>
          <w:szCs w:val="24"/>
          <w:shd w:val="clear" w:color="auto" w:fill="FFFFFF"/>
          <w:lang w:val="la-Latn"/>
        </w:rPr>
      </w:pPr>
      <w:r w:rsidRPr="00213D60">
        <w:rPr>
          <w:rFonts w:ascii="Arial" w:hAnsi="Arial" w:cs="Arial"/>
          <w:color w:val="111111"/>
          <w:sz w:val="24"/>
          <w:szCs w:val="24"/>
          <w:shd w:val="clear" w:color="auto" w:fill="FFFFFF"/>
          <w:lang w:val="la-Latn"/>
        </w:rPr>
        <w:t>Dare a chi l’onore l’onore, significa riconoscere l’altro nella sua essenza più vera e anche nella funzione che l’altro svolge come servo del Signore. Se non si possiede una visione soprannaturale, mai si potrà onorare l’altro. Non si vede l’altro come dono fatto a noi da Dio per dare onore alla nostra vita.</w:t>
      </w:r>
    </w:p>
    <w:p w14:paraId="52CFFE65" w14:textId="77777777" w:rsidR="00213D60" w:rsidRPr="00213D60" w:rsidRDefault="00213D60" w:rsidP="00516022">
      <w:pPr>
        <w:spacing w:after="120" w:line="240" w:lineRule="auto"/>
        <w:jc w:val="both"/>
        <w:rPr>
          <w:rFonts w:ascii="Arial" w:hAnsi="Arial" w:cs="Arial"/>
          <w:color w:val="111111"/>
          <w:sz w:val="24"/>
          <w:szCs w:val="24"/>
          <w:shd w:val="clear" w:color="auto" w:fill="FFFFFF"/>
          <w:lang w:val="la-Latn"/>
        </w:rPr>
      </w:pPr>
      <w:r w:rsidRPr="00213D60">
        <w:rPr>
          <w:rFonts w:ascii="Arial" w:hAnsi="Arial" w:cs="Arial"/>
          <w:color w:val="111111"/>
          <w:sz w:val="24"/>
          <w:szCs w:val="24"/>
          <w:shd w:val="clear" w:color="auto" w:fill="FFFFFF"/>
          <w:lang w:val="la-Latn"/>
        </w:rPr>
        <w:t xml:space="preserve">Il primo onore va data a Dio Padre. Lui è la sorgente divina, eterna del vero amore. Il primo onore va dato a Cristo Gesù, il Figlio Unigenito del Padre, fattosi carne. Lui è la sorgente divina, eterna della grazia del Padre. Il primo onore va dato allo Spirito Santo, che procede dal Padre e dal Figlio. Lui è la sorgente eterna della verità e della comunione. Il primo onore va dato alla Vergine Maria, Lei è stata costituita dal Figlio suo Crocifisso Madre del discepolo e il discepolo figlio della Madre. </w:t>
      </w:r>
    </w:p>
    <w:p w14:paraId="105F3AD1" w14:textId="77777777" w:rsidR="00213D60" w:rsidRPr="00213D60" w:rsidRDefault="00213D60" w:rsidP="00516022">
      <w:pPr>
        <w:spacing w:after="120" w:line="240" w:lineRule="auto"/>
        <w:jc w:val="both"/>
        <w:rPr>
          <w:rFonts w:ascii="Arial" w:hAnsi="Arial" w:cs="Arial"/>
          <w:color w:val="111111"/>
          <w:sz w:val="24"/>
          <w:szCs w:val="24"/>
          <w:shd w:val="clear" w:color="auto" w:fill="FFFFFF"/>
          <w:lang w:val="la-Latn"/>
        </w:rPr>
      </w:pPr>
      <w:r w:rsidRPr="00213D60">
        <w:rPr>
          <w:rFonts w:ascii="Arial" w:hAnsi="Arial" w:cs="Arial"/>
          <w:color w:val="111111"/>
          <w:sz w:val="24"/>
          <w:szCs w:val="24"/>
          <w:shd w:val="clear" w:color="auto" w:fill="FFFFFF"/>
          <w:lang w:val="la-Latn"/>
        </w:rPr>
        <w:t xml:space="preserve">Nella Chiesa il primo onore va dato agli Apostoli del Signore e ai loro successori e ai presbiteri che partecipano in modo particolare della missione apostolica. Poi l’onore va dato a ogni persona riconoscedo ciò che dal Signore è stata datta. Per questo occorre una visione soprannaturale per ogni persona. </w:t>
      </w:r>
    </w:p>
    <w:p w14:paraId="30601A66" w14:textId="77777777" w:rsidR="00213D60" w:rsidRPr="00213D60" w:rsidRDefault="00213D60" w:rsidP="00516022">
      <w:pPr>
        <w:spacing w:after="120" w:line="240" w:lineRule="auto"/>
        <w:jc w:val="both"/>
        <w:rPr>
          <w:rFonts w:ascii="Arial" w:hAnsi="Arial" w:cs="Arial"/>
          <w:color w:val="111111"/>
          <w:sz w:val="24"/>
          <w:szCs w:val="24"/>
          <w:shd w:val="clear" w:color="auto" w:fill="FFFFFF"/>
          <w:lang w:val="la-Latn"/>
        </w:rPr>
      </w:pPr>
      <w:r w:rsidRPr="00213D60">
        <w:rPr>
          <w:rFonts w:ascii="Arial" w:hAnsi="Arial" w:cs="Arial"/>
          <w:color w:val="111111"/>
          <w:sz w:val="24"/>
          <w:szCs w:val="24"/>
          <w:shd w:val="clear" w:color="auto" w:fill="FFFFFF"/>
          <w:lang w:val="la-Latn"/>
        </w:rPr>
        <w:t xml:space="preserve">Anche nell’ambito della società civile dobiamo sempre vedere l’altro con gli occhi di Dio e dare a lui l’onore che gli è dovuto. Se manchiamo della visione soprannaturale, sempre disattendiamo questo comando dell’Apostolo Paolo. </w:t>
      </w:r>
    </w:p>
    <w:p w14:paraId="71E196E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Sul rispetto nella Sacra Scrittura:</w:t>
      </w:r>
    </w:p>
    <w:p w14:paraId="7667835E"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Abbi rispetto della sua presenza, ascolta la sua voce e non ribellarti a lui; egli infatti non perdonerebbe la vostra trasgressione, perché il mio nome è in lui (Es 23, 21). Ognuno rispetti sua madre e suo padre e osservi i miei sabati. Io sono il Signore, vostro Dio (Lv 19, 3). Osserverete i miei sabati e porterete rispetto al mio santuario. Io sono il Signore (Lv 19, 30). Osserverete i miei sabati e porterete rispetto al mio santuario. Io sono il Signore (Lv 26, 2).Non così farete rispetto al Signore vostro Dio (Dt 12, 4). Perché non hai rispettato il giuramento del Signore e il comando che ti </w:t>
      </w:r>
      <w:r w:rsidRPr="00213D60">
        <w:rPr>
          <w:rFonts w:ascii="Arial" w:hAnsi="Arial" w:cs="Arial"/>
          <w:i/>
          <w:iCs/>
          <w:sz w:val="24"/>
          <w:szCs w:val="24"/>
        </w:rPr>
        <w:lastRenderedPageBreak/>
        <w:t xml:space="preserve">avevo impartito?" (1Re 2, 43). Tutti gli Israeliti seppero della sentenza pronunziata dal re e concepirono rispetto per il re, perché avevano constatato che la saggezza di Dio era in lui per render giustizia (1Re 3, 28). Eliseo disse: "Per la vita del Signore degli eserciti, alla cui presenza io sto, se non fosse per il rispetto che provo verso Giòsafat re di Giuda, a te non avrei neppure badato, né ti avrei guardato (2Re 3, 14). Abbiamo deciso di beneficare il popolo dei Giudici nostri amici e rispettosi dei nostri diritti, per la loro benevolenza nei nostri riguardi (1Mac 11, 33). </w:t>
      </w:r>
    </w:p>
    <w:p w14:paraId="7C27B0CB"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Altri che si erano raccolti insieme nelle vicine caverne per celebrare il sabato, denunciati a Filippo, vi furono bruciati dentro, perché essi avevano riluttanza a difendersi per il rispetto a quel giorno santissimo (2Mac 6, 11).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Poiché i Giudei che l'avevano seguito forzatamente gli dicevano: "Assolutamente non devi ucciderli in modo così crudele e barbaro; rispetta quel giorno che è stato onorato e santificato da colui che tutto vede" (2Mac 15, 2). Chi disprezza la parola si rovinerà, chi rispetta un comando ne avrà premio (Pr 13, 13). l'amore è osservanza delle sue leggi; il rispetto delle leggi è garanzia di Immortalità (Sap 6, 18). </w:t>
      </w:r>
    </w:p>
    <w:p w14:paraId="19B6617F"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Chi teme il Signore rispetta il padre e serve come padroni i genitori (Sir 3, 7). C'è chi si rovina per rispetto umano e si rovina per la faccia di uno stolto (Sir 20, 22). C'è chi per rispetto umano fa promesse a un amico; in tal modo se lo rende gratuitamente nemico (Sir 20, 23). Il piede dello stolto si precipita verso una casa; l'uomo sperimentato si mostrerà rispettoso (Sir 21, 22). Non ti vergognare delle cose seguenti e non peccare per rispetto umano (Sir 42, 1). I capi sono stati impiccati dalle loro mani, i volti degli anziani non sono stati rispettati (Lam 5, 12). Ha mandato contro di loro un popolo lontano, una gente perversa di lingua straniera, che non ha avuto rispetto dei vecchi, né pietà dei bambini (Bar 4, 15). "Ebbene - replicarono al re - Daniele, quel deportato dalla Giudea, non ha alcun rispetto né di te, re, né del tuo decreto: tre volte al giorno fa le sue preghiere" (Dn 6, 14).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Da ultimo mandò loro il proprio figlio dicendo: Avranno rispetto di mio figlio! (Mt 21, 37). </w:t>
      </w:r>
    </w:p>
    <w:p w14:paraId="04C70175"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t xml:space="preserve">Aveva ancora uno, il figlio prediletto: lo inviò loro per ultimo, dicendo: Avranno rispetto per mio figlio! (Mc 12, 6). Per un certo tempo egli non volle; ma poi disse tra sé: Anche se non temo Dio e non ho rispetto di nessuno (Lc 18, 4). Disse allora il padrone della vigna: Che devo fare? Manderò il mio unico figlio; forse di lui avranno rispetto (Lc 20, 13). Rendete a ciascuno ciò che gli è dovuto: a chi il tributo, il tributo; a chi le tasse le tasse; a chi il timore il timore; a chi il rispetto il rispetto (Rm 13, 7). E quelle parti del corpo che riteniamo meno onorevoli le circondiamo di maggior rispetto, e quelle indecorose sono trattate con maggior decenza (1Cor 12, 23). Non manca di rispetto, non cerca il suo interesse, non si adira, non tiene conto del male ricevuto (1Cor 13, 5). Quindi anche voi, ciascuno da parte sua, ami la propria moglie come se stesso, e la donna sia rispettosa verso il marito (Ef 5, 33). </w:t>
      </w:r>
    </w:p>
    <w:p w14:paraId="618FA172" w14:textId="77777777" w:rsidR="00213D60" w:rsidRPr="00213D60" w:rsidRDefault="00213D60" w:rsidP="00516022">
      <w:pPr>
        <w:spacing w:after="120" w:line="240" w:lineRule="auto"/>
        <w:jc w:val="both"/>
        <w:rPr>
          <w:rFonts w:ascii="Arial" w:hAnsi="Arial" w:cs="Arial"/>
          <w:i/>
          <w:iCs/>
          <w:sz w:val="24"/>
          <w:szCs w:val="24"/>
        </w:rPr>
      </w:pPr>
      <w:r w:rsidRPr="00213D60">
        <w:rPr>
          <w:rFonts w:ascii="Arial" w:hAnsi="Arial" w:cs="Arial"/>
          <w:i/>
          <w:iCs/>
          <w:sz w:val="24"/>
          <w:szCs w:val="24"/>
        </w:rPr>
        <w:lastRenderedPageBreak/>
        <w:t xml:space="preserve">Che ciascuno sappia mantenere il proprio corpo con santità e rispetto (1Ts 4, 4). Trattateli con molto rispetto e carità, a motivo del loro lavoro. Vivete in pace tra voi (1Ts 5, 13). Quelli che si trovano sotto il giogo della schiavitù, trattino con ogni rispetto i loro padroni, perché non vengano bestemmiati il nome di Dio e la dottrina (1Tm 6, 1). Del resto, noi come correttori abbiamo avuto i nostri padri secondo la carne e li abbiamo rispettati; non ci sottometteremo perciò molto di più al Padre degli spiriti, per avere la vita? (Eb 12, 9). Il matrimonio sia rispettato da tutti e il talamo sia senza macchia. I fornicatori e gli adùlteri saranno giudicati da Dio (Eb 13, 4). Domestici, state soggetti con profondo rispetto ai vostri padroni, non solo a quelli buoni e miti, ma anche a quelli difficili (1Pt 2, 18). Considerando la vostra condotta casta e rispettosa (1Pt 3, 2). ma adorate il Signore, Cristo, nei vostri cuori, pronti sempre a rispondere a chiunque vi domandi ragione della speranza che è in voi. Tuttavia questo sia fatto con dolcezza e rispetto (1Pt 3, 15). </w:t>
      </w:r>
    </w:p>
    <w:p w14:paraId="5E31783D"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Va ribadito ancora una volta che questi primi versetti (1-7) del Capitolo XIII sono tutti portatori di una visione soprannaturale della missione che il Signore conferisce a ogni uomo per il governo della sua Chiesa e del mondo.</w:t>
      </w:r>
    </w:p>
    <w:p w14:paraId="2ADEB698"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 Se manchiamo di questa visione, guardiamo ogni cosa dalla terra, pensiamo secondo la terra, valutiamo secondo la terra, giudichiamo e condanniamo secondo la terra. Così agendo, altro non facciamo se non aumentare i peccati.</w:t>
      </w:r>
    </w:p>
    <w:p w14:paraId="3D0FB76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 Il Capitolo XIII viene rivolto ai cristiani che sono stati illuminati sulla vocazione che essi devono portare a compimento, sulle modalità di vivere le funzioni, sulla perfezione da dare alla propria vita.</w:t>
      </w:r>
    </w:p>
    <w:p w14:paraId="1EFC4151"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 xml:space="preserve">Se noi non siamo nel Capitolo XII, mai possiamo essere nel Capitolo XIII. </w:t>
      </w:r>
    </w:p>
    <w:p w14:paraId="4E6271CE" w14:textId="77777777" w:rsidR="00213D60" w:rsidRPr="00213D60" w:rsidRDefault="00213D60" w:rsidP="00516022">
      <w:pPr>
        <w:spacing w:after="120" w:line="240" w:lineRule="auto"/>
        <w:jc w:val="both"/>
        <w:rPr>
          <w:rFonts w:ascii="Arial" w:hAnsi="Arial" w:cs="Arial"/>
          <w:sz w:val="24"/>
          <w:szCs w:val="24"/>
        </w:rPr>
      </w:pPr>
    </w:p>
    <w:p w14:paraId="31B4BA36" w14:textId="77777777" w:rsidR="00213D60" w:rsidRPr="00213D60" w:rsidRDefault="00213D60" w:rsidP="00516022">
      <w:pPr>
        <w:spacing w:before="120" w:after="120" w:line="240" w:lineRule="auto"/>
        <w:jc w:val="both"/>
        <w:rPr>
          <w:rFonts w:ascii="Arial" w:eastAsia="Times New Roman" w:hAnsi="Arial" w:cs="Arial"/>
          <w:b/>
          <w:kern w:val="0"/>
          <w:sz w:val="24"/>
          <w:szCs w:val="20"/>
          <w:lang w:val="la-Latn" w:eastAsia="it-IT"/>
          <w14:ligatures w14:val="none"/>
        </w:rPr>
      </w:pPr>
      <w:r w:rsidRPr="00213D60">
        <w:rPr>
          <w:rFonts w:ascii="Arial" w:eastAsia="Times New Roman" w:hAnsi="Arial" w:cs="Arial"/>
          <w:b/>
          <w:kern w:val="0"/>
          <w:sz w:val="24"/>
          <w:szCs w:val="20"/>
          <w:lang w:val="la-Latn" w:eastAsia="it-IT"/>
          <w14:ligatures w14:val="none"/>
        </w:rPr>
        <w:t>DIECI DOMANDE DI ULTERIORE RIFLESSIONE</w:t>
      </w:r>
    </w:p>
    <w:p w14:paraId="7D58834E"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Vivo da sottomesso alle autorità  costituite?</w:t>
      </w:r>
    </w:p>
    <w:p w14:paraId="47B2316F"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So chi è l’Autorità originante e chi sono le autorità originate?</w:t>
      </w:r>
    </w:p>
    <w:p w14:paraId="1A1F50F5"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So che se non obbedisco all’Autorità originante, mai potrò obbedire alle autorità originate?</w:t>
      </w:r>
    </w:p>
    <w:p w14:paraId="3E71947B" w14:textId="067BED4A"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So qual</w:t>
      </w:r>
      <w:r w:rsidR="00AD1120">
        <w:rPr>
          <w:rFonts w:ascii="Arial" w:hAnsi="Arial" w:cs="Arial"/>
          <w:sz w:val="24"/>
          <w:szCs w:val="24"/>
        </w:rPr>
        <w:t>e</w:t>
      </w:r>
      <w:r w:rsidRPr="00213D60">
        <w:rPr>
          <w:rFonts w:ascii="Arial" w:hAnsi="Arial" w:cs="Arial"/>
          <w:sz w:val="24"/>
          <w:szCs w:val="24"/>
        </w:rPr>
        <w:t xml:space="preserve"> è nella Chiesa e nel mondo la mia autorità originata?</w:t>
      </w:r>
    </w:p>
    <w:p w14:paraId="265A057B"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So che ogni autorità viene da Dio?</w:t>
      </w:r>
    </w:p>
    <w:p w14:paraId="66910E82"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So che se mi oppongono alle autorità costituite mi oppongo a Dio?</w:t>
      </w:r>
    </w:p>
    <w:p w14:paraId="65E66E5C"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So cosa è la giusta condanna?</w:t>
      </w:r>
    </w:p>
    <w:p w14:paraId="5424B728"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So che la giusta condanna è necessaria per educare ogni uomo al vero bene?</w:t>
      </w:r>
    </w:p>
    <w:p w14:paraId="1F935D6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So cosa significa essere sottomessi per motivi di coscienza?</w:t>
      </w:r>
    </w:p>
    <w:p w14:paraId="737363DA" w14:textId="77777777" w:rsidR="00213D60" w:rsidRPr="00213D60" w:rsidRDefault="00213D60" w:rsidP="00516022">
      <w:pPr>
        <w:spacing w:after="120" w:line="240" w:lineRule="auto"/>
        <w:jc w:val="both"/>
        <w:rPr>
          <w:rFonts w:ascii="Arial" w:hAnsi="Arial" w:cs="Arial"/>
          <w:sz w:val="24"/>
          <w:szCs w:val="24"/>
        </w:rPr>
      </w:pPr>
      <w:r w:rsidRPr="00213D60">
        <w:rPr>
          <w:rFonts w:ascii="Arial" w:hAnsi="Arial" w:cs="Arial"/>
          <w:sz w:val="24"/>
          <w:szCs w:val="24"/>
        </w:rPr>
        <w:t>So cosa significa che dobbiamo dare a ciascuno ciò che gli è dovuto?</w:t>
      </w:r>
    </w:p>
    <w:p w14:paraId="36FA9090" w14:textId="77777777" w:rsidR="00213D60" w:rsidRDefault="00213D60" w:rsidP="00516022">
      <w:pPr>
        <w:spacing w:before="120" w:after="120" w:line="240" w:lineRule="auto"/>
        <w:jc w:val="both"/>
        <w:rPr>
          <w:rFonts w:ascii="Arial" w:eastAsia="Times New Roman" w:hAnsi="Arial" w:cs="Arial"/>
          <w:kern w:val="0"/>
          <w:sz w:val="24"/>
          <w:szCs w:val="20"/>
          <w:lang w:eastAsia="it-IT"/>
          <w14:ligatures w14:val="none"/>
        </w:rPr>
      </w:pPr>
    </w:p>
    <w:p w14:paraId="23AFF457" w14:textId="77777777" w:rsidR="00EF3AB1" w:rsidRDefault="00EF3AB1" w:rsidP="00516022">
      <w:pPr>
        <w:spacing w:before="120" w:after="120" w:line="240" w:lineRule="auto"/>
        <w:jc w:val="both"/>
        <w:rPr>
          <w:rFonts w:ascii="Arial" w:eastAsia="Times New Roman" w:hAnsi="Arial" w:cs="Arial"/>
          <w:kern w:val="0"/>
          <w:sz w:val="24"/>
          <w:szCs w:val="20"/>
          <w:lang w:eastAsia="it-IT"/>
          <w14:ligatures w14:val="none"/>
        </w:rPr>
      </w:pPr>
    </w:p>
    <w:p w14:paraId="3BDD58A5" w14:textId="77777777" w:rsidR="00AE492F" w:rsidRPr="00AE492F" w:rsidRDefault="00AE492F" w:rsidP="00516022">
      <w:pPr>
        <w:pStyle w:val="Titolo1"/>
      </w:pPr>
      <w:bookmarkStart w:id="65" w:name="_Toc208323467"/>
      <w:r w:rsidRPr="00AE492F">
        <w:lastRenderedPageBreak/>
        <w:t>RIVESTITEVI INVECE DEL SIGNORE GESÙ CRISTO E NON LASCIATEVI PRENDERE DAI DESIDERI DELLA CARNE</w:t>
      </w:r>
      <w:bookmarkEnd w:id="65"/>
    </w:p>
    <w:p w14:paraId="359E7CA5" w14:textId="77777777" w:rsidR="00AE492F" w:rsidRPr="00AE492F" w:rsidRDefault="00AE492F" w:rsidP="00516022">
      <w:pPr>
        <w:spacing w:after="120" w:line="240" w:lineRule="auto"/>
        <w:jc w:val="both"/>
        <w:rPr>
          <w:rFonts w:ascii="Arial" w:hAnsi="Arial" w:cs="Arial"/>
          <w:sz w:val="24"/>
          <w:szCs w:val="24"/>
        </w:rPr>
      </w:pPr>
    </w:p>
    <w:p w14:paraId="1C20A374" w14:textId="77777777" w:rsidR="00AE492F" w:rsidRPr="00AE492F" w:rsidRDefault="00AE492F" w:rsidP="00516022">
      <w:pPr>
        <w:spacing w:after="120" w:line="240" w:lineRule="auto"/>
        <w:jc w:val="center"/>
        <w:rPr>
          <w:sz w:val="28"/>
          <w:szCs w:val="28"/>
        </w:rPr>
      </w:pPr>
      <w:r w:rsidRPr="00AE492F">
        <w:rPr>
          <w:rFonts w:ascii="Arial" w:hAnsi="Arial" w:cs="Arial"/>
          <w:sz w:val="28"/>
          <w:szCs w:val="28"/>
        </w:rPr>
        <w:t xml:space="preserve">sed induite Dominum Iesum Christum et carnis curam ne feceritis in concupiscentiis - </w:t>
      </w:r>
      <w:r w:rsidRPr="00AE492F">
        <w:rPr>
          <w:rFonts w:ascii="Times New Roman" w:hAnsi="Times New Roman" w:cs="Times New Roman"/>
          <w:color w:val="111111"/>
          <w:sz w:val="28"/>
          <w:szCs w:val="28"/>
        </w:rPr>
        <w:t>ἀ</w:t>
      </w:r>
      <w:r w:rsidRPr="00AE492F">
        <w:rPr>
          <w:rFonts w:ascii="Cambria" w:hAnsi="Cambria" w:cs="Cambria"/>
          <w:color w:val="111111"/>
          <w:sz w:val="28"/>
          <w:szCs w:val="28"/>
        </w:rPr>
        <w:t>λλ</w:t>
      </w:r>
      <w:r w:rsidRPr="00AE492F">
        <w:rPr>
          <w:rFonts w:ascii="Times New Roman" w:hAnsi="Times New Roman" w:cs="Times New Roman"/>
          <w:color w:val="111111"/>
          <w:sz w:val="28"/>
          <w:szCs w:val="28"/>
        </w:rPr>
        <w:t>ὰ</w:t>
      </w:r>
      <w:r w:rsidRPr="00AE492F">
        <w:rPr>
          <w:rFonts w:ascii="PT Serif" w:hAnsi="PT Serif"/>
          <w:color w:val="111111"/>
          <w:sz w:val="28"/>
          <w:szCs w:val="28"/>
        </w:rPr>
        <w:t xml:space="preserve"> </w:t>
      </w:r>
      <w:r w:rsidRPr="00AE492F">
        <w:rPr>
          <w:rFonts w:ascii="Times New Roman" w:hAnsi="Times New Roman" w:cs="Times New Roman"/>
          <w:color w:val="111111"/>
          <w:sz w:val="28"/>
          <w:szCs w:val="28"/>
        </w:rPr>
        <w:t>ἐ</w:t>
      </w:r>
      <w:r w:rsidRPr="00AE492F">
        <w:rPr>
          <w:rFonts w:ascii="Cambria" w:hAnsi="Cambria" w:cs="Cambria"/>
          <w:color w:val="111111"/>
          <w:sz w:val="28"/>
          <w:szCs w:val="28"/>
        </w:rPr>
        <w:t>νδύσασθε</w:t>
      </w:r>
      <w:r w:rsidRPr="00AE492F">
        <w:rPr>
          <w:rFonts w:ascii="PT Serif" w:hAnsi="PT Serif"/>
          <w:color w:val="111111"/>
          <w:sz w:val="28"/>
          <w:szCs w:val="28"/>
        </w:rPr>
        <w:t xml:space="preserve"> </w:t>
      </w:r>
      <w:r w:rsidRPr="00AE492F">
        <w:rPr>
          <w:rFonts w:ascii="Cambria" w:hAnsi="Cambria" w:cs="Cambria"/>
          <w:color w:val="111111"/>
          <w:sz w:val="28"/>
          <w:szCs w:val="28"/>
        </w:rPr>
        <w:t>τ</w:t>
      </w:r>
      <w:r w:rsidRPr="00AE492F">
        <w:rPr>
          <w:rFonts w:ascii="Times New Roman" w:hAnsi="Times New Roman" w:cs="Times New Roman"/>
          <w:color w:val="111111"/>
          <w:sz w:val="28"/>
          <w:szCs w:val="28"/>
        </w:rPr>
        <w:t>ὸ</w:t>
      </w:r>
      <w:r w:rsidRPr="00AE492F">
        <w:rPr>
          <w:rFonts w:ascii="Cambria" w:hAnsi="Cambria" w:cs="Cambria"/>
          <w:color w:val="111111"/>
          <w:sz w:val="28"/>
          <w:szCs w:val="28"/>
        </w:rPr>
        <w:t>ν</w:t>
      </w:r>
      <w:r w:rsidRPr="00AE492F">
        <w:rPr>
          <w:rFonts w:ascii="PT Serif" w:hAnsi="PT Serif"/>
          <w:color w:val="111111"/>
          <w:sz w:val="28"/>
          <w:szCs w:val="28"/>
        </w:rPr>
        <w:t xml:space="preserve"> </w:t>
      </w:r>
      <w:r w:rsidRPr="00AE492F">
        <w:rPr>
          <w:rFonts w:ascii="Cambria" w:hAnsi="Cambria" w:cs="Cambria"/>
          <w:color w:val="111111"/>
          <w:sz w:val="28"/>
          <w:szCs w:val="28"/>
        </w:rPr>
        <w:t>κύριον</w:t>
      </w:r>
      <w:r w:rsidRPr="00AE492F">
        <w:rPr>
          <w:rFonts w:ascii="PT Serif" w:hAnsi="PT Serif"/>
          <w:color w:val="111111"/>
          <w:sz w:val="28"/>
          <w:szCs w:val="28"/>
        </w:rPr>
        <w:t xml:space="preserve"> </w:t>
      </w:r>
      <w:r w:rsidRPr="00AE492F">
        <w:rPr>
          <w:rFonts w:ascii="Times New Roman" w:hAnsi="Times New Roman" w:cs="Times New Roman"/>
          <w:color w:val="111111"/>
          <w:sz w:val="28"/>
          <w:szCs w:val="28"/>
        </w:rPr>
        <w:t>Ἰ</w:t>
      </w:r>
      <w:r w:rsidRPr="00AE492F">
        <w:rPr>
          <w:rFonts w:ascii="Cambria" w:hAnsi="Cambria" w:cs="Cambria"/>
          <w:color w:val="111111"/>
          <w:sz w:val="28"/>
          <w:szCs w:val="28"/>
        </w:rPr>
        <w:t>ησο</w:t>
      </w:r>
      <w:r w:rsidRPr="00AE492F">
        <w:rPr>
          <w:rFonts w:ascii="Times New Roman" w:hAnsi="Times New Roman" w:cs="Times New Roman"/>
          <w:color w:val="111111"/>
          <w:sz w:val="28"/>
          <w:szCs w:val="28"/>
        </w:rPr>
        <w:t>ῦ</w:t>
      </w:r>
      <w:r w:rsidRPr="00AE492F">
        <w:rPr>
          <w:rFonts w:ascii="Cambria" w:hAnsi="Cambria" w:cs="Cambria"/>
          <w:color w:val="111111"/>
          <w:sz w:val="28"/>
          <w:szCs w:val="28"/>
        </w:rPr>
        <w:t>ν</w:t>
      </w:r>
      <w:r w:rsidRPr="00AE492F">
        <w:rPr>
          <w:rFonts w:ascii="PT Serif" w:hAnsi="PT Serif"/>
          <w:color w:val="111111"/>
          <w:sz w:val="28"/>
          <w:szCs w:val="28"/>
        </w:rPr>
        <w:t xml:space="preserve"> </w:t>
      </w:r>
      <w:r w:rsidRPr="00AE492F">
        <w:rPr>
          <w:rFonts w:ascii="Cambria" w:hAnsi="Cambria" w:cs="Cambria"/>
          <w:color w:val="111111"/>
          <w:sz w:val="28"/>
          <w:szCs w:val="28"/>
        </w:rPr>
        <w:t>Χριστόν</w:t>
      </w:r>
      <w:r w:rsidRPr="00AE492F">
        <w:rPr>
          <w:rFonts w:ascii="PT Serif" w:hAnsi="PT Serif"/>
          <w:color w:val="111111"/>
          <w:sz w:val="28"/>
          <w:szCs w:val="28"/>
        </w:rPr>
        <w:t xml:space="preserve">, </w:t>
      </w:r>
      <w:r w:rsidRPr="00AE492F">
        <w:rPr>
          <w:rFonts w:ascii="Cambria" w:hAnsi="Cambria" w:cs="Cambria"/>
          <w:color w:val="111111"/>
          <w:sz w:val="28"/>
          <w:szCs w:val="28"/>
        </w:rPr>
        <w:t>κα</w:t>
      </w:r>
      <w:r w:rsidRPr="00AE492F">
        <w:rPr>
          <w:rFonts w:ascii="Times New Roman" w:hAnsi="Times New Roman" w:cs="Times New Roman"/>
          <w:color w:val="111111"/>
          <w:sz w:val="28"/>
          <w:szCs w:val="28"/>
        </w:rPr>
        <w:t>ὶ</w:t>
      </w:r>
      <w:r w:rsidRPr="00AE492F">
        <w:rPr>
          <w:rFonts w:ascii="PT Serif" w:hAnsi="PT Serif"/>
          <w:color w:val="111111"/>
          <w:sz w:val="28"/>
          <w:szCs w:val="28"/>
        </w:rPr>
        <w:t xml:space="preserve"> </w:t>
      </w:r>
      <w:r w:rsidRPr="00AE492F">
        <w:rPr>
          <w:rFonts w:ascii="Cambria" w:hAnsi="Cambria" w:cs="Cambria"/>
          <w:color w:val="111111"/>
          <w:sz w:val="28"/>
          <w:szCs w:val="28"/>
        </w:rPr>
        <w:t>τ</w:t>
      </w:r>
      <w:r w:rsidRPr="00AE492F">
        <w:rPr>
          <w:rFonts w:ascii="Times New Roman" w:hAnsi="Times New Roman" w:cs="Times New Roman"/>
          <w:color w:val="111111"/>
          <w:sz w:val="28"/>
          <w:szCs w:val="28"/>
        </w:rPr>
        <w:t>ῆ</w:t>
      </w:r>
      <w:r w:rsidRPr="00AE492F">
        <w:rPr>
          <w:rFonts w:ascii="Cambria" w:hAnsi="Cambria" w:cs="Cambria"/>
          <w:color w:val="111111"/>
          <w:sz w:val="28"/>
          <w:szCs w:val="28"/>
        </w:rPr>
        <w:t>ς</w:t>
      </w:r>
      <w:r w:rsidRPr="00AE492F">
        <w:rPr>
          <w:rFonts w:ascii="PT Serif" w:hAnsi="PT Serif"/>
          <w:color w:val="111111"/>
          <w:sz w:val="28"/>
          <w:szCs w:val="28"/>
        </w:rPr>
        <w:t xml:space="preserve"> </w:t>
      </w:r>
      <w:r w:rsidRPr="00AE492F">
        <w:rPr>
          <w:rFonts w:ascii="Cambria" w:hAnsi="Cambria" w:cs="Cambria"/>
          <w:color w:val="111111"/>
          <w:sz w:val="28"/>
          <w:szCs w:val="28"/>
        </w:rPr>
        <w:t>σαρκ</w:t>
      </w:r>
      <w:r w:rsidRPr="00AE492F">
        <w:rPr>
          <w:rFonts w:ascii="Times New Roman" w:hAnsi="Times New Roman" w:cs="Times New Roman"/>
          <w:color w:val="111111"/>
          <w:sz w:val="28"/>
          <w:szCs w:val="28"/>
        </w:rPr>
        <w:t>ὸ</w:t>
      </w:r>
      <w:r w:rsidRPr="00AE492F">
        <w:rPr>
          <w:rFonts w:ascii="Cambria" w:hAnsi="Cambria" w:cs="Cambria"/>
          <w:color w:val="111111"/>
          <w:sz w:val="28"/>
          <w:szCs w:val="28"/>
        </w:rPr>
        <w:t>ς</w:t>
      </w:r>
      <w:r w:rsidRPr="00AE492F">
        <w:rPr>
          <w:rFonts w:ascii="PT Serif" w:hAnsi="PT Serif"/>
          <w:color w:val="111111"/>
          <w:sz w:val="28"/>
          <w:szCs w:val="28"/>
        </w:rPr>
        <w:t xml:space="preserve"> </w:t>
      </w:r>
      <w:r w:rsidRPr="00AE492F">
        <w:rPr>
          <w:rFonts w:ascii="PT Serif" w:hAnsi="PT Serif" w:cs="PT Serif"/>
          <w:color w:val="111111"/>
          <w:sz w:val="28"/>
          <w:szCs w:val="28"/>
        </w:rPr>
        <w:t>π</w:t>
      </w:r>
      <w:r w:rsidRPr="00AE492F">
        <w:rPr>
          <w:rFonts w:ascii="Cambria" w:hAnsi="Cambria" w:cs="Cambria"/>
          <w:color w:val="111111"/>
          <w:sz w:val="28"/>
          <w:szCs w:val="28"/>
        </w:rPr>
        <w:t>ρόνοιαν</w:t>
      </w:r>
      <w:r w:rsidRPr="00AE492F">
        <w:rPr>
          <w:rFonts w:ascii="PT Serif" w:hAnsi="PT Serif"/>
          <w:color w:val="111111"/>
          <w:sz w:val="28"/>
          <w:szCs w:val="28"/>
        </w:rPr>
        <w:t xml:space="preserve"> </w:t>
      </w:r>
      <w:r w:rsidRPr="00AE492F">
        <w:rPr>
          <w:rFonts w:ascii="PT Serif" w:hAnsi="PT Serif" w:cs="PT Serif"/>
          <w:color w:val="111111"/>
          <w:sz w:val="28"/>
          <w:szCs w:val="28"/>
        </w:rPr>
        <w:t>μ</w:t>
      </w:r>
      <w:r w:rsidRPr="00AE492F">
        <w:rPr>
          <w:rFonts w:ascii="Times New Roman" w:hAnsi="Times New Roman" w:cs="Times New Roman"/>
          <w:color w:val="111111"/>
          <w:sz w:val="28"/>
          <w:szCs w:val="28"/>
        </w:rPr>
        <w:t>ὴ</w:t>
      </w:r>
      <w:r w:rsidRPr="00AE492F">
        <w:rPr>
          <w:rFonts w:ascii="PT Serif" w:hAnsi="PT Serif"/>
          <w:color w:val="111111"/>
          <w:sz w:val="28"/>
          <w:szCs w:val="28"/>
        </w:rPr>
        <w:t xml:space="preserve"> π</w:t>
      </w:r>
      <w:r w:rsidRPr="00AE492F">
        <w:rPr>
          <w:rFonts w:ascii="Cambria" w:hAnsi="Cambria" w:cs="Cambria"/>
          <w:color w:val="111111"/>
          <w:sz w:val="28"/>
          <w:szCs w:val="28"/>
        </w:rPr>
        <w:t>οιε</w:t>
      </w:r>
      <w:r w:rsidRPr="00AE492F">
        <w:rPr>
          <w:rFonts w:ascii="Times New Roman" w:hAnsi="Times New Roman" w:cs="Times New Roman"/>
          <w:color w:val="111111"/>
          <w:sz w:val="28"/>
          <w:szCs w:val="28"/>
        </w:rPr>
        <w:t>ῖ</w:t>
      </w:r>
      <w:r w:rsidRPr="00AE492F">
        <w:rPr>
          <w:rFonts w:ascii="Cambria" w:hAnsi="Cambria" w:cs="Cambria"/>
          <w:color w:val="111111"/>
          <w:sz w:val="28"/>
          <w:szCs w:val="28"/>
        </w:rPr>
        <w:t>σθε</w:t>
      </w:r>
      <w:r w:rsidRPr="00AE492F">
        <w:rPr>
          <w:rFonts w:ascii="PT Serif" w:hAnsi="PT Serif"/>
          <w:color w:val="111111"/>
          <w:sz w:val="28"/>
          <w:szCs w:val="28"/>
        </w:rPr>
        <w:t xml:space="preserve"> </w:t>
      </w:r>
      <w:r w:rsidRPr="00AE492F">
        <w:rPr>
          <w:rFonts w:ascii="Cambria" w:hAnsi="Cambria" w:cs="Cambria"/>
          <w:color w:val="111111"/>
          <w:sz w:val="28"/>
          <w:szCs w:val="28"/>
        </w:rPr>
        <w:t>ε</w:t>
      </w:r>
      <w:r w:rsidRPr="00AE492F">
        <w:rPr>
          <w:rFonts w:ascii="Times New Roman" w:hAnsi="Times New Roman" w:cs="Times New Roman"/>
          <w:color w:val="111111"/>
          <w:sz w:val="28"/>
          <w:szCs w:val="28"/>
        </w:rPr>
        <w:t>ἰ</w:t>
      </w:r>
      <w:r w:rsidRPr="00AE492F">
        <w:rPr>
          <w:rFonts w:ascii="Cambria" w:hAnsi="Cambria" w:cs="Cambria"/>
          <w:color w:val="111111"/>
          <w:sz w:val="28"/>
          <w:szCs w:val="28"/>
        </w:rPr>
        <w:t>ς</w:t>
      </w:r>
      <w:r w:rsidRPr="00AE492F">
        <w:rPr>
          <w:rFonts w:ascii="PT Serif" w:hAnsi="PT Serif"/>
          <w:color w:val="111111"/>
          <w:sz w:val="28"/>
          <w:szCs w:val="28"/>
        </w:rPr>
        <w:t xml:space="preserve"> </w:t>
      </w:r>
      <w:r w:rsidRPr="00AE492F">
        <w:rPr>
          <w:rFonts w:ascii="Times New Roman" w:hAnsi="Times New Roman" w:cs="Times New Roman"/>
          <w:color w:val="111111"/>
          <w:sz w:val="28"/>
          <w:szCs w:val="28"/>
        </w:rPr>
        <w:t>ἐ</w:t>
      </w:r>
      <w:r w:rsidRPr="00AE492F">
        <w:rPr>
          <w:rFonts w:ascii="PT Serif" w:hAnsi="PT Serif"/>
          <w:color w:val="111111"/>
          <w:sz w:val="28"/>
          <w:szCs w:val="28"/>
        </w:rPr>
        <w:t>π</w:t>
      </w:r>
      <w:r w:rsidRPr="00AE492F">
        <w:rPr>
          <w:rFonts w:ascii="Cambria" w:hAnsi="Cambria" w:cs="Cambria"/>
          <w:color w:val="111111"/>
          <w:sz w:val="28"/>
          <w:szCs w:val="28"/>
        </w:rPr>
        <w:t>ιθυ</w:t>
      </w:r>
      <w:r w:rsidRPr="00AE492F">
        <w:rPr>
          <w:rFonts w:ascii="PT Serif" w:hAnsi="PT Serif" w:cs="PT Serif"/>
          <w:color w:val="111111"/>
          <w:sz w:val="28"/>
          <w:szCs w:val="28"/>
        </w:rPr>
        <w:t>μ</w:t>
      </w:r>
      <w:r w:rsidRPr="00AE492F">
        <w:rPr>
          <w:rFonts w:ascii="Cambria" w:hAnsi="Cambria" w:cs="Cambria"/>
          <w:color w:val="111111"/>
          <w:sz w:val="28"/>
          <w:szCs w:val="28"/>
        </w:rPr>
        <w:t>ίας</w:t>
      </w:r>
      <w:r w:rsidRPr="00AE492F">
        <w:rPr>
          <w:rFonts w:ascii="PT Serif" w:hAnsi="PT Serif"/>
          <w:color w:val="111111"/>
          <w:sz w:val="28"/>
          <w:szCs w:val="28"/>
        </w:rPr>
        <w:t>.</w:t>
      </w:r>
    </w:p>
    <w:p w14:paraId="2B2B66FE" w14:textId="77777777" w:rsidR="00AE492F" w:rsidRPr="00AE492F" w:rsidRDefault="00AE492F" w:rsidP="00516022">
      <w:pPr>
        <w:spacing w:before="120" w:after="120" w:line="240" w:lineRule="auto"/>
        <w:jc w:val="both"/>
        <w:rPr>
          <w:rFonts w:ascii="Times New Roman" w:eastAsia="Times New Roman" w:hAnsi="Times New Roman" w:cs="Times New Roman"/>
          <w:kern w:val="0"/>
          <w:sz w:val="24"/>
          <w:szCs w:val="20"/>
          <w:lang w:eastAsia="it-IT"/>
          <w14:ligatures w14:val="none"/>
        </w:rPr>
      </w:pPr>
    </w:p>
    <w:p w14:paraId="3B1AED8C"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bookmarkStart w:id="66" w:name="_Hlk203457029"/>
      <w:r w:rsidRPr="00AE492F">
        <w:rPr>
          <w:rFonts w:ascii="Arial" w:eastAsia="Times New Roman" w:hAnsi="Arial" w:cs="Arial"/>
          <w:kern w:val="0"/>
          <w:sz w:val="24"/>
          <w:szCs w:val="24"/>
          <w:lang w:eastAsia="it-IT"/>
          <w14:ligatures w14:val="none"/>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w:t>
      </w:r>
      <w:bookmarkStart w:id="67" w:name="_Hlk203456703"/>
      <w:r w:rsidRPr="00AE492F">
        <w:rPr>
          <w:rFonts w:ascii="Arial" w:eastAsia="Times New Roman" w:hAnsi="Arial" w:cs="Arial"/>
          <w:kern w:val="0"/>
          <w:sz w:val="24"/>
          <w:szCs w:val="24"/>
          <w:lang w:eastAsia="it-IT"/>
          <w14:ligatures w14:val="none"/>
        </w:rPr>
        <w:t xml:space="preserve"> Rivestitevi invece del Signore Gesù Cristo e non lasciatevi prendere dai desideri della carne </w:t>
      </w:r>
      <w:bookmarkStart w:id="68" w:name="_Hlk203456848"/>
      <w:bookmarkEnd w:id="67"/>
      <w:r w:rsidRPr="00AE492F">
        <w:rPr>
          <w:rFonts w:ascii="Arial" w:eastAsia="Times New Roman" w:hAnsi="Arial" w:cs="Arial"/>
          <w:kern w:val="0"/>
          <w:sz w:val="24"/>
          <w:szCs w:val="24"/>
          <w:lang w:eastAsia="it-IT"/>
          <w14:ligatures w14:val="none"/>
        </w:rPr>
        <w:t xml:space="preserve">(Rm 13,8-14). </w:t>
      </w:r>
    </w:p>
    <w:p w14:paraId="1317F472" w14:textId="77777777" w:rsidR="00AE492F" w:rsidRPr="00AE492F" w:rsidRDefault="00AE492F" w:rsidP="00516022">
      <w:pPr>
        <w:spacing w:before="120" w:after="120" w:line="240" w:lineRule="auto"/>
        <w:jc w:val="both"/>
        <w:rPr>
          <w:rFonts w:ascii="Arial" w:eastAsia="Times New Roman" w:hAnsi="Arial" w:cs="Arial"/>
          <w:kern w:val="0"/>
          <w:sz w:val="24"/>
          <w:szCs w:val="24"/>
          <w:lang w:val="la-Latn" w:eastAsia="it-IT"/>
          <w14:ligatures w14:val="none"/>
        </w:rPr>
      </w:pPr>
      <w:bookmarkStart w:id="69" w:name="_Hlk207255915"/>
      <w:bookmarkEnd w:id="66"/>
      <w:bookmarkEnd w:id="68"/>
      <w:r w:rsidRPr="00AE492F">
        <w:rPr>
          <w:rFonts w:ascii="Arial" w:hAnsi="Arial" w:cs="Arial"/>
          <w:sz w:val="24"/>
          <w:szCs w:val="24"/>
          <w:lang w:val="la-Latn"/>
        </w:rPr>
        <w:t>Nemini quidquam debeatis, nisi ut invicem diligatis</w:t>
      </w:r>
      <w:bookmarkEnd w:id="69"/>
      <w:r w:rsidRPr="00AE492F">
        <w:rPr>
          <w:rFonts w:ascii="Arial" w:hAnsi="Arial" w:cs="Arial"/>
          <w:sz w:val="24"/>
          <w:szCs w:val="24"/>
          <w:lang w:val="la-Latn"/>
        </w:rPr>
        <w:t xml:space="preserve">: </w:t>
      </w:r>
      <w:bookmarkStart w:id="70" w:name="_Hlk207256000"/>
      <w:r w:rsidRPr="00AE492F">
        <w:rPr>
          <w:rFonts w:ascii="Arial" w:hAnsi="Arial" w:cs="Arial"/>
          <w:sz w:val="24"/>
          <w:szCs w:val="24"/>
          <w:lang w:val="la-Latn"/>
        </w:rPr>
        <w:t xml:space="preserve">qui enim diligit proximum, legem implevit.  </w:t>
      </w:r>
      <w:bookmarkEnd w:id="70"/>
      <w:r w:rsidRPr="00AE492F">
        <w:rPr>
          <w:rFonts w:ascii="Arial" w:hAnsi="Arial" w:cs="Arial"/>
          <w:sz w:val="24"/>
          <w:szCs w:val="24"/>
          <w:lang w:val="la-Latn"/>
        </w:rPr>
        <w:t xml:space="preserve">Nam: Non adulterabis, Non occides, Non furaberis, Non concupisces, et si quod est aliud mandatum, in hoc verbo recapitulatur: Diliges proximum tuum tamquam teipsum. </w:t>
      </w:r>
      <w:bookmarkStart w:id="71" w:name="_Hlk207262772"/>
      <w:r w:rsidRPr="00AE492F">
        <w:rPr>
          <w:rFonts w:ascii="Arial" w:hAnsi="Arial" w:cs="Arial"/>
          <w:sz w:val="24"/>
          <w:szCs w:val="24"/>
          <w:lang w:val="la-Latn"/>
        </w:rPr>
        <w:t>Dilectio proximo malum non operatur; plenitudo ergo legis est dilectio</w:t>
      </w:r>
      <w:bookmarkEnd w:id="71"/>
      <w:r w:rsidRPr="00AE492F">
        <w:rPr>
          <w:rFonts w:ascii="Arial" w:hAnsi="Arial" w:cs="Arial"/>
          <w:sz w:val="24"/>
          <w:szCs w:val="24"/>
          <w:lang w:val="la-Latn"/>
        </w:rPr>
        <w:t xml:space="preserve">. Et hoc scientes tempus, quia hora est iam vos de somno surgere; nunc enim propior est nobis salus quam cum credidimus. Nox processit, dies autem appropiavit. Abiciamus ergo opera tenebrarum et induamur arma lucis. Sicut in die honeste ambulemus: non in comissationibus et ebrietatibus, non in cubilibus et impudicitiis, non in contentione et aemulatione; </w:t>
      </w:r>
      <w:bookmarkStart w:id="72" w:name="_Hlk203456723"/>
      <w:r w:rsidRPr="00AE492F">
        <w:rPr>
          <w:rFonts w:ascii="Arial" w:hAnsi="Arial" w:cs="Arial"/>
          <w:sz w:val="24"/>
          <w:szCs w:val="24"/>
          <w:lang w:val="la-Latn"/>
        </w:rPr>
        <w:t>sed induite Dominum Iesum Christum et carnis curam ne feceritis in concupiscentiis.</w:t>
      </w:r>
      <w:r w:rsidRPr="00AE492F">
        <w:rPr>
          <w:rFonts w:ascii="Arial" w:eastAsia="Times New Roman" w:hAnsi="Arial" w:cs="Arial"/>
          <w:kern w:val="0"/>
          <w:sz w:val="24"/>
          <w:szCs w:val="24"/>
          <w:lang w:val="la-Latn" w:eastAsia="it-IT"/>
          <w14:ligatures w14:val="none"/>
        </w:rPr>
        <w:t xml:space="preserve"> (Rm 13,8-14). </w:t>
      </w:r>
    </w:p>
    <w:p w14:paraId="19097210"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bookmarkStart w:id="73" w:name="_Hlk207255960"/>
      <w:bookmarkEnd w:id="72"/>
      <w:r w:rsidRPr="00AE492F">
        <w:rPr>
          <w:rFonts w:ascii="Cambria" w:hAnsi="Cambria" w:cs="Cambria"/>
          <w:color w:val="111111"/>
          <w:sz w:val="26"/>
          <w:szCs w:val="26"/>
        </w:rPr>
        <w:t>Μηδεν</w:t>
      </w:r>
      <w:r w:rsidRPr="00AE492F">
        <w:rPr>
          <w:rFonts w:ascii="Times New Roman" w:hAnsi="Times New Roman" w:cs="Times New Roman"/>
          <w:color w:val="111111"/>
          <w:sz w:val="26"/>
          <w:szCs w:val="26"/>
        </w:rPr>
        <w:t>ὶ</w:t>
      </w:r>
      <w:r w:rsidRPr="00AE492F">
        <w:rPr>
          <w:rFonts w:ascii="PT Serif" w:hAnsi="PT Serif"/>
          <w:color w:val="111111"/>
          <w:sz w:val="26"/>
          <w:szCs w:val="26"/>
          <w:lang w:val="la-Latn"/>
        </w:rPr>
        <w:t xml:space="preserve"> </w:t>
      </w:r>
      <w:r w:rsidRPr="00AE492F">
        <w:rPr>
          <w:rFonts w:ascii="PT Serif" w:hAnsi="PT Serif"/>
          <w:color w:val="111111"/>
          <w:sz w:val="26"/>
          <w:szCs w:val="26"/>
        </w:rPr>
        <w:t>μ</w:t>
      </w:r>
      <w:r w:rsidRPr="00AE492F">
        <w:rPr>
          <w:rFonts w:ascii="Cambria" w:hAnsi="Cambria" w:cs="Cambria"/>
          <w:color w:val="111111"/>
          <w:sz w:val="26"/>
          <w:szCs w:val="26"/>
        </w:rPr>
        <w:t>ηδ</w:t>
      </w:r>
      <w:r w:rsidRPr="00AE492F">
        <w:rPr>
          <w:rFonts w:ascii="Times New Roman" w:hAnsi="Times New Roman" w:cs="Times New Roman"/>
          <w:color w:val="111111"/>
          <w:sz w:val="26"/>
          <w:szCs w:val="26"/>
        </w:rPr>
        <w:t>ὲ</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ὀ</w:t>
      </w:r>
      <w:r w:rsidRPr="00AE492F">
        <w:rPr>
          <w:rFonts w:ascii="Cambria" w:hAnsi="Cambria" w:cs="Cambria"/>
          <w:color w:val="111111"/>
          <w:sz w:val="26"/>
          <w:szCs w:val="26"/>
        </w:rPr>
        <w:t>φείλετε</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ε</w:t>
      </w:r>
      <w:r w:rsidRPr="00AE492F">
        <w:rPr>
          <w:rFonts w:ascii="Times New Roman" w:hAnsi="Times New Roman" w:cs="Times New Roman"/>
          <w:color w:val="111111"/>
          <w:sz w:val="26"/>
          <w:szCs w:val="26"/>
        </w:rPr>
        <w:t>ἰ</w:t>
      </w:r>
      <w:r w:rsidRPr="00AE492F">
        <w:rPr>
          <w:rFonts w:ascii="PT Serif" w:hAnsi="PT Serif"/>
          <w:color w:val="111111"/>
          <w:sz w:val="26"/>
          <w:szCs w:val="26"/>
          <w:lang w:val="la-Latn"/>
        </w:rPr>
        <w:t xml:space="preserve"> </w:t>
      </w:r>
      <w:r w:rsidRPr="00AE492F">
        <w:rPr>
          <w:rFonts w:ascii="PT Serif" w:hAnsi="PT Serif"/>
          <w:color w:val="111111"/>
          <w:sz w:val="26"/>
          <w:szCs w:val="26"/>
        </w:rPr>
        <w:t>μ</w:t>
      </w:r>
      <w:r w:rsidRPr="00AE492F">
        <w:rPr>
          <w:rFonts w:ascii="Times New Roman" w:hAnsi="Times New Roman" w:cs="Times New Roman"/>
          <w:color w:val="111111"/>
          <w:sz w:val="26"/>
          <w:szCs w:val="26"/>
        </w:rPr>
        <w:t>ὴ</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ὸ</w:t>
      </w:r>
      <w:r w:rsidRPr="00AE492F">
        <w:rPr>
          <w:rFonts w:ascii="PT Serif" w:hAnsi="PT Serif"/>
          <w:color w:val="111111"/>
          <w:sz w:val="26"/>
          <w:szCs w:val="26"/>
          <w:lang w:val="la-Latn"/>
        </w:rPr>
        <w:t xml:space="preserve"> </w:t>
      </w:r>
      <w:r w:rsidRPr="00AE492F">
        <w:rPr>
          <w:rFonts w:ascii="Segoe UI Symbol" w:hAnsi="Segoe UI Symbol" w:cs="Segoe UI Symbol"/>
          <w:color w:val="111111"/>
          <w:sz w:val="26"/>
          <w:szCs w:val="26"/>
          <w:lang w:val="la-Latn"/>
        </w:rPr>
        <w:t>⸂</w:t>
      </w:r>
      <w:r w:rsidRPr="00AE492F">
        <w:rPr>
          <w:rFonts w:ascii="Times New Roman" w:hAnsi="Times New Roman" w:cs="Times New Roman"/>
          <w:color w:val="111111"/>
          <w:sz w:val="26"/>
          <w:szCs w:val="26"/>
        </w:rPr>
        <w:t>ἀ</w:t>
      </w:r>
      <w:r w:rsidRPr="00AE492F">
        <w:rPr>
          <w:rFonts w:ascii="Cambria" w:hAnsi="Cambria" w:cs="Cambria"/>
          <w:color w:val="111111"/>
          <w:sz w:val="26"/>
          <w:szCs w:val="26"/>
        </w:rPr>
        <w:t>λλήλους</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ἀ</w:t>
      </w:r>
      <w:r w:rsidRPr="00AE492F">
        <w:rPr>
          <w:rFonts w:ascii="Cambria" w:hAnsi="Cambria" w:cs="Cambria"/>
          <w:color w:val="111111"/>
          <w:sz w:val="26"/>
          <w:szCs w:val="26"/>
        </w:rPr>
        <w:t>γα</w:t>
      </w:r>
      <w:r w:rsidRPr="00AE492F">
        <w:rPr>
          <w:rFonts w:ascii="PT Serif" w:hAnsi="PT Serif" w:cs="PT Serif"/>
          <w:color w:val="111111"/>
          <w:sz w:val="26"/>
          <w:szCs w:val="26"/>
        </w:rPr>
        <w:t>π</w:t>
      </w:r>
      <w:r w:rsidRPr="00AE492F">
        <w:rPr>
          <w:rFonts w:ascii="Times New Roman" w:hAnsi="Times New Roman" w:cs="Times New Roman"/>
          <w:color w:val="111111"/>
          <w:sz w:val="26"/>
          <w:szCs w:val="26"/>
        </w:rPr>
        <w:t>ᾶ</w:t>
      </w:r>
      <w:r w:rsidRPr="00AE492F">
        <w:rPr>
          <w:rFonts w:ascii="Cambria" w:hAnsi="Cambria" w:cs="Cambria"/>
          <w:color w:val="111111"/>
          <w:sz w:val="26"/>
          <w:szCs w:val="26"/>
        </w:rPr>
        <w:t>ν</w:t>
      </w:r>
      <w:bookmarkEnd w:id="73"/>
      <w:r w:rsidRPr="00AE492F">
        <w:rPr>
          <w:rFonts w:ascii="Segoe UI Symbol" w:hAnsi="Segoe UI Symbol" w:cs="Segoe UI Symbol"/>
          <w:color w:val="111111"/>
          <w:sz w:val="26"/>
          <w:szCs w:val="26"/>
          <w:lang w:val="la-Latn"/>
        </w:rPr>
        <w:t>⸃</w:t>
      </w:r>
      <w:r w:rsidRPr="00AE492F">
        <w:rPr>
          <w:rFonts w:ascii="Cambria" w:hAnsi="Cambria" w:cs="Cambria"/>
          <w:color w:val="111111"/>
          <w:sz w:val="26"/>
          <w:szCs w:val="26"/>
        </w:rPr>
        <w:t>·</w:t>
      </w:r>
      <w:r w:rsidRPr="00AE492F">
        <w:rPr>
          <w:rFonts w:ascii="PT Serif" w:hAnsi="PT Serif"/>
          <w:color w:val="111111"/>
          <w:sz w:val="26"/>
          <w:szCs w:val="26"/>
          <w:lang w:val="la-Latn"/>
        </w:rPr>
        <w:t xml:space="preserve"> </w:t>
      </w:r>
      <w:bookmarkStart w:id="74" w:name="_Hlk207256057"/>
      <w:r w:rsidRPr="00AE492F">
        <w:rPr>
          <w:rFonts w:ascii="Times New Roman" w:hAnsi="Times New Roman" w:cs="Times New Roman"/>
          <w:color w:val="111111"/>
          <w:sz w:val="26"/>
          <w:szCs w:val="26"/>
        </w:rPr>
        <w:t>ὁ</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γ</w:t>
      </w:r>
      <w:r w:rsidRPr="00AE492F">
        <w:rPr>
          <w:rFonts w:ascii="Times New Roman" w:hAnsi="Times New Roman" w:cs="Times New Roman"/>
          <w:color w:val="111111"/>
          <w:sz w:val="26"/>
          <w:szCs w:val="26"/>
        </w:rPr>
        <w:t>ὰ</w:t>
      </w:r>
      <w:r w:rsidRPr="00AE492F">
        <w:rPr>
          <w:rFonts w:ascii="Cambria" w:hAnsi="Cambria" w:cs="Cambria"/>
          <w:color w:val="111111"/>
          <w:sz w:val="26"/>
          <w:szCs w:val="26"/>
        </w:rPr>
        <w:t>ρ</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ἀ</w:t>
      </w:r>
      <w:r w:rsidRPr="00AE492F">
        <w:rPr>
          <w:rFonts w:ascii="Cambria" w:hAnsi="Cambria" w:cs="Cambria"/>
          <w:color w:val="111111"/>
          <w:sz w:val="26"/>
          <w:szCs w:val="26"/>
        </w:rPr>
        <w:t>γα</w:t>
      </w:r>
      <w:r w:rsidRPr="00AE492F">
        <w:rPr>
          <w:rFonts w:ascii="PT Serif" w:hAnsi="PT Serif" w:cs="PT Serif"/>
          <w:color w:val="111111"/>
          <w:sz w:val="26"/>
          <w:szCs w:val="26"/>
        </w:rPr>
        <w:t>π</w:t>
      </w:r>
      <w:r w:rsidRPr="00AE492F">
        <w:rPr>
          <w:rFonts w:ascii="Times New Roman" w:hAnsi="Times New Roman" w:cs="Times New Roman"/>
          <w:color w:val="111111"/>
          <w:sz w:val="26"/>
          <w:szCs w:val="26"/>
        </w:rPr>
        <w:t>ῶ</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ὸ</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ἕ</w:t>
      </w:r>
      <w:r w:rsidRPr="00AE492F">
        <w:rPr>
          <w:rFonts w:ascii="Cambria" w:hAnsi="Cambria" w:cs="Cambria"/>
          <w:color w:val="111111"/>
          <w:sz w:val="26"/>
          <w:szCs w:val="26"/>
        </w:rPr>
        <w:t>τερον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νό</w:t>
      </w:r>
      <w:r w:rsidRPr="00AE492F">
        <w:rPr>
          <w:rFonts w:ascii="PT Serif" w:hAnsi="PT Serif" w:cs="PT Serif"/>
          <w:color w:val="111111"/>
          <w:sz w:val="26"/>
          <w:szCs w:val="26"/>
        </w:rPr>
        <w:t>μ</w:t>
      </w:r>
      <w:r w:rsidRPr="00AE492F">
        <w:rPr>
          <w:rFonts w:ascii="Cambria" w:hAnsi="Cambria" w:cs="Cambria"/>
          <w:color w:val="111111"/>
          <w:sz w:val="26"/>
          <w:szCs w:val="26"/>
        </w:rPr>
        <w:t>ον</w:t>
      </w:r>
      <w:r w:rsidRPr="00AE492F">
        <w:rPr>
          <w:rFonts w:ascii="PT Serif" w:hAnsi="PT Serif"/>
          <w:color w:val="111111"/>
          <w:sz w:val="26"/>
          <w:szCs w:val="26"/>
          <w:lang w:val="la-Latn"/>
        </w:rPr>
        <w:t xml:space="preserve"> </w:t>
      </w:r>
      <w:r w:rsidRPr="00AE492F">
        <w:rPr>
          <w:rFonts w:ascii="PT Serif" w:hAnsi="PT Serif" w:cs="PT Serif"/>
          <w:color w:val="111111"/>
          <w:sz w:val="26"/>
          <w:szCs w:val="26"/>
        </w:rPr>
        <w:t>π</w:t>
      </w:r>
      <w:r w:rsidRPr="00AE492F">
        <w:rPr>
          <w:rFonts w:ascii="Cambria" w:hAnsi="Cambria" w:cs="Cambria"/>
          <w:color w:val="111111"/>
          <w:sz w:val="26"/>
          <w:szCs w:val="26"/>
        </w:rPr>
        <w:t>ε</w:t>
      </w:r>
      <w:r w:rsidRPr="00AE492F">
        <w:rPr>
          <w:rFonts w:ascii="PT Serif" w:hAnsi="PT Serif" w:cs="PT Serif"/>
          <w:color w:val="111111"/>
          <w:sz w:val="26"/>
          <w:szCs w:val="26"/>
        </w:rPr>
        <w:t>π</w:t>
      </w:r>
      <w:r w:rsidRPr="00AE492F">
        <w:rPr>
          <w:rFonts w:ascii="Cambria" w:hAnsi="Cambria" w:cs="Cambria"/>
          <w:color w:val="111111"/>
          <w:sz w:val="26"/>
          <w:szCs w:val="26"/>
        </w:rPr>
        <w:t>λήρωκεν</w:t>
      </w:r>
      <w:bookmarkEnd w:id="74"/>
      <w:r w:rsidRPr="00AE492F">
        <w:rPr>
          <w:rFonts w:ascii="PT Serif" w:hAnsi="PT Serif"/>
          <w:color w:val="111111"/>
          <w:sz w:val="26"/>
          <w:szCs w:val="26"/>
          <w:lang w:val="la-Latn"/>
        </w:rPr>
        <w:t>.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ὸ</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γάρ·</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Ο</w:t>
      </w:r>
      <w:r w:rsidRPr="00AE492F">
        <w:rPr>
          <w:rFonts w:ascii="Times New Roman" w:hAnsi="Times New Roman" w:cs="Times New Roman"/>
          <w:color w:val="111111"/>
          <w:sz w:val="26"/>
          <w:szCs w:val="26"/>
        </w:rPr>
        <w:t>ὐ</w:t>
      </w:r>
      <w:r w:rsidRPr="00AE492F">
        <w:rPr>
          <w:rFonts w:ascii="PT Serif" w:hAnsi="PT Serif"/>
          <w:color w:val="111111"/>
          <w:sz w:val="26"/>
          <w:szCs w:val="26"/>
          <w:lang w:val="la-Latn"/>
        </w:rPr>
        <w:t xml:space="preserve"> </w:t>
      </w:r>
      <w:r w:rsidRPr="00AE492F">
        <w:rPr>
          <w:rFonts w:ascii="PT Serif" w:hAnsi="PT Serif"/>
          <w:color w:val="111111"/>
          <w:sz w:val="26"/>
          <w:szCs w:val="26"/>
        </w:rPr>
        <w:t>μ</w:t>
      </w:r>
      <w:r w:rsidRPr="00AE492F">
        <w:rPr>
          <w:rFonts w:ascii="Cambria" w:hAnsi="Cambria" w:cs="Cambria"/>
          <w:color w:val="111111"/>
          <w:sz w:val="26"/>
          <w:szCs w:val="26"/>
        </w:rPr>
        <w:t>οιχεύσεις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Ο</w:t>
      </w:r>
      <w:r w:rsidRPr="00AE492F">
        <w:rPr>
          <w:rFonts w:ascii="Times New Roman" w:hAnsi="Times New Roman" w:cs="Times New Roman"/>
          <w:color w:val="111111"/>
          <w:sz w:val="26"/>
          <w:szCs w:val="26"/>
        </w:rPr>
        <w:t>ὐ</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φονεύσεις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Ο</w:t>
      </w:r>
      <w:r w:rsidRPr="00AE492F">
        <w:rPr>
          <w:rFonts w:ascii="Times New Roman" w:hAnsi="Times New Roman" w:cs="Times New Roman"/>
          <w:color w:val="111111"/>
          <w:sz w:val="26"/>
          <w:szCs w:val="26"/>
        </w:rPr>
        <w:t>ὐ</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κλέψεις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Ο</w:t>
      </w:r>
      <w:r w:rsidRPr="00AE492F">
        <w:rPr>
          <w:rFonts w:ascii="Times New Roman" w:hAnsi="Times New Roman" w:cs="Times New Roman"/>
          <w:color w:val="111111"/>
          <w:sz w:val="26"/>
          <w:szCs w:val="26"/>
        </w:rPr>
        <w:t>ὐ</w:t>
      </w:r>
      <w:r w:rsidRPr="00AE492F">
        <w:rPr>
          <w:rFonts w:ascii="Cambria" w:hAnsi="Cambria" w:cs="Cambria"/>
          <w:color w:val="111111"/>
          <w:sz w:val="26"/>
          <w:szCs w:val="26"/>
        </w:rPr>
        <w:t>κ</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PT Serif" w:hAnsi="PT Serif"/>
          <w:color w:val="111111"/>
          <w:sz w:val="26"/>
          <w:szCs w:val="26"/>
        </w:rPr>
        <w:t>π</w:t>
      </w:r>
      <w:r w:rsidRPr="00AE492F">
        <w:rPr>
          <w:rFonts w:ascii="Cambria" w:hAnsi="Cambria" w:cs="Cambria"/>
          <w:color w:val="111111"/>
          <w:sz w:val="26"/>
          <w:szCs w:val="26"/>
        </w:rPr>
        <w:t>ιθυ</w:t>
      </w:r>
      <w:r w:rsidRPr="00AE492F">
        <w:rPr>
          <w:rFonts w:ascii="PT Serif" w:hAnsi="PT Serif" w:cs="PT Serif"/>
          <w:color w:val="111111"/>
          <w:sz w:val="26"/>
          <w:szCs w:val="26"/>
        </w:rPr>
        <w:t>μ</w:t>
      </w:r>
      <w:r w:rsidRPr="00AE492F">
        <w:rPr>
          <w:rFonts w:ascii="Cambria" w:hAnsi="Cambria" w:cs="Cambria"/>
          <w:color w:val="111111"/>
          <w:sz w:val="26"/>
          <w:szCs w:val="26"/>
        </w:rPr>
        <w:t>ήσεις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κα</w:t>
      </w:r>
      <w:r w:rsidRPr="00AE492F">
        <w:rPr>
          <w:rFonts w:ascii="Times New Roman" w:hAnsi="Times New Roman" w:cs="Times New Roman"/>
          <w:color w:val="111111"/>
          <w:sz w:val="26"/>
          <w:szCs w:val="26"/>
        </w:rPr>
        <w:t>ὶ</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ε</w:t>
      </w:r>
      <w:r w:rsidRPr="00AE492F">
        <w:rPr>
          <w:rFonts w:ascii="Times New Roman" w:hAnsi="Times New Roman" w:cs="Times New Roman"/>
          <w:color w:val="111111"/>
          <w:sz w:val="26"/>
          <w:szCs w:val="26"/>
        </w:rPr>
        <w:t>ἴ</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τις</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ἑ</w:t>
      </w:r>
      <w:r w:rsidRPr="00AE492F">
        <w:rPr>
          <w:rFonts w:ascii="Cambria" w:hAnsi="Cambria" w:cs="Cambria"/>
          <w:color w:val="111111"/>
          <w:sz w:val="26"/>
          <w:szCs w:val="26"/>
        </w:rPr>
        <w:t>τέρα</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Cambria" w:hAnsi="Cambria" w:cs="Cambria"/>
          <w:color w:val="111111"/>
          <w:sz w:val="26"/>
          <w:szCs w:val="26"/>
        </w:rPr>
        <w:t>ντολή</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Segoe UI Symbol" w:hAnsi="Segoe UI Symbol" w:cs="Segoe UI Symbol"/>
          <w:color w:val="111111"/>
          <w:sz w:val="26"/>
          <w:szCs w:val="26"/>
          <w:lang w:val="la-Latn"/>
        </w:rPr>
        <w:t>⸂</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ῷ</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λόγ</w:t>
      </w:r>
      <w:r w:rsidRPr="00AE492F">
        <w:rPr>
          <w:rFonts w:ascii="Times New Roman" w:hAnsi="Times New Roman" w:cs="Times New Roman"/>
          <w:color w:val="111111"/>
          <w:sz w:val="26"/>
          <w:szCs w:val="26"/>
        </w:rPr>
        <w:t>ῳ</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τούτ</w:t>
      </w:r>
      <w:r w:rsidRPr="00AE492F">
        <w:rPr>
          <w:rFonts w:ascii="Times New Roman" w:hAnsi="Times New Roman" w:cs="Times New Roman"/>
          <w:color w:val="111111"/>
          <w:sz w:val="26"/>
          <w:szCs w:val="26"/>
        </w:rPr>
        <w:t>ῳ</w:t>
      </w:r>
      <w:r w:rsidRPr="00AE492F">
        <w:rPr>
          <w:rFonts w:ascii="Segoe UI Symbol" w:hAnsi="Segoe UI Symbol" w:cs="Segoe UI Symbol"/>
          <w:color w:val="111111"/>
          <w:sz w:val="26"/>
          <w:szCs w:val="26"/>
          <w:lang w:val="la-Latn"/>
        </w:rPr>
        <w:t>⸃</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ἀ</w:t>
      </w:r>
      <w:r w:rsidRPr="00AE492F">
        <w:rPr>
          <w:rFonts w:ascii="Cambria" w:hAnsi="Cambria" w:cs="Cambria"/>
          <w:color w:val="111111"/>
          <w:sz w:val="26"/>
          <w:szCs w:val="26"/>
        </w:rPr>
        <w:t>νακεφαλαιο</w:t>
      </w:r>
      <w:r w:rsidRPr="00AE492F">
        <w:rPr>
          <w:rFonts w:ascii="Times New Roman" w:hAnsi="Times New Roman" w:cs="Times New Roman"/>
          <w:color w:val="111111"/>
          <w:sz w:val="26"/>
          <w:szCs w:val="26"/>
        </w:rPr>
        <w:t>ῦ</w:t>
      </w:r>
      <w:r w:rsidRPr="00AE492F">
        <w:rPr>
          <w:rFonts w:ascii="Cambria" w:hAnsi="Cambria" w:cs="Cambria"/>
          <w:color w:val="111111"/>
          <w:sz w:val="26"/>
          <w:szCs w:val="26"/>
        </w:rPr>
        <w:t>ται</w:t>
      </w:r>
      <w:r w:rsidRPr="00AE492F">
        <w:rPr>
          <w:rFonts w:ascii="PT Serif" w:hAnsi="PT Serif"/>
          <w:color w:val="111111"/>
          <w:sz w:val="26"/>
          <w:szCs w:val="26"/>
          <w:lang w:val="la-Latn"/>
        </w:rPr>
        <w:t xml:space="preserve">, </w:t>
      </w:r>
      <w:r w:rsidRPr="00AE492F">
        <w:rPr>
          <w:rFonts w:ascii="Segoe UI Symbol" w:hAnsi="Segoe UI Symbol" w:cs="Segoe UI Symbol"/>
          <w:color w:val="111111"/>
          <w:sz w:val="26"/>
          <w:szCs w:val="26"/>
          <w:lang w:val="la-Latn"/>
        </w:rPr>
        <w:t>⸂</w:t>
      </w:r>
      <w:r w:rsidRPr="00AE492F">
        <w:rPr>
          <w:rFonts w:ascii="Times New Roman" w:hAnsi="Times New Roman" w:cs="Times New Roman"/>
          <w:color w:val="111111"/>
          <w:sz w:val="26"/>
          <w:szCs w:val="26"/>
        </w:rPr>
        <w:t>ἐ</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ῷ</w:t>
      </w:r>
      <w:r w:rsidRPr="00AE492F">
        <w:rPr>
          <w:rFonts w:ascii="Segoe UI Symbol" w:hAnsi="Segoe UI Symbol" w:cs="Segoe UI Symbol"/>
          <w:color w:val="111111"/>
          <w:sz w:val="26"/>
          <w:szCs w:val="26"/>
          <w:lang w:val="la-Latn"/>
        </w:rPr>
        <w:t>⸃</w:t>
      </w:r>
      <w:r w:rsidRPr="00AE492F">
        <w:rPr>
          <w:rFonts w:ascii="Cambria" w:hAnsi="Cambria" w:cs="Cambria"/>
          <w:color w:val="111111"/>
          <w:sz w:val="26"/>
          <w:szCs w:val="26"/>
        </w:rPr>
        <w:t>·</w:t>
      </w:r>
      <w:r w:rsidRPr="00AE492F">
        <w:rPr>
          <w:rFonts w:ascii="PT Serif" w:hAnsi="PT Serif"/>
          <w:color w:val="111111"/>
          <w:sz w:val="26"/>
          <w:szCs w:val="26"/>
          <w:lang w:val="la-Latn"/>
        </w:rPr>
        <w:t xml:space="preserve"> </w:t>
      </w:r>
      <w:bookmarkStart w:id="75" w:name="_Hlk207262832"/>
      <w:r w:rsidRPr="00AE492F">
        <w:rPr>
          <w:rFonts w:ascii="Times New Roman" w:hAnsi="Times New Roman" w:cs="Times New Roman"/>
          <w:color w:val="111111"/>
          <w:sz w:val="26"/>
          <w:szCs w:val="26"/>
        </w:rPr>
        <w:t>Ἀ</w:t>
      </w:r>
      <w:r w:rsidRPr="00AE492F">
        <w:rPr>
          <w:rFonts w:ascii="Cambria" w:hAnsi="Cambria" w:cs="Cambria"/>
          <w:color w:val="111111"/>
          <w:sz w:val="26"/>
          <w:szCs w:val="26"/>
        </w:rPr>
        <w:t>γα</w:t>
      </w:r>
      <w:r w:rsidRPr="00AE492F">
        <w:rPr>
          <w:rFonts w:ascii="PT Serif" w:hAnsi="PT Serif" w:cs="PT Serif"/>
          <w:color w:val="111111"/>
          <w:sz w:val="26"/>
          <w:szCs w:val="26"/>
        </w:rPr>
        <w:t>π</w:t>
      </w:r>
      <w:r w:rsidRPr="00AE492F">
        <w:rPr>
          <w:rFonts w:ascii="Cambria" w:hAnsi="Cambria" w:cs="Cambria"/>
          <w:color w:val="111111"/>
          <w:sz w:val="26"/>
          <w:szCs w:val="26"/>
        </w:rPr>
        <w:t>ήσεις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ὸ</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PT Serif" w:hAnsi="PT Serif" w:cs="PT Serif"/>
          <w:color w:val="111111"/>
          <w:sz w:val="26"/>
          <w:szCs w:val="26"/>
        </w:rPr>
        <w:t>π</w:t>
      </w:r>
      <w:r w:rsidRPr="00AE492F">
        <w:rPr>
          <w:rFonts w:ascii="Cambria" w:hAnsi="Cambria" w:cs="Cambria"/>
          <w:color w:val="111111"/>
          <w:sz w:val="26"/>
          <w:szCs w:val="26"/>
        </w:rPr>
        <w:t>λησίον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σου</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ὡ</w:t>
      </w:r>
      <w:r w:rsidRPr="00AE492F">
        <w:rPr>
          <w:rFonts w:ascii="Cambria" w:hAnsi="Cambria" w:cs="Cambria"/>
          <w:color w:val="111111"/>
          <w:sz w:val="26"/>
          <w:szCs w:val="26"/>
        </w:rPr>
        <w:t>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σεαυτόν</w:t>
      </w:r>
      <w:r w:rsidRPr="00AE492F">
        <w:rPr>
          <w:rFonts w:ascii="PT Serif" w:hAnsi="PT Serif"/>
          <w:color w:val="111111"/>
          <w:sz w:val="26"/>
          <w:szCs w:val="26"/>
          <w:lang w:val="la-Latn"/>
        </w:rPr>
        <w:t>. </w:t>
      </w:r>
      <w:r w:rsidRPr="00AE492F">
        <w:rPr>
          <w:rFonts w:ascii="Times New Roman" w:hAnsi="Times New Roman" w:cs="Times New Roman"/>
          <w:color w:val="111111"/>
          <w:sz w:val="26"/>
          <w:szCs w:val="26"/>
          <w:lang w:val="el-GR"/>
        </w:rPr>
        <w:t>ἡ</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lang w:val="el-GR"/>
        </w:rPr>
        <w:t>ἀ</w:t>
      </w:r>
      <w:r w:rsidRPr="00AE492F">
        <w:rPr>
          <w:rFonts w:ascii="Cambria" w:hAnsi="Cambria" w:cs="Cambria"/>
          <w:color w:val="111111"/>
          <w:sz w:val="26"/>
          <w:szCs w:val="26"/>
          <w:lang w:val="el-GR"/>
        </w:rPr>
        <w:t>γά</w:t>
      </w:r>
      <w:r w:rsidRPr="00AE492F">
        <w:rPr>
          <w:rFonts w:ascii="PT Serif" w:hAnsi="PT Serif" w:cs="PT Serif"/>
          <w:color w:val="111111"/>
          <w:sz w:val="26"/>
          <w:szCs w:val="26"/>
          <w:lang w:val="el-GR"/>
        </w:rPr>
        <w:t>π</w:t>
      </w:r>
      <w:r w:rsidRPr="00AE492F">
        <w:rPr>
          <w:rFonts w:ascii="Cambria" w:hAnsi="Cambria" w:cs="Cambria"/>
          <w:color w:val="111111"/>
          <w:sz w:val="26"/>
          <w:szCs w:val="26"/>
          <w:lang w:val="el-GR"/>
        </w:rPr>
        <w:t>η</w:t>
      </w:r>
      <w:r w:rsidRPr="00AE492F">
        <w:rPr>
          <w:rFonts w:ascii="PT Serif" w:hAnsi="PT Serif"/>
          <w:color w:val="111111"/>
          <w:sz w:val="26"/>
          <w:szCs w:val="26"/>
          <w:lang w:val="la-Latn"/>
        </w:rPr>
        <w:t xml:space="preserve"> </w:t>
      </w:r>
      <w:r w:rsidRPr="00AE492F">
        <w:rPr>
          <w:rFonts w:ascii="Cambria" w:hAnsi="Cambria" w:cs="Cambria"/>
          <w:color w:val="111111"/>
          <w:sz w:val="26"/>
          <w:szCs w:val="26"/>
          <w:lang w:val="el-GR"/>
        </w:rPr>
        <w:t>τ</w:t>
      </w:r>
      <w:r w:rsidRPr="00AE492F">
        <w:rPr>
          <w:rFonts w:ascii="Times New Roman" w:hAnsi="Times New Roman" w:cs="Times New Roman"/>
          <w:color w:val="111111"/>
          <w:sz w:val="26"/>
          <w:szCs w:val="26"/>
          <w:lang w:val="el-GR"/>
        </w:rPr>
        <w:t>ῷ</w:t>
      </w:r>
      <w:r w:rsidRPr="00AE492F">
        <w:rPr>
          <w:rFonts w:ascii="PT Serif" w:hAnsi="PT Serif"/>
          <w:color w:val="111111"/>
          <w:sz w:val="26"/>
          <w:szCs w:val="26"/>
          <w:lang w:val="la-Latn"/>
        </w:rPr>
        <w:t xml:space="preserve"> </w:t>
      </w:r>
      <w:r w:rsidRPr="00AE492F">
        <w:rPr>
          <w:rFonts w:ascii="PT Serif" w:hAnsi="PT Serif"/>
          <w:color w:val="111111"/>
          <w:sz w:val="26"/>
          <w:szCs w:val="26"/>
          <w:lang w:val="el-GR"/>
        </w:rPr>
        <w:t>π</w:t>
      </w:r>
      <w:r w:rsidRPr="00AE492F">
        <w:rPr>
          <w:rFonts w:ascii="Cambria" w:hAnsi="Cambria" w:cs="Cambria"/>
          <w:color w:val="111111"/>
          <w:sz w:val="26"/>
          <w:szCs w:val="26"/>
          <w:lang w:val="el-GR"/>
        </w:rPr>
        <w:t>λησίον</w:t>
      </w:r>
      <w:r w:rsidRPr="00AE492F">
        <w:rPr>
          <w:rFonts w:ascii="PT Serif" w:hAnsi="PT Serif"/>
          <w:color w:val="111111"/>
          <w:sz w:val="26"/>
          <w:szCs w:val="26"/>
          <w:lang w:val="la-Latn"/>
        </w:rPr>
        <w:t xml:space="preserve"> </w:t>
      </w:r>
      <w:r w:rsidRPr="00AE492F">
        <w:rPr>
          <w:rFonts w:ascii="Cambria" w:hAnsi="Cambria" w:cs="Cambria"/>
          <w:color w:val="111111"/>
          <w:sz w:val="26"/>
          <w:szCs w:val="26"/>
          <w:lang w:val="el-GR"/>
        </w:rPr>
        <w:t>κακ</w:t>
      </w:r>
      <w:r w:rsidRPr="00AE492F">
        <w:rPr>
          <w:rFonts w:ascii="Times New Roman" w:hAnsi="Times New Roman" w:cs="Times New Roman"/>
          <w:color w:val="111111"/>
          <w:sz w:val="26"/>
          <w:szCs w:val="26"/>
          <w:lang w:val="el-GR"/>
        </w:rPr>
        <w:t>ὸ</w:t>
      </w:r>
      <w:r w:rsidRPr="00AE492F">
        <w:rPr>
          <w:rFonts w:ascii="Cambria" w:hAnsi="Cambria" w:cs="Cambria"/>
          <w:color w:val="111111"/>
          <w:sz w:val="26"/>
          <w:szCs w:val="26"/>
          <w:lang w:val="el-GR"/>
        </w:rPr>
        <w:t>ν</w:t>
      </w:r>
      <w:r w:rsidRPr="00AE492F">
        <w:rPr>
          <w:rFonts w:ascii="PT Serif" w:hAnsi="PT Serif"/>
          <w:color w:val="111111"/>
          <w:sz w:val="26"/>
          <w:szCs w:val="26"/>
          <w:lang w:val="la-Latn"/>
        </w:rPr>
        <w:t xml:space="preserve"> </w:t>
      </w:r>
      <w:r w:rsidRPr="00AE492F">
        <w:rPr>
          <w:rFonts w:ascii="Cambria" w:hAnsi="Cambria" w:cs="Cambria"/>
          <w:color w:val="111111"/>
          <w:sz w:val="26"/>
          <w:szCs w:val="26"/>
          <w:lang w:val="el-GR"/>
        </w:rPr>
        <w:t>ο</w:t>
      </w:r>
      <w:r w:rsidRPr="00AE492F">
        <w:rPr>
          <w:rFonts w:ascii="Times New Roman" w:hAnsi="Times New Roman" w:cs="Times New Roman"/>
          <w:color w:val="111111"/>
          <w:sz w:val="26"/>
          <w:szCs w:val="26"/>
          <w:lang w:val="el-GR"/>
        </w:rPr>
        <w:t>ὐ</w:t>
      </w:r>
      <w:r w:rsidRPr="00AE492F">
        <w:rPr>
          <w:rFonts w:ascii="Cambria" w:hAnsi="Cambria" w:cs="Cambria"/>
          <w:color w:val="111111"/>
          <w:sz w:val="26"/>
          <w:szCs w:val="26"/>
          <w:lang w:val="el-GR"/>
        </w:rPr>
        <w:t>κ</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lang w:val="el-GR"/>
        </w:rPr>
        <w:t>ἐ</w:t>
      </w:r>
      <w:r w:rsidRPr="00AE492F">
        <w:rPr>
          <w:rFonts w:ascii="Cambria" w:hAnsi="Cambria" w:cs="Cambria"/>
          <w:color w:val="111111"/>
          <w:sz w:val="26"/>
          <w:szCs w:val="26"/>
          <w:lang w:val="el-GR"/>
        </w:rPr>
        <w:t>ργάζεται·</w:t>
      </w:r>
      <w:r w:rsidRPr="00AE492F">
        <w:rPr>
          <w:rFonts w:ascii="PT Serif" w:hAnsi="PT Serif"/>
          <w:color w:val="111111"/>
          <w:sz w:val="26"/>
          <w:szCs w:val="26"/>
          <w:lang w:val="la-Latn"/>
        </w:rPr>
        <w:t xml:space="preserve"> </w:t>
      </w:r>
      <w:r w:rsidRPr="00AE492F">
        <w:rPr>
          <w:rFonts w:ascii="PT Serif" w:hAnsi="PT Serif" w:cs="PT Serif"/>
          <w:color w:val="111111"/>
          <w:sz w:val="26"/>
          <w:szCs w:val="26"/>
          <w:lang w:val="el-GR"/>
        </w:rPr>
        <w:t>π</w:t>
      </w:r>
      <w:r w:rsidRPr="00AE492F">
        <w:rPr>
          <w:rFonts w:ascii="Cambria" w:hAnsi="Cambria" w:cs="Cambria"/>
          <w:color w:val="111111"/>
          <w:sz w:val="26"/>
          <w:szCs w:val="26"/>
          <w:lang w:val="el-GR"/>
        </w:rPr>
        <w:t>λήρω</w:t>
      </w:r>
      <w:r w:rsidRPr="00AE492F">
        <w:rPr>
          <w:rFonts w:ascii="PT Serif" w:hAnsi="PT Serif" w:cs="PT Serif"/>
          <w:color w:val="111111"/>
          <w:sz w:val="26"/>
          <w:szCs w:val="26"/>
          <w:lang w:val="el-GR"/>
        </w:rPr>
        <w:t>μ</w:t>
      </w:r>
      <w:r w:rsidRPr="00AE492F">
        <w:rPr>
          <w:rFonts w:ascii="Cambria" w:hAnsi="Cambria" w:cs="Cambria"/>
          <w:color w:val="111111"/>
          <w:sz w:val="26"/>
          <w:szCs w:val="26"/>
          <w:lang w:val="el-GR"/>
        </w:rPr>
        <w:t>α</w:t>
      </w:r>
      <w:r w:rsidRPr="00AE492F">
        <w:rPr>
          <w:rFonts w:ascii="PT Serif" w:hAnsi="PT Serif"/>
          <w:color w:val="111111"/>
          <w:sz w:val="26"/>
          <w:szCs w:val="26"/>
          <w:lang w:val="la-Latn"/>
        </w:rPr>
        <w:t xml:space="preserve"> </w:t>
      </w:r>
      <w:r w:rsidRPr="00AE492F">
        <w:rPr>
          <w:rFonts w:ascii="Cambria" w:hAnsi="Cambria" w:cs="Cambria"/>
          <w:color w:val="111111"/>
          <w:sz w:val="26"/>
          <w:szCs w:val="26"/>
          <w:lang w:val="el-GR"/>
        </w:rPr>
        <w:t>ο</w:t>
      </w:r>
      <w:r w:rsidRPr="00AE492F">
        <w:rPr>
          <w:rFonts w:ascii="Times New Roman" w:hAnsi="Times New Roman" w:cs="Times New Roman"/>
          <w:color w:val="111111"/>
          <w:sz w:val="26"/>
          <w:szCs w:val="26"/>
          <w:lang w:val="el-GR"/>
        </w:rPr>
        <w:t>ὖ</w:t>
      </w:r>
      <w:r w:rsidRPr="00AE492F">
        <w:rPr>
          <w:rFonts w:ascii="Cambria" w:hAnsi="Cambria" w:cs="Cambria"/>
          <w:color w:val="111111"/>
          <w:sz w:val="26"/>
          <w:szCs w:val="26"/>
          <w:lang w:val="el-GR"/>
        </w:rPr>
        <w:t>ν</w:t>
      </w:r>
      <w:r w:rsidRPr="00AE492F">
        <w:rPr>
          <w:rFonts w:ascii="PT Serif" w:hAnsi="PT Serif"/>
          <w:color w:val="111111"/>
          <w:sz w:val="26"/>
          <w:szCs w:val="26"/>
          <w:lang w:val="la-Latn"/>
        </w:rPr>
        <w:t xml:space="preserve"> </w:t>
      </w:r>
      <w:r w:rsidRPr="00AE492F">
        <w:rPr>
          <w:rFonts w:ascii="Cambria" w:hAnsi="Cambria" w:cs="Cambria"/>
          <w:color w:val="111111"/>
          <w:sz w:val="26"/>
          <w:szCs w:val="26"/>
          <w:lang w:val="el-GR"/>
        </w:rPr>
        <w:t>νό</w:t>
      </w:r>
      <w:r w:rsidRPr="00AE492F">
        <w:rPr>
          <w:rFonts w:ascii="PT Serif" w:hAnsi="PT Serif" w:cs="PT Serif"/>
          <w:color w:val="111111"/>
          <w:sz w:val="26"/>
          <w:szCs w:val="26"/>
          <w:lang w:val="el-GR"/>
        </w:rPr>
        <w:t>μ</w:t>
      </w:r>
      <w:r w:rsidRPr="00AE492F">
        <w:rPr>
          <w:rFonts w:ascii="Cambria" w:hAnsi="Cambria" w:cs="Cambria"/>
          <w:color w:val="111111"/>
          <w:sz w:val="26"/>
          <w:szCs w:val="26"/>
          <w:lang w:val="el-GR"/>
        </w:rPr>
        <w:t>ου</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lang w:val="el-GR"/>
        </w:rPr>
        <w:t>ἡ</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lang w:val="el-GR"/>
        </w:rPr>
        <w:t>ἀ</w:t>
      </w:r>
      <w:r w:rsidRPr="00AE492F">
        <w:rPr>
          <w:rFonts w:ascii="Cambria" w:hAnsi="Cambria" w:cs="Cambria"/>
          <w:color w:val="111111"/>
          <w:sz w:val="26"/>
          <w:szCs w:val="26"/>
          <w:lang w:val="el-GR"/>
        </w:rPr>
        <w:t>γά</w:t>
      </w:r>
      <w:r w:rsidRPr="00AE492F">
        <w:rPr>
          <w:rFonts w:ascii="PT Serif" w:hAnsi="PT Serif" w:cs="PT Serif"/>
          <w:color w:val="111111"/>
          <w:sz w:val="26"/>
          <w:szCs w:val="26"/>
          <w:lang w:val="el-GR"/>
        </w:rPr>
        <w:t>π</w:t>
      </w:r>
      <w:r w:rsidRPr="00AE492F">
        <w:rPr>
          <w:rFonts w:ascii="Cambria" w:hAnsi="Cambria" w:cs="Cambria"/>
          <w:color w:val="111111"/>
          <w:sz w:val="26"/>
          <w:szCs w:val="26"/>
          <w:lang w:val="el-GR"/>
        </w:rPr>
        <w:t>η</w:t>
      </w:r>
      <w:r w:rsidRPr="00AE492F">
        <w:rPr>
          <w:rFonts w:ascii="PT Serif" w:hAnsi="PT Serif"/>
          <w:color w:val="111111"/>
          <w:sz w:val="26"/>
          <w:szCs w:val="26"/>
          <w:lang w:val="la-Latn"/>
        </w:rPr>
        <w:t>. </w:t>
      </w:r>
      <w:bookmarkEnd w:id="75"/>
      <w:r w:rsidRPr="00AE492F">
        <w:rPr>
          <w:rFonts w:ascii="Cambria" w:hAnsi="Cambria" w:cs="Cambria"/>
          <w:color w:val="111111"/>
          <w:sz w:val="26"/>
          <w:szCs w:val="26"/>
        </w:rPr>
        <w:t>Κα</w:t>
      </w:r>
      <w:r w:rsidRPr="00AE492F">
        <w:rPr>
          <w:rFonts w:ascii="Times New Roman" w:hAnsi="Times New Roman" w:cs="Times New Roman"/>
          <w:color w:val="111111"/>
          <w:sz w:val="26"/>
          <w:szCs w:val="26"/>
        </w:rPr>
        <w:t>ὶ</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το</w:t>
      </w:r>
      <w:r w:rsidRPr="00AE492F">
        <w:rPr>
          <w:rFonts w:ascii="Times New Roman" w:hAnsi="Times New Roman" w:cs="Times New Roman"/>
          <w:color w:val="111111"/>
          <w:sz w:val="26"/>
          <w:szCs w:val="26"/>
        </w:rPr>
        <w:t>ῦ</w:t>
      </w:r>
      <w:r w:rsidRPr="00AE492F">
        <w:rPr>
          <w:rFonts w:ascii="Cambria" w:hAnsi="Cambria" w:cs="Cambria"/>
          <w:color w:val="111111"/>
          <w:sz w:val="26"/>
          <w:szCs w:val="26"/>
        </w:rPr>
        <w:t>το</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ε</w:t>
      </w:r>
      <w:r w:rsidRPr="00AE492F">
        <w:rPr>
          <w:rFonts w:ascii="Times New Roman" w:hAnsi="Times New Roman" w:cs="Times New Roman"/>
          <w:color w:val="111111"/>
          <w:sz w:val="26"/>
          <w:szCs w:val="26"/>
        </w:rPr>
        <w:t>ἰ</w:t>
      </w:r>
      <w:r w:rsidRPr="00AE492F">
        <w:rPr>
          <w:rFonts w:ascii="Cambria" w:hAnsi="Cambria" w:cs="Cambria"/>
          <w:color w:val="111111"/>
          <w:sz w:val="26"/>
          <w:szCs w:val="26"/>
        </w:rPr>
        <w:t>δότες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ὸ</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καιρόν</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ὅ</w:t>
      </w:r>
      <w:r w:rsidRPr="00AE492F">
        <w:rPr>
          <w:rFonts w:ascii="Cambria" w:hAnsi="Cambria" w:cs="Cambria"/>
          <w:color w:val="111111"/>
          <w:sz w:val="26"/>
          <w:szCs w:val="26"/>
        </w:rPr>
        <w:t>τι</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ὥ</w:t>
      </w:r>
      <w:r w:rsidRPr="00AE492F">
        <w:rPr>
          <w:rFonts w:ascii="Cambria" w:hAnsi="Cambria" w:cs="Cambria"/>
          <w:color w:val="111111"/>
          <w:sz w:val="26"/>
          <w:szCs w:val="26"/>
        </w:rPr>
        <w:t>ρα</w:t>
      </w:r>
      <w:r w:rsidRPr="00AE492F">
        <w:rPr>
          <w:rFonts w:ascii="PT Serif" w:hAnsi="PT Serif"/>
          <w:color w:val="111111"/>
          <w:sz w:val="26"/>
          <w:szCs w:val="26"/>
          <w:lang w:val="la-Latn"/>
        </w:rPr>
        <w:t xml:space="preserve"> </w:t>
      </w:r>
      <w:r w:rsidRPr="00AE492F">
        <w:rPr>
          <w:rFonts w:ascii="Segoe UI Symbol" w:hAnsi="Segoe UI Symbol" w:cs="Segoe UI Symbol"/>
          <w:color w:val="111111"/>
          <w:sz w:val="26"/>
          <w:szCs w:val="26"/>
          <w:lang w:val="la-Latn"/>
        </w:rPr>
        <w:t>⸂</w:t>
      </w:r>
      <w:r w:rsidRPr="00AE492F">
        <w:rPr>
          <w:rFonts w:ascii="Times New Roman" w:hAnsi="Times New Roman" w:cs="Times New Roman"/>
          <w:color w:val="111111"/>
          <w:sz w:val="26"/>
          <w:szCs w:val="26"/>
        </w:rPr>
        <w:t>ἤ</w:t>
      </w:r>
      <w:r w:rsidRPr="00AE492F">
        <w:rPr>
          <w:rFonts w:ascii="Cambria" w:hAnsi="Cambria" w:cs="Cambria"/>
          <w:color w:val="111111"/>
          <w:sz w:val="26"/>
          <w:szCs w:val="26"/>
        </w:rPr>
        <w:t>δη</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ὑ</w:t>
      </w:r>
      <w:r w:rsidRPr="00AE492F">
        <w:rPr>
          <w:rFonts w:ascii="PT Serif" w:hAnsi="PT Serif"/>
          <w:color w:val="111111"/>
          <w:sz w:val="26"/>
          <w:szCs w:val="26"/>
        </w:rPr>
        <w:t>μ</w:t>
      </w:r>
      <w:r w:rsidRPr="00AE492F">
        <w:rPr>
          <w:rFonts w:ascii="Times New Roman" w:hAnsi="Times New Roman" w:cs="Times New Roman"/>
          <w:color w:val="111111"/>
          <w:sz w:val="26"/>
          <w:szCs w:val="26"/>
        </w:rPr>
        <w:t>ᾶ</w:t>
      </w:r>
      <w:r w:rsidRPr="00AE492F">
        <w:rPr>
          <w:rFonts w:ascii="Cambria" w:hAnsi="Cambria" w:cs="Cambria"/>
          <w:color w:val="111111"/>
          <w:sz w:val="26"/>
          <w:szCs w:val="26"/>
        </w:rPr>
        <w:t>ς</w:t>
      </w:r>
      <w:r w:rsidRPr="00AE492F">
        <w:rPr>
          <w:rFonts w:ascii="Segoe UI Symbol" w:hAnsi="Segoe UI Symbol" w:cs="Segoe UI Symbol"/>
          <w:color w:val="111111"/>
          <w:sz w:val="26"/>
          <w:szCs w:val="26"/>
          <w:lang w:val="la-Latn"/>
        </w:rPr>
        <w:t>⸃</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Cambria" w:hAnsi="Cambria" w:cs="Cambria"/>
          <w:color w:val="111111"/>
          <w:sz w:val="26"/>
          <w:szCs w:val="26"/>
        </w:rPr>
        <w:t>ξ</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ὕ</w:t>
      </w:r>
      <w:r w:rsidRPr="00AE492F">
        <w:rPr>
          <w:rFonts w:ascii="PT Serif" w:hAnsi="PT Serif"/>
          <w:color w:val="111111"/>
          <w:sz w:val="26"/>
          <w:szCs w:val="26"/>
        </w:rPr>
        <w:t>π</w:t>
      </w:r>
      <w:r w:rsidRPr="00AE492F">
        <w:rPr>
          <w:rFonts w:ascii="Cambria" w:hAnsi="Cambria" w:cs="Cambria"/>
          <w:color w:val="111111"/>
          <w:sz w:val="26"/>
          <w:szCs w:val="26"/>
        </w:rPr>
        <w:t>νου</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Cambria" w:hAnsi="Cambria" w:cs="Cambria"/>
          <w:color w:val="111111"/>
          <w:sz w:val="26"/>
          <w:szCs w:val="26"/>
        </w:rPr>
        <w:t>γερθ</w:t>
      </w:r>
      <w:r w:rsidRPr="00AE492F">
        <w:rPr>
          <w:rFonts w:ascii="Times New Roman" w:hAnsi="Times New Roman" w:cs="Times New Roman"/>
          <w:color w:val="111111"/>
          <w:sz w:val="26"/>
          <w:szCs w:val="26"/>
        </w:rPr>
        <w:t>ῆ</w:t>
      </w:r>
      <w:r w:rsidRPr="00AE492F">
        <w:rPr>
          <w:rFonts w:ascii="Cambria" w:hAnsi="Cambria" w:cs="Cambria"/>
          <w:color w:val="111111"/>
          <w:sz w:val="26"/>
          <w:szCs w:val="26"/>
        </w:rPr>
        <w:t>ναι</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ν</w:t>
      </w:r>
      <w:r w:rsidRPr="00AE492F">
        <w:rPr>
          <w:rFonts w:ascii="Times New Roman" w:hAnsi="Times New Roman" w:cs="Times New Roman"/>
          <w:color w:val="111111"/>
          <w:sz w:val="26"/>
          <w:szCs w:val="26"/>
        </w:rPr>
        <w:t>ῦ</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γ</w:t>
      </w:r>
      <w:r w:rsidRPr="00AE492F">
        <w:rPr>
          <w:rFonts w:ascii="Times New Roman" w:hAnsi="Times New Roman" w:cs="Times New Roman"/>
          <w:color w:val="111111"/>
          <w:sz w:val="26"/>
          <w:szCs w:val="26"/>
        </w:rPr>
        <w:t>ὰ</w:t>
      </w:r>
      <w:r w:rsidRPr="00AE492F">
        <w:rPr>
          <w:rFonts w:ascii="Cambria" w:hAnsi="Cambria" w:cs="Cambria"/>
          <w:color w:val="111111"/>
          <w:sz w:val="26"/>
          <w:szCs w:val="26"/>
        </w:rPr>
        <w:t>ρ</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Cambria" w:hAnsi="Cambria" w:cs="Cambria"/>
          <w:color w:val="111111"/>
          <w:sz w:val="26"/>
          <w:szCs w:val="26"/>
        </w:rPr>
        <w:t>γγύτερον</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ἡ</w:t>
      </w:r>
      <w:r w:rsidRPr="00AE492F">
        <w:rPr>
          <w:rFonts w:ascii="PT Serif" w:hAnsi="PT Serif"/>
          <w:color w:val="111111"/>
          <w:sz w:val="26"/>
          <w:szCs w:val="26"/>
        </w:rPr>
        <w:t>μ</w:t>
      </w:r>
      <w:r w:rsidRPr="00AE492F">
        <w:rPr>
          <w:rFonts w:ascii="Times New Roman" w:hAnsi="Times New Roman" w:cs="Times New Roman"/>
          <w:color w:val="111111"/>
          <w:sz w:val="26"/>
          <w:szCs w:val="26"/>
        </w:rPr>
        <w:t>ῶ</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ἡ</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σωτηρία</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ἢ</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ὅ</w:t>
      </w:r>
      <w:r w:rsidRPr="00AE492F">
        <w:rPr>
          <w:rFonts w:ascii="Cambria" w:hAnsi="Cambria" w:cs="Cambria"/>
          <w:color w:val="111111"/>
          <w:sz w:val="26"/>
          <w:szCs w:val="26"/>
        </w:rPr>
        <w:t>τε</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PT Serif" w:hAnsi="PT Serif"/>
          <w:color w:val="111111"/>
          <w:sz w:val="26"/>
          <w:szCs w:val="26"/>
        </w:rPr>
        <w:t>π</w:t>
      </w:r>
      <w:r w:rsidRPr="00AE492F">
        <w:rPr>
          <w:rFonts w:ascii="Cambria" w:hAnsi="Cambria" w:cs="Cambria"/>
          <w:color w:val="111111"/>
          <w:sz w:val="26"/>
          <w:szCs w:val="26"/>
        </w:rPr>
        <w:t>ιστεύσα</w:t>
      </w:r>
      <w:r w:rsidRPr="00AE492F">
        <w:rPr>
          <w:rFonts w:ascii="PT Serif" w:hAnsi="PT Serif" w:cs="PT Serif"/>
          <w:color w:val="111111"/>
          <w:sz w:val="26"/>
          <w:szCs w:val="26"/>
        </w:rPr>
        <w:t>μ</w:t>
      </w:r>
      <w:r w:rsidRPr="00AE492F">
        <w:rPr>
          <w:rFonts w:ascii="Cambria" w:hAnsi="Cambria" w:cs="Cambria"/>
          <w:color w:val="111111"/>
          <w:sz w:val="26"/>
          <w:szCs w:val="26"/>
        </w:rPr>
        <w:t>εν</w:t>
      </w:r>
      <w:r w:rsidRPr="00AE492F">
        <w:rPr>
          <w:rFonts w:ascii="PT Serif" w:hAnsi="PT Serif"/>
          <w:color w:val="111111"/>
          <w:sz w:val="26"/>
          <w:szCs w:val="26"/>
          <w:lang w:val="la-Latn"/>
        </w:rPr>
        <w:t>. </w:t>
      </w:r>
      <w:r w:rsidRPr="00AE492F">
        <w:rPr>
          <w:rFonts w:ascii="Times New Roman" w:hAnsi="Times New Roman" w:cs="Times New Roman"/>
          <w:color w:val="111111"/>
          <w:sz w:val="26"/>
          <w:szCs w:val="26"/>
        </w:rPr>
        <w:t>ἡ</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ν</w:t>
      </w:r>
      <w:r w:rsidRPr="00AE492F">
        <w:rPr>
          <w:rFonts w:ascii="Times New Roman" w:hAnsi="Times New Roman" w:cs="Times New Roman"/>
          <w:color w:val="111111"/>
          <w:sz w:val="26"/>
          <w:szCs w:val="26"/>
        </w:rPr>
        <w:t>ὺ</w:t>
      </w:r>
      <w:r w:rsidRPr="00AE492F">
        <w:rPr>
          <w:rFonts w:ascii="Cambria" w:hAnsi="Cambria" w:cs="Cambria"/>
          <w:color w:val="111111"/>
          <w:sz w:val="26"/>
          <w:szCs w:val="26"/>
        </w:rPr>
        <w:t>ξ</w:t>
      </w:r>
      <w:r w:rsidRPr="00AE492F">
        <w:rPr>
          <w:rFonts w:ascii="PT Serif" w:hAnsi="PT Serif"/>
          <w:color w:val="111111"/>
          <w:sz w:val="26"/>
          <w:szCs w:val="26"/>
          <w:lang w:val="la-Latn"/>
        </w:rPr>
        <w:t xml:space="preserve"> </w:t>
      </w:r>
      <w:r w:rsidRPr="00AE492F">
        <w:rPr>
          <w:rFonts w:ascii="PT Serif" w:hAnsi="PT Serif" w:cs="PT Serif"/>
          <w:color w:val="111111"/>
          <w:sz w:val="26"/>
          <w:szCs w:val="26"/>
        </w:rPr>
        <w:t>π</w:t>
      </w:r>
      <w:r w:rsidRPr="00AE492F">
        <w:rPr>
          <w:rFonts w:ascii="Cambria" w:hAnsi="Cambria" w:cs="Cambria"/>
          <w:color w:val="111111"/>
          <w:sz w:val="26"/>
          <w:szCs w:val="26"/>
        </w:rPr>
        <w:t>ροέκοψεν</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ἡ</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δ</w:t>
      </w:r>
      <w:r w:rsidRPr="00AE492F">
        <w:rPr>
          <w:rFonts w:ascii="Times New Roman" w:hAnsi="Times New Roman" w:cs="Times New Roman"/>
          <w:color w:val="111111"/>
          <w:sz w:val="26"/>
          <w:szCs w:val="26"/>
        </w:rPr>
        <w:t>ὲ</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ἡ</w:t>
      </w:r>
      <w:r w:rsidRPr="00AE492F">
        <w:rPr>
          <w:rFonts w:ascii="PT Serif" w:hAnsi="PT Serif"/>
          <w:color w:val="111111"/>
          <w:sz w:val="26"/>
          <w:szCs w:val="26"/>
        </w:rPr>
        <w:t>μ</w:t>
      </w:r>
      <w:r w:rsidRPr="00AE492F">
        <w:rPr>
          <w:rFonts w:ascii="Cambria" w:hAnsi="Cambria" w:cs="Cambria"/>
          <w:color w:val="111111"/>
          <w:sz w:val="26"/>
          <w:szCs w:val="26"/>
        </w:rPr>
        <w:t>έρα</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ἤ</w:t>
      </w:r>
      <w:r w:rsidRPr="00AE492F">
        <w:rPr>
          <w:rFonts w:ascii="Cambria" w:hAnsi="Cambria" w:cs="Cambria"/>
          <w:color w:val="111111"/>
          <w:sz w:val="26"/>
          <w:szCs w:val="26"/>
        </w:rPr>
        <w:t>γγικεν</w:t>
      </w:r>
      <w:r w:rsidRPr="00AE492F">
        <w:rPr>
          <w:rFonts w:ascii="PT Serif" w:hAnsi="PT Serif"/>
          <w:color w:val="111111"/>
          <w:sz w:val="26"/>
          <w:szCs w:val="26"/>
          <w:lang w:val="la-Latn"/>
        </w:rPr>
        <w:t xml:space="preserve">. </w:t>
      </w:r>
      <w:r w:rsidRPr="00AE492F">
        <w:rPr>
          <w:rFonts w:ascii="Segoe UI Symbol" w:hAnsi="Segoe UI Symbol" w:cs="Segoe UI Symbol"/>
          <w:color w:val="111111"/>
          <w:sz w:val="26"/>
          <w:szCs w:val="26"/>
          <w:lang w:val="la-Latn"/>
        </w:rPr>
        <w:t>⸀</w:t>
      </w:r>
      <w:r w:rsidRPr="00AE492F">
        <w:rPr>
          <w:rFonts w:ascii="Times New Roman" w:hAnsi="Times New Roman" w:cs="Times New Roman"/>
          <w:color w:val="111111"/>
          <w:sz w:val="26"/>
          <w:szCs w:val="26"/>
        </w:rPr>
        <w:t>ἀ</w:t>
      </w:r>
      <w:r w:rsidRPr="00AE492F">
        <w:rPr>
          <w:rFonts w:ascii="PT Serif" w:hAnsi="PT Serif"/>
          <w:color w:val="111111"/>
          <w:sz w:val="26"/>
          <w:szCs w:val="26"/>
        </w:rPr>
        <w:t>π</w:t>
      </w:r>
      <w:r w:rsidRPr="00AE492F">
        <w:rPr>
          <w:rFonts w:ascii="Cambria" w:hAnsi="Cambria" w:cs="Cambria"/>
          <w:color w:val="111111"/>
          <w:sz w:val="26"/>
          <w:szCs w:val="26"/>
        </w:rPr>
        <w:t>οβαλώ</w:t>
      </w:r>
      <w:r w:rsidRPr="00AE492F">
        <w:rPr>
          <w:rFonts w:ascii="PT Serif" w:hAnsi="PT Serif" w:cs="PT Serif"/>
          <w:color w:val="111111"/>
          <w:sz w:val="26"/>
          <w:szCs w:val="26"/>
        </w:rPr>
        <w:t>μ</w:t>
      </w:r>
      <w:r w:rsidRPr="00AE492F">
        <w:rPr>
          <w:rFonts w:ascii="Cambria" w:hAnsi="Cambria" w:cs="Cambria"/>
          <w:color w:val="111111"/>
          <w:sz w:val="26"/>
          <w:szCs w:val="26"/>
        </w:rPr>
        <w:t>εθα</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ο</w:t>
      </w:r>
      <w:r w:rsidRPr="00AE492F">
        <w:rPr>
          <w:rFonts w:ascii="Times New Roman" w:hAnsi="Times New Roman" w:cs="Times New Roman"/>
          <w:color w:val="111111"/>
          <w:sz w:val="26"/>
          <w:szCs w:val="26"/>
        </w:rPr>
        <w:t>ὖ</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ὰ</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ἔ</w:t>
      </w:r>
      <w:r w:rsidRPr="00AE492F">
        <w:rPr>
          <w:rFonts w:ascii="Cambria" w:hAnsi="Cambria" w:cs="Cambria"/>
          <w:color w:val="111111"/>
          <w:sz w:val="26"/>
          <w:szCs w:val="26"/>
        </w:rPr>
        <w:t>ργα</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το</w:t>
      </w:r>
      <w:r w:rsidRPr="00AE492F">
        <w:rPr>
          <w:rFonts w:ascii="Times New Roman" w:hAnsi="Times New Roman" w:cs="Times New Roman"/>
          <w:color w:val="111111"/>
          <w:sz w:val="26"/>
          <w:szCs w:val="26"/>
        </w:rPr>
        <w:t>ῦ</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σκότους</w:t>
      </w:r>
      <w:r w:rsidRPr="00AE492F">
        <w:rPr>
          <w:rFonts w:ascii="PT Serif" w:hAnsi="PT Serif"/>
          <w:color w:val="111111"/>
          <w:sz w:val="26"/>
          <w:szCs w:val="26"/>
          <w:lang w:val="la-Latn"/>
        </w:rPr>
        <w:t xml:space="preserve">, </w:t>
      </w:r>
      <w:r w:rsidRPr="00AE492F">
        <w:rPr>
          <w:rFonts w:ascii="Segoe UI Symbol" w:hAnsi="Segoe UI Symbol" w:cs="Segoe UI Symbol"/>
          <w:color w:val="111111"/>
          <w:sz w:val="26"/>
          <w:szCs w:val="26"/>
          <w:lang w:val="la-Latn"/>
        </w:rPr>
        <w:t>⸂</w:t>
      </w:r>
      <w:r w:rsidRPr="00AE492F">
        <w:rPr>
          <w:rFonts w:ascii="Times New Roman" w:hAnsi="Times New Roman" w:cs="Times New Roman"/>
          <w:color w:val="111111"/>
          <w:sz w:val="26"/>
          <w:szCs w:val="26"/>
        </w:rPr>
        <w:t>ἐ</w:t>
      </w:r>
      <w:r w:rsidRPr="00AE492F">
        <w:rPr>
          <w:rFonts w:ascii="Cambria" w:hAnsi="Cambria" w:cs="Cambria"/>
          <w:color w:val="111111"/>
          <w:sz w:val="26"/>
          <w:szCs w:val="26"/>
        </w:rPr>
        <w:t>νδυσώ</w:t>
      </w:r>
      <w:r w:rsidRPr="00AE492F">
        <w:rPr>
          <w:rFonts w:ascii="PT Serif" w:hAnsi="PT Serif" w:cs="PT Serif"/>
          <w:color w:val="111111"/>
          <w:sz w:val="26"/>
          <w:szCs w:val="26"/>
        </w:rPr>
        <w:t>μ</w:t>
      </w:r>
      <w:r w:rsidRPr="00AE492F">
        <w:rPr>
          <w:rFonts w:ascii="Cambria" w:hAnsi="Cambria" w:cs="Cambria"/>
          <w:color w:val="111111"/>
          <w:sz w:val="26"/>
          <w:szCs w:val="26"/>
        </w:rPr>
        <w:t>εθα</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δ</w:t>
      </w:r>
      <w:r w:rsidRPr="00AE492F">
        <w:rPr>
          <w:rFonts w:ascii="Times New Roman" w:hAnsi="Times New Roman" w:cs="Times New Roman"/>
          <w:color w:val="111111"/>
          <w:sz w:val="26"/>
          <w:szCs w:val="26"/>
        </w:rPr>
        <w:t>ὲ</w:t>
      </w:r>
      <w:r w:rsidRPr="00AE492F">
        <w:rPr>
          <w:rFonts w:ascii="Segoe UI Symbol" w:hAnsi="Segoe UI Symbol" w:cs="Segoe UI Symbol"/>
          <w:color w:val="111111"/>
          <w:sz w:val="26"/>
          <w:szCs w:val="26"/>
          <w:lang w:val="la-Latn"/>
        </w:rPr>
        <w:t>⸃</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ὰ</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ὅ</w:t>
      </w:r>
      <w:r w:rsidRPr="00AE492F">
        <w:rPr>
          <w:rFonts w:ascii="PT Serif" w:hAnsi="PT Serif"/>
          <w:color w:val="111111"/>
          <w:sz w:val="26"/>
          <w:szCs w:val="26"/>
        </w:rPr>
        <w:t>π</w:t>
      </w:r>
      <w:r w:rsidRPr="00AE492F">
        <w:rPr>
          <w:rFonts w:ascii="Cambria" w:hAnsi="Cambria" w:cs="Cambria"/>
          <w:color w:val="111111"/>
          <w:sz w:val="26"/>
          <w:szCs w:val="26"/>
        </w:rPr>
        <w:t>λα</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το</w:t>
      </w:r>
      <w:r w:rsidRPr="00AE492F">
        <w:rPr>
          <w:rFonts w:ascii="Times New Roman" w:hAnsi="Times New Roman" w:cs="Times New Roman"/>
          <w:color w:val="111111"/>
          <w:sz w:val="26"/>
          <w:szCs w:val="26"/>
        </w:rPr>
        <w:t>ῦ</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φωτός</w:t>
      </w:r>
      <w:r w:rsidRPr="00AE492F">
        <w:rPr>
          <w:rFonts w:ascii="PT Serif" w:hAnsi="PT Serif"/>
          <w:color w:val="111111"/>
          <w:sz w:val="26"/>
          <w:szCs w:val="26"/>
          <w:lang w:val="la-Latn"/>
        </w:rPr>
        <w:t>. </w:t>
      </w:r>
      <w:r w:rsidRPr="00AE492F">
        <w:rPr>
          <w:rFonts w:ascii="Times New Roman" w:hAnsi="Times New Roman" w:cs="Times New Roman"/>
          <w:color w:val="111111"/>
          <w:sz w:val="26"/>
          <w:szCs w:val="26"/>
        </w:rPr>
        <w:t>ὡ</w:t>
      </w:r>
      <w:r w:rsidRPr="00AE492F">
        <w:rPr>
          <w:rFonts w:ascii="Cambria" w:hAnsi="Cambria" w:cs="Cambria"/>
          <w:color w:val="111111"/>
          <w:sz w:val="26"/>
          <w:szCs w:val="26"/>
        </w:rPr>
        <w:t>ς</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ἡ</w:t>
      </w:r>
      <w:r w:rsidRPr="00AE492F">
        <w:rPr>
          <w:rFonts w:ascii="PT Serif" w:hAnsi="PT Serif"/>
          <w:color w:val="111111"/>
          <w:sz w:val="26"/>
          <w:szCs w:val="26"/>
        </w:rPr>
        <w:t>μ</w:t>
      </w:r>
      <w:r w:rsidRPr="00AE492F">
        <w:rPr>
          <w:rFonts w:ascii="Cambria" w:hAnsi="Cambria" w:cs="Cambria"/>
          <w:color w:val="111111"/>
          <w:sz w:val="26"/>
          <w:szCs w:val="26"/>
        </w:rPr>
        <w:t>έρ</w:t>
      </w:r>
      <w:r w:rsidRPr="00AE492F">
        <w:rPr>
          <w:rFonts w:ascii="Times New Roman" w:hAnsi="Times New Roman" w:cs="Times New Roman"/>
          <w:color w:val="111111"/>
          <w:sz w:val="26"/>
          <w:szCs w:val="26"/>
        </w:rPr>
        <w:t>ᾳ</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ε</w:t>
      </w:r>
      <w:r w:rsidRPr="00AE492F">
        <w:rPr>
          <w:rFonts w:ascii="Times New Roman" w:hAnsi="Times New Roman" w:cs="Times New Roman"/>
          <w:color w:val="111111"/>
          <w:sz w:val="26"/>
          <w:szCs w:val="26"/>
        </w:rPr>
        <w:t>ὐ</w:t>
      </w:r>
      <w:r w:rsidRPr="00AE492F">
        <w:rPr>
          <w:rFonts w:ascii="Cambria" w:hAnsi="Cambria" w:cs="Cambria"/>
          <w:color w:val="111111"/>
          <w:sz w:val="26"/>
          <w:szCs w:val="26"/>
        </w:rPr>
        <w:t>σχη</w:t>
      </w:r>
      <w:r w:rsidRPr="00AE492F">
        <w:rPr>
          <w:rFonts w:ascii="PT Serif" w:hAnsi="PT Serif" w:cs="PT Serif"/>
          <w:color w:val="111111"/>
          <w:sz w:val="26"/>
          <w:szCs w:val="26"/>
        </w:rPr>
        <w:t>μ</w:t>
      </w:r>
      <w:r w:rsidRPr="00AE492F">
        <w:rPr>
          <w:rFonts w:ascii="Cambria" w:hAnsi="Cambria" w:cs="Cambria"/>
          <w:color w:val="111111"/>
          <w:sz w:val="26"/>
          <w:szCs w:val="26"/>
        </w:rPr>
        <w:t>όνως</w:t>
      </w:r>
      <w:r w:rsidRPr="00AE492F">
        <w:rPr>
          <w:rFonts w:ascii="PT Serif" w:hAnsi="PT Serif"/>
          <w:color w:val="111111"/>
          <w:sz w:val="26"/>
          <w:szCs w:val="26"/>
          <w:lang w:val="la-Latn"/>
        </w:rPr>
        <w:t xml:space="preserve"> </w:t>
      </w:r>
      <w:r w:rsidRPr="00AE492F">
        <w:rPr>
          <w:rFonts w:ascii="PT Serif" w:hAnsi="PT Serif" w:cs="PT Serif"/>
          <w:color w:val="111111"/>
          <w:sz w:val="26"/>
          <w:szCs w:val="26"/>
        </w:rPr>
        <w:t>π</w:t>
      </w:r>
      <w:r w:rsidRPr="00AE492F">
        <w:rPr>
          <w:rFonts w:ascii="Cambria" w:hAnsi="Cambria" w:cs="Cambria"/>
          <w:color w:val="111111"/>
          <w:sz w:val="26"/>
          <w:szCs w:val="26"/>
        </w:rPr>
        <w:t>ερι</w:t>
      </w:r>
      <w:r w:rsidRPr="00AE492F">
        <w:rPr>
          <w:rFonts w:ascii="PT Serif" w:hAnsi="PT Serif" w:cs="PT Serif"/>
          <w:color w:val="111111"/>
          <w:sz w:val="26"/>
          <w:szCs w:val="26"/>
        </w:rPr>
        <w:t>π</w:t>
      </w:r>
      <w:r w:rsidRPr="00AE492F">
        <w:rPr>
          <w:rFonts w:ascii="Cambria" w:hAnsi="Cambria" w:cs="Cambria"/>
          <w:color w:val="111111"/>
          <w:sz w:val="26"/>
          <w:szCs w:val="26"/>
        </w:rPr>
        <w:t>ατήσω</w:t>
      </w:r>
      <w:r w:rsidRPr="00AE492F">
        <w:rPr>
          <w:rFonts w:ascii="PT Serif" w:hAnsi="PT Serif" w:cs="PT Serif"/>
          <w:color w:val="111111"/>
          <w:sz w:val="26"/>
          <w:szCs w:val="26"/>
        </w:rPr>
        <w:t>μ</w:t>
      </w:r>
      <w:r w:rsidRPr="00AE492F">
        <w:rPr>
          <w:rFonts w:ascii="Cambria" w:hAnsi="Cambria" w:cs="Cambria"/>
          <w:color w:val="111111"/>
          <w:sz w:val="26"/>
          <w:szCs w:val="26"/>
        </w:rPr>
        <w:t>εν</w:t>
      </w:r>
      <w:r w:rsidRPr="00AE492F">
        <w:rPr>
          <w:rFonts w:ascii="PT Serif" w:hAnsi="PT Serif"/>
          <w:color w:val="111111"/>
          <w:sz w:val="26"/>
          <w:szCs w:val="26"/>
          <w:lang w:val="la-Latn"/>
        </w:rPr>
        <w:t xml:space="preserve">, </w:t>
      </w:r>
      <w:r w:rsidRPr="00AE492F">
        <w:rPr>
          <w:rFonts w:ascii="PT Serif" w:hAnsi="PT Serif" w:cs="PT Serif"/>
          <w:color w:val="111111"/>
          <w:sz w:val="26"/>
          <w:szCs w:val="26"/>
        </w:rPr>
        <w:t>μ</w:t>
      </w:r>
      <w:r w:rsidRPr="00AE492F">
        <w:rPr>
          <w:rFonts w:ascii="Times New Roman" w:hAnsi="Times New Roman" w:cs="Times New Roman"/>
          <w:color w:val="111111"/>
          <w:sz w:val="26"/>
          <w:szCs w:val="26"/>
        </w:rPr>
        <w:t>ὴ</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κώ</w:t>
      </w:r>
      <w:r w:rsidRPr="00AE492F">
        <w:rPr>
          <w:rFonts w:ascii="PT Serif" w:hAnsi="PT Serif" w:cs="PT Serif"/>
          <w:color w:val="111111"/>
          <w:sz w:val="26"/>
          <w:szCs w:val="26"/>
        </w:rPr>
        <w:t>μ</w:t>
      </w:r>
      <w:r w:rsidRPr="00AE492F">
        <w:rPr>
          <w:rFonts w:ascii="Cambria" w:hAnsi="Cambria" w:cs="Cambria"/>
          <w:color w:val="111111"/>
          <w:sz w:val="26"/>
          <w:szCs w:val="26"/>
        </w:rPr>
        <w:t>οις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κα</w:t>
      </w:r>
      <w:r w:rsidRPr="00AE492F">
        <w:rPr>
          <w:rFonts w:ascii="Times New Roman" w:hAnsi="Times New Roman" w:cs="Times New Roman"/>
          <w:color w:val="111111"/>
          <w:sz w:val="26"/>
          <w:szCs w:val="26"/>
        </w:rPr>
        <w:t>ὶ</w:t>
      </w:r>
      <w:r w:rsidRPr="00AE492F">
        <w:rPr>
          <w:rFonts w:ascii="PT Serif" w:hAnsi="PT Serif"/>
          <w:color w:val="111111"/>
          <w:sz w:val="26"/>
          <w:szCs w:val="26"/>
          <w:lang w:val="la-Latn"/>
        </w:rPr>
        <w:t xml:space="preserve"> </w:t>
      </w:r>
      <w:r w:rsidRPr="00AE492F">
        <w:rPr>
          <w:rFonts w:ascii="PT Serif" w:hAnsi="PT Serif"/>
          <w:color w:val="111111"/>
          <w:sz w:val="26"/>
          <w:szCs w:val="26"/>
        </w:rPr>
        <w:t>μ</w:t>
      </w:r>
      <w:r w:rsidRPr="00AE492F">
        <w:rPr>
          <w:rFonts w:ascii="Cambria" w:hAnsi="Cambria" w:cs="Cambria"/>
          <w:color w:val="111111"/>
          <w:sz w:val="26"/>
          <w:szCs w:val="26"/>
        </w:rPr>
        <w:t>έθαις</w:t>
      </w:r>
      <w:r w:rsidRPr="00AE492F">
        <w:rPr>
          <w:rFonts w:ascii="PT Serif" w:hAnsi="PT Serif"/>
          <w:color w:val="111111"/>
          <w:sz w:val="26"/>
          <w:szCs w:val="26"/>
          <w:lang w:val="la-Latn"/>
        </w:rPr>
        <w:t xml:space="preserve">, </w:t>
      </w:r>
      <w:r w:rsidRPr="00AE492F">
        <w:rPr>
          <w:rFonts w:ascii="PT Serif" w:hAnsi="PT Serif" w:cs="PT Serif"/>
          <w:color w:val="111111"/>
          <w:sz w:val="26"/>
          <w:szCs w:val="26"/>
        </w:rPr>
        <w:t>μ</w:t>
      </w:r>
      <w:r w:rsidRPr="00AE492F">
        <w:rPr>
          <w:rFonts w:ascii="Times New Roman" w:hAnsi="Times New Roman" w:cs="Times New Roman"/>
          <w:color w:val="111111"/>
          <w:sz w:val="26"/>
          <w:szCs w:val="26"/>
        </w:rPr>
        <w:t>ὴ</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κοίταις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κα</w:t>
      </w:r>
      <w:r w:rsidRPr="00AE492F">
        <w:rPr>
          <w:rFonts w:ascii="Times New Roman" w:hAnsi="Times New Roman" w:cs="Times New Roman"/>
          <w:color w:val="111111"/>
          <w:sz w:val="26"/>
          <w:szCs w:val="26"/>
        </w:rPr>
        <w:t>ὶ</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ἀ</w:t>
      </w:r>
      <w:r w:rsidRPr="00AE492F">
        <w:rPr>
          <w:rFonts w:ascii="Cambria" w:hAnsi="Cambria" w:cs="Cambria"/>
          <w:color w:val="111111"/>
          <w:sz w:val="26"/>
          <w:szCs w:val="26"/>
        </w:rPr>
        <w:t>σελγείαις</w:t>
      </w:r>
      <w:r w:rsidRPr="00AE492F">
        <w:rPr>
          <w:rFonts w:ascii="PT Serif" w:hAnsi="PT Serif"/>
          <w:color w:val="111111"/>
          <w:sz w:val="26"/>
          <w:szCs w:val="26"/>
          <w:lang w:val="la-Latn"/>
        </w:rPr>
        <w:t xml:space="preserve">, </w:t>
      </w:r>
      <w:r w:rsidRPr="00AE492F">
        <w:rPr>
          <w:rFonts w:ascii="PT Serif" w:hAnsi="PT Serif" w:cs="PT Serif"/>
          <w:color w:val="111111"/>
          <w:sz w:val="26"/>
          <w:szCs w:val="26"/>
        </w:rPr>
        <w:t>μ</w:t>
      </w:r>
      <w:r w:rsidRPr="00AE492F">
        <w:rPr>
          <w:rFonts w:ascii="Times New Roman" w:hAnsi="Times New Roman" w:cs="Times New Roman"/>
          <w:color w:val="111111"/>
          <w:sz w:val="26"/>
          <w:szCs w:val="26"/>
        </w:rPr>
        <w:t>ὴ</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ἔ</w:t>
      </w:r>
      <w:r w:rsidRPr="00AE492F">
        <w:rPr>
          <w:rFonts w:ascii="Cambria" w:hAnsi="Cambria" w:cs="Cambria"/>
          <w:color w:val="111111"/>
          <w:sz w:val="26"/>
          <w:szCs w:val="26"/>
        </w:rPr>
        <w:t>ριδι</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κα</w:t>
      </w:r>
      <w:r w:rsidRPr="00AE492F">
        <w:rPr>
          <w:rFonts w:ascii="Times New Roman" w:hAnsi="Times New Roman" w:cs="Times New Roman"/>
          <w:color w:val="111111"/>
          <w:sz w:val="26"/>
          <w:szCs w:val="26"/>
        </w:rPr>
        <w:t>ὶ</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ζήλ</w:t>
      </w:r>
      <w:r w:rsidRPr="00AE492F">
        <w:rPr>
          <w:rFonts w:ascii="Times New Roman" w:hAnsi="Times New Roman" w:cs="Times New Roman"/>
          <w:color w:val="111111"/>
          <w:sz w:val="26"/>
          <w:szCs w:val="26"/>
        </w:rPr>
        <w:t>ῳ</w:t>
      </w:r>
      <w:r w:rsidRPr="00AE492F">
        <w:rPr>
          <w:rFonts w:ascii="PT Serif" w:hAnsi="PT Serif"/>
          <w:color w:val="111111"/>
          <w:sz w:val="26"/>
          <w:szCs w:val="26"/>
          <w:lang w:val="la-Latn"/>
        </w:rPr>
        <w:t>,</w:t>
      </w:r>
      <w:bookmarkStart w:id="76" w:name="_Hlk203456749"/>
      <w:r w:rsidRPr="00AE492F">
        <w:rPr>
          <w:rFonts w:ascii="PT Serif" w:hAnsi="PT Serif"/>
          <w:color w:val="111111"/>
          <w:sz w:val="26"/>
          <w:szCs w:val="26"/>
          <w:lang w:val="la-Latn"/>
        </w:rPr>
        <w:t> </w:t>
      </w:r>
      <w:r w:rsidRPr="00AE492F">
        <w:rPr>
          <w:rFonts w:ascii="Times New Roman" w:hAnsi="Times New Roman" w:cs="Times New Roman"/>
          <w:color w:val="111111"/>
          <w:sz w:val="26"/>
          <w:szCs w:val="26"/>
        </w:rPr>
        <w:t>ἀ</w:t>
      </w:r>
      <w:r w:rsidRPr="00AE492F">
        <w:rPr>
          <w:rFonts w:ascii="Cambria" w:hAnsi="Cambria" w:cs="Cambria"/>
          <w:color w:val="111111"/>
          <w:sz w:val="26"/>
          <w:szCs w:val="26"/>
        </w:rPr>
        <w:t>λλ</w:t>
      </w:r>
      <w:r w:rsidRPr="00AE492F">
        <w:rPr>
          <w:rFonts w:ascii="Times New Roman" w:hAnsi="Times New Roman" w:cs="Times New Roman"/>
          <w:color w:val="111111"/>
          <w:sz w:val="26"/>
          <w:szCs w:val="26"/>
        </w:rPr>
        <w:t>ὰ</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Cambria" w:hAnsi="Cambria" w:cs="Cambria"/>
          <w:color w:val="111111"/>
          <w:sz w:val="26"/>
          <w:szCs w:val="26"/>
        </w:rPr>
        <w:t>νδύσασθε</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ὸ</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κύριον</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Ἰ</w:t>
      </w:r>
      <w:r w:rsidRPr="00AE492F">
        <w:rPr>
          <w:rFonts w:ascii="Cambria" w:hAnsi="Cambria" w:cs="Cambria"/>
          <w:color w:val="111111"/>
          <w:sz w:val="26"/>
          <w:szCs w:val="26"/>
        </w:rPr>
        <w:t>ησο</w:t>
      </w:r>
      <w:r w:rsidRPr="00AE492F">
        <w:rPr>
          <w:rFonts w:ascii="Times New Roman" w:hAnsi="Times New Roman" w:cs="Times New Roman"/>
          <w:color w:val="111111"/>
          <w:sz w:val="26"/>
          <w:szCs w:val="26"/>
        </w:rPr>
        <w:t>ῦ</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Χριστόν</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κα</w:t>
      </w:r>
      <w:r w:rsidRPr="00AE492F">
        <w:rPr>
          <w:rFonts w:ascii="Times New Roman" w:hAnsi="Times New Roman" w:cs="Times New Roman"/>
          <w:color w:val="111111"/>
          <w:sz w:val="26"/>
          <w:szCs w:val="26"/>
        </w:rPr>
        <w:t>ὶ</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ῆ</w:t>
      </w:r>
      <w:r w:rsidRPr="00AE492F">
        <w:rPr>
          <w:rFonts w:ascii="Cambria" w:hAnsi="Cambria" w:cs="Cambria"/>
          <w:color w:val="111111"/>
          <w:sz w:val="26"/>
          <w:szCs w:val="26"/>
        </w:rPr>
        <w:t>ς</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σαρκ</w:t>
      </w:r>
      <w:r w:rsidRPr="00AE492F">
        <w:rPr>
          <w:rFonts w:ascii="Times New Roman" w:hAnsi="Times New Roman" w:cs="Times New Roman"/>
          <w:color w:val="111111"/>
          <w:sz w:val="26"/>
          <w:szCs w:val="26"/>
        </w:rPr>
        <w:t>ὸ</w:t>
      </w:r>
      <w:r w:rsidRPr="00AE492F">
        <w:rPr>
          <w:rFonts w:ascii="Cambria" w:hAnsi="Cambria" w:cs="Cambria"/>
          <w:color w:val="111111"/>
          <w:sz w:val="26"/>
          <w:szCs w:val="26"/>
        </w:rPr>
        <w:t>ς</w:t>
      </w:r>
      <w:r w:rsidRPr="00AE492F">
        <w:rPr>
          <w:rFonts w:ascii="PT Serif" w:hAnsi="PT Serif"/>
          <w:color w:val="111111"/>
          <w:sz w:val="26"/>
          <w:szCs w:val="26"/>
          <w:lang w:val="la-Latn"/>
        </w:rPr>
        <w:t xml:space="preserve"> </w:t>
      </w:r>
      <w:r w:rsidRPr="00AE492F">
        <w:rPr>
          <w:rFonts w:ascii="PT Serif" w:hAnsi="PT Serif" w:cs="PT Serif"/>
          <w:color w:val="111111"/>
          <w:sz w:val="26"/>
          <w:szCs w:val="26"/>
        </w:rPr>
        <w:t>π</w:t>
      </w:r>
      <w:r w:rsidRPr="00AE492F">
        <w:rPr>
          <w:rFonts w:ascii="Cambria" w:hAnsi="Cambria" w:cs="Cambria"/>
          <w:color w:val="111111"/>
          <w:sz w:val="26"/>
          <w:szCs w:val="26"/>
        </w:rPr>
        <w:t>ρόνοιαν</w:t>
      </w:r>
      <w:r w:rsidRPr="00AE492F">
        <w:rPr>
          <w:rFonts w:ascii="PT Serif" w:hAnsi="PT Serif"/>
          <w:color w:val="111111"/>
          <w:sz w:val="26"/>
          <w:szCs w:val="26"/>
          <w:lang w:val="la-Latn"/>
        </w:rPr>
        <w:t xml:space="preserve"> </w:t>
      </w:r>
      <w:r w:rsidRPr="00AE492F">
        <w:rPr>
          <w:rFonts w:ascii="PT Serif" w:hAnsi="PT Serif" w:cs="PT Serif"/>
          <w:color w:val="111111"/>
          <w:sz w:val="26"/>
          <w:szCs w:val="26"/>
        </w:rPr>
        <w:t>μ</w:t>
      </w:r>
      <w:r w:rsidRPr="00AE492F">
        <w:rPr>
          <w:rFonts w:ascii="Times New Roman" w:hAnsi="Times New Roman" w:cs="Times New Roman"/>
          <w:color w:val="111111"/>
          <w:sz w:val="26"/>
          <w:szCs w:val="26"/>
        </w:rPr>
        <w:t>ὴ</w:t>
      </w:r>
      <w:r w:rsidRPr="00AE492F">
        <w:rPr>
          <w:rFonts w:ascii="PT Serif" w:hAnsi="PT Serif"/>
          <w:color w:val="111111"/>
          <w:sz w:val="26"/>
          <w:szCs w:val="26"/>
          <w:lang w:val="la-Latn"/>
        </w:rPr>
        <w:t xml:space="preserve"> </w:t>
      </w:r>
      <w:r w:rsidRPr="00AE492F">
        <w:rPr>
          <w:rFonts w:ascii="PT Serif" w:hAnsi="PT Serif"/>
          <w:color w:val="111111"/>
          <w:sz w:val="26"/>
          <w:szCs w:val="26"/>
        </w:rPr>
        <w:t>π</w:t>
      </w:r>
      <w:r w:rsidRPr="00AE492F">
        <w:rPr>
          <w:rFonts w:ascii="Cambria" w:hAnsi="Cambria" w:cs="Cambria"/>
          <w:color w:val="111111"/>
          <w:sz w:val="26"/>
          <w:szCs w:val="26"/>
        </w:rPr>
        <w:t>οιε</w:t>
      </w:r>
      <w:r w:rsidRPr="00AE492F">
        <w:rPr>
          <w:rFonts w:ascii="Times New Roman" w:hAnsi="Times New Roman" w:cs="Times New Roman"/>
          <w:color w:val="111111"/>
          <w:sz w:val="26"/>
          <w:szCs w:val="26"/>
        </w:rPr>
        <w:t>ῖ</w:t>
      </w:r>
      <w:r w:rsidRPr="00AE492F">
        <w:rPr>
          <w:rFonts w:ascii="Cambria" w:hAnsi="Cambria" w:cs="Cambria"/>
          <w:color w:val="111111"/>
          <w:sz w:val="26"/>
          <w:szCs w:val="26"/>
        </w:rPr>
        <w:t>σθε</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ε</w:t>
      </w:r>
      <w:r w:rsidRPr="00AE492F">
        <w:rPr>
          <w:rFonts w:ascii="Times New Roman" w:hAnsi="Times New Roman" w:cs="Times New Roman"/>
          <w:color w:val="111111"/>
          <w:sz w:val="26"/>
          <w:szCs w:val="26"/>
        </w:rPr>
        <w:t>ἰ</w:t>
      </w:r>
      <w:r w:rsidRPr="00AE492F">
        <w:rPr>
          <w:rFonts w:ascii="Cambria" w:hAnsi="Cambria" w:cs="Cambria"/>
          <w:color w:val="111111"/>
          <w:sz w:val="26"/>
          <w:szCs w:val="26"/>
        </w:rPr>
        <w:t>ς</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ἐ</w:t>
      </w:r>
      <w:r w:rsidRPr="00AE492F">
        <w:rPr>
          <w:rFonts w:ascii="PT Serif" w:hAnsi="PT Serif"/>
          <w:color w:val="111111"/>
          <w:sz w:val="26"/>
          <w:szCs w:val="26"/>
        </w:rPr>
        <w:t>π</w:t>
      </w:r>
      <w:r w:rsidRPr="00AE492F">
        <w:rPr>
          <w:rFonts w:ascii="Cambria" w:hAnsi="Cambria" w:cs="Cambria"/>
          <w:color w:val="111111"/>
          <w:sz w:val="26"/>
          <w:szCs w:val="26"/>
        </w:rPr>
        <w:t>ιθυ</w:t>
      </w:r>
      <w:r w:rsidRPr="00AE492F">
        <w:rPr>
          <w:rFonts w:ascii="PT Serif" w:hAnsi="PT Serif" w:cs="PT Serif"/>
          <w:color w:val="111111"/>
          <w:sz w:val="26"/>
          <w:szCs w:val="26"/>
        </w:rPr>
        <w:t>μ</w:t>
      </w:r>
      <w:r w:rsidRPr="00AE492F">
        <w:rPr>
          <w:rFonts w:ascii="Cambria" w:hAnsi="Cambria" w:cs="Cambria"/>
          <w:color w:val="111111"/>
          <w:sz w:val="26"/>
          <w:szCs w:val="26"/>
        </w:rPr>
        <w:t>ίας</w:t>
      </w:r>
      <w:r w:rsidRPr="00AE492F">
        <w:rPr>
          <w:rFonts w:ascii="PT Serif" w:hAnsi="PT Serif"/>
          <w:color w:val="111111"/>
          <w:sz w:val="26"/>
          <w:szCs w:val="26"/>
          <w:lang w:val="la-Latn"/>
        </w:rPr>
        <w:t xml:space="preserve">. </w:t>
      </w:r>
      <w:bookmarkEnd w:id="76"/>
      <w:r w:rsidRPr="00AE492F">
        <w:rPr>
          <w:rFonts w:ascii="Arial" w:eastAsia="Times New Roman" w:hAnsi="Arial" w:cs="Arial"/>
          <w:kern w:val="0"/>
          <w:sz w:val="24"/>
          <w:szCs w:val="24"/>
          <w:lang w:eastAsia="it-IT"/>
          <w14:ligatures w14:val="none"/>
        </w:rPr>
        <w:t xml:space="preserve">(Rm 13,8.14). </w:t>
      </w:r>
    </w:p>
    <w:p w14:paraId="1A698F94" w14:textId="77777777" w:rsidR="00AE492F" w:rsidRPr="00AE492F" w:rsidRDefault="00AE492F" w:rsidP="00516022">
      <w:pPr>
        <w:spacing w:after="120" w:line="240" w:lineRule="auto"/>
      </w:pPr>
    </w:p>
    <w:p w14:paraId="5EB5EA58" w14:textId="77777777" w:rsidR="00AE492F" w:rsidRPr="00AE492F" w:rsidRDefault="00AE492F" w:rsidP="00516022">
      <w:pPr>
        <w:spacing w:before="120" w:after="120" w:line="240" w:lineRule="auto"/>
        <w:jc w:val="both"/>
        <w:rPr>
          <w:rFonts w:ascii="Arial" w:eastAsia="Times New Roman" w:hAnsi="Arial" w:cs="Arial"/>
          <w:b/>
          <w:bCs/>
          <w:kern w:val="0"/>
          <w:sz w:val="24"/>
          <w:szCs w:val="24"/>
          <w:lang w:eastAsia="it-IT"/>
          <w14:ligatures w14:val="none"/>
        </w:rPr>
      </w:pPr>
      <w:r w:rsidRPr="00AE492F">
        <w:rPr>
          <w:rFonts w:ascii="Arial" w:eastAsia="Times New Roman" w:hAnsi="Arial" w:cs="Arial"/>
          <w:b/>
          <w:bCs/>
          <w:kern w:val="0"/>
          <w:sz w:val="24"/>
          <w:szCs w:val="24"/>
          <w:lang w:eastAsia="it-IT"/>
          <w14:ligatures w14:val="none"/>
        </w:rPr>
        <w:lastRenderedPageBreak/>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w:t>
      </w:r>
    </w:p>
    <w:p w14:paraId="03EC1A0C"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Lo Spirito Santo vuole il cristiano perfetto in ogni cosa. Vuole che lui sia obbediente a ogni Legge degli uomini, purché questa legge non sia in contrasto, in opposizione,  in negazione con la Legge divina. L’unico debito che mai si estingue è l’amore  vicendevole:</w:t>
      </w:r>
      <w:r w:rsidRPr="00AE492F">
        <w:rPr>
          <w:rFonts w:ascii="Arial" w:eastAsia="Times New Roman" w:hAnsi="Arial" w:cs="Arial"/>
          <w:i/>
          <w:iCs/>
          <w:kern w:val="0"/>
          <w:sz w:val="24"/>
          <w:szCs w:val="24"/>
          <w:lang w:eastAsia="it-IT"/>
          <w14:ligatures w14:val="none"/>
        </w:rPr>
        <w:t xml:space="preserve"> “Non siate debitori di nulla a nessuno, se non dell’amore vicendevole; </w:t>
      </w:r>
      <w:r w:rsidRPr="00AE492F">
        <w:rPr>
          <w:rFonts w:ascii="Arial" w:eastAsia="Times New Roman" w:hAnsi="Arial" w:cs="Arial"/>
          <w:kern w:val="0"/>
          <w:sz w:val="24"/>
          <w:szCs w:val="24"/>
          <w:lang w:val="la-Latn" w:eastAsia="it-IT"/>
          <w14:ligatures w14:val="none"/>
        </w:rPr>
        <w:t>Nemini quidquam debeatis, nisi ut invicem diligatis</w:t>
      </w:r>
      <w:r w:rsidRPr="00AE492F">
        <w:rPr>
          <w:rFonts w:ascii="Arial" w:eastAsia="Times New Roman" w:hAnsi="Arial" w:cs="Arial"/>
          <w:kern w:val="0"/>
          <w:sz w:val="24"/>
          <w:szCs w:val="24"/>
          <w:lang w:eastAsia="it-IT"/>
          <w14:ligatures w14:val="none"/>
        </w:rPr>
        <w:t xml:space="preserve"> – </w:t>
      </w:r>
      <w:r w:rsidRPr="00AE492F">
        <w:rPr>
          <w:rFonts w:ascii="Cambria" w:hAnsi="Cambria" w:cs="Cambria"/>
          <w:color w:val="111111"/>
          <w:sz w:val="26"/>
          <w:szCs w:val="26"/>
        </w:rPr>
        <w:t>Μηδεν</w:t>
      </w:r>
      <w:r w:rsidRPr="00AE492F">
        <w:rPr>
          <w:rFonts w:ascii="Times New Roman" w:hAnsi="Times New Roman" w:cs="Times New Roman"/>
          <w:color w:val="111111"/>
          <w:sz w:val="26"/>
          <w:szCs w:val="26"/>
        </w:rPr>
        <w:t>ὶ</w:t>
      </w:r>
      <w:r w:rsidRPr="00AE492F">
        <w:rPr>
          <w:rFonts w:ascii="PT Serif" w:hAnsi="PT Serif"/>
          <w:color w:val="111111"/>
          <w:sz w:val="26"/>
          <w:szCs w:val="26"/>
          <w:lang w:val="la-Latn"/>
        </w:rPr>
        <w:t xml:space="preserve"> </w:t>
      </w:r>
      <w:r w:rsidRPr="00AE492F">
        <w:rPr>
          <w:rFonts w:ascii="PT Serif" w:hAnsi="PT Serif"/>
          <w:color w:val="111111"/>
          <w:sz w:val="26"/>
          <w:szCs w:val="26"/>
        </w:rPr>
        <w:t>μ</w:t>
      </w:r>
      <w:r w:rsidRPr="00AE492F">
        <w:rPr>
          <w:rFonts w:ascii="Cambria" w:hAnsi="Cambria" w:cs="Cambria"/>
          <w:color w:val="111111"/>
          <w:sz w:val="26"/>
          <w:szCs w:val="26"/>
        </w:rPr>
        <w:t>ηδ</w:t>
      </w:r>
      <w:r w:rsidRPr="00AE492F">
        <w:rPr>
          <w:rFonts w:ascii="Times New Roman" w:hAnsi="Times New Roman" w:cs="Times New Roman"/>
          <w:color w:val="111111"/>
          <w:sz w:val="26"/>
          <w:szCs w:val="26"/>
        </w:rPr>
        <w:t>ὲ</w:t>
      </w:r>
      <w:r w:rsidRPr="00AE492F">
        <w:rPr>
          <w:rFonts w:ascii="Cambria" w:hAnsi="Cambria" w:cs="Cambria"/>
          <w:color w:val="111111"/>
          <w:sz w:val="26"/>
          <w:szCs w:val="26"/>
        </w:rPr>
        <w:t>ν</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ὀ</w:t>
      </w:r>
      <w:r w:rsidRPr="00AE492F">
        <w:rPr>
          <w:rFonts w:ascii="Cambria" w:hAnsi="Cambria" w:cs="Cambria"/>
          <w:color w:val="111111"/>
          <w:sz w:val="26"/>
          <w:szCs w:val="26"/>
        </w:rPr>
        <w:t>φείλετε</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ε</w:t>
      </w:r>
      <w:r w:rsidRPr="00AE492F">
        <w:rPr>
          <w:rFonts w:ascii="Times New Roman" w:hAnsi="Times New Roman" w:cs="Times New Roman"/>
          <w:color w:val="111111"/>
          <w:sz w:val="26"/>
          <w:szCs w:val="26"/>
        </w:rPr>
        <w:t>ἰ</w:t>
      </w:r>
      <w:r w:rsidRPr="00AE492F">
        <w:rPr>
          <w:rFonts w:ascii="PT Serif" w:hAnsi="PT Serif"/>
          <w:color w:val="111111"/>
          <w:sz w:val="26"/>
          <w:szCs w:val="26"/>
          <w:lang w:val="la-Latn"/>
        </w:rPr>
        <w:t xml:space="preserve"> </w:t>
      </w:r>
      <w:r w:rsidRPr="00AE492F">
        <w:rPr>
          <w:rFonts w:ascii="PT Serif" w:hAnsi="PT Serif"/>
          <w:color w:val="111111"/>
          <w:sz w:val="26"/>
          <w:szCs w:val="26"/>
        </w:rPr>
        <w:t>μ</w:t>
      </w:r>
      <w:r w:rsidRPr="00AE492F">
        <w:rPr>
          <w:rFonts w:ascii="Times New Roman" w:hAnsi="Times New Roman" w:cs="Times New Roman"/>
          <w:color w:val="111111"/>
          <w:sz w:val="26"/>
          <w:szCs w:val="26"/>
        </w:rPr>
        <w:t>ὴ</w:t>
      </w:r>
      <w:r w:rsidRPr="00AE492F">
        <w:rPr>
          <w:rFonts w:ascii="PT Serif" w:hAnsi="PT Serif"/>
          <w:color w:val="111111"/>
          <w:sz w:val="26"/>
          <w:szCs w:val="26"/>
          <w:lang w:val="la-Latn"/>
        </w:rPr>
        <w:t xml:space="preserve"> </w:t>
      </w:r>
      <w:r w:rsidRPr="00AE492F">
        <w:rPr>
          <w:rFonts w:ascii="Cambria" w:hAnsi="Cambria" w:cs="Cambria"/>
          <w:color w:val="111111"/>
          <w:sz w:val="26"/>
          <w:szCs w:val="26"/>
        </w:rPr>
        <w:t>τ</w:t>
      </w:r>
      <w:r w:rsidRPr="00AE492F">
        <w:rPr>
          <w:rFonts w:ascii="Times New Roman" w:hAnsi="Times New Roman" w:cs="Times New Roman"/>
          <w:color w:val="111111"/>
          <w:sz w:val="26"/>
          <w:szCs w:val="26"/>
        </w:rPr>
        <w:t>ὸ</w:t>
      </w:r>
      <w:r w:rsidRPr="00AE492F">
        <w:rPr>
          <w:rFonts w:ascii="PT Serif" w:hAnsi="PT Serif"/>
          <w:color w:val="111111"/>
          <w:sz w:val="26"/>
          <w:szCs w:val="26"/>
          <w:lang w:val="la-Latn"/>
        </w:rPr>
        <w:t xml:space="preserve"> </w:t>
      </w:r>
      <w:r w:rsidRPr="00AE492F">
        <w:rPr>
          <w:rFonts w:ascii="Segoe UI Symbol" w:hAnsi="Segoe UI Symbol" w:cs="Segoe UI Symbol"/>
          <w:color w:val="111111"/>
          <w:sz w:val="26"/>
          <w:szCs w:val="26"/>
          <w:lang w:val="la-Latn"/>
        </w:rPr>
        <w:t>⸂</w:t>
      </w:r>
      <w:r w:rsidRPr="00AE492F">
        <w:rPr>
          <w:rFonts w:ascii="Times New Roman" w:hAnsi="Times New Roman" w:cs="Times New Roman"/>
          <w:color w:val="111111"/>
          <w:sz w:val="26"/>
          <w:szCs w:val="26"/>
        </w:rPr>
        <w:t>ἀ</w:t>
      </w:r>
      <w:r w:rsidRPr="00AE492F">
        <w:rPr>
          <w:rFonts w:ascii="Cambria" w:hAnsi="Cambria" w:cs="Cambria"/>
          <w:color w:val="111111"/>
          <w:sz w:val="26"/>
          <w:szCs w:val="26"/>
        </w:rPr>
        <w:t>λλήλους</w:t>
      </w:r>
      <w:r w:rsidRPr="00AE492F">
        <w:rPr>
          <w:rFonts w:ascii="PT Serif" w:hAnsi="PT Serif"/>
          <w:color w:val="111111"/>
          <w:sz w:val="26"/>
          <w:szCs w:val="26"/>
          <w:lang w:val="la-Latn"/>
        </w:rPr>
        <w:t xml:space="preserve"> </w:t>
      </w:r>
      <w:r w:rsidRPr="00AE492F">
        <w:rPr>
          <w:rFonts w:ascii="Times New Roman" w:hAnsi="Times New Roman" w:cs="Times New Roman"/>
          <w:color w:val="111111"/>
          <w:sz w:val="26"/>
          <w:szCs w:val="26"/>
        </w:rPr>
        <w:t>ἀ</w:t>
      </w:r>
      <w:r w:rsidRPr="00AE492F">
        <w:rPr>
          <w:rFonts w:ascii="Cambria" w:hAnsi="Cambria" w:cs="Cambria"/>
          <w:color w:val="111111"/>
          <w:sz w:val="26"/>
          <w:szCs w:val="26"/>
        </w:rPr>
        <w:t>γα</w:t>
      </w:r>
      <w:r w:rsidRPr="00AE492F">
        <w:rPr>
          <w:rFonts w:ascii="PT Serif" w:hAnsi="PT Serif" w:cs="PT Serif"/>
          <w:color w:val="111111"/>
          <w:sz w:val="26"/>
          <w:szCs w:val="26"/>
        </w:rPr>
        <w:t>π</w:t>
      </w:r>
      <w:r w:rsidRPr="00AE492F">
        <w:rPr>
          <w:rFonts w:ascii="Times New Roman" w:hAnsi="Times New Roman" w:cs="Times New Roman"/>
          <w:color w:val="111111"/>
          <w:sz w:val="26"/>
          <w:szCs w:val="26"/>
        </w:rPr>
        <w:t>ᾶ</w:t>
      </w:r>
      <w:r w:rsidRPr="00AE492F">
        <w:rPr>
          <w:rFonts w:ascii="Cambria" w:hAnsi="Cambria" w:cs="Cambria"/>
          <w:color w:val="111111"/>
          <w:sz w:val="26"/>
          <w:szCs w:val="26"/>
        </w:rPr>
        <w:t xml:space="preserve">ν. </w:t>
      </w:r>
      <w:r w:rsidRPr="00AE492F">
        <w:rPr>
          <w:rFonts w:ascii="Arial" w:eastAsia="Times New Roman" w:hAnsi="Arial" w:cs="Arial"/>
          <w:kern w:val="0"/>
          <w:sz w:val="24"/>
          <w:szCs w:val="24"/>
          <w:lang w:eastAsia="it-IT"/>
          <w14:ligatures w14:val="none"/>
        </w:rPr>
        <w:t>L’amore vicendevole è l’agape. È l’amore di Dio versato nei nostri cuori dallo Spirito Santo.  Ecco di cosa è debitore il cristiano verso ogni altro cristiano e anche verso ogni uomo: amare l’altro, chiunque esso sia, con l’amore del Padre, con l’agape del Padre. Ora l’Agape del Padre è Cristo Gesù. È Lui il Figlio del suo amore eterno. Il cristiano ama se fa dono del Figlio di Dio che abita nel suo cuore ad ogni altro uomo. Donando il Figlio di Dio, deve donare del Figlio di Dio tutta la divina, eterna, umana carità che è nel Figlio di Dio e che anima, ispira, conduce, muove tutta intera la sua vita.</w:t>
      </w:r>
    </w:p>
    <w:p w14:paraId="13AFFD4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(Rm 5,1-5). </w:t>
      </w:r>
    </w:p>
    <w:p w14:paraId="61953CA0"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Come in Dio tutto ciò che Gesù fa, è manifestazione e dono del suo amore, così deve essere anche nel cristiano: tutto ciò che lui fa, deve essere manifestazione dell’amore di Dio che abita nel suo cuore e governa per intero la sua vita. Dio è agape. In Dio, per Cristo, nello Spirito Santo, il cristiano deve essere agape.</w:t>
      </w:r>
    </w:p>
    <w:p w14:paraId="3543B52B"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Come il nome di Dio è agape, così anche il nome del cristiano deve essere agape. Se il cristiano non è agape, lui non è vero cristiano. </w:t>
      </w:r>
    </w:p>
    <w:p w14:paraId="018A13CF"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Ecco ora cosa rivela lo Spirito sull’amore, sull’agape: </w:t>
      </w:r>
      <w:r w:rsidRPr="00AE492F">
        <w:rPr>
          <w:rFonts w:ascii="Arial" w:eastAsia="Times New Roman" w:hAnsi="Arial" w:cs="Arial"/>
          <w:i/>
          <w:iCs/>
          <w:kern w:val="0"/>
          <w:sz w:val="24"/>
          <w:szCs w:val="24"/>
          <w:lang w:eastAsia="it-IT"/>
          <w14:ligatures w14:val="none"/>
        </w:rPr>
        <w:t xml:space="preserve">“Perché chi ama l’altro ha adempiuto la Legge.  </w:t>
      </w:r>
      <w:r w:rsidRPr="00AE492F">
        <w:rPr>
          <w:rFonts w:ascii="Arial" w:eastAsia="Times New Roman" w:hAnsi="Arial" w:cs="Arial"/>
          <w:i/>
          <w:iCs/>
          <w:kern w:val="0"/>
          <w:sz w:val="24"/>
          <w:szCs w:val="24"/>
          <w:lang w:val="la-Latn" w:eastAsia="it-IT"/>
          <w14:ligatures w14:val="none"/>
        </w:rPr>
        <w:t>Qui enim diligit proximum, legem implevit</w:t>
      </w:r>
      <w:r w:rsidRPr="00AE492F">
        <w:rPr>
          <w:rFonts w:ascii="Arial" w:eastAsia="Times New Roman" w:hAnsi="Arial" w:cs="Arial"/>
          <w:i/>
          <w:iCs/>
          <w:kern w:val="0"/>
          <w:sz w:val="24"/>
          <w:szCs w:val="24"/>
          <w:lang w:eastAsia="it-IT"/>
          <w14:ligatures w14:val="none"/>
        </w:rPr>
        <w:t xml:space="preserve">.  </w:t>
      </w:r>
      <w:r w:rsidRPr="00AE492F">
        <w:rPr>
          <w:rFonts w:ascii="Times New Roman" w:hAnsi="Times New Roman" w:cs="Times New Roman"/>
          <w:i/>
          <w:iCs/>
          <w:color w:val="111111"/>
          <w:sz w:val="26"/>
          <w:szCs w:val="26"/>
        </w:rPr>
        <w:t>ὁ</w:t>
      </w:r>
      <w:r w:rsidRPr="00AE492F">
        <w:rPr>
          <w:rFonts w:ascii="PT Serif" w:hAnsi="PT Serif"/>
          <w:i/>
          <w:iCs/>
          <w:color w:val="111111"/>
          <w:sz w:val="26"/>
          <w:szCs w:val="26"/>
          <w:lang w:val="la-Latn"/>
        </w:rPr>
        <w:t xml:space="preserve"> </w:t>
      </w:r>
      <w:r w:rsidRPr="00AE492F">
        <w:rPr>
          <w:rFonts w:ascii="Cambria" w:hAnsi="Cambria" w:cs="Cambria"/>
          <w:i/>
          <w:iCs/>
          <w:color w:val="111111"/>
          <w:sz w:val="26"/>
          <w:szCs w:val="26"/>
        </w:rPr>
        <w:t>γ</w:t>
      </w:r>
      <w:r w:rsidRPr="00AE492F">
        <w:rPr>
          <w:rFonts w:ascii="Times New Roman" w:hAnsi="Times New Roman" w:cs="Times New Roman"/>
          <w:i/>
          <w:iCs/>
          <w:color w:val="111111"/>
          <w:sz w:val="26"/>
          <w:szCs w:val="26"/>
        </w:rPr>
        <w:t>ὰ</w:t>
      </w:r>
      <w:r w:rsidRPr="00AE492F">
        <w:rPr>
          <w:rFonts w:ascii="Cambria" w:hAnsi="Cambria" w:cs="Cambria"/>
          <w:i/>
          <w:iCs/>
          <w:color w:val="111111"/>
          <w:sz w:val="26"/>
          <w:szCs w:val="26"/>
        </w:rPr>
        <w:t>ρ</w:t>
      </w:r>
      <w:r w:rsidRPr="00AE492F">
        <w:rPr>
          <w:rFonts w:ascii="PT Serif" w:hAnsi="PT Serif"/>
          <w:i/>
          <w:iCs/>
          <w:color w:val="111111"/>
          <w:sz w:val="26"/>
          <w:szCs w:val="26"/>
          <w:lang w:val="la-Latn"/>
        </w:rPr>
        <w:t xml:space="preserve"> </w:t>
      </w:r>
      <w:r w:rsidRPr="00AE492F">
        <w:rPr>
          <w:rFonts w:ascii="Times New Roman" w:hAnsi="Times New Roman" w:cs="Times New Roman"/>
          <w:i/>
          <w:iCs/>
          <w:color w:val="111111"/>
          <w:sz w:val="26"/>
          <w:szCs w:val="26"/>
        </w:rPr>
        <w:t>ἀ</w:t>
      </w:r>
      <w:r w:rsidRPr="00AE492F">
        <w:rPr>
          <w:rFonts w:ascii="Cambria" w:hAnsi="Cambria" w:cs="Cambria"/>
          <w:i/>
          <w:iCs/>
          <w:color w:val="111111"/>
          <w:sz w:val="26"/>
          <w:szCs w:val="26"/>
        </w:rPr>
        <w:t>γα</w:t>
      </w:r>
      <w:r w:rsidRPr="00AE492F">
        <w:rPr>
          <w:rFonts w:ascii="PT Serif" w:hAnsi="PT Serif" w:cs="PT Serif"/>
          <w:i/>
          <w:iCs/>
          <w:color w:val="111111"/>
          <w:sz w:val="26"/>
          <w:szCs w:val="26"/>
        </w:rPr>
        <w:t>π</w:t>
      </w:r>
      <w:r w:rsidRPr="00AE492F">
        <w:rPr>
          <w:rFonts w:ascii="Times New Roman" w:hAnsi="Times New Roman" w:cs="Times New Roman"/>
          <w:i/>
          <w:iCs/>
          <w:color w:val="111111"/>
          <w:sz w:val="26"/>
          <w:szCs w:val="26"/>
        </w:rPr>
        <w:t>ῶ</w:t>
      </w:r>
      <w:r w:rsidRPr="00AE492F">
        <w:rPr>
          <w:rFonts w:ascii="Cambria" w:hAnsi="Cambria" w:cs="Cambria"/>
          <w:i/>
          <w:iCs/>
          <w:color w:val="111111"/>
          <w:sz w:val="26"/>
          <w:szCs w:val="26"/>
        </w:rPr>
        <w:t>ν</w:t>
      </w:r>
      <w:r w:rsidRPr="00AE492F">
        <w:rPr>
          <w:rFonts w:ascii="PT Serif" w:hAnsi="PT Serif"/>
          <w:i/>
          <w:iCs/>
          <w:color w:val="111111"/>
          <w:sz w:val="26"/>
          <w:szCs w:val="26"/>
          <w:lang w:val="la-Latn"/>
        </w:rPr>
        <w:t xml:space="preserve"> </w:t>
      </w:r>
      <w:r w:rsidRPr="00AE492F">
        <w:rPr>
          <w:rFonts w:ascii="Cambria" w:hAnsi="Cambria" w:cs="Cambria"/>
          <w:i/>
          <w:iCs/>
          <w:color w:val="111111"/>
          <w:sz w:val="26"/>
          <w:szCs w:val="26"/>
        </w:rPr>
        <w:t>τ</w:t>
      </w:r>
      <w:r w:rsidRPr="00AE492F">
        <w:rPr>
          <w:rFonts w:ascii="Times New Roman" w:hAnsi="Times New Roman" w:cs="Times New Roman"/>
          <w:i/>
          <w:iCs/>
          <w:color w:val="111111"/>
          <w:sz w:val="26"/>
          <w:szCs w:val="26"/>
        </w:rPr>
        <w:t>ὸ</w:t>
      </w:r>
      <w:r w:rsidRPr="00AE492F">
        <w:rPr>
          <w:rFonts w:ascii="Cambria" w:hAnsi="Cambria" w:cs="Cambria"/>
          <w:i/>
          <w:iCs/>
          <w:color w:val="111111"/>
          <w:sz w:val="26"/>
          <w:szCs w:val="26"/>
        </w:rPr>
        <w:t>ν</w:t>
      </w:r>
      <w:r w:rsidRPr="00AE492F">
        <w:rPr>
          <w:rFonts w:ascii="PT Serif" w:hAnsi="PT Serif"/>
          <w:i/>
          <w:iCs/>
          <w:color w:val="111111"/>
          <w:sz w:val="26"/>
          <w:szCs w:val="26"/>
          <w:lang w:val="la-Latn"/>
        </w:rPr>
        <w:t xml:space="preserve"> </w:t>
      </w:r>
      <w:r w:rsidRPr="00AE492F">
        <w:rPr>
          <w:rFonts w:ascii="Times New Roman" w:hAnsi="Times New Roman" w:cs="Times New Roman"/>
          <w:i/>
          <w:iCs/>
          <w:color w:val="111111"/>
          <w:sz w:val="26"/>
          <w:szCs w:val="26"/>
        </w:rPr>
        <w:t>ἕ</w:t>
      </w:r>
      <w:r w:rsidRPr="00AE492F">
        <w:rPr>
          <w:rFonts w:ascii="Cambria" w:hAnsi="Cambria" w:cs="Cambria"/>
          <w:i/>
          <w:iCs/>
          <w:color w:val="111111"/>
          <w:sz w:val="26"/>
          <w:szCs w:val="26"/>
        </w:rPr>
        <w:t>τερον</w:t>
      </w:r>
      <w:r w:rsidRPr="00AE492F">
        <w:rPr>
          <w:rFonts w:ascii="PT Serif" w:hAnsi="PT Serif"/>
          <w:i/>
          <w:iCs/>
          <w:color w:val="111111"/>
          <w:sz w:val="26"/>
          <w:szCs w:val="26"/>
          <w:lang w:val="la-Latn"/>
        </w:rPr>
        <w:t xml:space="preserve"> </w:t>
      </w:r>
      <w:r w:rsidRPr="00AE492F">
        <w:rPr>
          <w:rFonts w:ascii="Cambria" w:hAnsi="Cambria" w:cs="Cambria"/>
          <w:i/>
          <w:iCs/>
          <w:color w:val="111111"/>
          <w:sz w:val="26"/>
          <w:szCs w:val="26"/>
        </w:rPr>
        <w:t>νό</w:t>
      </w:r>
      <w:r w:rsidRPr="00AE492F">
        <w:rPr>
          <w:rFonts w:ascii="PT Serif" w:hAnsi="PT Serif" w:cs="PT Serif"/>
          <w:i/>
          <w:iCs/>
          <w:color w:val="111111"/>
          <w:sz w:val="26"/>
          <w:szCs w:val="26"/>
        </w:rPr>
        <w:t>μ</w:t>
      </w:r>
      <w:r w:rsidRPr="00AE492F">
        <w:rPr>
          <w:rFonts w:ascii="Cambria" w:hAnsi="Cambria" w:cs="Cambria"/>
          <w:i/>
          <w:iCs/>
          <w:color w:val="111111"/>
          <w:sz w:val="26"/>
          <w:szCs w:val="26"/>
        </w:rPr>
        <w:t>ον</w:t>
      </w:r>
      <w:r w:rsidRPr="00AE492F">
        <w:rPr>
          <w:rFonts w:ascii="PT Serif" w:hAnsi="PT Serif"/>
          <w:i/>
          <w:iCs/>
          <w:color w:val="111111"/>
          <w:sz w:val="26"/>
          <w:szCs w:val="26"/>
          <w:lang w:val="la-Latn"/>
        </w:rPr>
        <w:t xml:space="preserve"> </w:t>
      </w:r>
      <w:r w:rsidRPr="00AE492F">
        <w:rPr>
          <w:rFonts w:ascii="PT Serif" w:hAnsi="PT Serif" w:cs="PT Serif"/>
          <w:i/>
          <w:iCs/>
          <w:color w:val="111111"/>
          <w:sz w:val="26"/>
          <w:szCs w:val="26"/>
        </w:rPr>
        <w:t>π</w:t>
      </w:r>
      <w:r w:rsidRPr="00AE492F">
        <w:rPr>
          <w:rFonts w:ascii="Cambria" w:hAnsi="Cambria" w:cs="Cambria"/>
          <w:i/>
          <w:iCs/>
          <w:color w:val="111111"/>
          <w:sz w:val="26"/>
          <w:szCs w:val="26"/>
        </w:rPr>
        <w:t>ε</w:t>
      </w:r>
      <w:r w:rsidRPr="00AE492F">
        <w:rPr>
          <w:rFonts w:ascii="PT Serif" w:hAnsi="PT Serif" w:cs="PT Serif"/>
          <w:i/>
          <w:iCs/>
          <w:color w:val="111111"/>
          <w:sz w:val="26"/>
          <w:szCs w:val="26"/>
        </w:rPr>
        <w:t>π</w:t>
      </w:r>
      <w:r w:rsidRPr="00AE492F">
        <w:rPr>
          <w:rFonts w:ascii="Cambria" w:hAnsi="Cambria" w:cs="Cambria"/>
          <w:i/>
          <w:iCs/>
          <w:color w:val="111111"/>
          <w:sz w:val="26"/>
          <w:szCs w:val="26"/>
        </w:rPr>
        <w:t xml:space="preserve">λήρωκεν - </w:t>
      </w:r>
      <w:r w:rsidRPr="00AE492F">
        <w:rPr>
          <w:rFonts w:ascii="Arial" w:eastAsia="Times New Roman" w:hAnsi="Arial" w:cs="Arial"/>
          <w:kern w:val="0"/>
          <w:sz w:val="24"/>
          <w:szCs w:val="24"/>
          <w:lang w:eastAsia="it-IT"/>
          <w14:ligatures w14:val="none"/>
        </w:rPr>
        <w:t xml:space="preserve">L’amore, l’agape è compimento di tutta la Legge, perché la Legge è amore. Tutta la Legge sia nei Comandamenti al negativo e sia nei Comandamenti al positivo è solo amore. Essa ci dice come va amato il prossimo. Ci dice cosa non dobbiamo fare se vogliamo amare il prossimo e ci dice cosa dobbiamo fare per amare il prossimo. </w:t>
      </w:r>
    </w:p>
    <w:p w14:paraId="29268FDE"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Tutti i Comandamenti hanno come unico fine la carità, l’agape. Non si tratta di filantropia, ma di vera opera teologica, cristologica, pneumatologica. </w:t>
      </w:r>
      <w:r w:rsidRPr="00AE492F">
        <w:rPr>
          <w:rFonts w:ascii="Arial" w:eastAsia="Times New Roman" w:hAnsi="Arial" w:cs="Arial"/>
          <w:i/>
          <w:iCs/>
          <w:kern w:val="0"/>
          <w:sz w:val="24"/>
          <w:szCs w:val="24"/>
          <w:lang w:eastAsia="it-IT"/>
          <w14:ligatures w14:val="none"/>
        </w:rPr>
        <w:t xml:space="preserve">“Infatti: Non commetterai adulterio, non ucciderai, non ruberai, non desidererai, e qualsiasi altro comandamento, si ricapitola in questa parola: Amerai il tuo prossimo come te stesso. </w:t>
      </w:r>
      <w:r w:rsidRPr="00AE492F">
        <w:rPr>
          <w:rFonts w:ascii="Arial" w:eastAsia="Times New Roman" w:hAnsi="Arial" w:cs="Arial"/>
          <w:kern w:val="0"/>
          <w:sz w:val="24"/>
          <w:szCs w:val="24"/>
          <w:lang w:eastAsia="it-IT"/>
          <w14:ligatures w14:val="none"/>
        </w:rPr>
        <w:t>Esaminiamo ora cosa comanda il Signore di fare e cosa comanda di non fare: tutto diviene amore teologico, amore cristologico, amore pneumatologico.</w:t>
      </w:r>
    </w:p>
    <w:p w14:paraId="4769FCCF"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L’amore nella Legge del Deuteronomio:</w:t>
      </w:r>
    </w:p>
    <w:p w14:paraId="4814694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lastRenderedPageBreak/>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217A34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FE0D15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ECC9116"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8E6CAB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w:t>
      </w:r>
      <w:r w:rsidRPr="00AE492F">
        <w:rPr>
          <w:rFonts w:ascii="Arial" w:eastAsia="Times New Roman" w:hAnsi="Arial" w:cs="Arial"/>
          <w:i/>
          <w:iCs/>
          <w:kern w:val="0"/>
          <w:sz w:val="24"/>
          <w:szCs w:val="24"/>
          <w:lang w:eastAsia="it-IT"/>
          <w14:ligatures w14:val="none"/>
        </w:rPr>
        <w:lastRenderedPageBreak/>
        <w:t>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8FC9505"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CEDAAE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4C2EBD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54DF45B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w:t>
      </w:r>
      <w:r w:rsidRPr="00AE492F">
        <w:rPr>
          <w:rFonts w:ascii="Arial" w:eastAsia="Times New Roman" w:hAnsi="Arial" w:cs="Arial"/>
          <w:i/>
          <w:iCs/>
          <w:kern w:val="0"/>
          <w:sz w:val="24"/>
          <w:szCs w:val="24"/>
          <w:lang w:eastAsia="it-IT"/>
          <w14:ligatures w14:val="none"/>
        </w:rPr>
        <w:lastRenderedPageBreak/>
        <w:t>Signore e voi, per riferirvi la parola del Signore, perché voi avevate paura di quel fuoco e non eravate saliti sul monte. Egli disse:</w:t>
      </w:r>
    </w:p>
    <w:p w14:paraId="1483564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“Io sono il Signore, tuo Dio, che ti ho fatto uscire dalla terra d'Egitto, dalla condizione servile. </w:t>
      </w:r>
    </w:p>
    <w:p w14:paraId="0D929E5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Non avrai altri dèi di fronte a me. </w:t>
      </w:r>
    </w:p>
    <w:p w14:paraId="4CD2402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8F5223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pronuncerai invano il nome del Signore, tuo Dio, perché il Signore non lascia impunito chi pronuncia il suo nome invano.</w:t>
      </w:r>
    </w:p>
    <w:p w14:paraId="2F2E7B56"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253E668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Onora tuo padre e tua madre, come il Signore, tuo Dio, ti ha comandato, perché si prolunghino i tuoi giorni e tu sia felice nel paese che il Signore, tuo Dio, ti dà.</w:t>
      </w:r>
    </w:p>
    <w:p w14:paraId="65F07CD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ucciderai.</w:t>
      </w:r>
    </w:p>
    <w:p w14:paraId="55F34E74"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commetterai adulterio.</w:t>
      </w:r>
    </w:p>
    <w:p w14:paraId="7215910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ruberai.</w:t>
      </w:r>
    </w:p>
    <w:p w14:paraId="4068BD8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pronuncerai testimonianza menzognera contro il tuo prossimo.</w:t>
      </w:r>
    </w:p>
    <w:p w14:paraId="0D3C1973"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desidererai la moglie del tuo prossimo. Non bramerai la casa del tuo prossimo, né il suo campo, né il suo schiavo, né la sua schiava, né il suo bue, né il suo asino, né alcuna cosa che appartenga al tuo prossimo”.</w:t>
      </w:r>
    </w:p>
    <w:p w14:paraId="55A8FAB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Sul monte il Signore disse, con voce possente, queste parole a tutta la vostra assemblea, in mezzo al fuoco, alla nube e all’oscurità. Non aggiunse altro. Le scrisse su due tavole di pietra e me le diede.</w:t>
      </w:r>
    </w:p>
    <w:p w14:paraId="4EA7F3B5"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w:t>
      </w:r>
      <w:r w:rsidRPr="00AE492F">
        <w:rPr>
          <w:rFonts w:ascii="Arial" w:eastAsia="Times New Roman" w:hAnsi="Arial" w:cs="Arial"/>
          <w:i/>
          <w:iCs/>
          <w:kern w:val="0"/>
          <w:sz w:val="24"/>
          <w:szCs w:val="24"/>
          <w:lang w:eastAsia="it-IT"/>
          <w14:ligatures w14:val="none"/>
        </w:rPr>
        <w:lastRenderedPageBreak/>
        <w:t>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1C3D58C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78844F1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6DC16E8"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467701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4F42EEF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5D6CC8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w:t>
      </w:r>
      <w:r w:rsidRPr="00AE492F">
        <w:rPr>
          <w:rFonts w:ascii="Arial" w:eastAsia="Times New Roman" w:hAnsi="Arial" w:cs="Arial"/>
          <w:i/>
          <w:iCs/>
          <w:kern w:val="0"/>
          <w:sz w:val="24"/>
          <w:szCs w:val="24"/>
          <w:lang w:eastAsia="it-IT"/>
          <w14:ligatures w14:val="none"/>
        </w:rPr>
        <w:lastRenderedPageBreak/>
        <w:t xml:space="preserve">oggi. La giustizia consisterà per noi nel mettere in pratica tutti questi comandi, davanti al Signore, nostro Dio, come ci ha ordinato” (Dt 6,1-25). </w:t>
      </w:r>
    </w:p>
    <w:p w14:paraId="2C7048FB"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L’amore nella Lege del Levitico:</w:t>
      </w:r>
    </w:p>
    <w:p w14:paraId="6AAC900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91E94B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Nessuno si accosterà a una sua consanguinea, per scoprire la sua nudità. Io sono il Signore.</w:t>
      </w:r>
    </w:p>
    <w:p w14:paraId="253C1C74"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E1C5E3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1582AA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E69BA2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ti accosterai a donna per scoprire la sua nudità durante l’impurità mestruale.</w:t>
      </w:r>
    </w:p>
    <w:p w14:paraId="1917A138"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darai il tuo giaciglio alla moglie del tuo prossimo, rendendoti impuro con lei.</w:t>
      </w:r>
    </w:p>
    <w:p w14:paraId="3A90B185"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consegnerai alcuno dei tuoi figli per farlo passare a Moloc e non profanerai il nome del tuo Dio. Io sono il Signore.</w:t>
      </w:r>
    </w:p>
    <w:p w14:paraId="5BF6FC6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Non ti coricherai con un uomo come si fa con una donna: è cosa abominevole. </w:t>
      </w:r>
    </w:p>
    <w:p w14:paraId="2D3EDBE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darai il tuo giaciglio a una bestia per contaminarti con essa; così nessuna donna si metterà con un animale per accoppiarsi: è una perversione.</w:t>
      </w:r>
    </w:p>
    <w:p w14:paraId="5F86315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w:t>
      </w:r>
      <w:r w:rsidRPr="00AE492F">
        <w:rPr>
          <w:rFonts w:ascii="Arial" w:eastAsia="Times New Roman" w:hAnsi="Arial" w:cs="Arial"/>
          <w:i/>
          <w:iCs/>
          <w:kern w:val="0"/>
          <w:sz w:val="24"/>
          <w:szCs w:val="24"/>
          <w:lang w:eastAsia="it-IT"/>
          <w14:ligatures w14:val="none"/>
        </w:rPr>
        <w:lastRenderedPageBreak/>
        <w:t xml:space="preserve">Osserverete dunque i miei ordini e non seguirete alcuno di quei costumi abominevoli che sono stati praticati prima di voi; non vi renderete impuri a causa di essi. Io sono il Signore, vostro Dio”» (Lev 18,1-30). </w:t>
      </w:r>
    </w:p>
    <w:p w14:paraId="3A208278"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Il Signore parlò a Mosè e disse: «Parla a tutta la comunità degli Israeliti dicendo loro: “Siate santi, perché io, il Signore, vostro Dio, sono santo.</w:t>
      </w:r>
    </w:p>
    <w:p w14:paraId="0C3A0C9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Ognuno di voi rispetti sua madre e suo padre; osservate i miei sabati. Io sono il Signore, vostro Dio.</w:t>
      </w:r>
    </w:p>
    <w:p w14:paraId="2A01ABE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rivolgetevi agli idoli, e non fatevi divinità di metallo fuso. Io sono il Signore, vostro Dio.</w:t>
      </w:r>
    </w:p>
    <w:p w14:paraId="1D2CE62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E87591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970994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ruberete né userete inganno o menzogna a danno del prossimo.</w:t>
      </w:r>
    </w:p>
    <w:p w14:paraId="3FB5D45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giurerete il falso servendovi del mio nome: profaneresti il nome del tuo Dio. Io sono il Signore.</w:t>
      </w:r>
    </w:p>
    <w:p w14:paraId="3D9F343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opprimerai il tuo prossimo, né lo spoglierai di ciò che è suo; non tratterrai il salario del bracciante al tuo servizio fino al mattino dopo.</w:t>
      </w:r>
    </w:p>
    <w:p w14:paraId="1FA3077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maledirai il sordo, né metterai inciampo davanti al cieco, ma temerai il tuo Dio. Io sono il Signore.</w:t>
      </w:r>
    </w:p>
    <w:p w14:paraId="4C6104E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1066BC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E62C62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Osserverete le mie leggi. </w:t>
      </w:r>
    </w:p>
    <w:p w14:paraId="1E57C95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accoppierai bestie di specie differenti; non seminerai il tuo campo con due specie di seme né porterai veste tessuta di due specie diverse.</w:t>
      </w:r>
    </w:p>
    <w:p w14:paraId="28D3D0E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w:t>
      </w:r>
      <w:r w:rsidRPr="00AE492F">
        <w:rPr>
          <w:rFonts w:ascii="Arial" w:eastAsia="Times New Roman" w:hAnsi="Arial" w:cs="Arial"/>
          <w:i/>
          <w:iCs/>
          <w:kern w:val="0"/>
          <w:sz w:val="24"/>
          <w:szCs w:val="24"/>
          <w:lang w:eastAsia="it-IT"/>
          <w14:ligatures w14:val="none"/>
        </w:rPr>
        <w:lastRenderedPageBreak/>
        <w:t>compirà per lui il rito espiatorio davanti al Signore, per il peccato da lui commesso, e il peccato commesso gli sarà perdonato.</w:t>
      </w:r>
    </w:p>
    <w:p w14:paraId="610297B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B8256B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mangerete carne con il sangue.</w:t>
      </w:r>
    </w:p>
    <w:p w14:paraId="1245762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praticherete alcuna sorta di divinazione o di magia.</w:t>
      </w:r>
    </w:p>
    <w:p w14:paraId="0DD2C7E8"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vi taglierete in tondo il margine dei capelli, né deturperai ai margini la tua barba. Non vi farete incisioni sul corpo per un defunto, né vi farete segni di tatuaggio. Io sono il Signore.</w:t>
      </w:r>
    </w:p>
    <w:p w14:paraId="6A4BCDE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profanare tua figlia prostituendola, perché il paese non si dia alla prostituzione e non si riempia di infamie.</w:t>
      </w:r>
    </w:p>
    <w:p w14:paraId="7927AAE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Osserverete i miei sabati e porterete rispetto al mio santuario. Io sono il Signore.</w:t>
      </w:r>
    </w:p>
    <w:p w14:paraId="01D352E8"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vi rivolgete ai negromanti né agli indovini; non li consultate, per non rendervi impuri per mezzo loro. Io sono il Signore, vostro Dio.</w:t>
      </w:r>
    </w:p>
    <w:p w14:paraId="232047C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Àlzati davanti a chi ha i capelli bianchi, onora la persona del vecchio e temi il tuo Dio. Io sono il Signore.</w:t>
      </w:r>
    </w:p>
    <w:p w14:paraId="286D76C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A739674"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commetterete ingiustizia nei giudizi, nelle misure di lunghezza, nei pesi o nelle misure di capacità. Avrete bilance giuste, pesi giusti, efa giusta, hin giusto. Io sono il Signore, vostro Dio, che vi ho fatto uscire dalla terra d’Egitto.</w:t>
      </w:r>
    </w:p>
    <w:p w14:paraId="0F5F9CE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Osserverete dunque tutte le mie leggi e tutte le mie prescrizioni e le metterete in pratica. Io sono il Signore”» (Lev 19,1-37). </w:t>
      </w:r>
    </w:p>
    <w:p w14:paraId="62135608"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AD8646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Se un uomo si rivolge ai negromanti e agli indovini, per darsi alle superstizioni dietro a loro, io volgerò il mio volto contro quella persona e la eliminerò dal suo popolo. </w:t>
      </w:r>
    </w:p>
    <w:p w14:paraId="7A8F66D3"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Santificatevi dunque e siate santi, perché io sono il Signore, vostro Dio. Osservate le mie leggi e mettetele in pratica. Io sono il Signore che vi santifica.</w:t>
      </w:r>
    </w:p>
    <w:p w14:paraId="6A68B67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lastRenderedPageBreak/>
        <w:t>Chiunque maledice suo padre o sua madre dovrà essere messo a morte; ha maledetto suo padre o sua madre: il suo sangue ricadrà su di lui.</w:t>
      </w:r>
    </w:p>
    <w:p w14:paraId="4E2C0EC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uno commette adulterio con la moglie del suo prossimo, l’adultero e l’adultera dovranno esser messi a morte.</w:t>
      </w:r>
    </w:p>
    <w:p w14:paraId="0B3EC5B4"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uno ha rapporti con una moglie di suo padre, egli scopre la nudità del padre; tutti e due dovranno essere messi a morte: il loro sangue ricadrà su di loro.</w:t>
      </w:r>
    </w:p>
    <w:p w14:paraId="023337B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uno ha rapporti con la nuora, tutti e due dovranno essere messi a morte; hanno commesso una perversione: il loro sangue ricadrà su di loro.</w:t>
      </w:r>
    </w:p>
    <w:p w14:paraId="01ED89E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uno ha rapporti con un uomo come con una donna, tutti e due hanno commesso un abominio; dovranno essere messi a morte: il loro sangue ricadrà su di loro.</w:t>
      </w:r>
    </w:p>
    <w:p w14:paraId="10D11B26"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uno prende in moglie la figlia e la madre, è un’infamia; si bruceranno con il fuoco lui e loro, perché non ci sia fra voi tale delitto.</w:t>
      </w:r>
    </w:p>
    <w:p w14:paraId="410B474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8BB70F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9EA98F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37FBFE26"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scoprirai la nudità della sorella di tua madre o della sorella di tuo padre; chi lo fa scopre la sua stessa carne: tutti e due porteranno la pena della loro colpa.</w:t>
      </w:r>
    </w:p>
    <w:p w14:paraId="5951C25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uno ha rapporti con la moglie di suo zio, scopre la nudità di suo zio; tutti e due porteranno la pena del loro peccato: dovranno morire senza figli.</w:t>
      </w:r>
    </w:p>
    <w:p w14:paraId="309A12F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uno prende la moglie del fratello, è un’impurità; egli ha scoperto la nudità del fratello: non avranno figli.</w:t>
      </w:r>
    </w:p>
    <w:p w14:paraId="21D796B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6BE5275"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E6E3A2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Se uomo o donna, in mezzo a voi, eserciteranno la negromanzia o la divinazione, dovranno essere messi a morte: saranno lapidati e il loro sangue ricadrà su di loro”» (Lv 20,1-27). </w:t>
      </w:r>
    </w:p>
    <w:p w14:paraId="55B8E5D8"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lastRenderedPageBreak/>
        <w:t>L’amore nella Legge di Cristo Gesù:</w:t>
      </w:r>
    </w:p>
    <w:p w14:paraId="315671D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Vedendo le folle, Gesù salì sul monte: si pose a sedere e si avvicinarono a lui i suoi discepoli. Si mise a parlare e insegnava loro dicendo:</w:t>
      </w:r>
    </w:p>
    <w:p w14:paraId="5C5A7EA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«Beati i poveri in spirito, perché di essi è il regno dei cieli.</w:t>
      </w:r>
    </w:p>
    <w:p w14:paraId="16B8B67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Beati quelli che sono nel pianto, perché saranno consolati.</w:t>
      </w:r>
    </w:p>
    <w:p w14:paraId="473BB94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Beati i miti, perché avranno in eredità la terra.</w:t>
      </w:r>
    </w:p>
    <w:p w14:paraId="593EF94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Beati quelli che hanno fame e sete della giustizia, perché saranno saziati.</w:t>
      </w:r>
    </w:p>
    <w:p w14:paraId="5FED427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Beati i misericordiosi, perché troveranno misericordia.</w:t>
      </w:r>
    </w:p>
    <w:p w14:paraId="2C1C129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Beati i puri di cuore, perché vedranno Dio.</w:t>
      </w:r>
    </w:p>
    <w:p w14:paraId="4C01331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Beati gli operatori di pace, perché saranno chiamati figli di Dio.</w:t>
      </w:r>
    </w:p>
    <w:p w14:paraId="6512FC0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Beati i perseguitati per la giustizia, perché di essi è il regno dei cieli.</w:t>
      </w:r>
    </w:p>
    <w:p w14:paraId="245CB673"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3D01BF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31CCAEF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460047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298AD9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Io vi dico infatti: se la vostra giustizia non supererà quella degli scribi e dei farisei, non entrerete nel regno dei cieli.</w:t>
      </w:r>
    </w:p>
    <w:p w14:paraId="76492C16"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02D2FD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10914205"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F9E777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lastRenderedPageBreak/>
        <w:t>Avete inteso che fu detto: Non commetterai adulterio. Ma io vi dico: chiunque guarda una donna per desiderarla, ha già commesso adulterio con lei nel proprio cuore.</w:t>
      </w:r>
    </w:p>
    <w:p w14:paraId="6D5A9654"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745FCE4"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30391B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AF9FFF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3DE2C9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D6209C6"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Oggi si predica un amore senza Legge. Si insegna un amore contro la Legge. Si dice che tutto è amore ciò che il cuore desidera. Poiché tutto è amore, di cosa si deve temere? In più si insegna che Dio non giudica nessuno. Ci si dimentica però di dire che tutte queste cose sono dette nel nome del Dio unico, il vitello d’oro dei nostri giorni, fuso dai moderni “sommi sacerdoti” della nuova religione. Il Dio che è il Padre del Signore nostro Gesù Cristo, Gesù Cristo che è il Figlio generato dal Padre nell’oggi dell’eternità, lo Spirito Santo, che procede dal Padre e dal Figlio, la loro Divina Rivelazione, la loro Sacra Tradizione, la loro Sana Dottrina non contengono queste cose. Una religione senza morale non esiste e mai è esistita presso nessun popolo della terra. La morale è essenza dell’uomo. Dove non c’è morale, neanche c’è l’uomo. Deve non c’è morale si fabbricano solo non uomini.</w:t>
      </w:r>
    </w:p>
    <w:p w14:paraId="351DFE78"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p>
    <w:p w14:paraId="5AB82014"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b/>
          <w:bCs/>
          <w:kern w:val="0"/>
          <w:sz w:val="24"/>
          <w:szCs w:val="24"/>
          <w:lang w:eastAsia="it-IT"/>
          <w14:ligatures w14:val="none"/>
        </w:rPr>
        <w:t xml:space="preserve">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w:t>
      </w:r>
    </w:p>
    <w:p w14:paraId="64B37AFA"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lastRenderedPageBreak/>
        <w:t xml:space="preserve">Il fine della Legge, di ogni Legge, è la carità, perché la Legge altro non è se non la via perfetta che ci indica come amare secondo il cuore di Dio che è Agape Eterna. Ecco perché l’Apostolo Paolo può dire: </w:t>
      </w:r>
      <w:r w:rsidRPr="00AE492F">
        <w:rPr>
          <w:rFonts w:ascii="Arial" w:eastAsia="Times New Roman" w:hAnsi="Arial" w:cs="Arial"/>
          <w:i/>
          <w:iCs/>
          <w:kern w:val="0"/>
          <w:sz w:val="24"/>
          <w:szCs w:val="24"/>
          <w:lang w:eastAsia="it-IT"/>
          <w14:ligatures w14:val="none"/>
        </w:rPr>
        <w:t xml:space="preserve">“La carità non fa alcun male al prossimo: pienezza della Legge infatti è la carità. </w:t>
      </w:r>
      <w:r w:rsidRPr="00AE492F">
        <w:rPr>
          <w:rFonts w:ascii="Arial" w:hAnsi="Arial" w:cs="Arial"/>
          <w:i/>
          <w:iCs/>
          <w:sz w:val="24"/>
          <w:szCs w:val="24"/>
          <w:lang w:val="la-Latn"/>
        </w:rPr>
        <w:t xml:space="preserve">Dilectio proximo malum non operatur; plenitudo ergo legis est dilectio - </w:t>
      </w:r>
      <w:r w:rsidRPr="00AE492F">
        <w:rPr>
          <w:rFonts w:ascii="PT Serif" w:hAnsi="PT Serif"/>
          <w:i/>
          <w:iCs/>
          <w:color w:val="111111"/>
          <w:sz w:val="26"/>
          <w:szCs w:val="26"/>
          <w:lang w:val="la-Latn"/>
        </w:rPr>
        <w:t> </w:t>
      </w:r>
      <w:r w:rsidRPr="00AE492F">
        <w:rPr>
          <w:rFonts w:ascii="Times New Roman" w:hAnsi="Times New Roman" w:cs="Times New Roman"/>
          <w:i/>
          <w:iCs/>
          <w:color w:val="111111"/>
          <w:sz w:val="26"/>
          <w:szCs w:val="26"/>
          <w:lang w:val="el-GR"/>
        </w:rPr>
        <w:t>ἡ</w:t>
      </w:r>
      <w:r w:rsidRPr="00AE492F">
        <w:rPr>
          <w:rFonts w:ascii="PT Serif" w:hAnsi="PT Serif"/>
          <w:i/>
          <w:iCs/>
          <w:color w:val="111111"/>
          <w:sz w:val="26"/>
          <w:szCs w:val="26"/>
          <w:lang w:val="la-Latn"/>
        </w:rPr>
        <w:t xml:space="preserve"> </w:t>
      </w:r>
      <w:r w:rsidRPr="00AE492F">
        <w:rPr>
          <w:rFonts w:ascii="Times New Roman" w:hAnsi="Times New Roman" w:cs="Times New Roman"/>
          <w:i/>
          <w:iCs/>
          <w:color w:val="111111"/>
          <w:sz w:val="26"/>
          <w:szCs w:val="26"/>
          <w:lang w:val="el-GR"/>
        </w:rPr>
        <w:t>ἀ</w:t>
      </w:r>
      <w:r w:rsidRPr="00AE492F">
        <w:rPr>
          <w:rFonts w:ascii="Cambria" w:hAnsi="Cambria" w:cs="Cambria"/>
          <w:i/>
          <w:iCs/>
          <w:color w:val="111111"/>
          <w:sz w:val="26"/>
          <w:szCs w:val="26"/>
          <w:lang w:val="el-GR"/>
        </w:rPr>
        <w:t>γά</w:t>
      </w:r>
      <w:r w:rsidRPr="00AE492F">
        <w:rPr>
          <w:rFonts w:ascii="PT Serif" w:hAnsi="PT Serif" w:cs="PT Serif"/>
          <w:i/>
          <w:iCs/>
          <w:color w:val="111111"/>
          <w:sz w:val="26"/>
          <w:szCs w:val="26"/>
          <w:lang w:val="el-GR"/>
        </w:rPr>
        <w:t>π</w:t>
      </w:r>
      <w:r w:rsidRPr="00AE492F">
        <w:rPr>
          <w:rFonts w:ascii="Cambria" w:hAnsi="Cambria" w:cs="Cambria"/>
          <w:i/>
          <w:iCs/>
          <w:color w:val="111111"/>
          <w:sz w:val="26"/>
          <w:szCs w:val="26"/>
          <w:lang w:val="el-GR"/>
        </w:rPr>
        <w:t>η</w:t>
      </w:r>
      <w:r w:rsidRPr="00AE492F">
        <w:rPr>
          <w:rFonts w:ascii="PT Serif" w:hAnsi="PT Serif"/>
          <w:i/>
          <w:iCs/>
          <w:color w:val="111111"/>
          <w:sz w:val="26"/>
          <w:szCs w:val="26"/>
          <w:lang w:val="la-Latn"/>
        </w:rPr>
        <w:t xml:space="preserve"> </w:t>
      </w:r>
      <w:r w:rsidRPr="00AE492F">
        <w:rPr>
          <w:rFonts w:ascii="Cambria" w:hAnsi="Cambria" w:cs="Cambria"/>
          <w:i/>
          <w:iCs/>
          <w:color w:val="111111"/>
          <w:sz w:val="26"/>
          <w:szCs w:val="26"/>
          <w:lang w:val="el-GR"/>
        </w:rPr>
        <w:t>τ</w:t>
      </w:r>
      <w:r w:rsidRPr="00AE492F">
        <w:rPr>
          <w:rFonts w:ascii="Times New Roman" w:hAnsi="Times New Roman" w:cs="Times New Roman"/>
          <w:i/>
          <w:iCs/>
          <w:color w:val="111111"/>
          <w:sz w:val="26"/>
          <w:szCs w:val="26"/>
          <w:lang w:val="el-GR"/>
        </w:rPr>
        <w:t>ῷ</w:t>
      </w:r>
      <w:r w:rsidRPr="00AE492F">
        <w:rPr>
          <w:rFonts w:ascii="PT Serif" w:hAnsi="PT Serif"/>
          <w:i/>
          <w:iCs/>
          <w:color w:val="111111"/>
          <w:sz w:val="26"/>
          <w:szCs w:val="26"/>
          <w:lang w:val="la-Latn"/>
        </w:rPr>
        <w:t xml:space="preserve"> </w:t>
      </w:r>
      <w:r w:rsidRPr="00AE492F">
        <w:rPr>
          <w:rFonts w:ascii="PT Serif" w:hAnsi="PT Serif"/>
          <w:i/>
          <w:iCs/>
          <w:color w:val="111111"/>
          <w:sz w:val="26"/>
          <w:szCs w:val="26"/>
          <w:lang w:val="el-GR"/>
        </w:rPr>
        <w:t>π</w:t>
      </w:r>
      <w:r w:rsidRPr="00AE492F">
        <w:rPr>
          <w:rFonts w:ascii="Cambria" w:hAnsi="Cambria" w:cs="Cambria"/>
          <w:i/>
          <w:iCs/>
          <w:color w:val="111111"/>
          <w:sz w:val="26"/>
          <w:szCs w:val="26"/>
          <w:lang w:val="el-GR"/>
        </w:rPr>
        <w:t>λησίον</w:t>
      </w:r>
      <w:r w:rsidRPr="00AE492F">
        <w:rPr>
          <w:rFonts w:ascii="PT Serif" w:hAnsi="PT Serif"/>
          <w:i/>
          <w:iCs/>
          <w:color w:val="111111"/>
          <w:sz w:val="26"/>
          <w:szCs w:val="26"/>
          <w:lang w:val="la-Latn"/>
        </w:rPr>
        <w:t xml:space="preserve"> </w:t>
      </w:r>
      <w:r w:rsidRPr="00AE492F">
        <w:rPr>
          <w:rFonts w:ascii="Cambria" w:hAnsi="Cambria" w:cs="Cambria"/>
          <w:i/>
          <w:iCs/>
          <w:color w:val="111111"/>
          <w:sz w:val="26"/>
          <w:szCs w:val="26"/>
          <w:lang w:val="el-GR"/>
        </w:rPr>
        <w:t>κακ</w:t>
      </w:r>
      <w:r w:rsidRPr="00AE492F">
        <w:rPr>
          <w:rFonts w:ascii="Times New Roman" w:hAnsi="Times New Roman" w:cs="Times New Roman"/>
          <w:i/>
          <w:iCs/>
          <w:color w:val="111111"/>
          <w:sz w:val="26"/>
          <w:szCs w:val="26"/>
          <w:lang w:val="el-GR"/>
        </w:rPr>
        <w:t>ὸ</w:t>
      </w:r>
      <w:r w:rsidRPr="00AE492F">
        <w:rPr>
          <w:rFonts w:ascii="Cambria" w:hAnsi="Cambria" w:cs="Cambria"/>
          <w:i/>
          <w:iCs/>
          <w:color w:val="111111"/>
          <w:sz w:val="26"/>
          <w:szCs w:val="26"/>
          <w:lang w:val="el-GR"/>
        </w:rPr>
        <w:t>ν</w:t>
      </w:r>
      <w:r w:rsidRPr="00AE492F">
        <w:rPr>
          <w:rFonts w:ascii="PT Serif" w:hAnsi="PT Serif"/>
          <w:i/>
          <w:iCs/>
          <w:color w:val="111111"/>
          <w:sz w:val="26"/>
          <w:szCs w:val="26"/>
          <w:lang w:val="la-Latn"/>
        </w:rPr>
        <w:t xml:space="preserve"> </w:t>
      </w:r>
      <w:r w:rsidRPr="00AE492F">
        <w:rPr>
          <w:rFonts w:ascii="Cambria" w:hAnsi="Cambria" w:cs="Cambria"/>
          <w:i/>
          <w:iCs/>
          <w:color w:val="111111"/>
          <w:sz w:val="26"/>
          <w:szCs w:val="26"/>
          <w:lang w:val="el-GR"/>
        </w:rPr>
        <w:t>ο</w:t>
      </w:r>
      <w:r w:rsidRPr="00AE492F">
        <w:rPr>
          <w:rFonts w:ascii="Times New Roman" w:hAnsi="Times New Roman" w:cs="Times New Roman"/>
          <w:i/>
          <w:iCs/>
          <w:color w:val="111111"/>
          <w:sz w:val="26"/>
          <w:szCs w:val="26"/>
          <w:lang w:val="el-GR"/>
        </w:rPr>
        <w:t>ὐ</w:t>
      </w:r>
      <w:r w:rsidRPr="00AE492F">
        <w:rPr>
          <w:rFonts w:ascii="Cambria" w:hAnsi="Cambria" w:cs="Cambria"/>
          <w:i/>
          <w:iCs/>
          <w:color w:val="111111"/>
          <w:sz w:val="26"/>
          <w:szCs w:val="26"/>
          <w:lang w:val="el-GR"/>
        </w:rPr>
        <w:t>κ</w:t>
      </w:r>
      <w:r w:rsidRPr="00AE492F">
        <w:rPr>
          <w:rFonts w:ascii="PT Serif" w:hAnsi="PT Serif"/>
          <w:i/>
          <w:iCs/>
          <w:color w:val="111111"/>
          <w:sz w:val="26"/>
          <w:szCs w:val="26"/>
          <w:lang w:val="la-Latn"/>
        </w:rPr>
        <w:t xml:space="preserve"> </w:t>
      </w:r>
      <w:r w:rsidRPr="00AE492F">
        <w:rPr>
          <w:rFonts w:ascii="Times New Roman" w:hAnsi="Times New Roman" w:cs="Times New Roman"/>
          <w:i/>
          <w:iCs/>
          <w:color w:val="111111"/>
          <w:sz w:val="26"/>
          <w:szCs w:val="26"/>
          <w:lang w:val="el-GR"/>
        </w:rPr>
        <w:t>ἐ</w:t>
      </w:r>
      <w:r w:rsidRPr="00AE492F">
        <w:rPr>
          <w:rFonts w:ascii="Cambria" w:hAnsi="Cambria" w:cs="Cambria"/>
          <w:i/>
          <w:iCs/>
          <w:color w:val="111111"/>
          <w:sz w:val="26"/>
          <w:szCs w:val="26"/>
          <w:lang w:val="el-GR"/>
        </w:rPr>
        <w:t>ργάζεται·</w:t>
      </w:r>
      <w:r w:rsidRPr="00AE492F">
        <w:rPr>
          <w:rFonts w:ascii="PT Serif" w:hAnsi="PT Serif"/>
          <w:i/>
          <w:iCs/>
          <w:color w:val="111111"/>
          <w:sz w:val="26"/>
          <w:szCs w:val="26"/>
          <w:lang w:val="la-Latn"/>
        </w:rPr>
        <w:t xml:space="preserve"> </w:t>
      </w:r>
      <w:r w:rsidRPr="00AE492F">
        <w:rPr>
          <w:rFonts w:ascii="PT Serif" w:hAnsi="PT Serif" w:cs="PT Serif"/>
          <w:i/>
          <w:iCs/>
          <w:color w:val="111111"/>
          <w:sz w:val="26"/>
          <w:szCs w:val="26"/>
          <w:lang w:val="el-GR"/>
        </w:rPr>
        <w:t>π</w:t>
      </w:r>
      <w:r w:rsidRPr="00AE492F">
        <w:rPr>
          <w:rFonts w:ascii="Cambria" w:hAnsi="Cambria" w:cs="Cambria"/>
          <w:i/>
          <w:iCs/>
          <w:color w:val="111111"/>
          <w:sz w:val="26"/>
          <w:szCs w:val="26"/>
          <w:lang w:val="el-GR"/>
        </w:rPr>
        <w:t>λήρω</w:t>
      </w:r>
      <w:r w:rsidRPr="00AE492F">
        <w:rPr>
          <w:rFonts w:ascii="PT Serif" w:hAnsi="PT Serif" w:cs="PT Serif"/>
          <w:i/>
          <w:iCs/>
          <w:color w:val="111111"/>
          <w:sz w:val="26"/>
          <w:szCs w:val="26"/>
          <w:lang w:val="el-GR"/>
        </w:rPr>
        <w:t>μ</w:t>
      </w:r>
      <w:r w:rsidRPr="00AE492F">
        <w:rPr>
          <w:rFonts w:ascii="Cambria" w:hAnsi="Cambria" w:cs="Cambria"/>
          <w:i/>
          <w:iCs/>
          <w:color w:val="111111"/>
          <w:sz w:val="26"/>
          <w:szCs w:val="26"/>
          <w:lang w:val="el-GR"/>
        </w:rPr>
        <w:t>α</w:t>
      </w:r>
      <w:r w:rsidRPr="00AE492F">
        <w:rPr>
          <w:rFonts w:ascii="PT Serif" w:hAnsi="PT Serif"/>
          <w:i/>
          <w:iCs/>
          <w:color w:val="111111"/>
          <w:sz w:val="26"/>
          <w:szCs w:val="26"/>
          <w:lang w:val="la-Latn"/>
        </w:rPr>
        <w:t xml:space="preserve"> </w:t>
      </w:r>
      <w:r w:rsidRPr="00AE492F">
        <w:rPr>
          <w:rFonts w:ascii="Cambria" w:hAnsi="Cambria" w:cs="Cambria"/>
          <w:i/>
          <w:iCs/>
          <w:color w:val="111111"/>
          <w:sz w:val="26"/>
          <w:szCs w:val="26"/>
          <w:lang w:val="el-GR"/>
        </w:rPr>
        <w:t>ο</w:t>
      </w:r>
      <w:r w:rsidRPr="00AE492F">
        <w:rPr>
          <w:rFonts w:ascii="Times New Roman" w:hAnsi="Times New Roman" w:cs="Times New Roman"/>
          <w:i/>
          <w:iCs/>
          <w:color w:val="111111"/>
          <w:sz w:val="26"/>
          <w:szCs w:val="26"/>
          <w:lang w:val="el-GR"/>
        </w:rPr>
        <w:t>ὖ</w:t>
      </w:r>
      <w:r w:rsidRPr="00AE492F">
        <w:rPr>
          <w:rFonts w:ascii="Cambria" w:hAnsi="Cambria" w:cs="Cambria"/>
          <w:i/>
          <w:iCs/>
          <w:color w:val="111111"/>
          <w:sz w:val="26"/>
          <w:szCs w:val="26"/>
          <w:lang w:val="el-GR"/>
        </w:rPr>
        <w:t>ν</w:t>
      </w:r>
      <w:r w:rsidRPr="00AE492F">
        <w:rPr>
          <w:rFonts w:ascii="PT Serif" w:hAnsi="PT Serif"/>
          <w:i/>
          <w:iCs/>
          <w:color w:val="111111"/>
          <w:sz w:val="26"/>
          <w:szCs w:val="26"/>
          <w:lang w:val="la-Latn"/>
        </w:rPr>
        <w:t xml:space="preserve"> </w:t>
      </w:r>
      <w:r w:rsidRPr="00AE492F">
        <w:rPr>
          <w:rFonts w:ascii="Cambria" w:hAnsi="Cambria" w:cs="Cambria"/>
          <w:i/>
          <w:iCs/>
          <w:color w:val="111111"/>
          <w:sz w:val="26"/>
          <w:szCs w:val="26"/>
          <w:lang w:val="el-GR"/>
        </w:rPr>
        <w:t>νό</w:t>
      </w:r>
      <w:r w:rsidRPr="00AE492F">
        <w:rPr>
          <w:rFonts w:ascii="PT Serif" w:hAnsi="PT Serif" w:cs="PT Serif"/>
          <w:i/>
          <w:iCs/>
          <w:color w:val="111111"/>
          <w:sz w:val="26"/>
          <w:szCs w:val="26"/>
          <w:lang w:val="el-GR"/>
        </w:rPr>
        <w:t>μ</w:t>
      </w:r>
      <w:r w:rsidRPr="00AE492F">
        <w:rPr>
          <w:rFonts w:ascii="Cambria" w:hAnsi="Cambria" w:cs="Cambria"/>
          <w:i/>
          <w:iCs/>
          <w:color w:val="111111"/>
          <w:sz w:val="26"/>
          <w:szCs w:val="26"/>
          <w:lang w:val="el-GR"/>
        </w:rPr>
        <w:t>ου</w:t>
      </w:r>
      <w:r w:rsidRPr="00AE492F">
        <w:rPr>
          <w:rFonts w:ascii="PT Serif" w:hAnsi="PT Serif"/>
          <w:i/>
          <w:iCs/>
          <w:color w:val="111111"/>
          <w:sz w:val="26"/>
          <w:szCs w:val="26"/>
          <w:lang w:val="la-Latn"/>
        </w:rPr>
        <w:t xml:space="preserve"> </w:t>
      </w:r>
      <w:r w:rsidRPr="00AE492F">
        <w:rPr>
          <w:rFonts w:ascii="Times New Roman" w:hAnsi="Times New Roman" w:cs="Times New Roman"/>
          <w:i/>
          <w:iCs/>
          <w:color w:val="111111"/>
          <w:sz w:val="26"/>
          <w:szCs w:val="26"/>
          <w:lang w:val="el-GR"/>
        </w:rPr>
        <w:t>ἡ</w:t>
      </w:r>
      <w:r w:rsidRPr="00AE492F">
        <w:rPr>
          <w:rFonts w:ascii="PT Serif" w:hAnsi="PT Serif"/>
          <w:i/>
          <w:iCs/>
          <w:color w:val="111111"/>
          <w:sz w:val="26"/>
          <w:szCs w:val="26"/>
          <w:lang w:val="la-Latn"/>
        </w:rPr>
        <w:t xml:space="preserve"> </w:t>
      </w:r>
      <w:r w:rsidRPr="00AE492F">
        <w:rPr>
          <w:rFonts w:ascii="Times New Roman" w:hAnsi="Times New Roman" w:cs="Times New Roman"/>
          <w:i/>
          <w:iCs/>
          <w:color w:val="111111"/>
          <w:sz w:val="26"/>
          <w:szCs w:val="26"/>
          <w:lang w:val="el-GR"/>
        </w:rPr>
        <w:t>ἀ</w:t>
      </w:r>
      <w:r w:rsidRPr="00AE492F">
        <w:rPr>
          <w:rFonts w:ascii="Cambria" w:hAnsi="Cambria" w:cs="Cambria"/>
          <w:i/>
          <w:iCs/>
          <w:color w:val="111111"/>
          <w:sz w:val="26"/>
          <w:szCs w:val="26"/>
          <w:lang w:val="el-GR"/>
        </w:rPr>
        <w:t>γά</w:t>
      </w:r>
      <w:r w:rsidRPr="00AE492F">
        <w:rPr>
          <w:rFonts w:ascii="PT Serif" w:hAnsi="PT Serif" w:cs="PT Serif"/>
          <w:i/>
          <w:iCs/>
          <w:color w:val="111111"/>
          <w:sz w:val="26"/>
          <w:szCs w:val="26"/>
          <w:lang w:val="el-GR"/>
        </w:rPr>
        <w:t>π</w:t>
      </w:r>
      <w:r w:rsidRPr="00AE492F">
        <w:rPr>
          <w:rFonts w:ascii="Cambria" w:hAnsi="Cambria" w:cs="Cambria"/>
          <w:i/>
          <w:iCs/>
          <w:color w:val="111111"/>
          <w:sz w:val="26"/>
          <w:szCs w:val="26"/>
          <w:lang w:val="el-GR"/>
        </w:rPr>
        <w:t>η</w:t>
      </w:r>
      <w:r w:rsidRPr="00AE492F">
        <w:rPr>
          <w:rFonts w:ascii="PT Serif" w:hAnsi="PT Serif"/>
          <w:color w:val="111111"/>
          <w:sz w:val="26"/>
          <w:szCs w:val="26"/>
          <w:lang w:val="la-Latn"/>
        </w:rPr>
        <w:t>. </w:t>
      </w:r>
      <w:r w:rsidRPr="00AE492F">
        <w:rPr>
          <w:rFonts w:ascii="Arial" w:eastAsia="Times New Roman" w:hAnsi="Arial" w:cs="Arial"/>
          <w:kern w:val="0"/>
          <w:sz w:val="24"/>
          <w:szCs w:val="24"/>
          <w:lang w:eastAsia="it-IT"/>
          <w14:ligatures w14:val="none"/>
        </w:rPr>
        <w:t xml:space="preserve">Ogni prescrizione della Legge, dalla più piccola alla più grande, dalla piccolissima a quella eccelsa, altro non dice se non come rendere il nostro amore, la nostra carità perfetta.  Quanto l’Apostolo Paolo insegna sulla carità, sempre va collocato nel cuore della Legge, Legge sia dell’Antico e sia del Nuovo Testamento. Infatti Gesù dice che Lui non è venuto ad abolire la Legge e i Profeti. È venuto per dare ad essi pieno compimento. Il pieno compimento è dato dalla sua Parola. Ecco perché mai potrà esistere una carità non piantata, non collocata nel cuore della legge. Oggi è proprio questo l‘errore che sta riducendo la Chiesa del Dio vivente in polvere e cenere. Si sta edificando una chiesa di carità senza verità, una chiesa di verità senza la Parola di Cristo, una Chiesa di Parola di Cristo privata della verità dello Spirito Santo. Si vuole oggi un cristiano senza alcuna santità. Essendo la santità che separa chi è di Cristo e chi di Cristo non è, si vuole un cristiano senza santità, così colui che è senza santità venga incluso nella Chiesa… nella Chiesa, che ha cambiato la sua stessa natura, da Chiesa una santa, cattolica, apostolica a chiesa non una, non santa, no cattolica, non apostolica. Questa chiesa vuole una carità, un amore, non collocato nella pienezza e nel cuore della Legge, che è la sola via attraverso la quale la carità di Dio diviene e si fa nostra carità. </w:t>
      </w:r>
    </w:p>
    <w:p w14:paraId="5481AF3F"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Ecco ora una precedente riflessione che mette in luce qual è il grande peccato oggi contro la carità, contro l’agape, contro l’amore. </w:t>
      </w:r>
    </w:p>
    <w:p w14:paraId="0E2CE958" w14:textId="77777777" w:rsidR="00AE492F" w:rsidRPr="00AE492F" w:rsidRDefault="00AE492F" w:rsidP="00516022">
      <w:pPr>
        <w:spacing w:after="120" w:line="240" w:lineRule="auto"/>
        <w:jc w:val="both"/>
        <w:rPr>
          <w:rFonts w:ascii="Arial" w:hAnsi="Arial" w:cs="Arial"/>
          <w:i/>
          <w:iCs/>
          <w:sz w:val="24"/>
          <w:szCs w:val="24"/>
          <w:lang w:eastAsia="it-IT"/>
        </w:rPr>
      </w:pPr>
      <w:bookmarkStart w:id="77" w:name="_Toc133871892"/>
      <w:r w:rsidRPr="00AE492F">
        <w:rPr>
          <w:rFonts w:ascii="Arial" w:hAnsi="Arial" w:cs="Arial"/>
          <w:i/>
          <w:iCs/>
          <w:sz w:val="24"/>
          <w:szCs w:val="24"/>
          <w:lang w:eastAsia="it-IT"/>
        </w:rPr>
        <w:t>Il peccato contro la carità</w:t>
      </w:r>
      <w:bookmarkEnd w:id="77"/>
      <w:r w:rsidRPr="00AE492F">
        <w:rPr>
          <w:rFonts w:ascii="Arial" w:hAnsi="Arial" w:cs="Arial"/>
          <w:i/>
          <w:iCs/>
          <w:sz w:val="24"/>
          <w:szCs w:val="24"/>
          <w:lang w:eastAsia="it-IT"/>
        </w:rPr>
        <w:t>.</w:t>
      </w:r>
    </w:p>
    <w:p w14:paraId="6C008632"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hAnsi="Arial" w:cs="Arial"/>
          <w:i/>
          <w:iCs/>
          <w:sz w:val="24"/>
          <w:szCs w:val="24"/>
          <w:lang w:eastAsia="it-IT"/>
        </w:rPr>
        <w:t xml:space="preserve"> </w:t>
      </w:r>
      <w:r w:rsidRPr="00AE492F">
        <w:rPr>
          <w:rFonts w:ascii="Arial" w:eastAsia="Times New Roman" w:hAnsi="Arial" w:cs="Arial"/>
          <w:kern w:val="0"/>
          <w:sz w:val="24"/>
          <w:szCs w:val="24"/>
          <w:lang w:eastAsia="it-IT"/>
          <w14:ligatures w14:val="none"/>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6B2912F7"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w:t>
      </w:r>
      <w:r w:rsidRPr="00AE492F">
        <w:rPr>
          <w:rFonts w:ascii="Arial" w:eastAsia="Times New Roman" w:hAnsi="Arial" w:cs="Arial"/>
          <w:kern w:val="0"/>
          <w:sz w:val="24"/>
          <w:szCs w:val="24"/>
          <w:lang w:eastAsia="it-IT"/>
          <w14:ligatures w14:val="none"/>
        </w:rPr>
        <w:lastRenderedPageBreak/>
        <w:t xml:space="preserve">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21C96FAA"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i/>
          <w:iCs/>
          <w:kern w:val="0"/>
          <w:sz w:val="24"/>
          <w:szCs w:val="24"/>
          <w:lang w:eastAsia="it-IT"/>
          <w14:ligatures w14:val="none"/>
        </w:rPr>
        <w:t>Oggi il vero peccato contro la carità</w:t>
      </w:r>
      <w:r w:rsidRPr="00AE492F">
        <w:rPr>
          <w:rFonts w:ascii="Arial" w:eastAsia="Times New Roman" w:hAnsi="Arial" w:cs="Arial"/>
          <w:kern w:val="0"/>
          <w:sz w:val="24"/>
          <w:szCs w:val="24"/>
          <w:lang w:eastAsia="it-IT"/>
          <w14:ligatures w14:val="none"/>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47CD8FD2"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34133492"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5FD4913D"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78D4C6F2"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i/>
          <w:iCs/>
          <w:kern w:val="0"/>
          <w:sz w:val="24"/>
          <w:szCs w:val="24"/>
          <w:lang w:eastAsia="it-IT"/>
          <w14:ligatures w14:val="none"/>
        </w:rPr>
        <w:t>La vera carità.</w:t>
      </w:r>
      <w:r w:rsidRPr="00AE492F">
        <w:rPr>
          <w:rFonts w:ascii="Arial" w:eastAsia="Times New Roman" w:hAnsi="Arial" w:cs="Arial"/>
          <w:b/>
          <w:bCs/>
          <w:kern w:val="0"/>
          <w:sz w:val="24"/>
          <w:szCs w:val="24"/>
          <w:lang w:eastAsia="it-IT"/>
          <w14:ligatures w14:val="none"/>
        </w:rPr>
        <w:t xml:space="preserve">  </w:t>
      </w:r>
      <w:r w:rsidRPr="00AE492F">
        <w:rPr>
          <w:rFonts w:ascii="Arial" w:eastAsia="Times New Roman" w:hAnsi="Arial" w:cs="Arial"/>
          <w:kern w:val="0"/>
          <w:sz w:val="24"/>
          <w:szCs w:val="24"/>
          <w:lang w:eastAsia="it-IT"/>
          <w14:ligatures w14:val="none"/>
        </w:rPr>
        <w:t xml:space="preserve">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w:t>
      </w:r>
      <w:r w:rsidRPr="00AE492F">
        <w:rPr>
          <w:rFonts w:ascii="Arial" w:eastAsia="Times New Roman" w:hAnsi="Arial" w:cs="Arial"/>
          <w:kern w:val="0"/>
          <w:sz w:val="24"/>
          <w:szCs w:val="24"/>
          <w:lang w:eastAsia="it-IT"/>
          <w14:ligatures w14:val="none"/>
        </w:rPr>
        <w:lastRenderedPageBreak/>
        <w:t>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15E12070"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AE492F">
        <w:rPr>
          <w:rFonts w:ascii="Arial" w:eastAsia="Times New Roman" w:hAnsi="Arial" w:cs="Arial"/>
          <w:i/>
          <w:iCs/>
          <w:kern w:val="0"/>
          <w:sz w:val="24"/>
          <w:szCs w:val="24"/>
          <w:lang w:eastAsia="it-IT"/>
          <w14:ligatures w14:val="none"/>
        </w:rPr>
        <w:t xml:space="preserve">“fornicazione, impurità, dissolutezza, idolatria, stregonerie, inimicizie, discordia, gelosia, dissensi, divisioni, fazioni, invidie, ubriachezze, orge e cose del genere”. </w:t>
      </w:r>
      <w:r w:rsidRPr="00AE492F">
        <w:rPr>
          <w:rFonts w:ascii="Arial" w:eastAsia="Times New Roman" w:hAnsi="Arial" w:cs="Arial"/>
          <w:kern w:val="0"/>
          <w:sz w:val="24"/>
          <w:szCs w:val="24"/>
          <w:lang w:eastAsia="it-IT"/>
          <w14:ligatures w14:val="none"/>
        </w:rPr>
        <w:t>Sempre produrrò un frutto di Spirito Santo</w:t>
      </w:r>
      <w:r w:rsidRPr="00AE492F">
        <w:rPr>
          <w:rFonts w:ascii="Arial" w:eastAsia="Times New Roman" w:hAnsi="Arial" w:cs="Arial"/>
          <w:i/>
          <w:iCs/>
          <w:kern w:val="0"/>
          <w:sz w:val="24"/>
          <w:szCs w:val="24"/>
          <w:lang w:eastAsia="it-IT"/>
          <w14:ligatures w14:val="none"/>
        </w:rPr>
        <w:t>: “amore, gioia, pace, magnanimità, benevolenza, bontà, fedeltà, mitezza, dominio di sé” (cfr. Gal 5,1-26).</w:t>
      </w:r>
      <w:r w:rsidRPr="00AE492F">
        <w:rPr>
          <w:rFonts w:ascii="Arial" w:eastAsia="Times New Roman" w:hAnsi="Arial" w:cs="Arial"/>
          <w:kern w:val="0"/>
          <w:sz w:val="24"/>
          <w:szCs w:val="24"/>
          <w:lang w:eastAsia="it-IT"/>
          <w14:ligatures w14:val="none"/>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78A6192A" w14:textId="77777777" w:rsidR="00AE492F" w:rsidRPr="00AE492F" w:rsidRDefault="00AE492F" w:rsidP="00516022">
      <w:pPr>
        <w:spacing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Rettitudine nell’amore.</w:t>
      </w:r>
      <w:r w:rsidRPr="00AE492F">
        <w:rPr>
          <w:rFonts w:ascii="Arial" w:eastAsia="Times New Roman" w:hAnsi="Arial" w:cs="Arial"/>
          <w:b/>
          <w:bCs/>
          <w:kern w:val="0"/>
          <w:sz w:val="24"/>
          <w:szCs w:val="24"/>
          <w:lang w:eastAsia="it-IT"/>
          <w14:ligatures w14:val="none"/>
        </w:rPr>
        <w:t xml:space="preserve"> </w:t>
      </w:r>
      <w:r w:rsidRPr="00AE492F">
        <w:rPr>
          <w:rFonts w:ascii="Arial" w:eastAsia="Times New Roman" w:hAnsi="Arial" w:cs="Arial"/>
          <w:kern w:val="0"/>
          <w:sz w:val="24"/>
          <w:szCs w:val="24"/>
          <w:lang w:eastAsia="it-IT"/>
          <w14:ligatures w14:val="none"/>
        </w:rPr>
        <w:t>Quando un discepolo di Gesù vive la rettitudine nell’amore? La vive quando mette a frutto, sull’esempio di Cristo Gesù, guidato e mosso dallo Spirito Santo, tutto l’amore che il Padre ha versato nel suo cuore per mezzo del suo Santo:</w:t>
      </w:r>
      <w:r w:rsidRPr="00AE492F">
        <w:rPr>
          <w:rFonts w:ascii="Arial" w:eastAsia="Times New Roman" w:hAnsi="Arial" w:cs="Arial"/>
          <w:i/>
          <w:iCs/>
          <w:kern w:val="0"/>
          <w:sz w:val="24"/>
          <w:szCs w:val="24"/>
          <w:lang w:eastAsia="it-IT"/>
          <w14:ligatures w14:val="none"/>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7204E1B"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w:t>
      </w:r>
      <w:r w:rsidRPr="00AE492F">
        <w:rPr>
          <w:rFonts w:ascii="Arial" w:eastAsia="Times New Roman" w:hAnsi="Arial" w:cs="Arial"/>
          <w:kern w:val="0"/>
          <w:sz w:val="24"/>
          <w:szCs w:val="24"/>
          <w:lang w:eastAsia="it-IT"/>
          <w14:ligatures w14:val="none"/>
        </w:rPr>
        <w:lastRenderedPageBreak/>
        <w:t xml:space="preserve">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4D612060" w14:textId="77777777" w:rsidR="00AE492F" w:rsidRPr="00AE492F" w:rsidRDefault="00AE492F" w:rsidP="00516022">
      <w:pPr>
        <w:spacing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2223D00E" w14:textId="77777777" w:rsidR="00AE492F" w:rsidRPr="00AE492F" w:rsidRDefault="00AE492F" w:rsidP="00516022">
      <w:pPr>
        <w:spacing w:after="120" w:line="240" w:lineRule="auto"/>
        <w:jc w:val="both"/>
        <w:rPr>
          <w:rFonts w:ascii="Arial" w:eastAsia="Times New Roman" w:hAnsi="Arial" w:cs="Times New Roman"/>
          <w:bCs/>
          <w:iCs/>
          <w:kern w:val="0"/>
          <w:sz w:val="24"/>
          <w:szCs w:val="20"/>
          <w:lang w:eastAsia="it-IT"/>
          <w14:ligatures w14:val="none"/>
        </w:rPr>
      </w:pPr>
      <w:r w:rsidRPr="00AE492F">
        <w:rPr>
          <w:rFonts w:ascii="Arial" w:eastAsia="Times New Roman" w:hAnsi="Arial" w:cs="Times New Roman"/>
          <w:i/>
          <w:kern w:val="0"/>
          <w:sz w:val="24"/>
          <w:szCs w:val="24"/>
          <w:lang w:eastAsia="it-IT"/>
          <w14:ligatures w14:val="none"/>
        </w:rPr>
        <w:t>Se parlassi le lingue degli uomini e degli angeli, ma non avessi la carità, sarei come bronzo che rimbomba o come cimbalo che strepita.</w:t>
      </w:r>
      <w:r w:rsidRPr="00AE492F">
        <w:rPr>
          <w:rFonts w:ascii="Arial" w:eastAsia="Times New Roman" w:hAnsi="Arial" w:cs="Times New Roman"/>
          <w:b/>
          <w:bCs/>
          <w:iCs/>
          <w:kern w:val="0"/>
          <w:sz w:val="24"/>
          <w:szCs w:val="24"/>
          <w:lang w:eastAsia="it-IT"/>
          <w14:ligatures w14:val="none"/>
        </w:rPr>
        <w:t xml:space="preserve">  </w:t>
      </w:r>
      <w:r w:rsidRPr="00AE492F">
        <w:rPr>
          <w:rFonts w:ascii="Arial" w:eastAsia="Times New Roman" w:hAnsi="Arial" w:cs="Times New Roman"/>
          <w:iCs/>
          <w:kern w:val="0"/>
          <w:sz w:val="24"/>
          <w:szCs w:val="20"/>
          <w:lang w:eastAsia="it-IT"/>
          <w14:ligatures w14:val="none"/>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AE492F">
        <w:rPr>
          <w:rFonts w:ascii="Arial" w:eastAsia="Times New Roman" w:hAnsi="Arial" w:cs="Times New Roman"/>
          <w:bCs/>
          <w:iCs/>
          <w:kern w:val="0"/>
          <w:sz w:val="24"/>
          <w:szCs w:val="20"/>
          <w:lang w:eastAsia="it-IT"/>
          <w14:ligatures w14:val="none"/>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52F16002"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E se avessi il dono della profezia, se conoscessi tutti i misteri e avessi tutta la conoscenza, se possedessi tanta fede da trasportare le montagne, ma non avessi la carità, non sarei nulla.</w:t>
      </w:r>
      <w:r w:rsidRPr="00AE492F">
        <w:rPr>
          <w:rFonts w:ascii="Arial" w:eastAsia="Times New Roman" w:hAnsi="Arial" w:cs="Times New Roman"/>
          <w:bCs/>
          <w:kern w:val="0"/>
          <w:sz w:val="24"/>
          <w:szCs w:val="20"/>
          <w:lang w:eastAsia="it-IT"/>
          <w14:ligatures w14:val="none"/>
        </w:rPr>
        <w:t xml:space="preserve"> </w:t>
      </w:r>
      <w:r w:rsidRPr="00AE492F">
        <w:rPr>
          <w:rFonts w:ascii="Arial" w:eastAsia="Times New Roman" w:hAnsi="Arial" w:cs="Times New Roman"/>
          <w:b/>
          <w:bCs/>
          <w:i/>
          <w:iCs/>
          <w:kern w:val="0"/>
          <w:sz w:val="24"/>
          <w:szCs w:val="20"/>
          <w:lang w:eastAsia="it-IT"/>
          <w14:ligatures w14:val="none"/>
        </w:rPr>
        <w:t xml:space="preserve"> </w:t>
      </w:r>
      <w:r w:rsidRPr="00AE492F">
        <w:rPr>
          <w:rFonts w:ascii="Arial" w:eastAsia="Times New Roman" w:hAnsi="Arial" w:cs="Times New Roman"/>
          <w:bCs/>
          <w:kern w:val="0"/>
          <w:sz w:val="24"/>
          <w:szCs w:val="20"/>
          <w:lang w:eastAsia="it-IT"/>
          <w14:ligatures w14:val="none"/>
        </w:rPr>
        <w:t>Parlare tutte le lingue degli uomini e degli angeli, a nulla serve se il cuore è senza il Padre, senza il Figlio, senza lo Spirito Santo. Ma nulla serve, nulla è utile, nulla giova quando il cuore è senza la Beata Trinità in esso.</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10FD0C0A"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kern w:val="0"/>
          <w:sz w:val="24"/>
          <w:szCs w:val="24"/>
          <w:lang w:eastAsia="it-IT"/>
          <w14:ligatures w14:val="none"/>
        </w:rPr>
        <w:t>E se anche dessi in cibo tutti i miei beni e consegnassi il mio corpo per averne vanto, ma non avessi la carità, a nulla mi servirebbe.</w:t>
      </w:r>
      <w:r w:rsidRPr="00AE492F">
        <w:rPr>
          <w:rFonts w:ascii="Arial" w:eastAsia="Times New Roman" w:hAnsi="Arial" w:cs="Times New Roman"/>
          <w:bCs/>
          <w:i/>
          <w:iCs/>
          <w:kern w:val="0"/>
          <w:sz w:val="24"/>
          <w:szCs w:val="24"/>
          <w:lang w:eastAsia="it-IT"/>
          <w14:ligatures w14:val="none"/>
        </w:rPr>
        <w:t xml:space="preserve">  </w:t>
      </w:r>
      <w:r w:rsidRPr="00AE492F">
        <w:rPr>
          <w:rFonts w:ascii="Arial" w:eastAsia="Times New Roman" w:hAnsi="Arial" w:cs="Times New Roman"/>
          <w:bCs/>
          <w:kern w:val="0"/>
          <w:sz w:val="24"/>
          <w:szCs w:val="20"/>
          <w:lang w:eastAsia="it-IT"/>
          <w14:ligatures w14:val="none"/>
        </w:rPr>
        <w:t xml:space="preserve">Tutto ciò che l’uomo fa deve essere animato dalla carità. E se anche dessi in cibo tutti i miei beni e consegnassi il mio corpo per averne vanto, ma non avessi la carità, a nulla mi servirebbe. Sarebbe un </w:t>
      </w:r>
      <w:r w:rsidRPr="00AE492F">
        <w:rPr>
          <w:rFonts w:ascii="Arial" w:eastAsia="Times New Roman" w:hAnsi="Arial" w:cs="Times New Roman"/>
          <w:bCs/>
          <w:kern w:val="0"/>
          <w:sz w:val="24"/>
          <w:szCs w:val="20"/>
          <w:lang w:eastAsia="it-IT"/>
          <w14:ligatures w14:val="none"/>
        </w:rPr>
        <w:lastRenderedPageBreak/>
        <w:t>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56C390E8"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4"/>
          <w:lang w:eastAsia="it-IT"/>
          <w14:ligatures w14:val="none"/>
        </w:rPr>
        <w:t>La carità è magnanima, benevola è la carità; non è invidiosa, non si vanta, non si gonfia d’orgoglio.</w:t>
      </w:r>
      <w:r w:rsidRPr="00AE492F">
        <w:rPr>
          <w:rFonts w:ascii="Arial" w:eastAsia="Times New Roman" w:hAnsi="Arial" w:cs="Times New Roman"/>
          <w:b/>
          <w:kern w:val="0"/>
          <w:sz w:val="24"/>
          <w:szCs w:val="24"/>
          <w:lang w:eastAsia="it-IT"/>
          <w14:ligatures w14:val="none"/>
        </w:rPr>
        <w:t xml:space="preserve"> </w:t>
      </w:r>
      <w:r w:rsidRPr="00AE492F">
        <w:rPr>
          <w:rFonts w:ascii="Arial" w:eastAsia="Times New Roman" w:hAnsi="Arial" w:cs="Times New Roman"/>
          <w:bCs/>
          <w:kern w:val="0"/>
          <w:sz w:val="24"/>
          <w:szCs w:val="20"/>
          <w:lang w:eastAsia="it-IT"/>
          <w14:ligatures w14:val="none"/>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AE492F">
        <w:rPr>
          <w:rFonts w:ascii="Arial" w:eastAsia="Times New Roman" w:hAnsi="Arial" w:cs="Times New Roman"/>
          <w:bCs/>
          <w:i/>
          <w:iCs/>
          <w:kern w:val="0"/>
          <w:sz w:val="24"/>
          <w:szCs w:val="20"/>
          <w:lang w:eastAsia="it-IT"/>
          <w14:ligatures w14:val="none"/>
        </w:rPr>
        <w:t>la carità è magnanima, benevola è la carità; non è invidiosa, non si vanta, non si gonfia d’orgoglio</w:t>
      </w:r>
      <w:r w:rsidRPr="00AE492F">
        <w:rPr>
          <w:rFonts w:ascii="Arial" w:eastAsia="Times New Roman" w:hAnsi="Arial" w:cs="Times New Roman"/>
          <w:bCs/>
          <w:kern w:val="0"/>
          <w:sz w:val="24"/>
          <w:szCs w:val="20"/>
          <w:lang w:eastAsia="it-IT"/>
          <w14:ligatures w14:val="none"/>
        </w:rPr>
        <w:t>.</w:t>
      </w:r>
      <w:r w:rsidRPr="00AE492F">
        <w:rPr>
          <w:rFonts w:ascii="Arial" w:eastAsia="Times New Roman" w:hAnsi="Arial" w:cs="Times New Roman"/>
          <w:bCs/>
          <w:kern w:val="0"/>
          <w:sz w:val="24"/>
          <w:szCs w:val="24"/>
          <w:lang w:eastAsia="it-IT"/>
          <w14:ligatures w14:val="none"/>
        </w:rPr>
        <w:t xml:space="preserve"> </w:t>
      </w:r>
      <w:r w:rsidRPr="00AE492F">
        <w:rPr>
          <w:rFonts w:ascii="Arial" w:eastAsia="Times New Roman" w:hAnsi="Arial" w:cs="Times New Roman"/>
          <w:bCs/>
          <w:kern w:val="0"/>
          <w:sz w:val="24"/>
          <w:szCs w:val="20"/>
          <w:lang w:eastAsia="it-IT"/>
          <w14:ligatures w14:val="none"/>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279AF3BE"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è magnanima.</w:t>
      </w:r>
      <w:r w:rsidRPr="00AE492F">
        <w:rPr>
          <w:rFonts w:ascii="Arial" w:eastAsia="Times New Roman" w:hAnsi="Arial" w:cs="Times New Roman"/>
          <w:bCs/>
          <w:kern w:val="0"/>
          <w:sz w:val="24"/>
          <w:szCs w:val="20"/>
          <w:lang w:eastAsia="it-IT"/>
          <w14:ligatures w14:val="none"/>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7E85833B"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è benevola</w:t>
      </w:r>
      <w:r w:rsidRPr="00AE492F">
        <w:rPr>
          <w:rFonts w:ascii="Arial" w:eastAsia="Times New Roman" w:hAnsi="Arial" w:cs="Times New Roman"/>
          <w:bCs/>
          <w:kern w:val="0"/>
          <w:sz w:val="24"/>
          <w:szCs w:val="20"/>
          <w:lang w:eastAsia="it-IT"/>
          <w14:ligatures w14:val="none"/>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r w:rsidRPr="00AE492F">
        <w:rPr>
          <w:rFonts w:ascii="Arial" w:eastAsia="Times New Roman" w:hAnsi="Arial" w:cs="Times New Roman"/>
          <w:bCs/>
          <w:i/>
          <w:iCs/>
          <w:kern w:val="0"/>
          <w:sz w:val="24"/>
          <w:szCs w:val="20"/>
          <w:lang w:eastAsia="it-IT"/>
          <w14:ligatures w14:val="none"/>
        </w:rPr>
        <w:t xml:space="preserve">“È apparsa infatti la grazia </w:t>
      </w:r>
      <w:r w:rsidRPr="00AE492F">
        <w:rPr>
          <w:rFonts w:ascii="Arial" w:eastAsia="Times New Roman" w:hAnsi="Arial" w:cs="Times New Roman"/>
          <w:bCs/>
          <w:i/>
          <w:iCs/>
          <w:kern w:val="0"/>
          <w:sz w:val="24"/>
          <w:szCs w:val="20"/>
          <w:lang w:eastAsia="it-IT"/>
          <w14:ligatures w14:val="none"/>
        </w:rPr>
        <w:lastRenderedPageBreak/>
        <w:t xml:space="preserve">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r w:rsidRPr="00AE492F">
        <w:rPr>
          <w:rFonts w:ascii="Arial" w:eastAsia="Times New Roman" w:hAnsi="Arial" w:cs="Times New Roman"/>
          <w:bCs/>
          <w:kern w:val="0"/>
          <w:sz w:val="24"/>
          <w:szCs w:val="20"/>
          <w:lang w:eastAsia="it-IT"/>
          <w14:ligatures w14:val="none"/>
        </w:rPr>
        <w:t xml:space="preserve">La carità non vuole solo il bene di ogni uomo, vuole il vero bene. Qual è il vero bene? Divenire oggi veri figli di adozione del Padre, in Cristo, per opera dello Spirito Santo, e vero corpo di Cristo, vera Chiesa del Dio vivente. </w:t>
      </w:r>
    </w:p>
    <w:p w14:paraId="63086C03"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non è invidiosa.</w:t>
      </w:r>
      <w:r w:rsidRPr="00AE492F">
        <w:rPr>
          <w:rFonts w:ascii="Arial" w:eastAsia="Times New Roman" w:hAnsi="Arial" w:cs="Times New Roman"/>
          <w:bCs/>
          <w:kern w:val="0"/>
          <w:sz w:val="24"/>
          <w:szCs w:val="20"/>
          <w:lang w:eastAsia="it-IT"/>
          <w14:ligatures w14:val="none"/>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5524996A"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non si vanta</w:t>
      </w:r>
      <w:r w:rsidRPr="00AE492F">
        <w:rPr>
          <w:rFonts w:ascii="Arial" w:eastAsia="Times New Roman" w:hAnsi="Arial" w:cs="Times New Roman"/>
          <w:bCs/>
          <w:kern w:val="0"/>
          <w:sz w:val="24"/>
          <w:szCs w:val="20"/>
          <w:lang w:eastAsia="it-IT"/>
          <w14:ligatures w14:val="none"/>
        </w:rPr>
        <w:t xml:space="preserve">. Ci si può vantare di cose che sono nostre, frutto del nostro lavoro e del nostro impegno. Poiché noi stessi siamo interamente fatti da Dio, </w:t>
      </w:r>
      <w:r w:rsidRPr="00AE492F">
        <w:rPr>
          <w:rFonts w:ascii="Arial" w:eastAsia="Times New Roman" w:hAnsi="Arial" w:cs="Times New Roman"/>
          <w:bCs/>
          <w:kern w:val="0"/>
          <w:sz w:val="24"/>
          <w:szCs w:val="20"/>
          <w:lang w:eastAsia="it-IT"/>
          <w14:ligatures w14:val="none"/>
        </w:rPr>
        <w:lastRenderedPageBreak/>
        <w:t xml:space="preserve">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781E47AE"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non si gonfia d’orgoglio.</w:t>
      </w:r>
      <w:r w:rsidRPr="00AE492F">
        <w:rPr>
          <w:rFonts w:ascii="Arial" w:eastAsia="Times New Roman" w:hAnsi="Arial" w:cs="Times New Roman"/>
          <w:bCs/>
          <w:kern w:val="0"/>
          <w:sz w:val="24"/>
          <w:szCs w:val="20"/>
          <w:lang w:eastAsia="it-IT"/>
          <w14:ligatures w14:val="none"/>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3CB0C5B0"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kern w:val="0"/>
          <w:sz w:val="24"/>
          <w:szCs w:val="20"/>
          <w:lang w:eastAsia="it-IT"/>
          <w14:ligatures w14:val="none"/>
        </w:rPr>
        <w:t>Non manca di rispetto, non cerca il proprio interesse, non si adira, non tiene conto del male ricevuto</w:t>
      </w:r>
      <w:r w:rsidRPr="00AE492F">
        <w:rPr>
          <w:rFonts w:ascii="Arial" w:eastAsia="Times New Roman" w:hAnsi="Arial" w:cs="Times New Roman"/>
          <w:b/>
          <w:bCs/>
          <w:iCs/>
          <w:kern w:val="0"/>
          <w:sz w:val="24"/>
          <w:szCs w:val="20"/>
          <w:lang w:eastAsia="it-IT"/>
          <w14:ligatures w14:val="none"/>
        </w:rPr>
        <w:t>.</w:t>
      </w:r>
      <w:r w:rsidRPr="00AE492F">
        <w:rPr>
          <w:rFonts w:ascii="Arial" w:eastAsia="Times New Roman" w:hAnsi="Arial" w:cs="Times New Roman"/>
          <w:bCs/>
          <w:iCs/>
          <w:kern w:val="0"/>
          <w:sz w:val="24"/>
          <w:szCs w:val="20"/>
          <w:lang w:eastAsia="it-IT"/>
          <w14:ligatures w14:val="none"/>
        </w:rPr>
        <w:t xml:space="preserve"> Messo</w:t>
      </w:r>
      <w:r w:rsidRPr="00AE492F">
        <w:rPr>
          <w:rFonts w:ascii="Arial" w:eastAsia="Times New Roman" w:hAnsi="Arial" w:cs="Times New Roman"/>
          <w:iCs/>
          <w:kern w:val="0"/>
          <w:sz w:val="24"/>
          <w:szCs w:val="20"/>
          <w:lang w:eastAsia="it-IT"/>
          <w14:ligatures w14:val="none"/>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AE492F">
        <w:rPr>
          <w:rFonts w:ascii="Arial" w:eastAsia="Times New Roman" w:hAnsi="Arial" w:cs="Times New Roman"/>
          <w:i/>
          <w:iCs/>
          <w:kern w:val="0"/>
          <w:sz w:val="24"/>
          <w:szCs w:val="20"/>
          <w:lang w:eastAsia="it-IT"/>
          <w14:ligatures w14:val="none"/>
        </w:rPr>
        <w:t>La carità non manca di rispetto, non cerca il proprio interesse, non si adira, non tiene conto del male ricevuto.</w:t>
      </w:r>
      <w:r w:rsidRPr="00AE492F">
        <w:rPr>
          <w:rFonts w:ascii="Arial" w:eastAsia="Times New Roman" w:hAnsi="Arial" w:cs="Times New Roman"/>
          <w:kern w:val="0"/>
          <w:sz w:val="24"/>
          <w:szCs w:val="20"/>
          <w:lang w:eastAsia="it-IT"/>
          <w14:ligatures w14:val="none"/>
        </w:rPr>
        <w:t xml:space="preserve"> Sono, queste, relazioni essenziali della vita. Le relazioni non sono però solo con gli altri, sono anche con noi stessi.</w:t>
      </w:r>
    </w:p>
    <w:p w14:paraId="649CC4EE" w14:textId="77777777" w:rsidR="00AE492F" w:rsidRPr="00AE492F" w:rsidRDefault="00AE492F" w:rsidP="00516022">
      <w:pPr>
        <w:spacing w:after="120" w:line="240" w:lineRule="auto"/>
        <w:jc w:val="both"/>
        <w:rPr>
          <w:rFonts w:ascii="Arial" w:eastAsia="Times New Roman" w:hAnsi="Arial" w:cs="Times New Roman"/>
          <w:iCs/>
          <w:kern w:val="0"/>
          <w:sz w:val="24"/>
          <w:szCs w:val="20"/>
          <w:lang w:eastAsia="it-IT"/>
          <w14:ligatures w14:val="none"/>
        </w:rPr>
      </w:pPr>
      <w:r w:rsidRPr="00AE492F">
        <w:rPr>
          <w:rFonts w:ascii="Arial" w:eastAsia="Times New Roman" w:hAnsi="Arial" w:cs="Times New Roman"/>
          <w:i/>
          <w:kern w:val="0"/>
          <w:sz w:val="24"/>
          <w:szCs w:val="20"/>
          <w:lang w:eastAsia="it-IT"/>
          <w14:ligatures w14:val="none"/>
        </w:rPr>
        <w:t>La carità non manca di rispetto</w:t>
      </w:r>
      <w:r w:rsidRPr="00AE492F">
        <w:rPr>
          <w:rFonts w:ascii="Arial" w:eastAsia="Times New Roman" w:hAnsi="Arial" w:cs="Times New Roman"/>
          <w:iCs/>
          <w:kern w:val="0"/>
          <w:sz w:val="24"/>
          <w:szCs w:val="20"/>
          <w:lang w:eastAsia="it-IT"/>
          <w14:ligatures w14:val="none"/>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6D3BD00D"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non cerca il proprio interesse</w:t>
      </w:r>
      <w:r w:rsidRPr="00AE492F">
        <w:rPr>
          <w:rFonts w:ascii="Arial" w:eastAsia="Times New Roman" w:hAnsi="Arial" w:cs="Times New Roman"/>
          <w:b/>
          <w:kern w:val="0"/>
          <w:sz w:val="24"/>
          <w:szCs w:val="20"/>
          <w:lang w:eastAsia="it-IT"/>
          <w14:ligatures w14:val="none"/>
        </w:rPr>
        <w:t>.</w:t>
      </w:r>
      <w:r w:rsidRPr="00AE492F">
        <w:rPr>
          <w:rFonts w:ascii="Arial" w:eastAsia="Times New Roman" w:hAnsi="Arial" w:cs="Times New Roman"/>
          <w:bCs/>
          <w:kern w:val="0"/>
          <w:sz w:val="24"/>
          <w:szCs w:val="20"/>
          <w:lang w:eastAsia="it-IT"/>
          <w14:ligatures w14:val="none"/>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2AA96AA6"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non si adira</w:t>
      </w:r>
      <w:r w:rsidRPr="00AE492F">
        <w:rPr>
          <w:rFonts w:ascii="Arial" w:eastAsia="Times New Roman" w:hAnsi="Arial" w:cs="Times New Roman"/>
          <w:bCs/>
          <w:kern w:val="0"/>
          <w:sz w:val="24"/>
          <w:szCs w:val="20"/>
          <w:lang w:eastAsia="it-IT"/>
          <w14:ligatures w14:val="none"/>
        </w:rPr>
        <w:t xml:space="preserve">. </w:t>
      </w:r>
      <w:r w:rsidRPr="00AE492F">
        <w:rPr>
          <w:rFonts w:ascii="Arial" w:eastAsia="Times New Roman" w:hAnsi="Arial" w:cs="Times New Roman"/>
          <w:bCs/>
          <w:spacing w:val="-2"/>
          <w:kern w:val="0"/>
          <w:sz w:val="24"/>
          <w:szCs w:val="20"/>
          <w:lang w:eastAsia="it-IT"/>
          <w14:ligatures w14:val="none"/>
        </w:rPr>
        <w:t xml:space="preserve">Terza relazione: La carità non solo non si adira, neanche </w:t>
      </w:r>
      <w:r w:rsidRPr="00AE492F">
        <w:rPr>
          <w:rFonts w:ascii="Arial" w:eastAsia="Times New Roman" w:hAnsi="Arial" w:cs="Times New Roman"/>
          <w:bCs/>
          <w:kern w:val="0"/>
          <w:sz w:val="24"/>
          <w:szCs w:val="20"/>
          <w:lang w:eastAsia="it-IT"/>
          <w14:ligatures w14:val="none"/>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406D39BF"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non tiene conto del male ricevuto</w:t>
      </w:r>
      <w:r w:rsidRPr="00AE492F">
        <w:rPr>
          <w:rFonts w:ascii="Arial" w:eastAsia="Times New Roman" w:hAnsi="Arial" w:cs="Times New Roman"/>
          <w:bCs/>
          <w:kern w:val="0"/>
          <w:sz w:val="24"/>
          <w:szCs w:val="20"/>
          <w:lang w:eastAsia="it-IT"/>
          <w14:ligatures w14:val="none"/>
        </w:rPr>
        <w:t xml:space="preserve">. Quarta relazione: La vita dal discepolo è data a Dio perché Dio ne faccia un sacrificio, un olocausto di redenzione. È data per espiare il peccato del mondo. Questo il suo vero fine. Può un cristiano tenere </w:t>
      </w:r>
      <w:r w:rsidRPr="00AE492F">
        <w:rPr>
          <w:rFonts w:ascii="Arial" w:eastAsia="Times New Roman" w:hAnsi="Arial" w:cs="Times New Roman"/>
          <w:bCs/>
          <w:kern w:val="0"/>
          <w:sz w:val="24"/>
          <w:szCs w:val="20"/>
          <w:lang w:eastAsia="it-IT"/>
          <w14:ligatures w14:val="none"/>
        </w:rPr>
        <w:lastRenderedPageBreak/>
        <w:t xml:space="preserve">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394D2D41" w14:textId="77777777" w:rsidR="00AE492F" w:rsidRPr="00AE492F" w:rsidRDefault="00AE492F" w:rsidP="00516022">
      <w:pPr>
        <w:spacing w:after="120" w:line="240" w:lineRule="auto"/>
        <w:jc w:val="both"/>
        <w:rPr>
          <w:rFonts w:ascii="Arial" w:eastAsia="Times New Roman" w:hAnsi="Arial" w:cs="Times New Roman"/>
          <w:iCs/>
          <w:kern w:val="0"/>
          <w:sz w:val="24"/>
          <w:szCs w:val="20"/>
          <w:lang w:eastAsia="it-IT"/>
          <w14:ligatures w14:val="none"/>
        </w:rPr>
      </w:pPr>
      <w:r w:rsidRPr="00AE492F">
        <w:rPr>
          <w:rFonts w:ascii="Arial" w:eastAsia="Times New Roman" w:hAnsi="Arial" w:cs="Times New Roman"/>
          <w:i/>
          <w:kern w:val="0"/>
          <w:sz w:val="24"/>
          <w:szCs w:val="20"/>
          <w:lang w:eastAsia="it-IT"/>
          <w14:ligatures w14:val="none"/>
        </w:rPr>
        <w:t>Non gode dell’ingiustizia ma si rallegra della verità.</w:t>
      </w:r>
      <w:r w:rsidRPr="00AE492F">
        <w:rPr>
          <w:rFonts w:ascii="Arial" w:eastAsia="Times New Roman" w:hAnsi="Arial" w:cs="Times New Roman"/>
          <w:iCs/>
          <w:kern w:val="0"/>
          <w:sz w:val="24"/>
          <w:szCs w:val="20"/>
          <w:lang w:eastAsia="it-IT"/>
          <w14:ligatures w14:val="none"/>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60CDDA6C"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non gode dell’ingiustizia.</w:t>
      </w:r>
      <w:r w:rsidRPr="00AE492F">
        <w:rPr>
          <w:rFonts w:ascii="Arial" w:eastAsia="Times New Roman" w:hAnsi="Arial" w:cs="Times New Roman"/>
          <w:bCs/>
          <w:kern w:val="0"/>
          <w:sz w:val="24"/>
          <w:szCs w:val="20"/>
          <w:lang w:eastAsia="it-IT"/>
          <w14:ligatures w14:val="none"/>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544149D5"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si rallegra della verità.</w:t>
      </w:r>
      <w:r w:rsidRPr="00AE492F">
        <w:rPr>
          <w:rFonts w:ascii="Arial" w:eastAsia="Times New Roman" w:hAnsi="Arial" w:cs="Times New Roman"/>
          <w:bCs/>
          <w:kern w:val="0"/>
          <w:sz w:val="24"/>
          <w:szCs w:val="20"/>
          <w:lang w:eastAsia="it-IT"/>
          <w14:ligatures w14:val="none"/>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67BA6018" w14:textId="77777777" w:rsidR="00AE492F" w:rsidRPr="00AE492F" w:rsidRDefault="00AE492F" w:rsidP="00516022">
      <w:pPr>
        <w:spacing w:after="120" w:line="240" w:lineRule="auto"/>
        <w:jc w:val="both"/>
        <w:rPr>
          <w:rFonts w:ascii="Arial" w:eastAsia="Times New Roman" w:hAnsi="Arial" w:cs="Times New Roman"/>
          <w:iCs/>
          <w:kern w:val="0"/>
          <w:sz w:val="24"/>
          <w:szCs w:val="20"/>
          <w:lang w:eastAsia="it-IT"/>
          <w14:ligatures w14:val="none"/>
        </w:rPr>
      </w:pPr>
      <w:r w:rsidRPr="00AE492F">
        <w:rPr>
          <w:rFonts w:ascii="Arial" w:eastAsia="Times New Roman" w:hAnsi="Arial" w:cs="Times New Roman"/>
          <w:i/>
          <w:kern w:val="0"/>
          <w:sz w:val="24"/>
          <w:szCs w:val="20"/>
          <w:lang w:eastAsia="it-IT"/>
          <w14:ligatures w14:val="none"/>
        </w:rPr>
        <w:t>Tutto scusa, tutto crede, tutto spera, tutto sopporta.</w:t>
      </w:r>
      <w:r w:rsidRPr="00AE492F">
        <w:rPr>
          <w:rFonts w:ascii="Arial" w:eastAsia="Times New Roman" w:hAnsi="Arial" w:cs="Times New Roman"/>
          <w:iCs/>
          <w:kern w:val="0"/>
          <w:sz w:val="24"/>
          <w:szCs w:val="20"/>
          <w:lang w:eastAsia="it-IT"/>
          <w14:ligatures w14:val="none"/>
        </w:rPr>
        <w:t xml:space="preserve"> Ecco le ultime quattro proprietà, qualità, operazioni della vera carità. Essa tutto scusa, tutto crede, tutto spera, tutto sopporta. La carità non esce mai dalla Parola del Signore, mai dal Vangelo, mai dalla Rivelazione. </w:t>
      </w:r>
    </w:p>
    <w:p w14:paraId="74057240" w14:textId="77777777" w:rsidR="00AE492F" w:rsidRPr="00AE492F" w:rsidRDefault="00AE492F" w:rsidP="00516022">
      <w:pPr>
        <w:spacing w:after="120" w:line="240" w:lineRule="auto"/>
        <w:jc w:val="both"/>
        <w:rPr>
          <w:rFonts w:ascii="Arial" w:eastAsia="Times New Roman" w:hAnsi="Arial" w:cs="Times New Roman"/>
          <w:iCs/>
          <w:kern w:val="0"/>
          <w:sz w:val="24"/>
          <w:szCs w:val="20"/>
          <w:lang w:eastAsia="it-IT"/>
          <w14:ligatures w14:val="none"/>
        </w:rPr>
      </w:pPr>
      <w:r w:rsidRPr="00AE492F">
        <w:rPr>
          <w:rFonts w:ascii="Arial" w:eastAsia="Times New Roman" w:hAnsi="Arial" w:cs="Times New Roman"/>
          <w:i/>
          <w:kern w:val="0"/>
          <w:sz w:val="24"/>
          <w:szCs w:val="20"/>
          <w:lang w:eastAsia="it-IT"/>
          <w14:ligatures w14:val="none"/>
        </w:rPr>
        <w:t>La carità tutto scusa</w:t>
      </w:r>
      <w:r w:rsidRPr="00AE492F">
        <w:rPr>
          <w:rFonts w:ascii="Arial" w:eastAsia="Times New Roman" w:hAnsi="Arial" w:cs="Times New Roman"/>
          <w:iCs/>
          <w:kern w:val="0"/>
          <w:sz w:val="24"/>
          <w:szCs w:val="20"/>
          <w:lang w:eastAsia="it-IT"/>
          <w14:ligatures w14:val="none"/>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0FFCF2EB"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t>La carità tutto crede.</w:t>
      </w:r>
      <w:r w:rsidRPr="00AE492F">
        <w:rPr>
          <w:rFonts w:ascii="Arial" w:eastAsia="Times New Roman" w:hAnsi="Arial" w:cs="Times New Roman"/>
          <w:bCs/>
          <w:kern w:val="0"/>
          <w:sz w:val="24"/>
          <w:szCs w:val="20"/>
          <w:lang w:eastAsia="it-IT"/>
          <w14:ligatures w14:val="none"/>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75FFE9F9" w14:textId="77777777" w:rsidR="00AE492F" w:rsidRPr="00AE492F" w:rsidRDefault="00AE492F" w:rsidP="00516022">
      <w:pPr>
        <w:spacing w:after="120" w:line="240" w:lineRule="auto"/>
        <w:jc w:val="both"/>
        <w:rPr>
          <w:rFonts w:ascii="Arial" w:eastAsia="Times New Roman" w:hAnsi="Arial" w:cs="Times New Roman"/>
          <w:bCs/>
          <w:kern w:val="0"/>
          <w:sz w:val="24"/>
          <w:szCs w:val="20"/>
          <w:lang w:eastAsia="it-IT"/>
          <w14:ligatures w14:val="none"/>
        </w:rPr>
      </w:pPr>
      <w:r w:rsidRPr="00AE492F">
        <w:rPr>
          <w:rFonts w:ascii="Arial" w:eastAsia="Times New Roman" w:hAnsi="Arial" w:cs="Times New Roman"/>
          <w:bCs/>
          <w:i/>
          <w:iCs/>
          <w:kern w:val="0"/>
          <w:sz w:val="24"/>
          <w:szCs w:val="20"/>
          <w:lang w:eastAsia="it-IT"/>
          <w14:ligatures w14:val="none"/>
        </w:rPr>
        <w:lastRenderedPageBreak/>
        <w:t>La carità tutto spera.</w:t>
      </w:r>
      <w:r w:rsidRPr="00AE492F">
        <w:rPr>
          <w:rFonts w:ascii="Arial" w:eastAsia="Times New Roman" w:hAnsi="Arial" w:cs="Times New Roman"/>
          <w:bCs/>
          <w:kern w:val="0"/>
          <w:sz w:val="24"/>
          <w:szCs w:val="20"/>
          <w:lang w:eastAsia="it-IT"/>
          <w14:ligatures w14:val="none"/>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75BFF608" w14:textId="77777777" w:rsidR="00AE492F" w:rsidRPr="00AE492F" w:rsidRDefault="00AE492F" w:rsidP="00516022">
      <w:pPr>
        <w:spacing w:after="120" w:line="240" w:lineRule="auto"/>
        <w:jc w:val="both"/>
        <w:rPr>
          <w:rFonts w:ascii="Arial" w:eastAsia="Times New Roman" w:hAnsi="Arial" w:cs="Arial"/>
          <w:bCs/>
          <w:kern w:val="0"/>
          <w:sz w:val="24"/>
          <w:szCs w:val="24"/>
          <w:lang w:eastAsia="it-IT"/>
          <w14:ligatures w14:val="none"/>
        </w:rPr>
      </w:pPr>
      <w:r w:rsidRPr="00AE492F">
        <w:rPr>
          <w:rFonts w:ascii="Arial" w:eastAsia="Times New Roman" w:hAnsi="Arial" w:cs="Times New Roman"/>
          <w:bCs/>
          <w:i/>
          <w:iCs/>
          <w:kern w:val="0"/>
          <w:sz w:val="24"/>
          <w:szCs w:val="20"/>
          <w:lang w:eastAsia="it-IT"/>
          <w14:ligatures w14:val="none"/>
        </w:rPr>
        <w:t>La carità tutto sopporta</w:t>
      </w:r>
      <w:r w:rsidRPr="00AE492F">
        <w:rPr>
          <w:rFonts w:ascii="Arial" w:eastAsia="Times New Roman" w:hAnsi="Arial" w:cs="Times New Roman"/>
          <w:bCs/>
          <w:kern w:val="0"/>
          <w:sz w:val="24"/>
          <w:szCs w:val="20"/>
          <w:lang w:eastAsia="it-IT"/>
          <w14:ligatures w14:val="none"/>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AE492F">
        <w:rPr>
          <w:rFonts w:ascii="Arial" w:eastAsia="Times New Roman" w:hAnsi="Arial" w:cs="Arial"/>
          <w:bCs/>
          <w:kern w:val="0"/>
          <w:sz w:val="24"/>
          <w:szCs w:val="24"/>
          <w:lang w:eastAsia="it-IT"/>
          <w14:ligatures w14:val="none"/>
        </w:rPr>
        <w:t xml:space="preserve">Ecco ora l’insegnamento sulla carità sempre dell’Apostolo Paolo nella Lettera ai Romani: </w:t>
      </w:r>
    </w:p>
    <w:p w14:paraId="604E856B" w14:textId="77777777" w:rsidR="00AE492F" w:rsidRPr="00AE492F" w:rsidRDefault="00AE492F" w:rsidP="00516022">
      <w:pPr>
        <w:spacing w:after="120" w:line="240" w:lineRule="auto"/>
        <w:jc w:val="both"/>
        <w:rPr>
          <w:rFonts w:ascii="Arial" w:eastAsia="Times New Roman" w:hAnsi="Arial" w:cs="Arial"/>
          <w:bCs/>
          <w:kern w:val="0"/>
          <w:sz w:val="24"/>
          <w:szCs w:val="24"/>
          <w:lang w:eastAsia="it-IT"/>
          <w14:ligatures w14:val="none"/>
        </w:rPr>
      </w:pPr>
      <w:r w:rsidRPr="00AE492F">
        <w:rPr>
          <w:rFonts w:ascii="Arial" w:eastAsia="Times New Roman" w:hAnsi="Arial" w:cs="Arial"/>
          <w:bCs/>
          <w:i/>
          <w:iCs/>
          <w:kern w:val="0"/>
          <w:sz w:val="24"/>
          <w:szCs w:val="24"/>
          <w:lang w:eastAsia="it-IT"/>
          <w14:ligatures w14:val="none"/>
        </w:rPr>
        <w:t>Vi esorto dunque, fratelli, per la misericordia di Dio, a offrire i vostri corpi come sacrificio vivente, santo e gradito a Dio; è questo il vostro culto spirituale.</w:t>
      </w:r>
      <w:r w:rsidRPr="00AE492F">
        <w:rPr>
          <w:rFonts w:ascii="Arial" w:eastAsia="Times New Roman" w:hAnsi="Arial" w:cs="Arial"/>
          <w:bCs/>
          <w:kern w:val="0"/>
          <w:sz w:val="24"/>
          <w:szCs w:val="24"/>
          <w:lang w:eastAsia="it-IT"/>
          <w14:ligatures w14:val="none"/>
        </w:rPr>
        <w:t xml:space="preserve"> </w:t>
      </w:r>
      <w:r w:rsidRPr="00AE492F">
        <w:rPr>
          <w:rFonts w:ascii="Arial" w:eastAsia="Times New Roman" w:hAnsi="Arial" w:cs="Times New Roman"/>
          <w:bCs/>
          <w:kern w:val="0"/>
          <w:sz w:val="24"/>
          <w:szCs w:val="20"/>
          <w:lang w:eastAsia="it-IT"/>
          <w14:ligatures w14:val="none"/>
        </w:rPr>
        <w:t xml:space="preserve">Ora San Paolo passa a indicare quale è la verità di una vita vissuta in Cristo. </w:t>
      </w:r>
      <w:r w:rsidRPr="00AE492F">
        <w:rPr>
          <w:rFonts w:ascii="Arial" w:eastAsia="Times New Roman" w:hAnsi="Arial" w:cs="Arial"/>
          <w:bCs/>
          <w:kern w:val="0"/>
          <w:sz w:val="24"/>
          <w:szCs w:val="24"/>
          <w:lang w:eastAsia="it-IT"/>
          <w14:ligatures w14:val="none"/>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3F614518"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Non conformatevi a questo mondo, ma lasciatevi trasformare rinnovando il vostro modo di pensare, per poter discernere la volontà di Dio, ciò che è buono, a lui gradito e perfetto.</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11A480CA"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Non conformatevi a questo mondo</w:t>
      </w:r>
      <w:r w:rsidRPr="00AE492F">
        <w:rPr>
          <w:rFonts w:ascii="Arial" w:eastAsia="Times New Roman" w:hAnsi="Arial" w:cs="Times New Roman"/>
          <w:kern w:val="0"/>
          <w:sz w:val="24"/>
          <w:szCs w:val="20"/>
          <w:lang w:eastAsia="it-IT"/>
          <w14:ligatures w14:val="none"/>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w:t>
      </w:r>
      <w:r w:rsidRPr="00AE492F">
        <w:rPr>
          <w:rFonts w:ascii="Arial" w:eastAsia="Times New Roman" w:hAnsi="Arial" w:cs="Times New Roman"/>
          <w:kern w:val="0"/>
          <w:sz w:val="24"/>
          <w:szCs w:val="20"/>
          <w:lang w:eastAsia="it-IT"/>
          <w14:ligatures w14:val="none"/>
        </w:rPr>
        <w:lastRenderedPageBreak/>
        <w:t xml:space="preserve">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6EED7B67"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Ora San Paolo aiuta i Romani e, aiutando loro, aiuta ogni altro discepolo di Cristo Gesù, perché possano camminare nella conoscenza perfetta della volontà di Dio.  Lui non aiuta però dal suo cuore, ma dalla grazia che gli è stata data. </w:t>
      </w:r>
      <w:r w:rsidRPr="00AE492F">
        <w:rPr>
          <w:rFonts w:ascii="Arial" w:eastAsia="Times New Roman" w:hAnsi="Arial" w:cs="Times New Roman"/>
          <w:i/>
          <w:kern w:val="0"/>
          <w:sz w:val="24"/>
          <w:szCs w:val="20"/>
          <w:lang w:eastAsia="it-IT"/>
          <w14:ligatures w14:val="none"/>
        </w:rPr>
        <w:t>Per la grazia che mi è stata data, io dico a ciascuno di voi</w:t>
      </w:r>
      <w:r w:rsidRPr="00AE492F">
        <w:rPr>
          <w:rFonts w:ascii="Arial" w:eastAsia="Times New Roman" w:hAnsi="Arial" w:cs="Times New Roman"/>
          <w:kern w:val="0"/>
          <w:sz w:val="24"/>
          <w:szCs w:val="20"/>
          <w:lang w:eastAsia="it-IT"/>
          <w14:ligatures w14:val="none"/>
        </w:rPr>
        <w:t xml:space="preserve">. Ciascuno di voi è ogni membro del corpo di Cristo. È ogni discepolo di Gesù. Il primo passo per compiere la volontà di Dio è la giusta, vera, perfetta valutazione di se stessi. </w:t>
      </w:r>
    </w:p>
    <w:p w14:paraId="27A41D33"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Io dico a ciascuno di voi</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i/>
          <w:iCs/>
          <w:kern w:val="0"/>
          <w:sz w:val="24"/>
          <w:szCs w:val="20"/>
          <w:lang w:eastAsia="it-IT"/>
          <w14:ligatures w14:val="none"/>
        </w:rPr>
        <w:t>Non valutatevi più di quanto conviene, ma valutatevi in modo saggio e giusto, ciascuno secondo la misura di fede che Dio gli ha dato</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5E00EDE4"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Poiché, come in un solo corpo abbiamo molte membra e queste membra non hanno tutte la medesima funzione.</w:t>
      </w:r>
      <w:r w:rsidRPr="00AE492F">
        <w:rPr>
          <w:rFonts w:ascii="Arial" w:eastAsia="Times New Roman" w:hAnsi="Arial" w:cs="Times New Roman"/>
          <w:kern w:val="0"/>
          <w:sz w:val="24"/>
          <w:szCs w:val="20"/>
          <w:lang w:eastAsia="it-IT"/>
          <w14:ligatures w14:val="none"/>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w:t>
      </w:r>
      <w:r w:rsidRPr="00AE492F">
        <w:rPr>
          <w:rFonts w:ascii="Arial" w:eastAsia="Times New Roman" w:hAnsi="Arial" w:cs="Times New Roman"/>
          <w:kern w:val="0"/>
          <w:sz w:val="24"/>
          <w:szCs w:val="20"/>
          <w:lang w:eastAsia="it-IT"/>
          <w14:ligatures w14:val="none"/>
        </w:rPr>
        <w:lastRenderedPageBreak/>
        <w:t xml:space="preserve">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64B31ECA"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Così anche noi, pur essendo molti, siamo un solo corpo in Cristo e, ciascuno per la sua parte, siamo membra gli uni degli altri</w:t>
      </w:r>
      <w:r w:rsidRPr="00AE492F">
        <w:rPr>
          <w:rFonts w:ascii="Arial" w:eastAsia="Times New Roman" w:hAnsi="Arial" w:cs="Times New Roman"/>
          <w:b/>
          <w:bCs/>
          <w:kern w:val="0"/>
          <w:sz w:val="24"/>
          <w:szCs w:val="20"/>
          <w:lang w:eastAsia="it-IT"/>
          <w14:ligatures w14:val="none"/>
        </w:rPr>
        <w:t>.</w:t>
      </w:r>
      <w:r w:rsidRPr="00AE492F">
        <w:rPr>
          <w:rFonts w:ascii="Arial" w:eastAsia="Times New Roman" w:hAnsi="Arial" w:cs="Times New Roman"/>
          <w:kern w:val="0"/>
          <w:sz w:val="24"/>
          <w:szCs w:val="20"/>
          <w:lang w:eastAsia="it-IT"/>
          <w14:ligatures w14:val="none"/>
        </w:rPr>
        <w:t xml:space="preserve">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46B118DA"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Abbiamo doni diversi secondo la grazia data a ciascuno di noi: chi ha il dono della profezia la eserciti secondo ciò che detta la fede</w:t>
      </w:r>
      <w:r w:rsidRPr="00AE492F">
        <w:rPr>
          <w:rFonts w:ascii="Arial" w:eastAsia="Times New Roman" w:hAnsi="Arial" w:cs="Times New Roman"/>
          <w:b/>
          <w:bCs/>
          <w:kern w:val="0"/>
          <w:sz w:val="24"/>
          <w:szCs w:val="20"/>
          <w:lang w:eastAsia="it-IT"/>
          <w14:ligatures w14:val="none"/>
        </w:rPr>
        <w:t>.</w:t>
      </w:r>
      <w:r w:rsidRPr="00AE492F">
        <w:rPr>
          <w:rFonts w:ascii="Arial" w:eastAsia="Times New Roman" w:hAnsi="Arial" w:cs="Times New Roman"/>
          <w:kern w:val="0"/>
          <w:sz w:val="24"/>
          <w:szCs w:val="20"/>
          <w:lang w:eastAsia="it-IT"/>
          <w14:ligatures w14:val="none"/>
        </w:rPr>
        <w:t xml:space="preserve"> Ora San Paolo passa all’applicazione del principio di fede che governa il corpo di Cristo. </w:t>
      </w:r>
      <w:r w:rsidRPr="00AE492F">
        <w:rPr>
          <w:rFonts w:ascii="Arial" w:eastAsia="Times New Roman" w:hAnsi="Arial" w:cs="Times New Roman"/>
          <w:i/>
          <w:kern w:val="0"/>
          <w:sz w:val="24"/>
          <w:szCs w:val="20"/>
          <w:lang w:eastAsia="it-IT"/>
          <w14:ligatures w14:val="none"/>
        </w:rPr>
        <w:t>Abbiamo doni diversi secondo la grazia data a ciascuno di noi</w:t>
      </w:r>
      <w:r w:rsidRPr="00AE492F">
        <w:rPr>
          <w:rFonts w:ascii="Arial" w:eastAsia="Times New Roman" w:hAnsi="Arial" w:cs="Times New Roman"/>
          <w:kern w:val="0"/>
          <w:sz w:val="24"/>
          <w:szCs w:val="20"/>
          <w:lang w:eastAsia="it-IT"/>
          <w14:ligatures w14:val="none"/>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AE492F">
        <w:rPr>
          <w:rFonts w:ascii="Arial" w:eastAsia="Times New Roman" w:hAnsi="Arial" w:cs="Times New Roman"/>
          <w:i/>
          <w:kern w:val="0"/>
          <w:sz w:val="24"/>
          <w:szCs w:val="20"/>
          <w:lang w:eastAsia="it-IT"/>
          <w14:ligatures w14:val="none"/>
        </w:rPr>
        <w:t>Chi ha il dono della profezia la eserciti secondo ciò che detta la fede</w:t>
      </w:r>
      <w:r w:rsidRPr="00AE492F">
        <w:rPr>
          <w:rFonts w:ascii="Arial" w:eastAsia="Times New Roman" w:hAnsi="Arial" w:cs="Times New Roman"/>
          <w:kern w:val="0"/>
          <w:sz w:val="24"/>
          <w:szCs w:val="20"/>
          <w:lang w:eastAsia="it-IT"/>
          <w14:ligatures w14:val="none"/>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AE492F">
        <w:rPr>
          <w:rFonts w:ascii="Arial" w:eastAsia="Times New Roman" w:hAnsi="Arial" w:cs="Times New Roman"/>
          <w:i/>
          <w:iCs/>
          <w:kern w:val="0"/>
          <w:sz w:val="24"/>
          <w:szCs w:val="20"/>
          <w:lang w:eastAsia="it-IT"/>
          <w14:ligatures w14:val="none"/>
        </w:rPr>
        <w:t>“Guai a colui che dice: “Il Signore ha detto”, mentre il Signore non ha detto”</w:t>
      </w:r>
      <w:r w:rsidRPr="00AE492F">
        <w:rPr>
          <w:rFonts w:ascii="Arial" w:eastAsia="Times New Roman" w:hAnsi="Arial" w:cs="Times New Roman"/>
          <w:kern w:val="0"/>
          <w:sz w:val="24"/>
          <w:szCs w:val="20"/>
          <w:lang w:eastAsia="it-IT"/>
          <w14:ligatures w14:val="none"/>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13134B80"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lastRenderedPageBreak/>
        <w:t>Chi ha un ministero attenda al ministero; chi insegna si dedichi all’insegnamento</w:t>
      </w:r>
      <w:r w:rsidRPr="00AE492F">
        <w:rPr>
          <w:rFonts w:ascii="Arial" w:eastAsia="Times New Roman" w:hAnsi="Arial" w:cs="Times New Roman"/>
          <w:b/>
          <w:bCs/>
          <w:kern w:val="0"/>
          <w:sz w:val="24"/>
          <w:szCs w:val="20"/>
          <w:lang w:eastAsia="it-IT"/>
          <w14:ligatures w14:val="none"/>
        </w:rPr>
        <w:t>.</w:t>
      </w:r>
      <w:r w:rsidRPr="00AE492F">
        <w:rPr>
          <w:rFonts w:ascii="Arial" w:eastAsia="Times New Roman" w:hAnsi="Arial" w:cs="Times New Roman"/>
          <w:kern w:val="0"/>
          <w:sz w:val="24"/>
          <w:szCs w:val="20"/>
          <w:lang w:eastAsia="it-IT"/>
          <w14:ligatures w14:val="none"/>
        </w:rPr>
        <w:t xml:space="preserve"> È volontà di Dio che ognuno rimanga nella volontà di Dio. Come si rimane nella volontà di Dio? Obbedendo non solo alla Parola, ma anche alla grazia, alla vocazione, al ministero, al sacramento, alla missione, al carisma. </w:t>
      </w:r>
      <w:r w:rsidRPr="00AE492F">
        <w:rPr>
          <w:rFonts w:ascii="Arial" w:eastAsia="Times New Roman" w:hAnsi="Arial" w:cs="Times New Roman"/>
          <w:i/>
          <w:kern w:val="0"/>
          <w:sz w:val="24"/>
          <w:szCs w:val="20"/>
          <w:lang w:eastAsia="it-IT"/>
          <w14:ligatures w14:val="none"/>
        </w:rPr>
        <w:t>Chi ha un ministero attenda al ministero</w:t>
      </w:r>
      <w:r w:rsidRPr="00AE492F">
        <w:rPr>
          <w:rFonts w:ascii="Arial" w:eastAsia="Times New Roman" w:hAnsi="Arial" w:cs="Times New Roman"/>
          <w:kern w:val="0"/>
          <w:sz w:val="24"/>
          <w:szCs w:val="20"/>
          <w:lang w:eastAsia="it-IT"/>
          <w14:ligatures w14:val="none"/>
        </w:rPr>
        <w:t xml:space="preserve">. Attendere al ministero significa invecchiare compiendo l’opera che Dio ci ha assegnato. </w:t>
      </w:r>
      <w:r w:rsidRPr="00AE492F">
        <w:rPr>
          <w:rFonts w:ascii="Arial" w:eastAsia="Times New Roman" w:hAnsi="Arial" w:cs="Times New Roman"/>
          <w:i/>
          <w:kern w:val="0"/>
          <w:sz w:val="24"/>
          <w:szCs w:val="20"/>
          <w:lang w:eastAsia="it-IT"/>
          <w14:ligatures w14:val="none"/>
        </w:rPr>
        <w:t>E così anche chi insegna si dedichi all’insegnamento</w:t>
      </w:r>
      <w:r w:rsidRPr="00AE492F">
        <w:rPr>
          <w:rFonts w:ascii="Arial" w:eastAsia="Times New Roman" w:hAnsi="Arial" w:cs="Times New Roman"/>
          <w:kern w:val="0"/>
          <w:sz w:val="24"/>
          <w:szCs w:val="20"/>
          <w:lang w:eastAsia="it-IT"/>
          <w14:ligatures w14:val="none"/>
        </w:rPr>
        <w:t xml:space="preserve">. Come? Crescendo in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66441AFB"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Chi esorta si dedichi all’esortazione. Chi dona, lo faccia con semplicità; chi presiede, presieda con diligenza; chi fa opere di misericordia, le compia con gioia</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AE492F">
        <w:rPr>
          <w:rFonts w:ascii="Arial" w:eastAsia="Times New Roman" w:hAnsi="Arial" w:cs="Times New Roman"/>
          <w:i/>
          <w:iCs/>
          <w:kern w:val="0"/>
          <w:sz w:val="24"/>
          <w:szCs w:val="20"/>
          <w:lang w:eastAsia="it-IT"/>
          <w14:ligatures w14:val="none"/>
        </w:rPr>
        <w:t xml:space="preserve"> Chi dona, lo faccia con semplicità; chi presiede, presieda con diligenza; chi fa opere di misericordia, le compia con gioia</w:t>
      </w:r>
      <w:r w:rsidRPr="00AE492F">
        <w:rPr>
          <w:rFonts w:ascii="Arial" w:eastAsia="Times New Roman" w:hAnsi="Arial" w:cs="Times New Roman"/>
          <w:kern w:val="0"/>
          <w:sz w:val="24"/>
          <w:szCs w:val="20"/>
          <w:lang w:eastAsia="it-IT"/>
          <w14:ligatures w14:val="none"/>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5DCBF2D6"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La carità non sia ipocrita: detestate il male, attaccatevi al bene.</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 L’ipocrisia è una maschera di bellezza, bontà, onestà, fedeltà, giustizia, santità, pietà, compassione, perdono, misericordia e ogni altra virtù. Questa maschera serve però a coprire un cuore nel quale vi è ogni putridume di peccato. Gesù paragona l’ipocrisia ad una </w:t>
      </w:r>
      <w:r w:rsidRPr="00AE492F">
        <w:rPr>
          <w:rFonts w:ascii="Arial" w:eastAsia="Times New Roman" w:hAnsi="Arial" w:cs="Times New Roman"/>
          <w:kern w:val="0"/>
          <w:sz w:val="24"/>
          <w:szCs w:val="20"/>
          <w:lang w:eastAsia="it-IT"/>
          <w14:ligatures w14:val="none"/>
        </w:rPr>
        <w:lastRenderedPageBreak/>
        <w:t xml:space="preserve">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AE492F">
        <w:rPr>
          <w:rFonts w:ascii="Arial" w:eastAsia="Times New Roman" w:hAnsi="Arial" w:cs="Times New Roman"/>
          <w:i/>
          <w:kern w:val="0"/>
          <w:sz w:val="24"/>
          <w:szCs w:val="20"/>
          <w:lang w:eastAsia="it-IT"/>
          <w14:ligatures w14:val="none"/>
        </w:rPr>
        <w:t>Detestate il male</w:t>
      </w:r>
      <w:r w:rsidRPr="00AE492F">
        <w:rPr>
          <w:rFonts w:ascii="Arial" w:eastAsia="Times New Roman" w:hAnsi="Arial" w:cs="Times New Roman"/>
          <w:kern w:val="0"/>
          <w:sz w:val="24"/>
          <w:szCs w:val="20"/>
          <w:lang w:eastAsia="it-IT"/>
          <w14:ligatures w14:val="none"/>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AE492F">
        <w:rPr>
          <w:rFonts w:ascii="Arial" w:eastAsia="Times New Roman" w:hAnsi="Arial" w:cs="Times New Roman"/>
          <w:i/>
          <w:kern w:val="0"/>
          <w:sz w:val="24"/>
          <w:szCs w:val="20"/>
          <w:lang w:eastAsia="it-IT"/>
          <w14:ligatures w14:val="none"/>
        </w:rPr>
        <w:t>Attaccatevi al bene</w:t>
      </w:r>
      <w:r w:rsidRPr="00AE492F">
        <w:rPr>
          <w:rFonts w:ascii="Arial" w:eastAsia="Times New Roman" w:hAnsi="Arial" w:cs="Times New Roman"/>
          <w:kern w:val="0"/>
          <w:sz w:val="24"/>
          <w:szCs w:val="20"/>
          <w:lang w:eastAsia="it-IT"/>
          <w14:ligatures w14:val="none"/>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742FEBE8"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Amatevi gli uni gli altri con affetto fraterno, gareggiate nello stimarvi a vicenda</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w:t>
      </w:r>
      <w:r w:rsidRPr="00AE492F">
        <w:rPr>
          <w:rFonts w:ascii="Arial" w:eastAsia="Times New Roman" w:hAnsi="Arial" w:cs="Times New Roman"/>
          <w:kern w:val="0"/>
          <w:sz w:val="24"/>
          <w:szCs w:val="20"/>
          <w:lang w:eastAsia="it-IT"/>
          <w14:ligatures w14:val="none"/>
        </w:rPr>
        <w:lastRenderedPageBreak/>
        <w:t xml:space="preserve">stimare i fratelli, deve tagliare netto con il peccato. Ogni trasgressione della Legge del Signore uccide il vero amore. </w:t>
      </w:r>
    </w:p>
    <w:p w14:paraId="6D7A2042"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Non siate pigri nel fare il bene, siate invece ferventi nello spirito; servite il Signore.</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Chi vuole amare deve liberarsi anche da ogni vizio. Con il vizio nel corpo, nello spirito, dell’anima, non si potrà mai amare secondo purezza di verità. </w:t>
      </w:r>
      <w:r w:rsidRPr="00AE492F">
        <w:rPr>
          <w:rFonts w:ascii="Arial" w:eastAsia="Times New Roman" w:hAnsi="Arial" w:cs="Times New Roman"/>
          <w:i/>
          <w:kern w:val="0"/>
          <w:sz w:val="24"/>
          <w:szCs w:val="20"/>
          <w:lang w:eastAsia="it-IT"/>
          <w14:ligatures w14:val="none"/>
        </w:rPr>
        <w:t>Non siate pigri nel fare il bene</w:t>
      </w:r>
      <w:r w:rsidRPr="00AE492F">
        <w:rPr>
          <w:rFonts w:ascii="Arial" w:eastAsia="Times New Roman" w:hAnsi="Arial" w:cs="Times New Roman"/>
          <w:kern w:val="0"/>
          <w:sz w:val="24"/>
          <w:szCs w:val="20"/>
          <w:lang w:eastAsia="it-IT"/>
          <w14:ligatures w14:val="none"/>
        </w:rPr>
        <w:t xml:space="preserve">. La pigrizia rimanda, rimanda, rimanda fino a non amare. La pigrizia genera l’ozio. L’ozio è il padre dei vizi. Chi è pigro mai potrà amare, mai potrà fare ciò che gli è stato comandato. </w:t>
      </w:r>
      <w:r w:rsidRPr="00AE492F">
        <w:rPr>
          <w:rFonts w:ascii="Arial" w:eastAsia="Times New Roman" w:hAnsi="Arial" w:cs="Times New Roman"/>
          <w:i/>
          <w:kern w:val="0"/>
          <w:sz w:val="24"/>
          <w:szCs w:val="20"/>
          <w:lang w:eastAsia="it-IT"/>
          <w14:ligatures w14:val="none"/>
        </w:rPr>
        <w:t>Siate invece ferventi nello spirito</w:t>
      </w:r>
      <w:r w:rsidRPr="00AE492F">
        <w:rPr>
          <w:rFonts w:ascii="Arial" w:eastAsia="Times New Roman" w:hAnsi="Arial" w:cs="Times New Roman"/>
          <w:kern w:val="0"/>
          <w:sz w:val="24"/>
          <w:szCs w:val="20"/>
          <w:lang w:eastAsia="it-IT"/>
          <w14:ligatures w14:val="none"/>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AE492F">
        <w:rPr>
          <w:rFonts w:ascii="Arial" w:eastAsia="Times New Roman" w:hAnsi="Arial" w:cs="Times New Roman"/>
          <w:i/>
          <w:kern w:val="0"/>
          <w:sz w:val="24"/>
          <w:szCs w:val="20"/>
          <w:lang w:eastAsia="it-IT"/>
          <w14:ligatures w14:val="none"/>
        </w:rPr>
        <w:t>Servite il Signore</w:t>
      </w:r>
      <w:r w:rsidRPr="00AE492F">
        <w:rPr>
          <w:rFonts w:ascii="Arial" w:eastAsia="Times New Roman" w:hAnsi="Arial" w:cs="Times New Roman"/>
          <w:kern w:val="0"/>
          <w:sz w:val="24"/>
          <w:szCs w:val="20"/>
          <w:lang w:eastAsia="it-IT"/>
          <w14:ligatures w14:val="none"/>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01348349"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Siate lieti nella speranza, costanti nella tribolazione, perseveranti nella preghiera.</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569D2C02"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Condividete le necessità dei santi; siate premurosi nell’ospitalità</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Altra regola dell’amore semplice e complesso. </w:t>
      </w:r>
      <w:r w:rsidRPr="00AE492F">
        <w:rPr>
          <w:rFonts w:ascii="Arial" w:eastAsia="Times New Roman" w:hAnsi="Arial" w:cs="Times New Roman"/>
          <w:i/>
          <w:kern w:val="0"/>
          <w:sz w:val="24"/>
          <w:szCs w:val="20"/>
          <w:lang w:eastAsia="it-IT"/>
          <w14:ligatures w14:val="none"/>
        </w:rPr>
        <w:t>Condividete le necessità dei santi</w:t>
      </w:r>
      <w:r w:rsidRPr="00AE492F">
        <w:rPr>
          <w:rFonts w:ascii="Arial" w:eastAsia="Times New Roman" w:hAnsi="Arial" w:cs="Times New Roman"/>
          <w:kern w:val="0"/>
          <w:sz w:val="24"/>
          <w:szCs w:val="20"/>
          <w:lang w:eastAsia="it-IT"/>
          <w14:ligatures w14:val="none"/>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w:t>
      </w:r>
      <w:r w:rsidRPr="00AE492F">
        <w:rPr>
          <w:rFonts w:ascii="Arial" w:eastAsia="Times New Roman" w:hAnsi="Arial" w:cs="Times New Roman"/>
          <w:kern w:val="0"/>
          <w:sz w:val="24"/>
          <w:szCs w:val="20"/>
          <w:lang w:eastAsia="it-IT"/>
          <w14:ligatures w14:val="none"/>
        </w:rPr>
        <w:lastRenderedPageBreak/>
        <w:t>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66AE342C"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Benedite coloro che vi perseguitano, benedite e non maledite.</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4414736C"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Rallegratevi con quelli che sono nella gioia; piangete con quelli che sono nel pianto.</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Quella del discepolo di Gesù deve essere vera presenza di aiuto, sostegno, condivisione. Cosa si deve condividere? Tutto: gioie, dolori, sofferenza, ricchezza, povertà, miseria, persecuzioni, fede, speranza, carità. </w:t>
      </w:r>
      <w:r w:rsidRPr="00AE492F">
        <w:rPr>
          <w:rFonts w:ascii="Arial" w:eastAsia="Times New Roman" w:hAnsi="Arial" w:cs="Times New Roman"/>
          <w:i/>
          <w:kern w:val="0"/>
          <w:sz w:val="24"/>
          <w:szCs w:val="20"/>
          <w:lang w:eastAsia="it-IT"/>
          <w14:ligatures w14:val="none"/>
        </w:rPr>
        <w:t>Rallegratevi con quelli che sono nella gioia</w:t>
      </w:r>
      <w:r w:rsidRPr="00AE492F">
        <w:rPr>
          <w:rFonts w:ascii="Arial" w:eastAsia="Times New Roman" w:hAnsi="Arial" w:cs="Times New Roman"/>
          <w:kern w:val="0"/>
          <w:sz w:val="24"/>
          <w:szCs w:val="20"/>
          <w:lang w:eastAsia="it-IT"/>
          <w14:ligatures w14:val="none"/>
        </w:rPr>
        <w:t xml:space="preserve">. Anche la gioia va condivisa. Anzi si deve benedire il Signore per la gioia dei nostri fratelli. Mai nel cristiano devono regnare sentimenti di invidia, </w:t>
      </w:r>
      <w:r w:rsidRPr="00AE492F">
        <w:rPr>
          <w:rFonts w:ascii="Arial" w:eastAsia="Times New Roman" w:hAnsi="Arial" w:cs="Times New Roman"/>
          <w:kern w:val="0"/>
          <w:sz w:val="24"/>
          <w:szCs w:val="20"/>
          <w:lang w:eastAsia="it-IT"/>
          <w14:ligatures w14:val="none"/>
        </w:rPr>
        <w:lastRenderedPageBreak/>
        <w:t xml:space="preserve">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5F9CBE3D"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Abbiate i medesimi sentimenti gli uni verso gli altri; non nutrite desideri di grandezza; volgetevi piuttosto a ciò che è umile. Non stimatevi sapienti da voi stessi.</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AE492F">
        <w:rPr>
          <w:rFonts w:ascii="Arial" w:eastAsia="Times New Roman" w:hAnsi="Arial" w:cs="Times New Roman"/>
          <w:i/>
          <w:kern w:val="0"/>
          <w:sz w:val="24"/>
          <w:szCs w:val="20"/>
          <w:lang w:eastAsia="it-IT"/>
          <w14:ligatures w14:val="none"/>
        </w:rPr>
        <w:t>Non nutrite desideri di grandezza; volgetevi piuttosto a ciò che è umile. Non stimatevi sapienti da voi stessi</w:t>
      </w:r>
      <w:r w:rsidRPr="00AE492F">
        <w:rPr>
          <w:rFonts w:ascii="Arial" w:eastAsia="Times New Roman" w:hAnsi="Arial" w:cs="Times New Roman"/>
          <w:kern w:val="0"/>
          <w:sz w:val="24"/>
          <w:szCs w:val="20"/>
          <w:lang w:eastAsia="it-IT"/>
          <w14:ligatures w14:val="none"/>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1B3B195B"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Non rendete a nessuno male per male. Cercate di compiere il bene davanti a tutti gli uomini</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La natura del corpo di Cristo è solo bene. Dal bene mai potrà uscire il male, mai la guerra, mai la lite, mai la divisione, mai i contrasti. </w:t>
      </w:r>
      <w:r w:rsidRPr="00AE492F">
        <w:rPr>
          <w:rFonts w:ascii="Arial" w:eastAsia="Times New Roman" w:hAnsi="Arial" w:cs="Times New Roman"/>
          <w:i/>
          <w:kern w:val="0"/>
          <w:sz w:val="24"/>
          <w:szCs w:val="20"/>
          <w:lang w:eastAsia="it-IT"/>
          <w14:ligatures w14:val="none"/>
        </w:rPr>
        <w:t>Non rendete a nessuno male per male. Cercate di compiere il bene davanti a tutti gli uomini</w:t>
      </w:r>
      <w:r w:rsidRPr="00AE492F">
        <w:rPr>
          <w:rFonts w:ascii="Arial" w:eastAsia="Times New Roman" w:hAnsi="Arial" w:cs="Times New Roman"/>
          <w:kern w:val="0"/>
          <w:sz w:val="24"/>
          <w:szCs w:val="20"/>
          <w:lang w:eastAsia="it-IT"/>
          <w14:ligatures w14:val="none"/>
        </w:rPr>
        <w:t>.  Chi è natura di bene in Cristo deve sempre compiere il bene. Se compisse il male, agirebbe contro natura. Chi è natura di bene, non compie il bene solo verso alcuni, lo compie sempre, anche perché il bene è dall’obbedienza.</w:t>
      </w:r>
    </w:p>
    <w:p w14:paraId="454880D0"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Se possibile, per quanto dipende da voi, vivete in pace con tutti.</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La pace è un dono. Il dono si può accogliere e anche rifiutare. </w:t>
      </w:r>
      <w:r w:rsidRPr="00AE492F">
        <w:rPr>
          <w:rFonts w:ascii="Arial" w:eastAsia="Times New Roman" w:hAnsi="Arial" w:cs="Times New Roman"/>
          <w:i/>
          <w:kern w:val="0"/>
          <w:sz w:val="24"/>
          <w:szCs w:val="20"/>
          <w:lang w:eastAsia="it-IT"/>
          <w14:ligatures w14:val="none"/>
        </w:rPr>
        <w:t>Se possibile, per quanto dipende da voi, vivete in pace con tutti</w:t>
      </w:r>
      <w:r w:rsidRPr="00AE492F">
        <w:rPr>
          <w:rFonts w:ascii="Arial" w:eastAsia="Times New Roman" w:hAnsi="Arial" w:cs="Times New Roman"/>
          <w:kern w:val="0"/>
          <w:sz w:val="24"/>
          <w:szCs w:val="20"/>
          <w:lang w:eastAsia="it-IT"/>
          <w14:ligatures w14:val="none"/>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AE492F">
        <w:rPr>
          <w:rFonts w:ascii="Arial" w:eastAsia="Times New Roman" w:hAnsi="Arial" w:cs="Times New Roman"/>
          <w:i/>
          <w:iCs/>
          <w:kern w:val="0"/>
          <w:sz w:val="24"/>
          <w:szCs w:val="20"/>
          <w:lang w:eastAsia="it-IT"/>
          <w14:ligatures w14:val="none"/>
        </w:rPr>
        <w:t xml:space="preserve"> se possibile….</w:t>
      </w:r>
      <w:r w:rsidRPr="00AE492F">
        <w:rPr>
          <w:rFonts w:ascii="Arial" w:eastAsia="Times New Roman" w:hAnsi="Arial" w:cs="Times New Roman"/>
          <w:kern w:val="0"/>
          <w:sz w:val="24"/>
          <w:szCs w:val="20"/>
          <w:lang w:eastAsia="it-IT"/>
          <w14:ligatures w14:val="none"/>
        </w:rPr>
        <w:t xml:space="preserve"> Se l’altro l’accoglie. È dovere del cristiano offrire la riconciliazione sempre, il perdono sempre, la pace sempre. Se l’altro la rifiuta, si assume lui la responsabilità dinanzi a Dio.</w:t>
      </w:r>
    </w:p>
    <w:p w14:paraId="098293B7"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Non fatevi giustizia da voi stessi, carissimi, ma lasciate fare all’ira divina. Sta scritto infatti: Spetta a me fare giustizia, io darò a ciascuno il suo, dice il Signore.</w:t>
      </w:r>
      <w:r w:rsidRPr="00AE492F">
        <w:rPr>
          <w:rFonts w:ascii="Arial" w:eastAsia="Times New Roman" w:hAnsi="Arial" w:cs="Times New Roman"/>
          <w:b/>
          <w:bCs/>
          <w:i/>
          <w:i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Il cristiano si è consegnato a Cristo Gesù. È Gesù il suo Signore. Spetta al Signore difendere, </w:t>
      </w:r>
      <w:r w:rsidRPr="00AE492F">
        <w:rPr>
          <w:rFonts w:ascii="Arial" w:eastAsia="Times New Roman" w:hAnsi="Arial" w:cs="Times New Roman"/>
          <w:kern w:val="0"/>
          <w:sz w:val="24"/>
          <w:szCs w:val="20"/>
          <w:lang w:eastAsia="it-IT"/>
          <w14:ligatures w14:val="none"/>
        </w:rPr>
        <w:lastRenderedPageBreak/>
        <w:t xml:space="preserve">proteggere, custodire i suoi servi. Per questo lui è chiamato a rimanere servo di Cristo. Se gli fanno qualcosa di male, deve riferirlo a Lui. </w:t>
      </w:r>
      <w:r w:rsidRPr="00AE492F">
        <w:rPr>
          <w:rFonts w:ascii="Arial" w:eastAsia="Times New Roman" w:hAnsi="Arial" w:cs="Times New Roman"/>
          <w:i/>
          <w:iCs/>
          <w:kern w:val="0"/>
          <w:sz w:val="24"/>
          <w:szCs w:val="20"/>
          <w:lang w:eastAsia="it-IT"/>
          <w14:ligatures w14:val="none"/>
        </w:rPr>
        <w:t>Non fatevi giustizia da voi stessi, carissimi, ma lasciate fare all’ira divina. Sta scritto infatti: Spetta a me fare giustizia, io darò a ciascuno il suo, dice il Signore</w:t>
      </w:r>
      <w:r w:rsidRPr="00AE492F">
        <w:rPr>
          <w:rFonts w:ascii="Arial" w:eastAsia="Times New Roman" w:hAnsi="Arial" w:cs="Times New Roman"/>
          <w:kern w:val="0"/>
          <w:sz w:val="24"/>
          <w:szCs w:val="20"/>
          <w:lang w:eastAsia="it-IT"/>
          <w14:ligatures w14:val="none"/>
        </w:rPr>
        <w:t xml:space="preserve">. Dio è il solo Signore. Lui è il solo Giudice dell’universo.  </w:t>
      </w:r>
    </w:p>
    <w:p w14:paraId="71699963"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Al contrario, </w:t>
      </w:r>
      <w:r w:rsidRPr="00AE492F">
        <w:rPr>
          <w:rFonts w:ascii="Arial" w:eastAsia="Times New Roman" w:hAnsi="Arial" w:cs="Times New Roman"/>
          <w:i/>
          <w:kern w:val="0"/>
          <w:sz w:val="24"/>
          <w:szCs w:val="20"/>
          <w:lang w:eastAsia="it-IT"/>
          <w14:ligatures w14:val="none"/>
        </w:rPr>
        <w:t>se il tuo nemico ha fame, dagli da mangiare; se ha sete, dagli da bere: facendo questo, infatti, accumulerai carboni ardenti sopra il suo capo</w:t>
      </w:r>
      <w:r w:rsidRPr="00AE492F">
        <w:rPr>
          <w:rFonts w:ascii="Arial" w:eastAsia="Times New Roman" w:hAnsi="Arial" w:cs="Times New Roman"/>
          <w:kern w:val="0"/>
          <w:sz w:val="24"/>
          <w:szCs w:val="20"/>
          <w:lang w:eastAsia="it-IT"/>
          <w14:ligatures w14:val="none"/>
        </w:rPr>
        <w:t xml:space="preserve">. 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7B2E56DC"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i/>
          <w:iCs/>
          <w:kern w:val="0"/>
          <w:sz w:val="24"/>
          <w:szCs w:val="20"/>
          <w:lang w:eastAsia="it-IT"/>
          <w14:ligatures w14:val="none"/>
        </w:rPr>
        <w:t>Non lasciarti vincere dal male, ma vinci il male con il bene</w:t>
      </w:r>
      <w:r w:rsidRPr="00AE492F">
        <w:rPr>
          <w:rFonts w:ascii="Arial" w:eastAsia="Times New Roman" w:hAnsi="Arial" w:cs="Times New Roman"/>
          <w:b/>
          <w:bCs/>
          <w:kern w:val="0"/>
          <w:sz w:val="24"/>
          <w:szCs w:val="20"/>
          <w:lang w:eastAsia="it-IT"/>
          <w14:ligatures w14:val="none"/>
        </w:rPr>
        <w:t xml:space="preserve">. </w:t>
      </w:r>
      <w:r w:rsidRPr="00AE492F">
        <w:rPr>
          <w:rFonts w:ascii="Arial" w:eastAsia="Times New Roman" w:hAnsi="Arial" w:cs="Times New Roman"/>
          <w:kern w:val="0"/>
          <w:sz w:val="24"/>
          <w:szCs w:val="20"/>
          <w:lang w:eastAsia="it-IT"/>
          <w14:ligatures w14:val="none"/>
        </w:rPr>
        <w:t xml:space="preserve">Ecco la regola universale che è di tutto il corpo di Cristo: </w:t>
      </w:r>
      <w:r w:rsidRPr="00AE492F">
        <w:rPr>
          <w:rFonts w:ascii="Arial" w:eastAsia="Times New Roman" w:hAnsi="Arial" w:cs="Times New Roman"/>
          <w:i/>
          <w:kern w:val="0"/>
          <w:sz w:val="24"/>
          <w:szCs w:val="20"/>
          <w:lang w:eastAsia="it-IT"/>
          <w14:ligatures w14:val="none"/>
        </w:rPr>
        <w:t>Non lasciarti vincere dal male, ma vinci il male con il bene</w:t>
      </w:r>
      <w:r w:rsidRPr="00AE492F">
        <w:rPr>
          <w:rFonts w:ascii="Arial" w:eastAsia="Times New Roman" w:hAnsi="Arial" w:cs="Times New Roman"/>
          <w:kern w:val="0"/>
          <w:sz w:val="24"/>
          <w:szCs w:val="20"/>
          <w:lang w:eastAsia="it-IT"/>
          <w14:ligatures w14:val="none"/>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3BC72557"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61F05857"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Verità necessaria da ricordare</w:t>
      </w:r>
      <w:r w:rsidRPr="00AE492F">
        <w:rPr>
          <w:rFonts w:ascii="Arial" w:eastAsia="Times New Roman" w:hAnsi="Arial" w:cs="Times New Roman"/>
          <w:b/>
          <w:bCs/>
          <w:kern w:val="0"/>
          <w:sz w:val="24"/>
          <w:szCs w:val="20"/>
          <w:lang w:eastAsia="it-IT"/>
          <w14:ligatures w14:val="none"/>
        </w:rPr>
        <w:t>:</w:t>
      </w:r>
      <w:r w:rsidRPr="00AE492F">
        <w:rPr>
          <w:rFonts w:ascii="Arial" w:eastAsia="Times New Roman" w:hAnsi="Arial" w:cs="Times New Roman"/>
          <w:kern w:val="0"/>
          <w:sz w:val="24"/>
          <w:szCs w:val="20"/>
          <w:lang w:eastAsia="it-IT"/>
          <w14:ligatures w14:val="none"/>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w:t>
      </w:r>
      <w:r w:rsidRPr="00AE492F">
        <w:rPr>
          <w:rFonts w:ascii="Arial" w:eastAsia="Times New Roman" w:hAnsi="Arial" w:cs="Times New Roman"/>
          <w:kern w:val="0"/>
          <w:sz w:val="24"/>
          <w:szCs w:val="20"/>
          <w:lang w:eastAsia="it-IT"/>
          <w14:ligatures w14:val="none"/>
        </w:rPr>
        <w:lastRenderedPageBreak/>
        <w:t xml:space="preserve">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5C79E45C"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Il cristiano ama</w:t>
      </w:r>
      <w:r w:rsidRPr="00AE492F">
        <w:rPr>
          <w:rFonts w:ascii="Arial" w:eastAsia="Times New Roman" w:hAnsi="Arial" w:cs="Times New Roman"/>
          <w:b/>
          <w:bCs/>
          <w:kern w:val="0"/>
          <w:sz w:val="24"/>
          <w:szCs w:val="20"/>
          <w:lang w:eastAsia="it-IT"/>
          <w14:ligatures w14:val="none"/>
        </w:rPr>
        <w:t>,</w:t>
      </w:r>
      <w:r w:rsidRPr="00AE492F">
        <w:rPr>
          <w:rFonts w:ascii="Arial" w:eastAsia="Times New Roman" w:hAnsi="Arial" w:cs="Times New Roman"/>
          <w:kern w:val="0"/>
          <w:sz w:val="24"/>
          <w:szCs w:val="20"/>
          <w:lang w:eastAsia="it-IT"/>
          <w14:ligatures w14:val="none"/>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B3A86B2"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F4E3C5F"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76EDCF5"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w:t>
      </w:r>
      <w:r w:rsidRPr="00AE492F">
        <w:rPr>
          <w:rFonts w:ascii="Arial" w:eastAsia="Times New Roman" w:hAnsi="Arial" w:cs="Times New Roman"/>
          <w:kern w:val="0"/>
          <w:sz w:val="24"/>
          <w:szCs w:val="20"/>
          <w:lang w:eastAsia="it-IT"/>
          <w14:ligatures w14:val="none"/>
        </w:rPr>
        <w:lastRenderedPageBreak/>
        <w:t xml:space="preserve">questi si smarriranno dietro tutti i falsi cristi, i falsi maestri, i falsi dottori, i falsi profeti. Saranno portatori di ogni falso amore che mai potrà essere amore di salvezza e di redenzione. Mai potrà essere l’amore che dona ogni vita al mondo. </w:t>
      </w:r>
    </w:p>
    <w:p w14:paraId="131F71AF"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Quello del cristiano è amore,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858EF69"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6E568C2"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w:t>
      </w:r>
      <w:r w:rsidRPr="00AE492F">
        <w:rPr>
          <w:rFonts w:ascii="Arial" w:eastAsia="Times New Roman" w:hAnsi="Arial" w:cs="Times New Roman"/>
          <w:kern w:val="0"/>
          <w:sz w:val="24"/>
          <w:szCs w:val="20"/>
          <w:lang w:eastAsia="it-IT"/>
          <w14:ligatures w14:val="none"/>
        </w:rPr>
        <w:lastRenderedPageBreak/>
        <w:t xml:space="preserve">credono perché diventino perfetti nella fede, nella speranza, nella carità, nella missione di annuncio e di proclamazione del Vangelo della vita e della grazia. </w:t>
      </w:r>
    </w:p>
    <w:p w14:paraId="69F0BD9B"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3A6C90F"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07C37EA"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879E252"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6EC6D94"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w:t>
      </w:r>
      <w:r w:rsidRPr="00AE492F">
        <w:rPr>
          <w:rFonts w:ascii="Arial" w:eastAsia="Times New Roman" w:hAnsi="Arial" w:cs="Times New Roman"/>
          <w:kern w:val="0"/>
          <w:sz w:val="24"/>
          <w:szCs w:val="20"/>
          <w:lang w:eastAsia="it-IT"/>
          <w14:ligatures w14:val="none"/>
        </w:rPr>
        <w:lastRenderedPageBreak/>
        <w:t>una sola Confessione e la vita ritorna in pienezza sia nell’anima che nello spirito. Cristo e lo Spirito Santo sempre vanno donati.</w:t>
      </w:r>
    </w:p>
    <w:p w14:paraId="6734C877"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6EFB6740"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DB50347"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44B8C8A"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15B6A7E"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w:t>
      </w:r>
      <w:r w:rsidRPr="00AE492F">
        <w:rPr>
          <w:rFonts w:ascii="Arial" w:eastAsia="Times New Roman" w:hAnsi="Arial" w:cs="Times New Roman"/>
          <w:kern w:val="0"/>
          <w:sz w:val="24"/>
          <w:szCs w:val="20"/>
          <w:lang w:eastAsia="it-IT"/>
          <w14:ligatures w14:val="none"/>
        </w:rPr>
        <w:lastRenderedPageBreak/>
        <w:t xml:space="preserve">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B112DE0"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D19DCDE"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43AF91B"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5734D16"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3611B62"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w:t>
      </w:r>
      <w:r w:rsidRPr="00AE492F">
        <w:rPr>
          <w:rFonts w:ascii="Arial" w:eastAsia="Times New Roman" w:hAnsi="Arial" w:cs="Times New Roman"/>
          <w:kern w:val="0"/>
          <w:sz w:val="24"/>
          <w:szCs w:val="20"/>
          <w:lang w:eastAsia="it-IT"/>
          <w14:ligatures w14:val="none"/>
        </w:rPr>
        <w:lastRenderedPageBreak/>
        <w:t>resta tutta da raggiungere essendo quella di Cristo perfezione infinita – anche tu la puoi raggiungere. Siamo della stessa natura. È questa perfezione che sempre darà gloria al corpo di Cristo.</w:t>
      </w:r>
    </w:p>
    <w:p w14:paraId="7F6468FF"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A1CFC24"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501D482"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42425A7D"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w:t>
      </w:r>
      <w:r w:rsidRPr="00AE492F">
        <w:rPr>
          <w:rFonts w:ascii="Arial" w:eastAsia="Times New Roman" w:hAnsi="Arial" w:cs="Times New Roman"/>
          <w:kern w:val="0"/>
          <w:sz w:val="24"/>
          <w:szCs w:val="20"/>
          <w:lang w:eastAsia="it-IT"/>
          <w14:ligatures w14:val="none"/>
        </w:rPr>
        <w:lastRenderedPageBreak/>
        <w:t xml:space="preserve">Vangelo, della grazia, della verità, della luce, della partecipazione della divina natura, senza il dono in Cristo dell’eredità eterna. </w:t>
      </w:r>
    </w:p>
    <w:p w14:paraId="06965065"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4F96E425"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6ABB34C8" w14:textId="77777777" w:rsidR="00AE492F" w:rsidRPr="00AE492F" w:rsidRDefault="00AE492F" w:rsidP="00516022">
      <w:pPr>
        <w:spacing w:after="120" w:line="240" w:lineRule="auto"/>
        <w:jc w:val="both"/>
        <w:rPr>
          <w:rFonts w:ascii="Arial" w:eastAsia="Times New Roman" w:hAnsi="Arial" w:cs="Times New Roman"/>
          <w:i/>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w:t>
      </w:r>
      <w:r w:rsidRPr="00AE492F">
        <w:rPr>
          <w:rFonts w:ascii="Arial" w:eastAsia="Times New Roman" w:hAnsi="Arial" w:cs="Times New Roman"/>
          <w:kern w:val="0"/>
          <w:sz w:val="24"/>
          <w:szCs w:val="20"/>
          <w:lang w:eastAsia="it-IT"/>
          <w14:ligatures w14:val="none"/>
        </w:rPr>
        <w:lastRenderedPageBreak/>
        <w:t xml:space="preserve">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2AE4D897" w14:textId="77777777" w:rsidR="00AE492F" w:rsidRPr="00AE492F" w:rsidRDefault="00AE492F" w:rsidP="00516022">
      <w:pPr>
        <w:spacing w:after="120" w:line="240" w:lineRule="auto"/>
        <w:jc w:val="both"/>
        <w:rPr>
          <w:rFonts w:ascii="Times New Roman" w:eastAsia="Times New Roman" w:hAnsi="Times New Roman" w:cs="Times New Roman"/>
          <w:kern w:val="0"/>
          <w:szCs w:val="20"/>
          <w:lang w:val="la-Latn" w:eastAsia="it-IT"/>
          <w14:ligatures w14:val="none"/>
        </w:rPr>
      </w:pPr>
      <w:r w:rsidRPr="00AE492F">
        <w:rPr>
          <w:rFonts w:ascii="Arial" w:eastAsia="Times New Roman" w:hAnsi="Arial" w:cs="Times New Roman"/>
          <w:kern w:val="0"/>
          <w:sz w:val="24"/>
          <w:szCs w:val="20"/>
          <w:lang w:eastAsia="it-IT"/>
          <w14:ligatures w14:val="none"/>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2855DCF8"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010ACDD8"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w:t>
      </w:r>
      <w:r w:rsidRPr="00AE492F">
        <w:rPr>
          <w:rFonts w:ascii="Arial" w:eastAsia="Times New Roman" w:hAnsi="Arial" w:cs="Times New Roman"/>
          <w:kern w:val="0"/>
          <w:sz w:val="24"/>
          <w:szCs w:val="20"/>
          <w:lang w:eastAsia="it-IT"/>
          <w14:ligatures w14:val="none"/>
        </w:rPr>
        <w:lastRenderedPageBreak/>
        <w:t xml:space="preserve">la Scrittura Canonica. Essa oggi va letta secondo i canoni di questa volontà di Dio immaginata. Ognuno poi possiede la sua particolare volontà immaginata. </w:t>
      </w:r>
    </w:p>
    <w:p w14:paraId="16879058" w14:textId="77777777" w:rsidR="00AE492F" w:rsidRPr="00AE492F" w:rsidRDefault="00AE492F" w:rsidP="00516022">
      <w:pPr>
        <w:spacing w:after="120" w:line="240" w:lineRule="auto"/>
        <w:jc w:val="both"/>
        <w:rPr>
          <w:rFonts w:ascii="Times New Roman" w:eastAsia="Times New Roman" w:hAnsi="Times New Roman" w:cs="Times New Roman"/>
          <w:kern w:val="0"/>
          <w:sz w:val="20"/>
          <w:szCs w:val="20"/>
          <w:lang w:val="la-Latn" w:eastAsia="it-IT"/>
          <w14:ligatures w14:val="none"/>
        </w:rPr>
      </w:pPr>
      <w:r w:rsidRPr="00AE492F">
        <w:rPr>
          <w:rFonts w:ascii="Arial" w:eastAsia="Times New Roman" w:hAnsi="Arial" w:cs="Times New Roman"/>
          <w:kern w:val="0"/>
          <w:sz w:val="24"/>
          <w:szCs w:val="20"/>
          <w:lang w:eastAsia="it-IT"/>
          <w14:ligatures w14:val="none"/>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69B92E46"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Ecco ora specificati i peccati contro ogni diritto dato da Dio ad ogni uomo: </w:t>
      </w:r>
    </w:p>
    <w:p w14:paraId="00312284"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7805CD1C"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119A9CFE"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73857AD6"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Ma è anche diritto inalienabile della persona umana che dal momento del suo concepimento viva nella sua famiglia, con il padre e con la madre che le hanno dato la vita. </w:t>
      </w:r>
    </w:p>
    <w:p w14:paraId="62C65748"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Sono diritti artificiali, di peccato e quindi grandi abomini presso Dio sia il divorzio che l’aborto. Con l’aborto si toglie la vita alla vita. Con il divorzio si priva la vita di divenire vera vita. </w:t>
      </w:r>
    </w:p>
    <w:p w14:paraId="6E0F4297"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lastRenderedPageBreak/>
        <w:t xml:space="preserve">Quanto stiamo per dire non appartiene solo al cristiano. Se appartenesse solo al cristiano ognuno potrebbe dire: </w:t>
      </w:r>
      <w:r w:rsidRPr="00AE492F">
        <w:rPr>
          <w:rFonts w:ascii="Arial" w:eastAsia="Calibri" w:hAnsi="Arial" w:cs="Times New Roman"/>
          <w:i/>
          <w:iCs/>
          <w:spacing w:val="-2"/>
          <w:kern w:val="0"/>
          <w:sz w:val="24"/>
          <w:szCs w:val="24"/>
          <w:lang w:eastAsia="it-IT"/>
          <w14:ligatures w14:val="none"/>
        </w:rPr>
        <w:t>“Io non sono cristiano e ciò che scrivi non mi interessa. Interessa a te che sei cristiano”</w:t>
      </w:r>
      <w:r w:rsidRPr="00AE492F">
        <w:rPr>
          <w:rFonts w:ascii="Arial" w:eastAsia="Calibri" w:hAnsi="Arial" w:cs="Times New Roman"/>
          <w:spacing w:val="-2"/>
          <w:kern w:val="0"/>
          <w:sz w:val="24"/>
          <w:szCs w:val="24"/>
          <w:lang w:eastAsia="it-IT"/>
          <w14:ligatures w14:val="none"/>
        </w:rPr>
        <w:t>. Quanto stiamo per scrivere appartiene invece alla più pura verità della natura umana. Se appartiene alla più pura verità della natura umana, appartiene ad ogni uomo. Ecco allora la Legge perenne della verità della natura umana:</w:t>
      </w:r>
      <w:r w:rsidRPr="00AE492F">
        <w:rPr>
          <w:rFonts w:ascii="Arial" w:eastAsia="Calibri" w:hAnsi="Arial" w:cs="Times New Roman"/>
          <w:i/>
          <w:iCs/>
          <w:spacing w:val="-2"/>
          <w:kern w:val="0"/>
          <w:sz w:val="24"/>
          <w:szCs w:val="24"/>
          <w:lang w:eastAsia="it-IT"/>
          <w14:ligatures w14:val="none"/>
        </w:rPr>
        <w:t xml:space="preserve"> “Chi uccide anche una sola verità della natura umana, dalla verità della natura umana sarà ucciso. Dalla vita precipiterà nella morte”</w:t>
      </w:r>
      <w:r w:rsidRPr="00AE492F">
        <w:rPr>
          <w:rFonts w:ascii="Arial" w:eastAsia="Calibri" w:hAnsi="Arial" w:cs="Times New Roman"/>
          <w:spacing w:val="-2"/>
          <w:kern w:val="0"/>
          <w:sz w:val="24"/>
          <w:szCs w:val="24"/>
          <w:lang w:eastAsia="it-IT"/>
          <w14:ligatures w14:val="none"/>
        </w:rPr>
        <w:t xml:space="preserve">. </w:t>
      </w:r>
    </w:p>
    <w:p w14:paraId="5A7A881A"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29C420FE"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AE492F">
        <w:rPr>
          <w:rFonts w:ascii="Arial" w:eastAsia="Calibri" w:hAnsi="Arial" w:cs="Times New Roman"/>
          <w:i/>
          <w:iCs/>
          <w:spacing w:val="-2"/>
          <w:kern w:val="0"/>
          <w:sz w:val="24"/>
          <w:szCs w:val="24"/>
          <w:lang w:eastAsia="it-IT"/>
          <w14:ligatures w14:val="none"/>
        </w:rPr>
        <w:t>Sono diritti di natura.</w:t>
      </w:r>
    </w:p>
    <w:p w14:paraId="6432780E"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AE492F">
        <w:rPr>
          <w:rFonts w:ascii="Arial" w:eastAsia="Calibri" w:hAnsi="Arial" w:cs="Times New Roman"/>
          <w:color w:val="FF0000"/>
          <w:spacing w:val="-2"/>
          <w:kern w:val="0"/>
          <w:sz w:val="24"/>
          <w:szCs w:val="24"/>
          <w:lang w:eastAsia="it-IT"/>
          <w14:ligatures w14:val="none"/>
        </w:rPr>
        <w:t xml:space="preserve"> </w:t>
      </w:r>
      <w:r w:rsidRPr="00AE492F">
        <w:rPr>
          <w:rFonts w:ascii="Arial" w:eastAsia="Calibri" w:hAnsi="Arial" w:cs="Times New Roman"/>
          <w:spacing w:val="-2"/>
          <w:kern w:val="0"/>
          <w:sz w:val="24"/>
          <w:szCs w:val="24"/>
          <w:lang w:eastAsia="it-IT"/>
          <w14:ligatures w14:val="none"/>
        </w:rPr>
        <w:t xml:space="preserve">con patto pubblico, nel quale ci si impegna alla fedeltà e all’indissolubilità. Altre famiglie non sono, mai potranno essere secondo Dio. </w:t>
      </w:r>
    </w:p>
    <w:p w14:paraId="7F348B5F"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DD3B6FF"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lastRenderedPageBreak/>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E20154C"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Ecco perché è diritto dell’uomo, per disposizione eterna del suo Creatore, nascere da una vera famiglia ed è vera famiglia quella fatta secondo la sua volontà.</w:t>
      </w:r>
    </w:p>
    <w:p w14:paraId="0FDDFB73"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52042166" w14:textId="77777777" w:rsidR="00AE492F" w:rsidRPr="00AE492F" w:rsidRDefault="00AE492F" w:rsidP="00516022">
      <w:pPr>
        <w:spacing w:after="120" w:line="240" w:lineRule="auto"/>
        <w:jc w:val="both"/>
        <w:rPr>
          <w:rFonts w:ascii="Arial" w:eastAsia="Calibri" w:hAnsi="Arial" w:cs="Times New Roman"/>
          <w:i/>
          <w:iCs/>
          <w:spacing w:val="-2"/>
          <w:kern w:val="0"/>
          <w:sz w:val="24"/>
          <w:szCs w:val="24"/>
          <w:lang w:eastAsia="it-IT"/>
          <w14:ligatures w14:val="none"/>
        </w:rPr>
      </w:pPr>
      <w:r w:rsidRPr="00AE492F">
        <w:rPr>
          <w:rFonts w:ascii="Arial" w:eastAsia="Calibri" w:hAnsi="Arial" w:cs="Times New Roman"/>
          <w:i/>
          <w:iCs/>
          <w:spacing w:val="-2"/>
          <w:kern w:val="0"/>
          <w:sz w:val="24"/>
          <w:szCs w:val="24"/>
          <w:lang w:eastAsia="it-IT"/>
          <w14:ligatures w14:val="none"/>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03822FDC"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3472AA51"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DFCC363"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54E07E43"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4358AD40"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Il diritto del bambino di nascere da genitori che non sono schiavi del fumo. Il fumo è ormai droga universale. È anche una droga legale. Si vende a buon mercato, a basso </w:t>
      </w:r>
      <w:r w:rsidRPr="00AE492F">
        <w:rPr>
          <w:rFonts w:ascii="Arial" w:eastAsia="Calibri" w:hAnsi="Arial" w:cs="Times New Roman"/>
          <w:spacing w:val="-2"/>
          <w:kern w:val="0"/>
          <w:sz w:val="24"/>
          <w:szCs w:val="24"/>
          <w:lang w:eastAsia="it-IT"/>
          <w14:ligatures w14:val="none"/>
        </w:rPr>
        <w:lastRenderedPageBreak/>
        <w:t xml:space="preserve">prezzo. Tutti vi possono accedere e fin dalla più tenera età. Nel corpo dell’uomo esso però non è più solo fumo, è vero cianuro che distrugge le sorgenti stesse della vita. È una peste lenta, lentissima, infallibile nel provocare la morte. </w:t>
      </w:r>
    </w:p>
    <w:p w14:paraId="3BFB5315"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Il diritto del bambino di nascere da genitori che sanno fare buon uso del cibo.</w:t>
      </w:r>
      <w:r w:rsidRPr="00AE492F">
        <w:rPr>
          <w:rFonts w:ascii="Arial" w:eastAsia="Calibri" w:hAnsi="Arial" w:cs="Times New Roman"/>
          <w:color w:val="FF0000"/>
          <w:spacing w:val="-2"/>
          <w:kern w:val="0"/>
          <w:sz w:val="24"/>
          <w:szCs w:val="24"/>
          <w:lang w:eastAsia="it-IT"/>
          <w14:ligatures w14:val="none"/>
        </w:rPr>
        <w:t xml:space="preserve"> </w:t>
      </w:r>
      <w:r w:rsidRPr="00AE492F">
        <w:rPr>
          <w:rFonts w:ascii="Arial" w:eastAsia="Calibri" w:hAnsi="Arial" w:cs="Times New Roman"/>
          <w:spacing w:val="-2"/>
          <w:kern w:val="0"/>
          <w:sz w:val="24"/>
          <w:szCs w:val="24"/>
          <w:lang w:eastAsia="it-IT"/>
          <w14:ligatures w14:val="none"/>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33AF1682"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Il diritto del bambino di nascere da genitori non schiavi della lussuria.</w:t>
      </w:r>
      <w:r w:rsidRPr="00AE492F">
        <w:rPr>
          <w:rFonts w:ascii="Arial" w:eastAsia="Calibri" w:hAnsi="Arial" w:cs="Times New Roman"/>
          <w:color w:val="FF0000"/>
          <w:spacing w:val="-2"/>
          <w:kern w:val="0"/>
          <w:sz w:val="24"/>
          <w:szCs w:val="24"/>
          <w:lang w:eastAsia="it-IT"/>
          <w14:ligatures w14:val="none"/>
        </w:rPr>
        <w:t xml:space="preserve"> </w:t>
      </w:r>
      <w:r w:rsidRPr="00AE492F">
        <w:rPr>
          <w:rFonts w:ascii="Arial" w:eastAsia="Calibri" w:hAnsi="Arial" w:cs="Times New Roman"/>
          <w:spacing w:val="-2"/>
          <w:kern w:val="0"/>
          <w:sz w:val="24"/>
          <w:szCs w:val="24"/>
          <w:lang w:eastAsia="it-IT"/>
          <w14:ligatures w14:val="none"/>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5EFF56CF"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Il diritto del bambino di nascere da genitori non schiavi dell’impudicizia.</w:t>
      </w:r>
      <w:r w:rsidRPr="00AE492F">
        <w:rPr>
          <w:rFonts w:ascii="Arial" w:eastAsia="Calibri" w:hAnsi="Arial" w:cs="Times New Roman"/>
          <w:color w:val="FF0000"/>
          <w:spacing w:val="-2"/>
          <w:kern w:val="0"/>
          <w:sz w:val="24"/>
          <w:szCs w:val="24"/>
          <w:lang w:eastAsia="it-IT"/>
          <w14:ligatures w14:val="none"/>
        </w:rPr>
        <w:t xml:space="preserve"> </w:t>
      </w:r>
      <w:r w:rsidRPr="00AE492F">
        <w:rPr>
          <w:rFonts w:ascii="Arial" w:eastAsia="Calibri" w:hAnsi="Arial" w:cs="Times New Roman"/>
          <w:spacing w:val="-2"/>
          <w:kern w:val="0"/>
          <w:sz w:val="24"/>
          <w:szCs w:val="24"/>
          <w:lang w:eastAsia="it-IT"/>
          <w14:ligatures w14:val="none"/>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4B23E63"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Il diritto del bambino di nascere da genitori dediti allo scandalo.</w:t>
      </w:r>
      <w:r w:rsidRPr="00AE492F">
        <w:rPr>
          <w:rFonts w:ascii="Arial" w:eastAsia="Calibri" w:hAnsi="Arial" w:cs="Times New Roman"/>
          <w:color w:val="FF0000"/>
          <w:spacing w:val="-2"/>
          <w:kern w:val="0"/>
          <w:sz w:val="24"/>
          <w:szCs w:val="24"/>
          <w:lang w:eastAsia="it-IT"/>
          <w14:ligatures w14:val="none"/>
        </w:rPr>
        <w:t xml:space="preserve"> </w:t>
      </w:r>
      <w:r w:rsidRPr="00AE492F">
        <w:rPr>
          <w:rFonts w:ascii="Arial" w:eastAsia="Calibri" w:hAnsi="Arial" w:cs="Times New Roman"/>
          <w:spacing w:val="-2"/>
          <w:kern w:val="0"/>
          <w:sz w:val="24"/>
          <w:szCs w:val="24"/>
          <w:lang w:eastAsia="it-IT"/>
          <w14:ligatures w14:val="none"/>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51000C1"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Il diritto del bambino di essere preservato da malattie genetiche.</w:t>
      </w:r>
      <w:r w:rsidRPr="00AE492F">
        <w:rPr>
          <w:rFonts w:ascii="Arial" w:eastAsia="Calibri" w:hAnsi="Arial" w:cs="Times New Roman"/>
          <w:color w:val="FF0000"/>
          <w:spacing w:val="-2"/>
          <w:kern w:val="0"/>
          <w:sz w:val="24"/>
          <w:szCs w:val="24"/>
          <w:lang w:eastAsia="it-IT"/>
          <w14:ligatures w14:val="none"/>
        </w:rPr>
        <w:t xml:space="preserve"> </w:t>
      </w:r>
      <w:r w:rsidRPr="00AE492F">
        <w:rPr>
          <w:rFonts w:ascii="Arial" w:eastAsia="Calibri" w:hAnsi="Arial" w:cs="Times New Roman"/>
          <w:spacing w:val="-2"/>
          <w:kern w:val="0"/>
          <w:sz w:val="24"/>
          <w:szCs w:val="24"/>
          <w:lang w:eastAsia="it-IT"/>
          <w14:ligatures w14:val="none"/>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11F9CD13"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373D0707"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B436911"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lastRenderedPageBreak/>
        <w:t xml:space="preserve">Ecco un primo diritto prima del concepimento. Ogni bambino ha il diritto per natura, per creazione, perché questa è la volontà di Dio, del suo Creatore, di nascere da una famiglia.  </w:t>
      </w:r>
    </w:p>
    <w:p w14:paraId="24227CA1"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5A1402F4"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4CC23C02"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Se poi dovessimo aggiungere l’altro diritto del bambino, anche questo prima del suo stesso concepimento, allora qui siamo da internare. </w:t>
      </w:r>
    </w:p>
    <w:p w14:paraId="5284EBBF"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054E21E"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È un diritto dell’anima conoscere il suo Creatore secondo purissima verità. Se è suo diritto, a nessun bambino, a nessun uomo deve essere impedito di conoscere il suo vero Creatore, il suo vero Signore, il suo vero Dio.  </w:t>
      </w:r>
    </w:p>
    <w:p w14:paraId="637369AB"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5DA9BDFB"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3EA1F7F" w14:textId="77777777" w:rsidR="00AE492F" w:rsidRPr="00AE492F" w:rsidRDefault="00AE492F" w:rsidP="00516022">
      <w:pPr>
        <w:spacing w:after="120" w:line="240" w:lineRule="auto"/>
        <w:jc w:val="both"/>
        <w:rPr>
          <w:rFonts w:ascii="Arial" w:eastAsia="Calibri" w:hAnsi="Arial" w:cs="Times New Roman"/>
          <w:spacing w:val="-4"/>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Ma questi diritti per un cristiano senza più riferimento a Dio, alla sua divina volontà, sono discorsi insensati, stolti. Sono una chimera e una favola d’altri tempi. Ormai </w:t>
      </w:r>
      <w:r w:rsidRPr="00AE492F">
        <w:rPr>
          <w:rFonts w:ascii="Arial" w:eastAsia="Calibri" w:hAnsi="Arial" w:cs="Times New Roman"/>
          <w:spacing w:val="-2"/>
          <w:kern w:val="0"/>
          <w:sz w:val="24"/>
          <w:szCs w:val="24"/>
          <w:lang w:eastAsia="it-IT"/>
          <w14:ligatures w14:val="none"/>
        </w:rPr>
        <w:lastRenderedPageBreak/>
        <w:t xml:space="preserve">regna solo la volontà dell’uomo. Non vi è una volontà superiore dalla quale viene la nostra vita e secondo </w:t>
      </w:r>
      <w:r w:rsidRPr="00AE492F">
        <w:rPr>
          <w:rFonts w:ascii="Arial" w:eastAsia="Calibri" w:hAnsi="Arial" w:cs="Times New Roman"/>
          <w:spacing w:val="-4"/>
          <w:kern w:val="0"/>
          <w:sz w:val="24"/>
          <w:szCs w:val="24"/>
          <w:lang w:eastAsia="it-IT"/>
          <w14:ligatures w14:val="none"/>
        </w:rPr>
        <w:t xml:space="preserve">la quale essa va vissuta, pena la nostra perdizione oggi e nell’eternità. Tutto necessariamente deve venire dal pensiero dell’uomo senza Dio. </w:t>
      </w:r>
    </w:p>
    <w:p w14:paraId="57C738C1"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0D93A5A"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8A05A4B"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3AB4FA04"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4BE82E37"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2541C7C1"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6798ED6F"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70D9AF9C"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lastRenderedPageBreak/>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6A32F046"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3F38B054" w14:textId="77777777" w:rsidR="00AE492F" w:rsidRPr="00AE492F" w:rsidRDefault="00AE492F" w:rsidP="00516022">
      <w:pPr>
        <w:spacing w:after="120" w:line="240" w:lineRule="auto"/>
        <w:jc w:val="both"/>
        <w:rPr>
          <w:rFonts w:ascii="Arial" w:eastAsia="Calibri" w:hAnsi="Arial" w:cs="Times New Roman"/>
          <w:spacing w:val="-2"/>
          <w:kern w:val="0"/>
          <w:sz w:val="24"/>
          <w:szCs w:val="24"/>
          <w:lang w:eastAsia="it-IT"/>
          <w14:ligatures w14:val="none"/>
        </w:rPr>
      </w:pPr>
      <w:r w:rsidRPr="00AE492F">
        <w:rPr>
          <w:rFonts w:ascii="Arial" w:eastAsia="Calibri" w:hAnsi="Arial" w:cs="Times New Roman"/>
          <w:spacing w:val="-2"/>
          <w:kern w:val="0"/>
          <w:sz w:val="24"/>
          <w:szCs w:val="24"/>
          <w:lang w:eastAsia="it-IT"/>
          <w14:ligatures w14:val="none"/>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7CD16CDD"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094A5F23"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r w:rsidRPr="00AE492F">
        <w:rPr>
          <w:rFonts w:ascii="Arial" w:eastAsia="Times New Roman" w:hAnsi="Arial" w:cs="Times New Roman"/>
          <w:kern w:val="0"/>
          <w:sz w:val="24"/>
          <w:szCs w:val="20"/>
          <w:lang w:eastAsia="it-IT"/>
          <w14:ligatures w14:val="none"/>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05307725" w14:textId="77777777" w:rsidR="00AE492F" w:rsidRPr="00AE492F" w:rsidRDefault="00AE492F" w:rsidP="00516022">
      <w:pPr>
        <w:spacing w:after="120" w:line="240" w:lineRule="auto"/>
        <w:jc w:val="both"/>
        <w:rPr>
          <w:rFonts w:ascii="Arial" w:eastAsia="Times New Roman" w:hAnsi="Arial" w:cs="Times New Roman"/>
          <w:kern w:val="0"/>
          <w:sz w:val="24"/>
          <w:szCs w:val="20"/>
          <w:lang w:eastAsia="it-IT"/>
          <w14:ligatures w14:val="none"/>
        </w:rPr>
      </w:pPr>
    </w:p>
    <w:p w14:paraId="2F57671D"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Riprendiamo la riflessione sulla Lettera ai Romani:</w:t>
      </w:r>
    </w:p>
    <w:p w14:paraId="471B7E81"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Quanto finora l’Apostolo ha detto ai discepoli di Gesù va fatto con urgenza, non va né rimandato a domani e né procrastinato all’’infinito. Va fatto oggi. Perché va fatto oggi? Perché oggi è il momento della salvezza, oggi è tempo di svegliarsi dal sonno, oggi la nostra salvezza è più vicina di quanto diventammo  credenti. Ecco le sue parole: </w:t>
      </w:r>
      <w:r w:rsidRPr="00AE492F">
        <w:rPr>
          <w:rFonts w:ascii="Arial" w:eastAsia="Times New Roman" w:hAnsi="Arial" w:cs="Arial"/>
          <w:i/>
          <w:iCs/>
          <w:kern w:val="0"/>
          <w:sz w:val="24"/>
          <w:szCs w:val="24"/>
          <w:lang w:eastAsia="it-IT"/>
          <w14:ligatures w14:val="none"/>
        </w:rPr>
        <w:t xml:space="preserve">“E questo voi farete, consapevoli del momento: è ormai tempo di svegliarvi dal sonno, perché adesso la nostra salvezza è più vicina di quando diventammo credenti”. </w:t>
      </w:r>
      <w:r w:rsidRPr="00AE492F">
        <w:rPr>
          <w:rFonts w:ascii="Arial" w:eastAsia="Times New Roman" w:hAnsi="Arial" w:cs="Arial"/>
          <w:kern w:val="0"/>
          <w:sz w:val="24"/>
          <w:szCs w:val="24"/>
          <w:lang w:eastAsia="it-IT"/>
          <w14:ligatures w14:val="none"/>
        </w:rPr>
        <w:t xml:space="preserve">L’Apostolo Paolo questa stessa verità l’aveva già rivelato ai Corinzi sia nella Sua Prima Lettera e sia nella Sua Seconda Lettera: </w:t>
      </w:r>
    </w:p>
    <w:p w14:paraId="04D0F2D5"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w:t>
      </w:r>
      <w:r w:rsidRPr="00AE492F">
        <w:rPr>
          <w:rFonts w:ascii="Arial" w:eastAsia="Times New Roman" w:hAnsi="Arial" w:cs="Arial"/>
          <w:i/>
          <w:iCs/>
          <w:kern w:val="0"/>
          <w:sz w:val="24"/>
          <w:szCs w:val="24"/>
          <w:lang w:eastAsia="it-IT"/>
          <w14:ligatures w14:val="none"/>
        </w:rPr>
        <w:lastRenderedPageBreak/>
        <w:t xml:space="preserve">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5F00924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3F93AF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B56CE0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4C2B796D"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Dalla Prima e seconda Lettera ai Tessalonicesi sappiamo invece che alcuni discepoli di Gesù vivevano come se il giorno del Signore stesse già per venire. L’Apostolo li rassicura: nessuno conosce il momento della venuta di Gesù. </w:t>
      </w:r>
    </w:p>
    <w:p w14:paraId="3ADE272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779029B3"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709CBCD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lastRenderedPageBreak/>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4806B92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44FA475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5090A316"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57CD56D6"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w:t>
      </w:r>
    </w:p>
    <w:p w14:paraId="7B893365"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 </w:t>
      </w:r>
    </w:p>
    <w:p w14:paraId="598599D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Per il resto, fratelli, pregate per noi, perché la parola del Signore corra e sia glorificata, come lo è anche tra voi, e veniamo liberati dagli uomini corrotti e malvagi. La fede infatti non è di tutti. Ma il Signore è fedele: egli vi confermerà e vi custodirà dal Maligno.</w:t>
      </w:r>
    </w:p>
    <w:p w14:paraId="756C639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Riguardo a voi, abbiamo questa fiducia nel Signore: che quanto noi vi ordiniamo già lo facciate e continuerete a farlo. Il Signore guidi i vostri cuori all’amore di Dio e alla pazienza di Cristo.</w:t>
      </w:r>
    </w:p>
    <w:p w14:paraId="5A365DF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Fratelli, nel nome del Signore nostro Gesù Cristo, vi raccomandiamo di tenervi lontani da ogni fratello che conduce una vita disordinata, non secondo l’insegnamento che vi è stato trasmesso da noi. Sapete in che modo dovete </w:t>
      </w:r>
      <w:r w:rsidRPr="00AE492F">
        <w:rPr>
          <w:rFonts w:ascii="Arial" w:eastAsia="Times New Roman" w:hAnsi="Arial" w:cs="Arial"/>
          <w:i/>
          <w:iCs/>
          <w:kern w:val="0"/>
          <w:sz w:val="24"/>
          <w:szCs w:val="24"/>
          <w:lang w:eastAsia="it-IT"/>
          <w14:ligatures w14:val="none"/>
        </w:rPr>
        <w:lastRenderedPageBreak/>
        <w:t xml:space="preserve">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4,1-15). </w:t>
      </w:r>
    </w:p>
    <w:p w14:paraId="72BED392"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Anche i Vangeli Sinottici parlano della fine del mondo, ma Gesù rassicura i suoi Apostoli. Solo il Padre conosce questo giorno e il Padre non lo ha rivelato neanche al Figlio. Questo significa che chiunque dovesse appallarsi al Padre o a qualche Angelo del cielo, inganna i suoi fratelli, perché il Padre nulla rivela agli uomini se non per mezzo del Figlio suo. Se al Figlio non ha rivelato questo giorno, nessuno mai potrà conoscere il momento della venuta del Signore. Se qualcuno lo annuncia, è un mentitore e un ingannatore dei suoi fratelli.</w:t>
      </w:r>
    </w:p>
    <w:p w14:paraId="1DC76CE5"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Dal Vangelo secondo Matteo:</w:t>
      </w:r>
    </w:p>
    <w:p w14:paraId="06A9538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8F71134"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295BCE96"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42110A0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Al monte degli Ulivi poi, sedutosi, i discepoli gli si avvicinarono e, in disparte, gli dissero: «Di’ a noi quando accadranno queste cose e quale sarà il segno della tua venuta e della fine del mondo».</w:t>
      </w:r>
    </w:p>
    <w:p w14:paraId="22BAE84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76E43B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w:t>
      </w:r>
      <w:r w:rsidRPr="00AE492F">
        <w:rPr>
          <w:rFonts w:ascii="Arial" w:eastAsia="Times New Roman" w:hAnsi="Arial" w:cs="Arial"/>
          <w:i/>
          <w:iCs/>
          <w:kern w:val="0"/>
          <w:sz w:val="24"/>
          <w:szCs w:val="24"/>
          <w:lang w:eastAsia="it-IT"/>
          <w14:ligatures w14:val="none"/>
        </w:rPr>
        <w:lastRenderedPageBreak/>
        <w:t>fine sarà salvato. Questo vangelo del Regno sarà annunciato in tutto il mondo, perché ne sia data testimonianza a tutti i popoli; e allora verrà la fine.</w:t>
      </w:r>
    </w:p>
    <w:p w14:paraId="5C296FD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3CB5792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18F4CCE5"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w:t>
      </w:r>
    </w:p>
    <w:p w14:paraId="026521D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Se dunque vi diranno: “Ecco, è nel deserto”, non andateci; “Ecco, è in casa”, non credeteci. Infatti, come la folgore viene da oriente e brilla fino a occidente, così sarà la venuta del Figlio dell’uomo. Dovunque sia il cadavere, lì si raduneranno gli avvoltoi.</w:t>
      </w:r>
    </w:p>
    <w:p w14:paraId="7CD10FB8"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Subito dopo la tribolazione di quei giorni, il sole si oscurerà, la luna non darà più la sua luce, le stelle cadranno dal cielo e le potenze dei cieli saranno sconvolte.</w:t>
      </w:r>
    </w:p>
    <w:p w14:paraId="7B551063"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0962913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2568B595"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Quanto a quel giorno e a quell’ora, nessuno lo sa, né gli angeli del cielo né il Figlio, ma solo il Padre.</w:t>
      </w:r>
    </w:p>
    <w:p w14:paraId="3D0AD21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32BC38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0FA05B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Chi è dunque il servo fidato e prudente, che il padrone ha messo a capo dei suoi domestici per dare loro il cibo a tempo debito? Beato quel servo che il padrone, arrivando, troverà ad agire così! Davvero io vi dico: lo metterà a capo di tutti i suoi </w:t>
      </w:r>
      <w:r w:rsidRPr="00AE492F">
        <w:rPr>
          <w:rFonts w:ascii="Arial" w:eastAsia="Times New Roman" w:hAnsi="Arial" w:cs="Arial"/>
          <w:i/>
          <w:iCs/>
          <w:kern w:val="0"/>
          <w:sz w:val="24"/>
          <w:szCs w:val="24"/>
          <w:lang w:eastAsia="it-IT"/>
          <w14:ligatures w14:val="none"/>
        </w:rPr>
        <w:lastRenderedPageBreak/>
        <w:t xml:space="preserve">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24,1-61). </w:t>
      </w:r>
    </w:p>
    <w:p w14:paraId="32B90861"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Dal Vangelo secondo Marco:</w:t>
      </w:r>
    </w:p>
    <w:p w14:paraId="7F834A1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Mentre usciva dal tempio, uno dei suoi discepoli gli disse: «Maestro, guarda che pietre e che costruzioni!». Gesù gli rispose: «Vedi queste grandi costruzioni? Non sarà lasciata qui pietra su pietra che non venga distrutta».</w:t>
      </w:r>
    </w:p>
    <w:p w14:paraId="6ABEB19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Mentre stava sul monte degli Ulivi, seduto di fronte al tempio, Pietro, Giacomo, Giovanni e Andrea lo interrogavano in disparte: «Di’ a noi: quando accadranno queste cose e quale sarà il segno quando tutte queste cose staranno per compiersi?».</w:t>
      </w:r>
    </w:p>
    <w:p w14:paraId="30B0E313"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0D04203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7255201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46BE10F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049CB2B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Allora, se qualcuno vi dirà: “Ecco, il Cristo è qui; ecco, è là”, voi non credeteci; perché sorgeranno falsi cristi e falsi profeti e faranno segni e prodigi per ingannare, se possibile, gli eletti. Voi, però, fate attenzione! Io vi ho predetto tutto.</w:t>
      </w:r>
    </w:p>
    <w:p w14:paraId="0A80BCB3"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In quei giorni, dopo quella tribolazione, il sole si oscurerà, la luna non darà più la sua luce, le stelle cadranno dal cielo e le potenze che sono nei cieli saranno sconvolte.</w:t>
      </w:r>
    </w:p>
    <w:p w14:paraId="07D3C49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Allora vedranno il Figlio dell’uomo venire sulle nubi con grande potenza e gloria. Egli manderà gli angeli e radunerà i suoi eletti dai quattro venti, dall’estremità della terra fino all’estremità del cielo.</w:t>
      </w:r>
    </w:p>
    <w:p w14:paraId="6228C89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lastRenderedPageBreak/>
        <w:t xml:space="preserve">Dalla pianta di fico imparate la parabola: quando ormai il suo ramo diventa tenero e spuntano le foglie, sapete che l’estate è vicina. Così anche voi: quando vedrete accadere queste cose, sappiate che egli è vicino, è alle porte. </w:t>
      </w:r>
    </w:p>
    <w:p w14:paraId="51A4217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In verità io vi dico: non passerà questa generazione prima che tutto questo avvenga. Il cielo e la terra passeranno, ma le mie parole non passeranno. </w:t>
      </w:r>
    </w:p>
    <w:p w14:paraId="20A5DA68"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Quanto però a quel giorno o a quell’ora, nessuno lo sa, né gli angeli nel cielo né il Figlio, eccetto il Padre.</w:t>
      </w:r>
    </w:p>
    <w:p w14:paraId="15B8966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13,1-37). </w:t>
      </w:r>
    </w:p>
    <w:p w14:paraId="656DF5D5"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Dal Vangelo secondo Luca.</w:t>
      </w:r>
    </w:p>
    <w:p w14:paraId="467CCA1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3C629D4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Mentre alcuni parlavano del tempio, che era ornato di belle pietre e di doni votivi, disse: «Verranno giorni nei quali, di quello che vedete, non sarà lasciata pietra su pietra che non sarà distrutta». </w:t>
      </w:r>
    </w:p>
    <w:p w14:paraId="2E39092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5D21253C"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Poi diceva loro: «Si solleverà nazione contro nazione e regno contro regno, e vi saranno in diversi luoghi terremoti, carestie e pestilenze; vi saranno anche fatti terrificanti e segni grandiosi dal cielo. </w:t>
      </w:r>
    </w:p>
    <w:p w14:paraId="5B9E699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67462DFB"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w:t>
      </w:r>
      <w:r w:rsidRPr="00AE492F">
        <w:rPr>
          <w:rFonts w:ascii="Arial" w:eastAsia="Times New Roman" w:hAnsi="Arial" w:cs="Arial"/>
          <w:i/>
          <w:iCs/>
          <w:kern w:val="0"/>
          <w:sz w:val="24"/>
          <w:szCs w:val="24"/>
          <w:lang w:eastAsia="it-IT"/>
          <w14:ligatures w14:val="none"/>
        </w:rPr>
        <w:lastRenderedPageBreak/>
        <w:t>popolo. Cadranno a fil di spada e saranno condotti prigionieri in tutte le nazioni; Gerusalemme sarà calpestata dai pagani finché i tempi dei pagani non siano compiuti.</w:t>
      </w:r>
    </w:p>
    <w:p w14:paraId="0A5EEBC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7686D7F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2E195B22"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1DC9E6D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Durante il giorno insegnava nel tempio; la notte, usciva e pernottava all’aperto sul monte detto degli Ulivi. E tutto il popolo di buon mattino andava da lui nel tempio per ascoltarlo (Lc 21,1-38). </w:t>
      </w:r>
    </w:p>
    <w:p w14:paraId="65A8B3FE"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Rimane però l’ora del passaggio di ogni singola persona dal tempo nell’eternità. Anche questa potrebbe venire in ogni istante. Ecco perché Gesù invita ogni suo discepolo ad essere sempre pronto, come se dovesse partire per l’eternit in questo stesso istante. Ecco perché non si può rimandare la nostra conversione e la nostra santificazione. In questo momento dobbiamo essere pronti per attraversare il mare del tempo e entrare nell’eternità da persone giuste e gradite al Signore. Ma oggi sappiamo tutta la nostra moderna escatologia è senza alcuna verità oggettiva.</w:t>
      </w:r>
    </w:p>
    <w:p w14:paraId="140E0FD6"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7A82422E" w14:textId="77777777" w:rsidR="00AE492F" w:rsidRPr="00AE492F" w:rsidRDefault="00AE492F" w:rsidP="00516022">
      <w:pPr>
        <w:spacing w:before="120" w:after="120" w:line="240" w:lineRule="auto"/>
        <w:jc w:val="both"/>
        <w:rPr>
          <w:rFonts w:ascii="Arial" w:eastAsia="Calibri" w:hAnsi="Arial" w:cs="Arial"/>
          <w:bCs/>
          <w:i/>
          <w:iCs/>
          <w:color w:val="000000"/>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Noi abbiamo scritto un tempo: </w:t>
      </w:r>
      <w:r w:rsidRPr="00AE492F">
        <w:rPr>
          <w:rFonts w:ascii="Arial" w:eastAsia="Calibri" w:hAnsi="Arial" w:cs="Arial"/>
          <w:bCs/>
          <w:i/>
          <w:iCs/>
          <w:color w:val="000000"/>
          <w:kern w:val="0"/>
          <w:sz w:val="24"/>
          <w:szCs w:val="24"/>
          <w:lang w:eastAsia="it-IT"/>
          <w14:ligatures w14:val="none"/>
        </w:rPr>
        <w:t>La vera escatologia via della vera antropologia</w:t>
      </w:r>
    </w:p>
    <w:p w14:paraId="7231DCD0"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lastRenderedPageBreak/>
        <w:t xml:space="preserve">Il principio della sana o vera escatologia, sul quale essa interamente si fonda, resta immodificabile, immutabile in eterno. Possiamo così enunciarlo: </w:t>
      </w:r>
      <w:r w:rsidRPr="00AE492F">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AE492F">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AE492F">
        <w:rPr>
          <w:rFonts w:ascii="Arial" w:eastAsia="Times New Roman" w:hAnsi="Arial" w:cs="Arial"/>
          <w:iCs/>
          <w:color w:val="000000"/>
          <w:kern w:val="0"/>
          <w:sz w:val="24"/>
          <w:szCs w:val="24"/>
          <w:lang w:eastAsia="it-IT"/>
          <w14:ligatures w14:val="none"/>
        </w:rPr>
        <w:t>» (</w:t>
      </w:r>
      <w:r w:rsidRPr="00AE492F">
        <w:rPr>
          <w:rFonts w:ascii="Arial" w:eastAsia="Times New Roman" w:hAnsi="Arial" w:cs="Arial"/>
          <w:i/>
          <w:color w:val="000000"/>
          <w:kern w:val="0"/>
          <w:sz w:val="24"/>
          <w:szCs w:val="24"/>
          <w:lang w:eastAsia="it-IT"/>
          <w14:ligatures w14:val="none"/>
        </w:rPr>
        <w:t xml:space="preserve">Gen </w:t>
      </w:r>
      <w:r w:rsidRPr="00AE492F">
        <w:rPr>
          <w:rFonts w:ascii="Arial" w:eastAsia="Times New Roman" w:hAnsi="Arial" w:cs="Arial"/>
          <w:iCs/>
          <w:color w:val="000000"/>
          <w:kern w:val="0"/>
          <w:sz w:val="24"/>
          <w:szCs w:val="24"/>
          <w:lang w:eastAsia="it-IT"/>
          <w14:ligatures w14:val="none"/>
        </w:rPr>
        <w:t>2,16-17).</w:t>
      </w:r>
      <w:r w:rsidRPr="00AE492F">
        <w:rPr>
          <w:rFonts w:ascii="Arial" w:eastAsia="Times New Roman" w:hAnsi="Arial" w:cs="Arial"/>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7DF10C5F"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3749F9C"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Gen </w:t>
      </w:r>
      <w:r w:rsidRPr="00AE492F">
        <w:rPr>
          <w:rFonts w:ascii="Arial" w:eastAsia="Times New Roman" w:hAnsi="Arial" w:cs="Arial"/>
          <w:iCs/>
          <w:color w:val="000000"/>
          <w:kern w:val="0"/>
          <w:sz w:val="24"/>
          <w:szCs w:val="24"/>
          <w:lang w:eastAsia="it-IT"/>
          <w14:ligatures w14:val="none"/>
        </w:rPr>
        <w:t>3,14-15).</w:t>
      </w:r>
      <w:r w:rsidRPr="00AE492F">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4C1BEA54"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AE492F">
        <w:rPr>
          <w:rFonts w:ascii="Arial" w:eastAsia="Times New Roman" w:hAnsi="Arial" w:cs="Arial"/>
          <w:iCs/>
          <w:color w:val="000000"/>
          <w:kern w:val="0"/>
          <w:sz w:val="24"/>
          <w:szCs w:val="24"/>
          <w:lang w:eastAsia="it-IT"/>
          <w14:ligatures w14:val="none"/>
        </w:rPr>
        <w:t>» (</w:t>
      </w:r>
      <w:r w:rsidRPr="00AE492F">
        <w:rPr>
          <w:rFonts w:ascii="Arial" w:eastAsia="Times New Roman" w:hAnsi="Arial" w:cs="Arial"/>
          <w:i/>
          <w:color w:val="000000"/>
          <w:kern w:val="0"/>
          <w:sz w:val="24"/>
          <w:szCs w:val="24"/>
          <w:lang w:eastAsia="it-IT"/>
          <w14:ligatures w14:val="none"/>
        </w:rPr>
        <w:t xml:space="preserve">Dt </w:t>
      </w:r>
      <w:r w:rsidRPr="00AE492F">
        <w:rPr>
          <w:rFonts w:ascii="Arial" w:eastAsia="Times New Roman" w:hAnsi="Arial" w:cs="Arial"/>
          <w:iCs/>
          <w:color w:val="000000"/>
          <w:kern w:val="0"/>
          <w:sz w:val="24"/>
          <w:szCs w:val="24"/>
          <w:lang w:eastAsia="it-IT"/>
          <w14:ligatures w14:val="none"/>
        </w:rPr>
        <w:t>30,15-20).</w:t>
      </w:r>
      <w:r w:rsidRPr="00AE492F">
        <w:rPr>
          <w:rFonts w:ascii="Arial" w:eastAsia="Times New Roman" w:hAnsi="Arial" w:cs="Arial"/>
          <w:color w:val="000000"/>
          <w:kern w:val="0"/>
          <w:sz w:val="24"/>
          <w:szCs w:val="24"/>
          <w:lang w:eastAsia="it-IT"/>
          <w14:ligatures w14:val="none"/>
        </w:rPr>
        <w:t xml:space="preserve"> </w:t>
      </w:r>
    </w:p>
    <w:p w14:paraId="65F97D5E"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lastRenderedPageBreak/>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Dt </w:t>
      </w:r>
      <w:r w:rsidRPr="00AE492F">
        <w:rPr>
          <w:rFonts w:ascii="Arial" w:eastAsia="Times New Roman" w:hAnsi="Arial" w:cs="Arial"/>
          <w:iCs/>
          <w:color w:val="000000"/>
          <w:kern w:val="0"/>
          <w:sz w:val="24"/>
          <w:szCs w:val="24"/>
          <w:lang w:eastAsia="it-IT"/>
          <w14:ligatures w14:val="none"/>
        </w:rPr>
        <w:t>8,1-5).</w:t>
      </w:r>
      <w:r w:rsidRPr="00AE492F">
        <w:rPr>
          <w:rFonts w:ascii="Arial" w:eastAsia="Times New Roman" w:hAnsi="Arial" w:cs="Arial"/>
          <w:color w:val="000000"/>
          <w:kern w:val="0"/>
          <w:sz w:val="24"/>
          <w:szCs w:val="24"/>
          <w:lang w:eastAsia="it-IT"/>
          <w14:ligatures w14:val="none"/>
        </w:rPr>
        <w:t xml:space="preserve">  Fu con la fede in questa Parola del Padre suo che Gesù vinse la prima tentazione nel deserto: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Mt </w:t>
      </w:r>
      <w:r w:rsidRPr="00AE492F">
        <w:rPr>
          <w:rFonts w:ascii="Arial" w:eastAsia="Times New Roman" w:hAnsi="Arial" w:cs="Arial"/>
          <w:iCs/>
          <w:color w:val="000000"/>
          <w:kern w:val="0"/>
          <w:sz w:val="24"/>
          <w:szCs w:val="24"/>
          <w:lang w:eastAsia="it-IT"/>
          <w14:ligatures w14:val="none"/>
        </w:rPr>
        <w:t>4,3-4).</w:t>
      </w:r>
      <w:r w:rsidRPr="00AE492F">
        <w:rPr>
          <w:rFonts w:ascii="Arial" w:eastAsia="Times New Roman" w:hAnsi="Arial" w:cs="Arial"/>
          <w:color w:val="000000"/>
          <w:kern w:val="0"/>
          <w:sz w:val="24"/>
          <w:szCs w:val="24"/>
          <w:lang w:eastAsia="it-IT"/>
          <w14:ligatures w14:val="none"/>
        </w:rPr>
        <w:t xml:space="preserve"> </w:t>
      </w:r>
    </w:p>
    <w:p w14:paraId="2F4B6BB9"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Fil </w:t>
      </w:r>
      <w:r w:rsidRPr="00AE492F">
        <w:rPr>
          <w:rFonts w:ascii="Arial" w:eastAsia="Times New Roman" w:hAnsi="Arial" w:cs="Arial"/>
          <w:iCs/>
          <w:color w:val="000000"/>
          <w:kern w:val="0"/>
          <w:sz w:val="24"/>
          <w:szCs w:val="24"/>
          <w:lang w:eastAsia="it-IT"/>
          <w14:ligatures w14:val="none"/>
        </w:rPr>
        <w:t>2,6-8).</w:t>
      </w:r>
    </w:p>
    <w:p w14:paraId="7B70533F"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1F369D30"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Questa verità è così mirabilmente rivelata dall’Apostolo Paolo: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 xml:space="preserve">(Cfr. </w:t>
      </w:r>
      <w:r w:rsidRPr="00AE492F">
        <w:rPr>
          <w:rFonts w:ascii="Arial" w:eastAsia="Times New Roman" w:hAnsi="Arial" w:cs="Arial"/>
          <w:i/>
          <w:color w:val="000000"/>
          <w:kern w:val="0"/>
          <w:sz w:val="24"/>
          <w:szCs w:val="24"/>
          <w:lang w:eastAsia="it-IT"/>
          <w14:ligatures w14:val="none"/>
        </w:rPr>
        <w:t xml:space="preserve">Rm </w:t>
      </w:r>
      <w:r w:rsidRPr="00AE492F">
        <w:rPr>
          <w:rFonts w:ascii="Arial" w:eastAsia="Times New Roman" w:hAnsi="Arial" w:cs="Arial"/>
          <w:iCs/>
          <w:color w:val="000000"/>
          <w:kern w:val="0"/>
          <w:sz w:val="24"/>
          <w:szCs w:val="24"/>
          <w:lang w:eastAsia="it-IT"/>
          <w14:ligatures w14:val="none"/>
        </w:rPr>
        <w:t>5,12-21).</w:t>
      </w:r>
      <w:r w:rsidRPr="00AE492F">
        <w:rPr>
          <w:rFonts w:ascii="Arial" w:eastAsia="Times New Roman" w:hAnsi="Arial" w:cs="Arial"/>
          <w:color w:val="000000"/>
          <w:kern w:val="0"/>
          <w:sz w:val="24"/>
          <w:szCs w:val="24"/>
          <w:lang w:eastAsia="it-IT"/>
          <w14:ligatures w14:val="none"/>
        </w:rPr>
        <w:t xml:space="preserve"> </w:t>
      </w:r>
    </w:p>
    <w:p w14:paraId="0D38F350"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lastRenderedPageBreak/>
        <w:t xml:space="preserve">Anche la creazione soffre a causa delle trasgressioni dell’uomo: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AE492F">
        <w:rPr>
          <w:rFonts w:ascii="Arial" w:eastAsia="Times New Roman" w:hAnsi="Arial" w:cs="Arial"/>
          <w:iCs/>
          <w:color w:val="000000"/>
          <w:kern w:val="0"/>
          <w:sz w:val="24"/>
          <w:szCs w:val="24"/>
          <w:lang w:eastAsia="it-IT"/>
          <w14:ligatures w14:val="none"/>
        </w:rPr>
        <w:t>» (</w:t>
      </w:r>
      <w:r w:rsidRPr="00AE492F">
        <w:rPr>
          <w:rFonts w:ascii="Arial" w:eastAsia="Times New Roman" w:hAnsi="Arial" w:cs="Arial"/>
          <w:i/>
          <w:color w:val="000000"/>
          <w:kern w:val="0"/>
          <w:sz w:val="24"/>
          <w:szCs w:val="24"/>
          <w:lang w:eastAsia="it-IT"/>
          <w14:ligatures w14:val="none"/>
        </w:rPr>
        <w:t xml:space="preserve">Rm </w:t>
      </w:r>
      <w:r w:rsidRPr="00AE492F">
        <w:rPr>
          <w:rFonts w:ascii="Arial" w:eastAsia="Times New Roman" w:hAnsi="Arial" w:cs="Arial"/>
          <w:iCs/>
          <w:color w:val="000000"/>
          <w:kern w:val="0"/>
          <w:sz w:val="24"/>
          <w:szCs w:val="24"/>
          <w:lang w:eastAsia="it-IT"/>
          <w14:ligatures w14:val="none"/>
        </w:rPr>
        <w:t>8,19-22).</w:t>
      </w:r>
      <w:r w:rsidRPr="00AE492F">
        <w:rPr>
          <w:rFonts w:ascii="Arial" w:eastAsia="Times New Roman" w:hAnsi="Arial" w:cs="Arial"/>
          <w:color w:val="000000"/>
          <w:kern w:val="0"/>
          <w:sz w:val="24"/>
          <w:szCs w:val="24"/>
          <w:lang w:eastAsia="it-IT"/>
          <w14:ligatures w14:val="none"/>
        </w:rPr>
        <w:t xml:space="preserve"> </w:t>
      </w:r>
    </w:p>
    <w:p w14:paraId="5CDAF25E"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Ger </w:t>
      </w:r>
      <w:r w:rsidRPr="00AE492F">
        <w:rPr>
          <w:rFonts w:ascii="Arial" w:eastAsia="Times New Roman" w:hAnsi="Arial" w:cs="Arial"/>
          <w:iCs/>
          <w:color w:val="000000"/>
          <w:kern w:val="0"/>
          <w:sz w:val="24"/>
          <w:szCs w:val="24"/>
          <w:lang w:eastAsia="it-IT"/>
          <w14:ligatures w14:val="none"/>
        </w:rPr>
        <w:t>2,7).</w:t>
      </w:r>
      <w:r w:rsidRPr="00AE492F">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5690E3BA"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Eb </w:t>
      </w:r>
      <w:r w:rsidRPr="00AE492F">
        <w:rPr>
          <w:rFonts w:ascii="Arial" w:eastAsia="Times New Roman" w:hAnsi="Arial" w:cs="Arial"/>
          <w:iCs/>
          <w:color w:val="000000"/>
          <w:kern w:val="0"/>
          <w:sz w:val="24"/>
          <w:szCs w:val="24"/>
          <w:lang w:eastAsia="it-IT"/>
          <w14:ligatures w14:val="none"/>
        </w:rPr>
        <w:t>5,7-10).</w:t>
      </w:r>
      <w:r w:rsidRPr="00AE492F">
        <w:rPr>
          <w:rFonts w:ascii="Arial" w:eastAsia="Times New Roman" w:hAnsi="Arial" w:cs="Arial"/>
          <w:color w:val="000000"/>
          <w:kern w:val="0"/>
          <w:sz w:val="24"/>
          <w:szCs w:val="24"/>
          <w:lang w:eastAsia="it-IT"/>
          <w14:ligatures w14:val="none"/>
        </w:rPr>
        <w:t xml:space="preserve"> </w:t>
      </w:r>
    </w:p>
    <w:p w14:paraId="0F7D3FC6" w14:textId="77777777" w:rsidR="00AE492F" w:rsidRPr="00AE492F" w:rsidRDefault="00AE492F" w:rsidP="00516022">
      <w:pPr>
        <w:spacing w:after="120" w:line="240" w:lineRule="auto"/>
        <w:jc w:val="both"/>
        <w:rPr>
          <w:rFonts w:ascii="Arial" w:eastAsia="Times New Roman" w:hAnsi="Arial" w:cs="Arial"/>
          <w:iCs/>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E ancora:</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Eb </w:t>
      </w:r>
      <w:r w:rsidRPr="00AE492F">
        <w:rPr>
          <w:rFonts w:ascii="Arial" w:eastAsia="Times New Roman" w:hAnsi="Arial" w:cs="Arial"/>
          <w:iCs/>
          <w:color w:val="000000"/>
          <w:kern w:val="0"/>
          <w:sz w:val="24"/>
          <w:szCs w:val="24"/>
          <w:lang w:eastAsia="it-IT"/>
          <w14:ligatures w14:val="none"/>
        </w:rPr>
        <w:t>10,6-10).</w:t>
      </w:r>
    </w:p>
    <w:p w14:paraId="5304434E"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596DFE6" w14:textId="77777777" w:rsidR="00AE492F" w:rsidRPr="00AE492F" w:rsidRDefault="00AE492F" w:rsidP="00516022">
      <w:pPr>
        <w:spacing w:after="120" w:line="240" w:lineRule="auto"/>
        <w:jc w:val="both"/>
        <w:rPr>
          <w:rFonts w:ascii="Arial" w:eastAsia="Times New Roman" w:hAnsi="Arial" w:cs="Arial"/>
          <w:iCs/>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Is </w:t>
      </w:r>
      <w:r w:rsidRPr="00AE492F">
        <w:rPr>
          <w:rFonts w:ascii="Arial" w:eastAsia="Times New Roman" w:hAnsi="Arial" w:cs="Arial"/>
          <w:iCs/>
          <w:color w:val="000000"/>
          <w:kern w:val="0"/>
          <w:sz w:val="24"/>
          <w:szCs w:val="24"/>
          <w:lang w:eastAsia="it-IT"/>
          <w14:ligatures w14:val="none"/>
        </w:rPr>
        <w:t>26,16-18).</w:t>
      </w:r>
    </w:p>
    <w:p w14:paraId="68186F37"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lastRenderedPageBreak/>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0C6F8A11" w14:textId="77777777" w:rsidR="00AE492F" w:rsidRPr="00AE492F" w:rsidRDefault="00AE492F" w:rsidP="00516022">
      <w:pPr>
        <w:spacing w:after="120" w:line="240" w:lineRule="auto"/>
        <w:jc w:val="both"/>
        <w:rPr>
          <w:rFonts w:ascii="Arial" w:eastAsia="Times New Roman" w:hAnsi="Arial" w:cs="Arial"/>
          <w:i/>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Ecco cosa rivela a noi il Libro del Siracide sul dopo: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(Cfr.</w:t>
      </w:r>
      <w:r w:rsidRPr="00AE492F">
        <w:rPr>
          <w:rFonts w:ascii="Arial" w:eastAsia="Times New Roman" w:hAnsi="Arial" w:cs="Arial"/>
          <w:i/>
          <w:color w:val="000000"/>
          <w:kern w:val="0"/>
          <w:sz w:val="24"/>
          <w:szCs w:val="24"/>
          <w:lang w:eastAsia="it-IT"/>
          <w14:ligatures w14:val="none"/>
        </w:rPr>
        <w:t xml:space="preserve"> Sir </w:t>
      </w:r>
      <w:r w:rsidRPr="00AE492F">
        <w:rPr>
          <w:rFonts w:ascii="Arial" w:eastAsia="Times New Roman" w:hAnsi="Arial" w:cs="Arial"/>
          <w:iCs/>
          <w:color w:val="000000"/>
          <w:kern w:val="0"/>
          <w:sz w:val="24"/>
          <w:szCs w:val="24"/>
          <w:lang w:eastAsia="it-IT"/>
          <w14:ligatures w14:val="none"/>
        </w:rPr>
        <w:t>7,1-36).</w:t>
      </w:r>
    </w:p>
    <w:p w14:paraId="2E107609"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88CF22A"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62330641"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Eb </w:t>
      </w:r>
      <w:r w:rsidRPr="00AE492F">
        <w:rPr>
          <w:rFonts w:ascii="Arial" w:eastAsia="Times New Roman" w:hAnsi="Arial" w:cs="Arial"/>
          <w:iCs/>
          <w:color w:val="000000"/>
          <w:kern w:val="0"/>
          <w:sz w:val="24"/>
          <w:szCs w:val="24"/>
          <w:lang w:eastAsia="it-IT"/>
          <w14:ligatures w14:val="none"/>
        </w:rPr>
        <w:t>2,2-4).</w:t>
      </w:r>
    </w:p>
    <w:p w14:paraId="5A83D303"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lastRenderedPageBreak/>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E430D68"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D66172A"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0936B92"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2927431"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Anche noi un tempo eravamo insensati, disobbedienti, corrotti, schiavi di ogni sorta di passioni e di piaceri, </w:t>
      </w:r>
      <w:r w:rsidRPr="00AE492F">
        <w:rPr>
          <w:rFonts w:ascii="Arial" w:eastAsia="Times New Roman" w:hAnsi="Arial" w:cs="Arial"/>
          <w:i/>
          <w:color w:val="000000"/>
          <w:kern w:val="0"/>
          <w:sz w:val="24"/>
          <w:szCs w:val="24"/>
          <w:lang w:eastAsia="it-IT"/>
          <w14:ligatures w14:val="none"/>
        </w:rPr>
        <w:lastRenderedPageBreak/>
        <w:t>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 </w:t>
      </w:r>
      <w:r w:rsidRPr="00AE492F">
        <w:rPr>
          <w:rFonts w:ascii="Arial" w:eastAsia="Times New Roman" w:hAnsi="Arial" w:cs="Arial"/>
          <w:iCs/>
          <w:color w:val="000000"/>
          <w:kern w:val="0"/>
          <w:sz w:val="24"/>
          <w:szCs w:val="24"/>
          <w:lang w:eastAsia="it-IT"/>
          <w14:ligatures w14:val="none"/>
        </w:rPr>
        <w:t>(</w:t>
      </w:r>
      <w:r w:rsidRPr="00AE492F">
        <w:rPr>
          <w:rFonts w:ascii="Arial" w:eastAsia="Times New Roman" w:hAnsi="Arial" w:cs="Arial"/>
          <w:i/>
          <w:color w:val="000000"/>
          <w:kern w:val="0"/>
          <w:sz w:val="24"/>
          <w:szCs w:val="24"/>
          <w:lang w:eastAsia="it-IT"/>
          <w14:ligatures w14:val="none"/>
        </w:rPr>
        <w:t xml:space="preserve">Tt </w:t>
      </w:r>
      <w:r w:rsidRPr="00AE492F">
        <w:rPr>
          <w:rFonts w:ascii="Arial" w:eastAsia="Times New Roman" w:hAnsi="Arial" w:cs="Arial"/>
          <w:iCs/>
          <w:color w:val="000000"/>
          <w:kern w:val="0"/>
          <w:sz w:val="24"/>
          <w:szCs w:val="24"/>
          <w:lang w:eastAsia="it-IT"/>
          <w14:ligatures w14:val="none"/>
        </w:rPr>
        <w:t>3,3-8).</w:t>
      </w:r>
      <w:r w:rsidRPr="00AE492F">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w:t>
      </w:r>
    </w:p>
    <w:p w14:paraId="47803F76"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Se ormai siamo tutti condannati a sentire un </w:t>
      </w:r>
      <w:r w:rsidRPr="00AE492F">
        <w:rPr>
          <w:rFonts w:ascii="Arial" w:eastAsia="Times New Roman" w:hAnsi="Arial" w:cs="Arial"/>
          <w:i/>
          <w:color w:val="000000"/>
          <w:kern w:val="0"/>
          <w:sz w:val="24"/>
          <w:szCs w:val="24"/>
          <w:lang w:eastAsia="it-IT"/>
          <w14:ligatures w14:val="none"/>
        </w:rPr>
        <w:t>“vangelo nuovo”</w:t>
      </w:r>
      <w:r w:rsidRPr="00AE492F">
        <w:rPr>
          <w:rFonts w:ascii="Arial" w:eastAsia="Times New Roman" w:hAnsi="Arial" w:cs="Arial"/>
          <w:color w:val="000000"/>
          <w:kern w:val="0"/>
          <w:sz w:val="24"/>
          <w:szCs w:val="24"/>
          <w:lang w:eastAsia="it-IT"/>
          <w14:ligatures w14:val="none"/>
        </w:rPr>
        <w:t xml:space="preserve"> o come dice l’Apostolo Paolo: </w:t>
      </w:r>
      <w:r w:rsidRPr="00AE492F">
        <w:rPr>
          <w:rFonts w:ascii="Arial" w:eastAsia="Times New Roman" w:hAnsi="Arial" w:cs="Arial"/>
          <w:i/>
          <w:color w:val="000000"/>
          <w:kern w:val="0"/>
          <w:sz w:val="24"/>
          <w:szCs w:val="24"/>
          <w:lang w:eastAsia="it-IT"/>
          <w14:ligatures w14:val="none"/>
        </w:rPr>
        <w:t>“un vangelo diverso”</w:t>
      </w:r>
      <w:r w:rsidRPr="00AE492F">
        <w:rPr>
          <w:rFonts w:ascii="Arial" w:eastAsia="Times New Roman" w:hAnsi="Arial" w:cs="Arial"/>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E0F6C89"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 In cosa consiste questo </w:t>
      </w:r>
      <w:r w:rsidRPr="00AE492F">
        <w:rPr>
          <w:rFonts w:ascii="Arial" w:eastAsia="Times New Roman" w:hAnsi="Arial" w:cs="Arial"/>
          <w:i/>
          <w:color w:val="000000"/>
          <w:kern w:val="0"/>
          <w:sz w:val="24"/>
          <w:szCs w:val="24"/>
          <w:lang w:eastAsia="it-IT"/>
          <w14:ligatures w14:val="none"/>
        </w:rPr>
        <w:t>“nuovo vangelo o vangelo diverso”?</w:t>
      </w:r>
      <w:r w:rsidRPr="00AE492F">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0C38601"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77F8C414"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1D872CCD" w14:textId="77777777" w:rsidR="00AE492F" w:rsidRPr="00AE492F" w:rsidRDefault="00AE492F" w:rsidP="00516022">
      <w:pPr>
        <w:spacing w:after="120" w:line="240" w:lineRule="auto"/>
        <w:jc w:val="both"/>
        <w:rPr>
          <w:rFonts w:ascii="Arial" w:eastAsia="Times New Roman" w:hAnsi="Arial" w:cs="Arial"/>
          <w:color w:val="000000"/>
          <w:kern w:val="0"/>
          <w:sz w:val="24"/>
          <w:szCs w:val="24"/>
          <w:lang w:eastAsia="it-IT"/>
          <w14:ligatures w14:val="none"/>
        </w:rPr>
      </w:pPr>
      <w:r w:rsidRPr="00AE492F">
        <w:rPr>
          <w:rFonts w:ascii="Arial" w:eastAsia="Times New Roman" w:hAnsi="Arial" w:cs="Arial"/>
          <w:color w:val="000000"/>
          <w:kern w:val="0"/>
          <w:sz w:val="24"/>
          <w:szCs w:val="24"/>
          <w:lang w:eastAsia="it-IT"/>
          <w14:ligatures w14:val="none"/>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5CE7FEC"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3E0E7D91"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Ora chiediamoci: qual è l’ultimissimo (</w:t>
      </w:r>
      <w:r w:rsidRPr="00AE492F">
        <w:rPr>
          <w:rFonts w:ascii="Arial" w:eastAsia="Calibri" w:hAnsi="Arial" w:cs="Arial"/>
          <w:i/>
          <w:iCs/>
          <w:color w:val="000000"/>
          <w:kern w:val="0"/>
          <w:sz w:val="24"/>
          <w:szCs w:val="24"/>
          <w:lang w:val="la-Latn"/>
          <w14:ligatures w14:val="none"/>
        </w:rPr>
        <w:t>novissimum</w:t>
      </w:r>
      <w:r w:rsidRPr="00AE492F">
        <w:rPr>
          <w:rFonts w:ascii="Arial" w:eastAsia="Calibri" w:hAnsi="Arial" w:cs="Arial"/>
          <w:color w:val="000000"/>
          <w:kern w:val="0"/>
          <w:sz w:val="24"/>
          <w:szCs w:val="24"/>
          <w14:ligatures w14:val="none"/>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4CF3EEAE"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5185C3B"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Avendo noi proclamato sia la non eternità dell’inferno e sia la sua non esistenza, abbiamo innalzato a fondamento della nostra fede un altro Dio, un altro Cristo, un altro Spirito Santo, un’altra Chiesa. Il nostro Dio non è più quello che si è rivelato in </w:t>
      </w:r>
      <w:r w:rsidRPr="00AE492F">
        <w:rPr>
          <w:rFonts w:ascii="Arial" w:eastAsia="Calibri" w:hAnsi="Arial" w:cs="Arial"/>
          <w:color w:val="000000"/>
          <w:kern w:val="0"/>
          <w:sz w:val="24"/>
          <w:szCs w:val="24"/>
          <w14:ligatures w14:val="none"/>
        </w:rPr>
        <w:lastRenderedPageBreak/>
        <w:t>duemila anni di Storia Sacra. Non è il Dio dei Martiri e dei Confessori della fede nei moltissimi anni di Rivelazione, Tradizione, Magistero. Non è il Dio così come è stato annunziato dai profeti, da Cristo Gesù, dagli Apostoli.</w:t>
      </w:r>
    </w:p>
    <w:p w14:paraId="5297272A"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0BC64709"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09FD067"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E0AD8BC" w14:textId="77777777" w:rsidR="00AE492F" w:rsidRPr="00AE492F" w:rsidRDefault="00AE492F" w:rsidP="00516022">
      <w:pPr>
        <w:spacing w:after="120" w:line="240" w:lineRule="auto"/>
        <w:jc w:val="both"/>
        <w:rPr>
          <w:rFonts w:ascii="Arial" w:eastAsia="Calibri" w:hAnsi="Arial" w:cs="Arial"/>
          <w:i/>
          <w:color w:val="000000"/>
          <w:kern w:val="0"/>
          <w:sz w:val="24"/>
          <w:szCs w:val="24"/>
          <w14:ligatures w14:val="none"/>
        </w:rPr>
      </w:pPr>
      <w:r w:rsidRPr="00AE492F">
        <w:rPr>
          <w:rFonts w:ascii="Arial" w:eastAsia="Calibri" w:hAnsi="Arial" w:cs="Arial"/>
          <w:color w:val="000000"/>
          <w:kern w:val="0"/>
          <w:sz w:val="24"/>
          <w:szCs w:val="24"/>
          <w14:ligatures w14:val="none"/>
        </w:rPr>
        <w:t>Possiamo applicare a quest’uomo quanto il Libro del Proverbi dice sulla donna straniera</w:t>
      </w:r>
      <w:r w:rsidRPr="00AE492F">
        <w:rPr>
          <w:rFonts w:ascii="Arial" w:eastAsia="Calibri" w:hAnsi="Arial" w:cs="Arial"/>
          <w:i/>
          <w:color w:val="000000"/>
          <w:kern w:val="0"/>
          <w:sz w:val="24"/>
          <w:szCs w:val="24"/>
          <w14:ligatures w14:val="none"/>
        </w:rPr>
        <w:t xml:space="preserve">: </w:t>
      </w:r>
      <w:r w:rsidRPr="00AE492F">
        <w:rPr>
          <w:rFonts w:ascii="Arial" w:eastAsia="Calibri" w:hAnsi="Arial" w:cs="Arial"/>
          <w:iCs/>
          <w:color w:val="000000"/>
          <w:kern w:val="0"/>
          <w:sz w:val="24"/>
          <w:szCs w:val="24"/>
          <w14:ligatures w14:val="none"/>
        </w:rPr>
        <w:t>«</w:t>
      </w:r>
      <w:r w:rsidRPr="00AE492F">
        <w:rPr>
          <w:rFonts w:ascii="Arial" w:eastAsia="Calibri"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21296B8E"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i/>
          <w:color w:val="000000"/>
          <w:kern w:val="0"/>
          <w:sz w:val="24"/>
          <w:szCs w:val="24"/>
          <w14:ligatures w14:val="none"/>
        </w:rPr>
        <w:lastRenderedPageBreak/>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AE492F">
        <w:rPr>
          <w:rFonts w:ascii="Arial" w:eastAsia="Calibri" w:hAnsi="Arial" w:cs="Arial"/>
          <w:iCs/>
          <w:color w:val="000000"/>
          <w:kern w:val="0"/>
          <w:sz w:val="24"/>
          <w:szCs w:val="24"/>
          <w14:ligatures w14:val="none"/>
        </w:rPr>
        <w:t>»</w:t>
      </w:r>
      <w:r w:rsidRPr="00AE492F">
        <w:rPr>
          <w:rFonts w:ascii="Arial" w:eastAsia="Calibri" w:hAnsi="Arial" w:cs="Arial"/>
          <w:i/>
          <w:color w:val="000000"/>
          <w:kern w:val="0"/>
          <w:sz w:val="24"/>
          <w:szCs w:val="24"/>
          <w14:ligatures w14:val="none"/>
        </w:rPr>
        <w:t xml:space="preserve"> </w:t>
      </w:r>
      <w:r w:rsidRPr="00AE492F">
        <w:rPr>
          <w:rFonts w:ascii="Arial" w:eastAsia="Calibri" w:hAnsi="Arial" w:cs="Arial"/>
          <w:iCs/>
          <w:color w:val="000000"/>
          <w:kern w:val="0"/>
          <w:sz w:val="24"/>
          <w:szCs w:val="24"/>
          <w14:ligatures w14:val="none"/>
        </w:rPr>
        <w:t>(</w:t>
      </w:r>
      <w:r w:rsidRPr="00AE492F">
        <w:rPr>
          <w:rFonts w:ascii="Arial" w:eastAsia="Calibri" w:hAnsi="Arial" w:cs="Arial"/>
          <w:i/>
          <w:color w:val="000000"/>
          <w:kern w:val="0"/>
          <w:sz w:val="24"/>
          <w:szCs w:val="24"/>
          <w14:ligatures w14:val="none"/>
        </w:rPr>
        <w:t xml:space="preserve">Pr </w:t>
      </w:r>
      <w:r w:rsidRPr="00AE492F">
        <w:rPr>
          <w:rFonts w:ascii="Arial" w:eastAsia="Calibri" w:hAnsi="Arial" w:cs="Arial"/>
          <w:iCs/>
          <w:color w:val="000000"/>
          <w:kern w:val="0"/>
          <w:sz w:val="24"/>
          <w:szCs w:val="24"/>
          <w14:ligatures w14:val="none"/>
        </w:rPr>
        <w:t>7,1-23).</w:t>
      </w:r>
      <w:r w:rsidRPr="00AE492F">
        <w:rPr>
          <w:rFonts w:ascii="Arial" w:eastAsia="Calibri"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4D0FF676"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86ED877"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F7357FF"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1703BAC4"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In sintesi, ecco la parola della modernità: </w:t>
      </w:r>
      <w:r w:rsidRPr="00AE492F">
        <w:rPr>
          <w:rFonts w:ascii="Arial" w:eastAsia="Calibri" w:hAnsi="Arial" w:cs="Arial"/>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AE492F">
        <w:rPr>
          <w:rFonts w:ascii="Arial" w:eastAsia="Calibri"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05209E9D"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lastRenderedPageBreak/>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F71A35C"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La scelta è personale, del singolo. Ognuno con Simon Pietro dovrebbe dire, mentre tutti seguono le attuali false profezie: </w:t>
      </w:r>
      <w:r w:rsidRPr="00AE492F">
        <w:rPr>
          <w:rFonts w:ascii="Arial" w:eastAsia="Calibri" w:hAnsi="Arial" w:cs="Arial"/>
          <w:i/>
          <w:color w:val="000000"/>
          <w:kern w:val="0"/>
          <w:sz w:val="24"/>
          <w:szCs w:val="24"/>
          <w14:ligatures w14:val="none"/>
        </w:rPr>
        <w:t>“Signore, da chi andremo? Tu hai parole di vita eterna. E noi abbiamo conosciuto e crediamo che tu sei il Santo di Dio, il nostro Messia”.</w:t>
      </w:r>
      <w:r w:rsidRPr="00AE492F">
        <w:rPr>
          <w:rFonts w:ascii="Arial" w:eastAsia="Calibri" w:hAnsi="Arial" w:cs="Arial"/>
          <w:color w:val="000000"/>
          <w:kern w:val="0"/>
          <w:sz w:val="24"/>
          <w:szCs w:val="24"/>
          <w14:ligatures w14:val="none"/>
        </w:rPr>
        <w:t xml:space="preserve"> Oggi per la modernità dire ad un uomo </w:t>
      </w:r>
      <w:r w:rsidRPr="00AE492F">
        <w:rPr>
          <w:rFonts w:ascii="Arial" w:eastAsia="Calibri" w:hAnsi="Arial" w:cs="Arial"/>
          <w:i/>
          <w:color w:val="000000"/>
          <w:kern w:val="0"/>
          <w:sz w:val="24"/>
          <w:szCs w:val="24"/>
          <w14:ligatures w14:val="none"/>
        </w:rPr>
        <w:t xml:space="preserve">“convertiti e credi nel Vangelo”, </w:t>
      </w:r>
      <w:r w:rsidRPr="00AE492F">
        <w:rPr>
          <w:rFonts w:ascii="Arial" w:eastAsia="Calibri" w:hAnsi="Arial" w:cs="Arial"/>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5594CE59"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AE492F">
        <w:rPr>
          <w:rFonts w:ascii="Arial" w:eastAsia="Calibri" w:hAnsi="Arial" w:cs="Arial"/>
          <w:i/>
          <w:iCs/>
          <w:color w:val="000000"/>
          <w:kern w:val="0"/>
          <w:sz w:val="24"/>
          <w:szCs w:val="24"/>
          <w14:ligatures w14:val="none"/>
        </w:rPr>
        <w:t>Sap</w:t>
      </w:r>
      <w:r w:rsidRPr="00AE492F">
        <w:rPr>
          <w:rFonts w:ascii="Arial" w:eastAsia="Calibri" w:hAnsi="Arial" w:cs="Arial"/>
          <w:color w:val="000000"/>
          <w:kern w:val="0"/>
          <w:sz w:val="24"/>
          <w:szCs w:val="24"/>
          <w14:ligatures w14:val="none"/>
        </w:rPr>
        <w:t xml:space="preserve"> 5,1-14; </w:t>
      </w:r>
      <w:r w:rsidRPr="00AE492F">
        <w:rPr>
          <w:rFonts w:ascii="Arial" w:eastAsia="Calibri" w:hAnsi="Arial" w:cs="Arial"/>
          <w:i/>
          <w:iCs/>
          <w:color w:val="000000"/>
          <w:kern w:val="0"/>
          <w:sz w:val="24"/>
          <w:szCs w:val="24"/>
          <w14:ligatures w14:val="none"/>
        </w:rPr>
        <w:t>Lc</w:t>
      </w:r>
      <w:r w:rsidRPr="00AE492F">
        <w:rPr>
          <w:rFonts w:ascii="Arial" w:eastAsia="Calibri"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48BD0293"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6189DDE"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496D06AB"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In conclusione, sempre va separata l’escatologia vera dall’escatologia falsa. È escatologia falsa quella che insegna la reincarnazione. Si nasce una volta sola. Si </w:t>
      </w:r>
      <w:r w:rsidRPr="00AE492F">
        <w:rPr>
          <w:rFonts w:ascii="Arial" w:eastAsia="Calibri" w:hAnsi="Arial" w:cs="Arial"/>
          <w:color w:val="000000"/>
          <w:kern w:val="0"/>
          <w:sz w:val="24"/>
          <w:szCs w:val="24"/>
          <w14:ligatures w14:val="none"/>
        </w:rPr>
        <w:lastRenderedPageBreak/>
        <w:t xml:space="preserve">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6A5B0B9"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D79AAE8"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AE492F">
        <w:rPr>
          <w:rFonts w:ascii="Arial" w:eastAsia="Calibri" w:hAnsi="Arial" w:cs="Arial"/>
          <w:iCs/>
          <w:color w:val="000000"/>
          <w:kern w:val="0"/>
          <w:sz w:val="24"/>
          <w:szCs w:val="24"/>
          <w14:ligatures w14:val="none"/>
        </w:rPr>
        <w:t>«</w:t>
      </w:r>
      <w:r w:rsidRPr="00AE492F">
        <w:rPr>
          <w:rFonts w:ascii="Arial" w:eastAsia="Calibri"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AE492F">
        <w:rPr>
          <w:rFonts w:ascii="Arial" w:eastAsia="Calibri" w:hAnsi="Arial" w:cs="Arial"/>
          <w:iCs/>
          <w:color w:val="000000"/>
          <w:kern w:val="0"/>
          <w:sz w:val="24"/>
          <w:szCs w:val="24"/>
          <w14:ligatures w14:val="none"/>
        </w:rPr>
        <w:t>»</w:t>
      </w:r>
      <w:r w:rsidRPr="00AE492F">
        <w:rPr>
          <w:rFonts w:ascii="Arial" w:eastAsia="Calibri" w:hAnsi="Arial" w:cs="Arial"/>
          <w:i/>
          <w:color w:val="000000"/>
          <w:kern w:val="0"/>
          <w:sz w:val="24"/>
          <w:szCs w:val="24"/>
          <w14:ligatures w14:val="none"/>
        </w:rPr>
        <w:t xml:space="preserve"> </w:t>
      </w:r>
      <w:r w:rsidRPr="00AE492F">
        <w:rPr>
          <w:rFonts w:ascii="Arial" w:eastAsia="Calibri" w:hAnsi="Arial" w:cs="Arial"/>
          <w:iCs/>
          <w:color w:val="000000"/>
          <w:kern w:val="0"/>
          <w:sz w:val="24"/>
          <w:szCs w:val="24"/>
          <w14:ligatures w14:val="none"/>
        </w:rPr>
        <w:t>(</w:t>
      </w:r>
      <w:r w:rsidRPr="00AE492F">
        <w:rPr>
          <w:rFonts w:ascii="Arial" w:eastAsia="Calibri" w:hAnsi="Arial" w:cs="Arial"/>
          <w:i/>
          <w:color w:val="000000"/>
          <w:kern w:val="0"/>
          <w:sz w:val="24"/>
          <w:szCs w:val="24"/>
          <w14:ligatures w14:val="none"/>
        </w:rPr>
        <w:t xml:space="preserve">Mt </w:t>
      </w:r>
      <w:r w:rsidRPr="00AE492F">
        <w:rPr>
          <w:rFonts w:ascii="Arial" w:eastAsia="Calibri" w:hAnsi="Arial" w:cs="Arial"/>
          <w:iCs/>
          <w:color w:val="000000"/>
          <w:kern w:val="0"/>
          <w:sz w:val="24"/>
          <w:szCs w:val="24"/>
          <w14:ligatures w14:val="none"/>
        </w:rPr>
        <w:t>5,17-20).</w:t>
      </w:r>
    </w:p>
    <w:p w14:paraId="4F9E704E" w14:textId="77777777" w:rsidR="00AE492F" w:rsidRPr="00AE492F" w:rsidRDefault="00AE492F" w:rsidP="00516022">
      <w:pPr>
        <w:spacing w:after="120" w:line="240" w:lineRule="auto"/>
        <w:jc w:val="both"/>
        <w:rPr>
          <w:rFonts w:ascii="Arial" w:eastAsia="Calibri" w:hAnsi="Arial" w:cs="Arial"/>
          <w:i/>
          <w:color w:val="000000"/>
          <w:kern w:val="0"/>
          <w:sz w:val="24"/>
          <w:szCs w:val="24"/>
          <w14:ligatures w14:val="none"/>
        </w:rPr>
      </w:pPr>
      <w:r w:rsidRPr="00AE492F">
        <w:rPr>
          <w:rFonts w:ascii="Arial" w:eastAsia="Calibri" w:hAnsi="Arial" w:cs="Arial"/>
          <w:iCs/>
          <w:color w:val="000000"/>
          <w:kern w:val="0"/>
          <w:sz w:val="24"/>
          <w:szCs w:val="24"/>
          <w14:ligatures w14:val="none"/>
        </w:rPr>
        <w:t>«</w:t>
      </w:r>
      <w:r w:rsidRPr="00AE492F">
        <w:rPr>
          <w:rFonts w:ascii="Arial" w:eastAsia="Calibri"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0C473B01" w14:textId="77777777" w:rsidR="00AE492F" w:rsidRPr="00AE492F" w:rsidRDefault="00AE492F" w:rsidP="00516022">
      <w:pPr>
        <w:spacing w:after="120" w:line="240" w:lineRule="auto"/>
        <w:jc w:val="both"/>
        <w:rPr>
          <w:rFonts w:ascii="Arial" w:eastAsia="Calibri" w:hAnsi="Arial" w:cs="Arial"/>
          <w:i/>
          <w:color w:val="000000"/>
          <w:kern w:val="0"/>
          <w:sz w:val="24"/>
          <w:szCs w:val="24"/>
          <w14:ligatures w14:val="none"/>
        </w:rPr>
      </w:pPr>
      <w:r w:rsidRPr="00AE492F">
        <w:rPr>
          <w:rFonts w:ascii="Arial" w:eastAsia="Calibri" w:hAnsi="Arial" w:cs="Arial"/>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AE492F">
        <w:rPr>
          <w:rFonts w:ascii="Arial" w:eastAsia="Calibri" w:hAnsi="Arial" w:cs="Arial"/>
          <w:iCs/>
          <w:color w:val="000000"/>
          <w:kern w:val="0"/>
          <w:sz w:val="24"/>
          <w:szCs w:val="24"/>
          <w14:ligatures w14:val="none"/>
        </w:rPr>
        <w:t>»</w:t>
      </w:r>
      <w:r w:rsidRPr="00AE492F">
        <w:rPr>
          <w:rFonts w:ascii="Arial" w:eastAsia="Calibri" w:hAnsi="Arial" w:cs="Arial"/>
          <w:i/>
          <w:color w:val="000000"/>
          <w:kern w:val="0"/>
          <w:sz w:val="24"/>
          <w:szCs w:val="24"/>
          <w14:ligatures w14:val="none"/>
        </w:rPr>
        <w:t xml:space="preserve"> </w:t>
      </w:r>
      <w:r w:rsidRPr="00AE492F">
        <w:rPr>
          <w:rFonts w:ascii="Arial" w:eastAsia="Calibri" w:hAnsi="Arial" w:cs="Arial"/>
          <w:iCs/>
          <w:color w:val="000000"/>
          <w:kern w:val="0"/>
          <w:sz w:val="24"/>
          <w:szCs w:val="24"/>
          <w14:ligatures w14:val="none"/>
        </w:rPr>
        <w:t>(</w:t>
      </w:r>
      <w:r w:rsidRPr="00AE492F">
        <w:rPr>
          <w:rFonts w:ascii="Arial" w:eastAsia="Calibri" w:hAnsi="Arial" w:cs="Arial"/>
          <w:i/>
          <w:color w:val="000000"/>
          <w:kern w:val="0"/>
          <w:sz w:val="24"/>
          <w:szCs w:val="24"/>
          <w14:ligatures w14:val="none"/>
        </w:rPr>
        <w:t xml:space="preserve">Mt </w:t>
      </w:r>
      <w:r w:rsidRPr="00AE492F">
        <w:rPr>
          <w:rFonts w:ascii="Arial" w:eastAsia="Calibri" w:hAnsi="Arial" w:cs="Arial"/>
          <w:iCs/>
          <w:color w:val="000000"/>
          <w:kern w:val="0"/>
          <w:sz w:val="24"/>
          <w:szCs w:val="24"/>
          <w14:ligatures w14:val="none"/>
        </w:rPr>
        <w:t>7,13-14. 21-27).</w:t>
      </w:r>
    </w:p>
    <w:p w14:paraId="23AF4099"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w:t>
      </w:r>
      <w:r w:rsidRPr="00AE492F">
        <w:rPr>
          <w:rFonts w:ascii="Arial" w:eastAsia="Calibri" w:hAnsi="Arial" w:cs="Arial"/>
          <w:color w:val="000000"/>
          <w:kern w:val="0"/>
          <w:sz w:val="24"/>
          <w:szCs w:val="24"/>
          <w14:ligatures w14:val="none"/>
        </w:rPr>
        <w:lastRenderedPageBreak/>
        <w:t xml:space="preserve">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54E0002"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6C62F8B5"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2BEC297F"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r w:rsidRPr="00AE492F">
        <w:rPr>
          <w:rFonts w:ascii="Arial" w:eastAsia="Calibri" w:hAnsi="Arial" w:cs="Arial"/>
          <w:color w:val="000000"/>
          <w:kern w:val="0"/>
          <w:sz w:val="24"/>
          <w:szCs w:val="24"/>
          <w14:ligatures w14:val="none"/>
        </w:rPr>
        <w:t xml:space="preserve">La Madre di Dio ci aiuti a ridare all’uomo la vera escatologia. Solo così lui troverà la sua vera antropologia. Sarà per lui la vera salvezza, la vera redenzione, la vera gioia eterna nel regno del nostro Dio. </w:t>
      </w:r>
    </w:p>
    <w:p w14:paraId="1E00BCCA" w14:textId="77777777" w:rsidR="00AE492F" w:rsidRPr="00AE492F" w:rsidRDefault="00AE492F" w:rsidP="00516022">
      <w:pPr>
        <w:spacing w:after="120" w:line="240" w:lineRule="auto"/>
        <w:jc w:val="both"/>
        <w:rPr>
          <w:rFonts w:ascii="Arial" w:eastAsia="Calibri" w:hAnsi="Arial" w:cs="Arial"/>
          <w:color w:val="000000"/>
          <w:kern w:val="0"/>
          <w:sz w:val="24"/>
          <w:szCs w:val="24"/>
          <w14:ligatures w14:val="none"/>
        </w:rPr>
      </w:pPr>
    </w:p>
    <w:p w14:paraId="1D574815"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Riprendiamo la riflessione sulla Lettera ai Romani:</w:t>
      </w:r>
    </w:p>
    <w:p w14:paraId="38751809"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L’Apostolo Paolo contempla la sua vita, oggi più che ieri vede che l’alba del giorno eterno sta per spuntare per lui: </w:t>
      </w:r>
      <w:r w:rsidRPr="00AE492F">
        <w:rPr>
          <w:rFonts w:ascii="Arial" w:eastAsia="Times New Roman" w:hAnsi="Arial" w:cs="Arial"/>
          <w:i/>
          <w:iCs/>
          <w:kern w:val="0"/>
          <w:sz w:val="24"/>
          <w:szCs w:val="24"/>
          <w:lang w:eastAsia="it-IT"/>
          <w14:ligatures w14:val="none"/>
        </w:rPr>
        <w:t xml:space="preserve">“La notte è avanzata, il giorno è vicino”. </w:t>
      </w:r>
      <w:r w:rsidRPr="00AE492F">
        <w:rPr>
          <w:rFonts w:ascii="Arial" w:eastAsia="Times New Roman" w:hAnsi="Arial" w:cs="Arial"/>
          <w:kern w:val="0"/>
          <w:sz w:val="24"/>
          <w:szCs w:val="24"/>
          <w:lang w:eastAsia="it-IT"/>
          <w14:ligatures w14:val="none"/>
        </w:rPr>
        <w:t>La notte è la storia. È il tempo che si vive sulla terra. L’alba è il giorno dell’eternità che spunta. Come in questa ora l’alba sta spuntando per Paolo, così spunta per ogni discepolo di Gesù e per ogni altro uomo. Per entrare nel giorno eterno della beatitudine dobbiamo essere pronti. Mentre per il giorno eterno delle tenebre si  è sempre pronti. Vedere che il giorno eterno sta per spuntare è obbligo di ogni discepolo di Gesù. Essere preparati per entrare nel giorno eterno della beatitudine è dare verità eterna a tutta la nostra storia. Così Gesù nel Vangelo secondo Matteo:</w:t>
      </w:r>
    </w:p>
    <w:p w14:paraId="7F27D2E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35D2EC9E"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p>
    <w:p w14:paraId="77CC373F"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b/>
          <w:bCs/>
          <w:kern w:val="0"/>
          <w:sz w:val="24"/>
          <w:szCs w:val="24"/>
          <w:lang w:eastAsia="it-IT"/>
          <w14:ligatures w14:val="none"/>
        </w:rPr>
        <w:t>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13,8.14).</w:t>
      </w:r>
    </w:p>
    <w:p w14:paraId="70706186"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lastRenderedPageBreak/>
        <w:t xml:space="preserve">Sapendo che per ognuno di noi cammina sulla molto tenue linea che dal tempo ci fa passare nell’eternità e che questa molto tenue linea può essere attraversata da un istante all’altro, ecco l’esortazione dell’Apostolo: </w:t>
      </w:r>
      <w:r w:rsidRPr="00AE492F">
        <w:rPr>
          <w:rFonts w:ascii="Arial" w:eastAsia="Times New Roman" w:hAnsi="Arial" w:cs="Arial"/>
          <w:i/>
          <w:iCs/>
          <w:kern w:val="0"/>
          <w:sz w:val="24"/>
          <w:szCs w:val="24"/>
          <w:lang w:eastAsia="it-IT"/>
          <w14:ligatures w14:val="none"/>
        </w:rPr>
        <w:t>“Perciò gettiamo via le opere delle tenebre e indossiamo le armi della luce”.</w:t>
      </w:r>
      <w:r w:rsidRPr="00AE492F">
        <w:rPr>
          <w:rFonts w:ascii="Arial" w:eastAsia="Times New Roman" w:hAnsi="Arial" w:cs="Arial"/>
          <w:kern w:val="0"/>
          <w:sz w:val="24"/>
          <w:szCs w:val="24"/>
          <w:lang w:eastAsia="it-IT"/>
          <w14:ligatures w14:val="none"/>
        </w:rPr>
        <w:t xml:space="preserve"> Le opere delle tenebre sono le opere della carne. Si gettano le opere della carne, indossando le armi della luce. Le armi della luce è quell’armatura di cui parla l’Apostolo nella lettera agli Efesini:</w:t>
      </w:r>
    </w:p>
    <w:p w14:paraId="225A326A"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94CD329"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34DD71D"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Questa armatura dovrà essere sempre indossata dal discepolo di Gesù se vuole produrre i frutti dello Spirito e abandonare le opere della carne. Senza questa armatura indossata sempre nella sua completezza  e interezza, sarà facile per Satana entrare nella nostra vita e fare strage della nostra anima, del nostro spirito, del nostro corpo. A volte anche la fessura di un solo sguardo può produrre danni incalcolabili. A Davide uno sguardo non puro gli costò una guerra intestina, dai molti morti, compreso il figlio Assalonne. Ma anche un atto di superbia gli costò tre giorni di peste che uccise molti suoi sudditi.</w:t>
      </w:r>
    </w:p>
    <w:p w14:paraId="2C4239E5"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Indossare le armi della luce è obbligo per ogni discepolo di Gesù perché questa è la sua vocazione: </w:t>
      </w:r>
      <w:r w:rsidRPr="00AE492F">
        <w:rPr>
          <w:rFonts w:ascii="Arial" w:eastAsia="Times New Roman" w:hAnsi="Arial" w:cs="Arial"/>
          <w:i/>
          <w:iCs/>
          <w:kern w:val="0"/>
          <w:sz w:val="24"/>
          <w:szCs w:val="24"/>
          <w:lang w:eastAsia="it-IT"/>
          <w14:ligatures w14:val="none"/>
        </w:rPr>
        <w:t xml:space="preserve">“Comportiamoci onestamente, come in pieno giorno: non in mezzo a orge e ubriachezze, non fra lussurie e impurità, non in litigi e gelosie”. </w:t>
      </w:r>
      <w:r w:rsidRPr="00AE492F">
        <w:rPr>
          <w:rFonts w:ascii="Arial" w:eastAsia="Times New Roman" w:hAnsi="Arial" w:cs="Arial"/>
          <w:kern w:val="0"/>
          <w:sz w:val="24"/>
          <w:szCs w:val="24"/>
          <w:lang w:eastAsia="it-IT"/>
          <w14:ligatures w14:val="none"/>
        </w:rPr>
        <w:t>Tutte queste sono opera della carne e per chi le compie si apriranno per lui le porte dell’eternità di tenebre e di inferno. Mentre per quelli che compiono le opere della luce, i frutti dello Spirito Santo, si apriranno le porte eterna della luce eterna.</w:t>
      </w:r>
    </w:p>
    <w:p w14:paraId="03B3CF2D"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41FA1AE"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C8A49C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03C5E23"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76F42347"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Senza la fede che le opere della carne conducono nella perdizione eterna, sempre si continuerà a commetterle. Poiché oggi moltissimi figli della Chiesa insegnano che l’inferno non esiste e che se esso esite è vuoto, poiché a questa eresia ne aggiungono altre due: Tutti saremo accolti nel regno eterno della luce e Dio non giudica nessuno, allora ognuno può peccare a suo piacere. Se vive secondo la carne andrà in paradiso, se non vive secondo la carne andrà in paradiso. </w:t>
      </w:r>
    </w:p>
    <w:p w14:paraId="0EFA4E56"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A costoro è giusto fare ascoltare il lamento di Dio a noi rivelato per bocca del Profeta Malachia, lamento non solo di ieri, ma anche di oggi e di sempre:</w:t>
      </w:r>
    </w:p>
    <w:p w14:paraId="339BF051"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005F1A50"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B811C18"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031FA4EF"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0070903"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lastRenderedPageBreak/>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8F1AE0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4AAE2FB7" w14:textId="77777777" w:rsidR="00AE492F" w:rsidRPr="00AE492F" w:rsidRDefault="00AE492F" w:rsidP="00516022">
      <w:pPr>
        <w:spacing w:before="120" w:after="120" w:line="240" w:lineRule="auto"/>
        <w:jc w:val="both"/>
        <w:rPr>
          <w:rFonts w:ascii="Arial" w:eastAsia="Times New Roman" w:hAnsi="Arial" w:cs="Arial"/>
          <w:i/>
          <w:iCs/>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17694BE9"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L’uomo sempre si crea vie secondo la carne. Dio invece gli crea vie sempre secondo verità e giustizia. </w:t>
      </w:r>
    </w:p>
    <w:p w14:paraId="3D91E79C"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 xml:space="preserve">Ecco cosa deve fare il discepolo di Gesù: </w:t>
      </w:r>
      <w:r w:rsidRPr="00AE492F">
        <w:rPr>
          <w:rFonts w:ascii="Arial" w:eastAsia="Times New Roman" w:hAnsi="Arial" w:cs="Arial"/>
          <w:i/>
          <w:iCs/>
          <w:kern w:val="0"/>
          <w:sz w:val="24"/>
          <w:szCs w:val="24"/>
          <w:lang w:eastAsia="it-IT"/>
          <w14:ligatures w14:val="none"/>
        </w:rPr>
        <w:t>“Rivestitevi invece del Signore Gesù Cristo e non lasciatevi prendere dai desideri della carne (Rm 13,8-14).”</w:t>
      </w:r>
      <w:r w:rsidRPr="00AE492F">
        <w:rPr>
          <w:rFonts w:ascii="Arial" w:eastAsia="Times New Roman" w:hAnsi="Arial" w:cs="Arial"/>
          <w:kern w:val="0"/>
          <w:sz w:val="24"/>
          <w:szCs w:val="24"/>
          <w:lang w:eastAsia="it-IT"/>
          <w14:ligatures w14:val="none"/>
        </w:rPr>
        <w:t xml:space="preserve"> </w:t>
      </w:r>
      <w:r w:rsidRPr="00AE492F">
        <w:rPr>
          <w:rFonts w:ascii="Arial" w:eastAsia="Times New Roman" w:hAnsi="Arial" w:cs="Arial"/>
          <w:i/>
          <w:iCs/>
          <w:kern w:val="0"/>
          <w:sz w:val="24"/>
          <w:szCs w:val="24"/>
          <w:lang w:eastAsia="it-IT"/>
          <w14:ligatures w14:val="none"/>
        </w:rPr>
        <w:t xml:space="preserve"> </w:t>
      </w:r>
      <w:r w:rsidRPr="00AE492F">
        <w:rPr>
          <w:rFonts w:ascii="Arial" w:eastAsia="Times New Roman" w:hAnsi="Arial" w:cs="Arial"/>
          <w:kern w:val="0"/>
          <w:sz w:val="24"/>
          <w:szCs w:val="24"/>
          <w:lang w:eastAsia="it-IT"/>
          <w14:ligatures w14:val="none"/>
        </w:rPr>
        <w:t>Rivestirsi del Signore Gesù significa rivestirsi della sua obbedienza, rivestirsi del suo amore, rivestirsi della sua luce, rivestirsi della sua croce, rivestirsi del suo Vangelo. Significa fare divenire la vita di Cristo nostra vita, la sua morte nostra morte, la sua risurrezione nostra risurrezione, la sua luce nostra luce, la sua missione nostra missione, il suo cuore nostro cuore, la sua anima nostra anima, il suo pensiero nostro pensiero, i suoi occhi nostri occhi.</w:t>
      </w:r>
    </w:p>
    <w:p w14:paraId="216F2DD5"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i/>
          <w:iCs/>
          <w:kern w:val="0"/>
          <w:sz w:val="24"/>
          <w:szCs w:val="24"/>
          <w:lang w:eastAsia="it-IT"/>
          <w14:ligatures w14:val="none"/>
        </w:rPr>
        <w:t xml:space="preserve">“Non lasciarsi perdere dai desideri della carne” </w:t>
      </w:r>
      <w:r w:rsidRPr="00AE492F">
        <w:rPr>
          <w:rFonts w:ascii="Arial" w:eastAsia="Times New Roman" w:hAnsi="Arial" w:cs="Arial"/>
          <w:kern w:val="0"/>
          <w:sz w:val="24"/>
          <w:szCs w:val="24"/>
          <w:lang w:eastAsia="it-IT"/>
          <w14:ligatures w14:val="none"/>
        </w:rPr>
        <w:t>significa che se lasciamo vivere Cristo in noi, non possiamo lasciare che Satana ci governi. Cristo ci conduce di luce in luce, Satana di tenebre in tenebre. Cristo ci porta verso la luce eterna. Satana ci porta verso le tenebre eterne. La scelta di Cristo è frutto della vera fede in Cristo. La scelta di Satana è invece frutto della perdita della vera fede in Cristo.  Ecco perché il cristiano non solo deve mostrare al mondo la bellezza della sua fede, è anche chiamato a insegnare a ogni uomo la vera fede e come si vive di vera fede.</w:t>
      </w:r>
    </w:p>
    <w:p w14:paraId="413DF5E8" w14:textId="77777777" w:rsidR="00AE492F" w:rsidRPr="00AE492F" w:rsidRDefault="00AE492F" w:rsidP="00516022">
      <w:pPr>
        <w:spacing w:after="120" w:line="240" w:lineRule="auto"/>
      </w:pPr>
    </w:p>
    <w:p w14:paraId="010FA199" w14:textId="77777777" w:rsidR="00AE492F" w:rsidRPr="00AE492F" w:rsidRDefault="00AE492F" w:rsidP="00516022">
      <w:pPr>
        <w:spacing w:before="120" w:after="120" w:line="240" w:lineRule="auto"/>
        <w:jc w:val="both"/>
        <w:rPr>
          <w:rFonts w:ascii="Arial" w:eastAsia="Times New Roman" w:hAnsi="Arial" w:cs="Arial"/>
          <w:b/>
          <w:kern w:val="0"/>
          <w:sz w:val="24"/>
          <w:szCs w:val="20"/>
          <w:lang w:val="la-Latn" w:eastAsia="it-IT"/>
          <w14:ligatures w14:val="none"/>
        </w:rPr>
      </w:pPr>
      <w:r w:rsidRPr="00AE492F">
        <w:rPr>
          <w:rFonts w:ascii="Arial" w:eastAsia="Times New Roman" w:hAnsi="Arial" w:cs="Arial"/>
          <w:b/>
          <w:kern w:val="0"/>
          <w:sz w:val="24"/>
          <w:szCs w:val="20"/>
          <w:lang w:val="la-Latn" w:eastAsia="it-IT"/>
          <w14:ligatures w14:val="none"/>
        </w:rPr>
        <w:t>DIECI DOMANDE DI ULTERIORE RIFLESSIONE</w:t>
      </w:r>
    </w:p>
    <w:p w14:paraId="4FB715AA"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So qual è il debito del cristiano verso il cristiano e verso ogni altro uomo?</w:t>
      </w:r>
    </w:p>
    <w:p w14:paraId="3DC7059B"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So che questo debito mai si estingue?</w:t>
      </w:r>
    </w:p>
    <w:p w14:paraId="172EF15D"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lastRenderedPageBreak/>
        <w:t>So perché tutta la Legge trova il suo compimento nella Carità?</w:t>
      </w:r>
    </w:p>
    <w:p w14:paraId="7EEE3F65"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So che oggi si vuole vivere di amore senza la Legge?</w:t>
      </w:r>
    </w:p>
    <w:p w14:paraId="1502F1E4"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So che ogni Parola della Legge è per amare secondo verità e giustizia?</w:t>
      </w:r>
    </w:p>
    <w:p w14:paraId="2D067665"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So che tutti i Comandamenti manifestano la verità dell’amore?</w:t>
      </w:r>
    </w:p>
    <w:p w14:paraId="6BF8CDDD"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So che il non fare è carità quanto il fare?</w:t>
      </w:r>
    </w:p>
    <w:p w14:paraId="42FE9AEF"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Se che se sempre non posso fare, sempre posso invece non fare?</w:t>
      </w:r>
    </w:p>
    <w:p w14:paraId="3C8AA235" w14:textId="77777777" w:rsidR="00AE492F" w:rsidRP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So cosa significa che il giorno è vicino?</w:t>
      </w:r>
    </w:p>
    <w:p w14:paraId="2D7DADDC" w14:textId="77777777" w:rsidR="00AE492F" w:rsidRDefault="00AE492F" w:rsidP="00516022">
      <w:pPr>
        <w:spacing w:before="120" w:after="120" w:line="240" w:lineRule="auto"/>
        <w:jc w:val="both"/>
        <w:rPr>
          <w:rFonts w:ascii="Arial" w:eastAsia="Times New Roman" w:hAnsi="Arial" w:cs="Arial"/>
          <w:kern w:val="0"/>
          <w:sz w:val="24"/>
          <w:szCs w:val="24"/>
          <w:lang w:eastAsia="it-IT"/>
          <w14:ligatures w14:val="none"/>
        </w:rPr>
      </w:pPr>
      <w:r w:rsidRPr="00AE492F">
        <w:rPr>
          <w:rFonts w:ascii="Arial" w:eastAsia="Times New Roman" w:hAnsi="Arial" w:cs="Arial"/>
          <w:kern w:val="0"/>
          <w:sz w:val="24"/>
          <w:szCs w:val="24"/>
          <w:lang w:eastAsia="it-IT"/>
          <w14:ligatures w14:val="none"/>
        </w:rPr>
        <w:t>So che se non indosso le armi della luce, sempre rimarrò rivestito con le armi delle tenebre di Satana?</w:t>
      </w:r>
    </w:p>
    <w:p w14:paraId="6529B32B" w14:textId="77777777" w:rsidR="00BE5DF9" w:rsidRDefault="00BE5DF9" w:rsidP="00516022">
      <w:pPr>
        <w:spacing w:before="120" w:after="120" w:line="240" w:lineRule="auto"/>
        <w:jc w:val="both"/>
        <w:rPr>
          <w:rFonts w:ascii="Arial" w:eastAsia="Times New Roman" w:hAnsi="Arial" w:cs="Arial"/>
          <w:kern w:val="0"/>
          <w:sz w:val="24"/>
          <w:szCs w:val="24"/>
          <w:lang w:eastAsia="it-IT"/>
          <w14:ligatures w14:val="none"/>
        </w:rPr>
      </w:pPr>
    </w:p>
    <w:p w14:paraId="6AEA79E5" w14:textId="77777777" w:rsidR="00BE5DF9" w:rsidRDefault="00BE5DF9" w:rsidP="00516022">
      <w:pPr>
        <w:spacing w:before="120" w:after="120" w:line="240" w:lineRule="auto"/>
        <w:jc w:val="both"/>
        <w:rPr>
          <w:rFonts w:ascii="Arial" w:eastAsia="Times New Roman" w:hAnsi="Arial" w:cs="Arial"/>
          <w:kern w:val="0"/>
          <w:sz w:val="24"/>
          <w:szCs w:val="24"/>
          <w:lang w:eastAsia="it-IT"/>
          <w14:ligatures w14:val="none"/>
        </w:rPr>
      </w:pPr>
    </w:p>
    <w:p w14:paraId="2E225280" w14:textId="77777777" w:rsidR="00BE5DF9" w:rsidRPr="00BE5DF9" w:rsidRDefault="00BE5DF9" w:rsidP="00516022">
      <w:pPr>
        <w:pStyle w:val="Titolo1"/>
        <w:rPr>
          <w:kern w:val="0"/>
          <w:szCs w:val="14"/>
          <w14:ligatures w14:val="none"/>
        </w:rPr>
      </w:pPr>
      <w:bookmarkStart w:id="78" w:name="_Toc208323468"/>
      <w:r w:rsidRPr="00BE5DF9">
        <w:t>CHI SEI TU, CHE GIUDICHI UN SERVO CHE NON È TUO?</w:t>
      </w:r>
      <w:bookmarkEnd w:id="78"/>
    </w:p>
    <w:p w14:paraId="75C3CCF1" w14:textId="77777777" w:rsidR="00BE5DF9" w:rsidRPr="00BE5DF9" w:rsidRDefault="00BE5DF9" w:rsidP="00516022">
      <w:pPr>
        <w:spacing w:before="120" w:after="120" w:line="240" w:lineRule="auto"/>
        <w:jc w:val="both"/>
        <w:rPr>
          <w:rFonts w:ascii="Times New Roman" w:eastAsia="Times New Roman" w:hAnsi="Times New Roman" w:cs="Times New Roman"/>
          <w:kern w:val="0"/>
          <w:sz w:val="24"/>
          <w:szCs w:val="20"/>
          <w:lang w:eastAsia="it-IT"/>
          <w14:ligatures w14:val="none"/>
        </w:rPr>
      </w:pPr>
    </w:p>
    <w:p w14:paraId="739A2E96" w14:textId="77777777" w:rsidR="00BE5DF9" w:rsidRPr="00BE5DF9" w:rsidRDefault="00BE5DF9" w:rsidP="00516022">
      <w:pPr>
        <w:spacing w:before="120" w:after="120" w:line="240" w:lineRule="auto"/>
        <w:jc w:val="center"/>
        <w:rPr>
          <w:rFonts w:ascii="Times New Roman" w:eastAsia="Times New Roman" w:hAnsi="Times New Roman" w:cs="Times New Roman"/>
          <w:b/>
          <w:bCs/>
          <w:kern w:val="0"/>
          <w:sz w:val="28"/>
          <w:szCs w:val="28"/>
          <w:lang w:eastAsia="it-IT"/>
          <w14:ligatures w14:val="none"/>
        </w:rPr>
      </w:pPr>
      <w:r w:rsidRPr="00BE5DF9">
        <w:rPr>
          <w:rFonts w:ascii="Arial" w:hAnsi="Arial" w:cs="Arial"/>
          <w:b/>
          <w:bCs/>
          <w:sz w:val="28"/>
          <w:szCs w:val="28"/>
        </w:rPr>
        <w:t xml:space="preserve">Tu quis es, qui iudices alienum servum? - </w:t>
      </w:r>
      <w:r w:rsidRPr="00BE5DF9">
        <w:rPr>
          <w:rFonts w:ascii="Cambria" w:hAnsi="Cambria" w:cs="Cambria"/>
          <w:b/>
          <w:bCs/>
          <w:color w:val="111111"/>
          <w:sz w:val="28"/>
          <w:szCs w:val="28"/>
        </w:rPr>
        <w:t>σ</w:t>
      </w:r>
      <w:r w:rsidRPr="00BE5DF9">
        <w:rPr>
          <w:rFonts w:ascii="Times New Roman" w:hAnsi="Times New Roman" w:cs="Times New Roman"/>
          <w:b/>
          <w:bCs/>
          <w:color w:val="111111"/>
          <w:sz w:val="28"/>
          <w:szCs w:val="28"/>
        </w:rPr>
        <w:t>ὺ</w:t>
      </w:r>
      <w:r w:rsidRPr="00BE5DF9">
        <w:rPr>
          <w:rFonts w:ascii="PT Serif" w:hAnsi="PT Serif"/>
          <w:b/>
          <w:bCs/>
          <w:color w:val="111111"/>
          <w:sz w:val="28"/>
          <w:szCs w:val="28"/>
        </w:rPr>
        <w:t xml:space="preserve"> </w:t>
      </w:r>
      <w:r w:rsidRPr="00BE5DF9">
        <w:rPr>
          <w:rFonts w:ascii="Cambria" w:hAnsi="Cambria" w:cs="Cambria"/>
          <w:b/>
          <w:bCs/>
          <w:color w:val="111111"/>
          <w:sz w:val="28"/>
          <w:szCs w:val="28"/>
        </w:rPr>
        <w:t>τίς</w:t>
      </w:r>
      <w:r w:rsidRPr="00BE5DF9">
        <w:rPr>
          <w:rFonts w:ascii="PT Serif" w:hAnsi="PT Serif"/>
          <w:b/>
          <w:bCs/>
          <w:color w:val="111111"/>
          <w:sz w:val="28"/>
          <w:szCs w:val="28"/>
        </w:rPr>
        <w:t xml:space="preserve"> </w:t>
      </w:r>
      <w:r w:rsidRPr="00BE5DF9">
        <w:rPr>
          <w:rFonts w:ascii="Cambria" w:hAnsi="Cambria" w:cs="Cambria"/>
          <w:b/>
          <w:bCs/>
          <w:color w:val="111111"/>
          <w:sz w:val="28"/>
          <w:szCs w:val="28"/>
        </w:rPr>
        <w:t>ε</w:t>
      </w:r>
      <w:r w:rsidRPr="00BE5DF9">
        <w:rPr>
          <w:rFonts w:ascii="Times New Roman" w:hAnsi="Times New Roman" w:cs="Times New Roman"/>
          <w:b/>
          <w:bCs/>
          <w:color w:val="111111"/>
          <w:sz w:val="28"/>
          <w:szCs w:val="28"/>
        </w:rPr>
        <w:t>ἶ</w:t>
      </w:r>
      <w:r w:rsidRPr="00BE5DF9">
        <w:rPr>
          <w:rFonts w:ascii="PT Serif" w:hAnsi="PT Serif"/>
          <w:b/>
          <w:bCs/>
          <w:color w:val="111111"/>
          <w:sz w:val="28"/>
          <w:szCs w:val="28"/>
        </w:rPr>
        <w:t xml:space="preserve"> </w:t>
      </w:r>
      <w:r w:rsidRPr="00BE5DF9">
        <w:rPr>
          <w:rFonts w:ascii="Times New Roman" w:hAnsi="Times New Roman" w:cs="Times New Roman"/>
          <w:b/>
          <w:bCs/>
          <w:color w:val="111111"/>
          <w:sz w:val="28"/>
          <w:szCs w:val="28"/>
        </w:rPr>
        <w:t>ὁ</w:t>
      </w:r>
      <w:r w:rsidRPr="00BE5DF9">
        <w:rPr>
          <w:rFonts w:ascii="PT Serif" w:hAnsi="PT Serif"/>
          <w:b/>
          <w:bCs/>
          <w:color w:val="111111"/>
          <w:sz w:val="28"/>
          <w:szCs w:val="28"/>
        </w:rPr>
        <w:t xml:space="preserve"> </w:t>
      </w:r>
      <w:r w:rsidRPr="00BE5DF9">
        <w:rPr>
          <w:rFonts w:ascii="Cambria" w:hAnsi="Cambria" w:cs="Cambria"/>
          <w:b/>
          <w:bCs/>
          <w:color w:val="111111"/>
          <w:sz w:val="28"/>
          <w:szCs w:val="28"/>
        </w:rPr>
        <w:t>κρίνων</w:t>
      </w:r>
      <w:r w:rsidRPr="00BE5DF9">
        <w:rPr>
          <w:rFonts w:ascii="PT Serif" w:hAnsi="PT Serif"/>
          <w:b/>
          <w:bCs/>
          <w:color w:val="111111"/>
          <w:sz w:val="28"/>
          <w:szCs w:val="28"/>
        </w:rPr>
        <w:t xml:space="preserve"> </w:t>
      </w:r>
      <w:r w:rsidRPr="00BE5DF9">
        <w:rPr>
          <w:rFonts w:ascii="Times New Roman" w:hAnsi="Times New Roman" w:cs="Times New Roman"/>
          <w:b/>
          <w:bCs/>
          <w:color w:val="111111"/>
          <w:sz w:val="28"/>
          <w:szCs w:val="28"/>
        </w:rPr>
        <w:t>ἀ</w:t>
      </w:r>
      <w:r w:rsidRPr="00BE5DF9">
        <w:rPr>
          <w:rFonts w:ascii="Cambria" w:hAnsi="Cambria" w:cs="Cambria"/>
          <w:b/>
          <w:bCs/>
          <w:color w:val="111111"/>
          <w:sz w:val="28"/>
          <w:szCs w:val="28"/>
        </w:rPr>
        <w:t>λλότριον</w:t>
      </w:r>
      <w:r w:rsidRPr="00BE5DF9">
        <w:rPr>
          <w:rFonts w:ascii="PT Serif" w:hAnsi="PT Serif"/>
          <w:b/>
          <w:bCs/>
          <w:color w:val="111111"/>
          <w:sz w:val="28"/>
          <w:szCs w:val="28"/>
        </w:rPr>
        <w:t xml:space="preserve"> </w:t>
      </w:r>
      <w:r w:rsidRPr="00BE5DF9">
        <w:rPr>
          <w:rFonts w:ascii="Cambria" w:hAnsi="Cambria" w:cs="Cambria"/>
          <w:b/>
          <w:bCs/>
          <w:color w:val="111111"/>
          <w:sz w:val="28"/>
          <w:szCs w:val="28"/>
        </w:rPr>
        <w:t>ο</w:t>
      </w:r>
      <w:r w:rsidRPr="00BE5DF9">
        <w:rPr>
          <w:rFonts w:ascii="Times New Roman" w:hAnsi="Times New Roman" w:cs="Times New Roman"/>
          <w:b/>
          <w:bCs/>
          <w:color w:val="111111"/>
          <w:sz w:val="28"/>
          <w:szCs w:val="28"/>
        </w:rPr>
        <w:t>ἰ</w:t>
      </w:r>
      <w:r w:rsidRPr="00BE5DF9">
        <w:rPr>
          <w:rFonts w:ascii="Cambria" w:hAnsi="Cambria" w:cs="Cambria"/>
          <w:b/>
          <w:bCs/>
          <w:color w:val="111111"/>
          <w:sz w:val="28"/>
          <w:szCs w:val="28"/>
        </w:rPr>
        <w:t>κέτην</w:t>
      </w:r>
      <w:r w:rsidRPr="00BE5DF9">
        <w:rPr>
          <w:rFonts w:ascii="PT Serif" w:hAnsi="PT Serif"/>
          <w:b/>
          <w:bCs/>
          <w:color w:val="111111"/>
          <w:sz w:val="28"/>
          <w:szCs w:val="28"/>
        </w:rPr>
        <w:t>;</w:t>
      </w:r>
    </w:p>
    <w:p w14:paraId="7CFA2633" w14:textId="77777777" w:rsidR="00BE5DF9" w:rsidRPr="00BE5DF9" w:rsidRDefault="00BE5DF9" w:rsidP="00516022">
      <w:pPr>
        <w:spacing w:before="120" w:after="120" w:line="240" w:lineRule="auto"/>
        <w:jc w:val="both"/>
        <w:rPr>
          <w:rFonts w:ascii="Times New Roman" w:eastAsia="Times New Roman" w:hAnsi="Times New Roman" w:cs="Times New Roman"/>
          <w:kern w:val="0"/>
          <w:sz w:val="24"/>
          <w:szCs w:val="20"/>
          <w:lang w:eastAsia="it-IT"/>
          <w14:ligatures w14:val="none"/>
        </w:rPr>
      </w:pPr>
    </w:p>
    <w:p w14:paraId="23988085" w14:textId="77777777" w:rsidR="00BE5DF9" w:rsidRPr="00BE5DF9" w:rsidRDefault="00BE5DF9" w:rsidP="00516022">
      <w:pPr>
        <w:spacing w:after="120" w:line="240" w:lineRule="auto"/>
        <w:jc w:val="both"/>
        <w:rPr>
          <w:rFonts w:ascii="Arial" w:hAnsi="Arial" w:cs="Arial"/>
          <w:sz w:val="24"/>
          <w:szCs w:val="24"/>
        </w:rPr>
      </w:pPr>
      <w:bookmarkStart w:id="79" w:name="_Hlk203458634"/>
      <w:r w:rsidRPr="00BE5DF9">
        <w:rPr>
          <w:rFonts w:ascii="Arial" w:hAnsi="Arial" w:cs="Arial"/>
          <w:sz w:val="24"/>
          <w:szCs w:val="24"/>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w:t>
      </w:r>
      <w:bookmarkStart w:id="80" w:name="_Hlk203458211"/>
      <w:r w:rsidRPr="00BE5DF9">
        <w:rPr>
          <w:rFonts w:ascii="Arial" w:hAnsi="Arial" w:cs="Arial"/>
          <w:sz w:val="24"/>
          <w:szCs w:val="24"/>
        </w:rPr>
        <w:t xml:space="preserve">Chi sei tu, che giudichi un servo che non è tuo? </w:t>
      </w:r>
      <w:bookmarkEnd w:id="80"/>
      <w:r w:rsidRPr="00BE5DF9">
        <w:rPr>
          <w:rFonts w:ascii="Arial" w:hAnsi="Arial" w:cs="Arial"/>
          <w:sz w:val="24"/>
          <w:szCs w:val="24"/>
        </w:rPr>
        <w:t xml:space="preserve">Stia in piedi o cada, ciò riguarda il suo padrone. Ma starà in piedi, perché il Signore ha il potere di tenerlo in piedi. </w:t>
      </w:r>
      <w:bookmarkStart w:id="81" w:name="_Hlk203458367"/>
      <w:r w:rsidRPr="00BE5DF9">
        <w:rPr>
          <w:rFonts w:ascii="Arial" w:hAnsi="Arial" w:cs="Arial"/>
          <w:sz w:val="24"/>
          <w:szCs w:val="24"/>
        </w:rPr>
        <w:t xml:space="preserve">(Rm 14,1-4). </w:t>
      </w:r>
    </w:p>
    <w:p w14:paraId="2C8729E3" w14:textId="77777777" w:rsidR="00BE5DF9" w:rsidRPr="00BE5DF9" w:rsidRDefault="00BE5DF9" w:rsidP="00516022">
      <w:pPr>
        <w:spacing w:after="120" w:line="240" w:lineRule="auto"/>
        <w:jc w:val="both"/>
        <w:rPr>
          <w:rFonts w:ascii="Arial" w:hAnsi="Arial" w:cs="Arial"/>
          <w:sz w:val="24"/>
          <w:szCs w:val="24"/>
          <w:lang w:val="fr-FR"/>
        </w:rPr>
      </w:pPr>
      <w:bookmarkStart w:id="82" w:name="_Hlk207359545"/>
      <w:bookmarkEnd w:id="79"/>
      <w:bookmarkEnd w:id="81"/>
      <w:r w:rsidRPr="00BE5DF9">
        <w:rPr>
          <w:rFonts w:ascii="Arial" w:hAnsi="Arial" w:cs="Arial"/>
          <w:sz w:val="24"/>
          <w:szCs w:val="24"/>
          <w:lang w:val="la-Latn"/>
        </w:rPr>
        <w:t>Infirmum autem in fide assumite, non in disceptationibus cogitationum</w:t>
      </w:r>
      <w:bookmarkEnd w:id="82"/>
      <w:r w:rsidRPr="00BE5DF9">
        <w:rPr>
          <w:rFonts w:ascii="Arial" w:hAnsi="Arial" w:cs="Arial"/>
          <w:sz w:val="24"/>
          <w:szCs w:val="24"/>
          <w:lang w:val="la-Latn"/>
        </w:rPr>
        <w:t xml:space="preserve">. Alius enim credit manducare omnia; qui autem infirmus est, holus manducat. Is qui manducat, non manducantem non spernat; et, qui non manducat, manducantem non iudicet, Deus enim illum assumpsit. </w:t>
      </w:r>
      <w:bookmarkStart w:id="83" w:name="_Hlk203458235"/>
      <w:r w:rsidRPr="00BE5DF9">
        <w:rPr>
          <w:rFonts w:ascii="Arial" w:hAnsi="Arial" w:cs="Arial"/>
          <w:sz w:val="24"/>
          <w:szCs w:val="24"/>
          <w:lang w:val="la-Latn"/>
        </w:rPr>
        <w:t xml:space="preserve">Tu quis es, qui iudices alienum servum? </w:t>
      </w:r>
      <w:bookmarkEnd w:id="83"/>
      <w:r w:rsidRPr="00BE5DF9">
        <w:rPr>
          <w:rFonts w:ascii="Arial" w:hAnsi="Arial" w:cs="Arial"/>
          <w:sz w:val="24"/>
          <w:szCs w:val="24"/>
          <w:lang w:val="la-Latn"/>
        </w:rPr>
        <w:t>Suo domino stat aut cadit; stabit autem, potens est enim Dominus statuere illum.</w:t>
      </w:r>
      <w:r w:rsidRPr="00BE5DF9">
        <w:rPr>
          <w:rFonts w:ascii="Arial" w:hAnsi="Arial" w:cs="Arial"/>
          <w:sz w:val="24"/>
          <w:szCs w:val="24"/>
          <w:lang w:val="fr-FR"/>
        </w:rPr>
        <w:t xml:space="preserve"> (Rm 14,1-4). </w:t>
      </w:r>
    </w:p>
    <w:p w14:paraId="585EAC73" w14:textId="77777777" w:rsidR="00BE5DF9" w:rsidRPr="00BE5DF9" w:rsidRDefault="00BE5DF9" w:rsidP="00516022">
      <w:pPr>
        <w:spacing w:after="120" w:line="240" w:lineRule="auto"/>
        <w:jc w:val="both"/>
        <w:rPr>
          <w:rFonts w:ascii="Arial" w:hAnsi="Arial" w:cs="Arial"/>
          <w:sz w:val="24"/>
          <w:szCs w:val="24"/>
        </w:rPr>
      </w:pPr>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ὸ</w:t>
      </w:r>
      <w:r w:rsidRPr="00BE5DF9">
        <w:rPr>
          <w:rFonts w:ascii="Cambria" w:hAnsi="Cambria" w:cs="Cambria"/>
          <w:color w:val="111111"/>
          <w:sz w:val="26"/>
          <w:szCs w:val="26"/>
          <w:lang w:val="el-GR"/>
        </w:rPr>
        <w:t>ν</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δ</w:t>
      </w:r>
      <w:r w:rsidRPr="00BE5DF9">
        <w:rPr>
          <w:rFonts w:ascii="Times New Roman" w:hAnsi="Times New Roman" w:cs="Times New Roman"/>
          <w:color w:val="111111"/>
          <w:sz w:val="26"/>
          <w:szCs w:val="26"/>
          <w:lang w:val="el-GR"/>
        </w:rPr>
        <w:t>ὲ</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ἀ</w:t>
      </w:r>
      <w:r w:rsidRPr="00BE5DF9">
        <w:rPr>
          <w:rFonts w:ascii="Cambria" w:hAnsi="Cambria" w:cs="Cambria"/>
          <w:color w:val="111111"/>
          <w:sz w:val="26"/>
          <w:szCs w:val="26"/>
          <w:lang w:val="el-GR"/>
        </w:rPr>
        <w:t>σθενο</w:t>
      </w:r>
      <w:r w:rsidRPr="00BE5DF9">
        <w:rPr>
          <w:rFonts w:ascii="Times New Roman" w:hAnsi="Times New Roman" w:cs="Times New Roman"/>
          <w:color w:val="111111"/>
          <w:sz w:val="26"/>
          <w:szCs w:val="26"/>
          <w:lang w:val="el-GR"/>
        </w:rPr>
        <w:t>ῦ</w:t>
      </w:r>
      <w:r w:rsidRPr="00BE5DF9">
        <w:rPr>
          <w:rFonts w:ascii="Cambria" w:hAnsi="Cambria" w:cs="Cambria"/>
          <w:color w:val="111111"/>
          <w:sz w:val="26"/>
          <w:szCs w:val="26"/>
          <w:lang w:val="el-GR"/>
        </w:rPr>
        <w:t>ντα</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ῇ</w:t>
      </w:r>
      <w:r w:rsidRPr="00BE5DF9">
        <w:rPr>
          <w:rFonts w:ascii="PT Serif" w:hAnsi="PT Serif"/>
          <w:color w:val="111111"/>
          <w:sz w:val="26"/>
          <w:szCs w:val="26"/>
          <w:lang w:val="fr-FR"/>
        </w:rPr>
        <w:t xml:space="preserve"> </w:t>
      </w:r>
      <w:r w:rsidRPr="00BE5DF9">
        <w:rPr>
          <w:rFonts w:ascii="PT Serif" w:hAnsi="PT Serif"/>
          <w:color w:val="111111"/>
          <w:sz w:val="26"/>
          <w:szCs w:val="26"/>
          <w:lang w:val="el-GR"/>
        </w:rPr>
        <w:t>π</w:t>
      </w:r>
      <w:r w:rsidRPr="00BE5DF9">
        <w:rPr>
          <w:rFonts w:ascii="Cambria" w:hAnsi="Cambria" w:cs="Cambria"/>
          <w:color w:val="111111"/>
          <w:sz w:val="26"/>
          <w:szCs w:val="26"/>
          <w:lang w:val="el-GR"/>
        </w:rPr>
        <w:t>ίστει</w:t>
      </w:r>
      <w:r w:rsidRPr="00BE5DF9">
        <w:rPr>
          <w:rFonts w:ascii="PT Serif" w:hAnsi="PT Serif"/>
          <w:color w:val="111111"/>
          <w:sz w:val="26"/>
          <w:szCs w:val="26"/>
          <w:lang w:val="fr-FR"/>
        </w:rPr>
        <w:t xml:space="preserve"> </w:t>
      </w:r>
      <w:r w:rsidRPr="00BE5DF9">
        <w:rPr>
          <w:rFonts w:ascii="PT Serif" w:hAnsi="PT Serif" w:cs="PT Serif"/>
          <w:color w:val="111111"/>
          <w:sz w:val="26"/>
          <w:szCs w:val="26"/>
          <w:lang w:val="el-GR"/>
        </w:rPr>
        <w:t>π</w:t>
      </w:r>
      <w:r w:rsidRPr="00BE5DF9">
        <w:rPr>
          <w:rFonts w:ascii="Cambria" w:hAnsi="Cambria" w:cs="Cambria"/>
          <w:color w:val="111111"/>
          <w:sz w:val="26"/>
          <w:szCs w:val="26"/>
          <w:lang w:val="el-GR"/>
        </w:rPr>
        <w:t>ροσλα</w:t>
      </w:r>
      <w:r w:rsidRPr="00BE5DF9">
        <w:rPr>
          <w:rFonts w:ascii="PT Serif" w:hAnsi="PT Serif" w:cs="PT Serif"/>
          <w:color w:val="111111"/>
          <w:sz w:val="26"/>
          <w:szCs w:val="26"/>
          <w:lang w:val="el-GR"/>
        </w:rPr>
        <w:t>μ</w:t>
      </w:r>
      <w:r w:rsidRPr="00BE5DF9">
        <w:rPr>
          <w:rFonts w:ascii="Cambria" w:hAnsi="Cambria" w:cs="Cambria"/>
          <w:color w:val="111111"/>
          <w:sz w:val="26"/>
          <w:szCs w:val="26"/>
          <w:lang w:val="el-GR"/>
        </w:rPr>
        <w:t>βάνεσθε</w:t>
      </w:r>
      <w:r w:rsidRPr="00BE5DF9">
        <w:rPr>
          <w:rFonts w:ascii="PT Serif" w:hAnsi="PT Serif"/>
          <w:color w:val="111111"/>
          <w:sz w:val="26"/>
          <w:szCs w:val="26"/>
          <w:lang w:val="fr-FR"/>
        </w:rPr>
        <w:t xml:space="preserve">, </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ὴ</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ε</w:t>
      </w:r>
      <w:r w:rsidRPr="00BE5DF9">
        <w:rPr>
          <w:rFonts w:ascii="Times New Roman" w:hAnsi="Times New Roman" w:cs="Times New Roman"/>
          <w:color w:val="111111"/>
          <w:sz w:val="26"/>
          <w:szCs w:val="26"/>
          <w:lang w:val="el-GR"/>
        </w:rPr>
        <w:t>ἰ</w:t>
      </w:r>
      <w:r w:rsidRPr="00BE5DF9">
        <w:rPr>
          <w:rFonts w:ascii="Cambria" w:hAnsi="Cambria" w:cs="Cambria"/>
          <w:color w:val="111111"/>
          <w:sz w:val="26"/>
          <w:szCs w:val="26"/>
          <w:lang w:val="el-GR"/>
        </w:rPr>
        <w:t>ς</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διακρίσεις</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διαλογισ</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ῶ</w:t>
      </w:r>
      <w:r w:rsidRPr="00BE5DF9">
        <w:rPr>
          <w:rFonts w:ascii="Cambria" w:hAnsi="Cambria" w:cs="Cambria"/>
          <w:color w:val="111111"/>
          <w:sz w:val="26"/>
          <w:szCs w:val="26"/>
          <w:lang w:val="el-GR"/>
        </w:rPr>
        <w:t>ν</w:t>
      </w:r>
      <w:r w:rsidRPr="00BE5DF9">
        <w:rPr>
          <w:rFonts w:ascii="PT Serif" w:hAnsi="PT Serif"/>
          <w:color w:val="111111"/>
          <w:sz w:val="26"/>
          <w:szCs w:val="26"/>
          <w:lang w:val="fr-FR"/>
        </w:rPr>
        <w:t>. </w:t>
      </w:r>
      <w:r w:rsidRPr="00BE5DF9">
        <w:rPr>
          <w:rFonts w:ascii="Times New Roman" w:hAnsi="Times New Roman" w:cs="Times New Roman"/>
          <w:color w:val="111111"/>
          <w:sz w:val="26"/>
          <w:szCs w:val="26"/>
          <w:lang w:val="el-GR"/>
        </w:rPr>
        <w:t>ὃ</w:t>
      </w:r>
      <w:r w:rsidRPr="00BE5DF9">
        <w:rPr>
          <w:rFonts w:ascii="Cambria" w:hAnsi="Cambria" w:cs="Cambria"/>
          <w:color w:val="111111"/>
          <w:sz w:val="26"/>
          <w:szCs w:val="26"/>
          <w:lang w:val="el-GR"/>
        </w:rPr>
        <w:t>ς</w:t>
      </w:r>
      <w:r w:rsidRPr="00BE5DF9">
        <w:rPr>
          <w:rFonts w:ascii="PT Serif" w:hAnsi="PT Serif"/>
          <w:color w:val="111111"/>
          <w:sz w:val="26"/>
          <w:szCs w:val="26"/>
          <w:lang w:val="fr-FR"/>
        </w:rPr>
        <w:t xml:space="preserve"> </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ὲ</w:t>
      </w:r>
      <w:r w:rsidRPr="00BE5DF9">
        <w:rPr>
          <w:rFonts w:ascii="Cambria" w:hAnsi="Cambria" w:cs="Cambria"/>
          <w:color w:val="111111"/>
          <w:sz w:val="26"/>
          <w:szCs w:val="26"/>
          <w:lang w:val="el-GR"/>
        </w:rPr>
        <w:t>ν</w:t>
      </w:r>
      <w:r w:rsidRPr="00BE5DF9">
        <w:rPr>
          <w:rFonts w:ascii="PT Serif" w:hAnsi="PT Serif"/>
          <w:color w:val="111111"/>
          <w:sz w:val="26"/>
          <w:szCs w:val="26"/>
          <w:lang w:val="fr-FR"/>
        </w:rPr>
        <w:t xml:space="preserve"> </w:t>
      </w:r>
      <w:r w:rsidRPr="00BE5DF9">
        <w:rPr>
          <w:rFonts w:ascii="PT Serif" w:hAnsi="PT Serif" w:cs="PT Serif"/>
          <w:color w:val="111111"/>
          <w:sz w:val="26"/>
          <w:szCs w:val="26"/>
          <w:lang w:val="el-GR"/>
        </w:rPr>
        <w:t>π</w:t>
      </w:r>
      <w:r w:rsidRPr="00BE5DF9">
        <w:rPr>
          <w:rFonts w:ascii="Cambria" w:hAnsi="Cambria" w:cs="Cambria"/>
          <w:color w:val="111111"/>
          <w:sz w:val="26"/>
          <w:szCs w:val="26"/>
          <w:lang w:val="el-GR"/>
        </w:rPr>
        <w:t>ιστεύει</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φαγε</w:t>
      </w:r>
      <w:r w:rsidRPr="00BE5DF9">
        <w:rPr>
          <w:rFonts w:ascii="Times New Roman" w:hAnsi="Times New Roman" w:cs="Times New Roman"/>
          <w:color w:val="111111"/>
          <w:sz w:val="26"/>
          <w:szCs w:val="26"/>
          <w:lang w:val="el-GR"/>
        </w:rPr>
        <w:t>ῖ</w:t>
      </w:r>
      <w:r w:rsidRPr="00BE5DF9">
        <w:rPr>
          <w:rFonts w:ascii="Cambria" w:hAnsi="Cambria" w:cs="Cambria"/>
          <w:color w:val="111111"/>
          <w:sz w:val="26"/>
          <w:szCs w:val="26"/>
          <w:lang w:val="el-GR"/>
        </w:rPr>
        <w:t>ν</w:t>
      </w:r>
      <w:r w:rsidRPr="00BE5DF9">
        <w:rPr>
          <w:rFonts w:ascii="PT Serif" w:hAnsi="PT Serif"/>
          <w:color w:val="111111"/>
          <w:sz w:val="26"/>
          <w:szCs w:val="26"/>
          <w:lang w:val="fr-FR"/>
        </w:rPr>
        <w:t xml:space="preserve"> </w:t>
      </w:r>
      <w:r w:rsidRPr="00BE5DF9">
        <w:rPr>
          <w:rFonts w:ascii="PT Serif" w:hAnsi="PT Serif" w:cs="PT Serif"/>
          <w:color w:val="111111"/>
          <w:sz w:val="26"/>
          <w:szCs w:val="26"/>
          <w:lang w:val="el-GR"/>
        </w:rPr>
        <w:t>π</w:t>
      </w:r>
      <w:r w:rsidRPr="00BE5DF9">
        <w:rPr>
          <w:rFonts w:ascii="Cambria" w:hAnsi="Cambria" w:cs="Cambria"/>
          <w:color w:val="111111"/>
          <w:sz w:val="26"/>
          <w:szCs w:val="26"/>
          <w:lang w:val="el-GR"/>
        </w:rPr>
        <w:t>άντα</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ὁ</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δ</w:t>
      </w:r>
      <w:r w:rsidRPr="00BE5DF9">
        <w:rPr>
          <w:rFonts w:ascii="Times New Roman" w:hAnsi="Times New Roman" w:cs="Times New Roman"/>
          <w:color w:val="111111"/>
          <w:sz w:val="26"/>
          <w:szCs w:val="26"/>
          <w:lang w:val="el-GR"/>
        </w:rPr>
        <w:t>ὲ</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ἀ</w:t>
      </w:r>
      <w:r w:rsidRPr="00BE5DF9">
        <w:rPr>
          <w:rFonts w:ascii="Cambria" w:hAnsi="Cambria" w:cs="Cambria"/>
          <w:color w:val="111111"/>
          <w:sz w:val="26"/>
          <w:szCs w:val="26"/>
          <w:lang w:val="el-GR"/>
        </w:rPr>
        <w:t>σθεν</w:t>
      </w:r>
      <w:r w:rsidRPr="00BE5DF9">
        <w:rPr>
          <w:rFonts w:ascii="Times New Roman" w:hAnsi="Times New Roman" w:cs="Times New Roman"/>
          <w:color w:val="111111"/>
          <w:sz w:val="26"/>
          <w:szCs w:val="26"/>
          <w:lang w:val="el-GR"/>
        </w:rPr>
        <w:t>ῶ</w:t>
      </w:r>
      <w:r w:rsidRPr="00BE5DF9">
        <w:rPr>
          <w:rFonts w:ascii="Cambria" w:hAnsi="Cambria" w:cs="Cambria"/>
          <w:color w:val="111111"/>
          <w:sz w:val="26"/>
          <w:szCs w:val="26"/>
          <w:lang w:val="el-GR"/>
        </w:rPr>
        <w:t>ν</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λάχανα</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ἐ</w:t>
      </w:r>
      <w:r w:rsidRPr="00BE5DF9">
        <w:rPr>
          <w:rFonts w:ascii="Cambria" w:hAnsi="Cambria" w:cs="Cambria"/>
          <w:color w:val="111111"/>
          <w:sz w:val="26"/>
          <w:szCs w:val="26"/>
          <w:lang w:val="el-GR"/>
        </w:rPr>
        <w:t>σθίει</w:t>
      </w:r>
      <w:r w:rsidRPr="00BE5DF9">
        <w:rPr>
          <w:rFonts w:ascii="PT Serif" w:hAnsi="PT Serif"/>
          <w:color w:val="111111"/>
          <w:sz w:val="26"/>
          <w:szCs w:val="26"/>
          <w:lang w:val="fr-FR"/>
        </w:rPr>
        <w:t>. </w:t>
      </w:r>
      <w:r w:rsidRPr="00BE5DF9">
        <w:rPr>
          <w:rFonts w:ascii="Times New Roman" w:hAnsi="Times New Roman" w:cs="Times New Roman"/>
          <w:color w:val="111111"/>
          <w:sz w:val="26"/>
          <w:szCs w:val="26"/>
          <w:lang w:val="el-GR"/>
        </w:rPr>
        <w:t>ὁ</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ἐ</w:t>
      </w:r>
      <w:r w:rsidRPr="00BE5DF9">
        <w:rPr>
          <w:rFonts w:ascii="Cambria" w:hAnsi="Cambria" w:cs="Cambria"/>
          <w:color w:val="111111"/>
          <w:sz w:val="26"/>
          <w:szCs w:val="26"/>
          <w:lang w:val="el-GR"/>
        </w:rPr>
        <w:t>σθίων</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ὸ</w:t>
      </w:r>
      <w:r w:rsidRPr="00BE5DF9">
        <w:rPr>
          <w:rFonts w:ascii="Cambria" w:hAnsi="Cambria" w:cs="Cambria"/>
          <w:color w:val="111111"/>
          <w:sz w:val="26"/>
          <w:szCs w:val="26"/>
          <w:lang w:val="el-GR"/>
        </w:rPr>
        <w:t>ν</w:t>
      </w:r>
      <w:r w:rsidRPr="00BE5DF9">
        <w:rPr>
          <w:rFonts w:ascii="PT Serif" w:hAnsi="PT Serif"/>
          <w:color w:val="111111"/>
          <w:sz w:val="26"/>
          <w:szCs w:val="26"/>
          <w:lang w:val="fr-FR"/>
        </w:rPr>
        <w:t xml:space="preserve"> </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ὴ</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ἐ</w:t>
      </w:r>
      <w:r w:rsidRPr="00BE5DF9">
        <w:rPr>
          <w:rFonts w:ascii="Cambria" w:hAnsi="Cambria" w:cs="Cambria"/>
          <w:color w:val="111111"/>
          <w:sz w:val="26"/>
          <w:szCs w:val="26"/>
          <w:lang w:val="el-GR"/>
        </w:rPr>
        <w:t>σθίοντα</w:t>
      </w:r>
      <w:r w:rsidRPr="00BE5DF9">
        <w:rPr>
          <w:rFonts w:ascii="PT Serif" w:hAnsi="PT Serif"/>
          <w:color w:val="111111"/>
          <w:sz w:val="26"/>
          <w:szCs w:val="26"/>
          <w:lang w:val="fr-FR"/>
        </w:rPr>
        <w:t xml:space="preserve"> </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ὴ</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ἐ</w:t>
      </w:r>
      <w:r w:rsidRPr="00BE5DF9">
        <w:rPr>
          <w:rFonts w:ascii="Cambria" w:hAnsi="Cambria" w:cs="Cambria"/>
          <w:color w:val="111111"/>
          <w:sz w:val="26"/>
          <w:szCs w:val="26"/>
          <w:lang w:val="el-GR"/>
        </w:rPr>
        <w:t>ξουθενείτω</w:t>
      </w:r>
      <w:r w:rsidRPr="00BE5DF9">
        <w:rPr>
          <w:rFonts w:ascii="PT Serif" w:hAnsi="PT Serif"/>
          <w:color w:val="111111"/>
          <w:sz w:val="26"/>
          <w:szCs w:val="26"/>
          <w:lang w:val="fr-FR"/>
        </w:rPr>
        <w:t xml:space="preserve">, </w:t>
      </w:r>
      <w:r w:rsidRPr="00BE5DF9">
        <w:rPr>
          <w:rFonts w:ascii="Segoe UI Symbol" w:hAnsi="Segoe UI Symbol" w:cs="Segoe UI Symbol"/>
          <w:color w:val="111111"/>
          <w:sz w:val="26"/>
          <w:szCs w:val="26"/>
        </w:rPr>
        <w:t>⸂</w:t>
      </w:r>
      <w:r w:rsidRPr="00BE5DF9">
        <w:rPr>
          <w:rFonts w:ascii="Times New Roman" w:hAnsi="Times New Roman" w:cs="Times New Roman"/>
          <w:color w:val="111111"/>
          <w:sz w:val="26"/>
          <w:szCs w:val="26"/>
          <w:lang w:val="el-GR"/>
        </w:rPr>
        <w:t>ὁ</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δ</w:t>
      </w:r>
      <w:r w:rsidRPr="00BE5DF9">
        <w:rPr>
          <w:rFonts w:ascii="Times New Roman" w:hAnsi="Times New Roman" w:cs="Times New Roman"/>
          <w:color w:val="111111"/>
          <w:sz w:val="26"/>
          <w:szCs w:val="26"/>
          <w:lang w:val="el-GR"/>
        </w:rPr>
        <w:t>ὲ</w:t>
      </w:r>
      <w:r w:rsidRPr="00BE5DF9">
        <w:rPr>
          <w:rFonts w:ascii="Segoe UI Symbol" w:hAnsi="Segoe UI Symbol" w:cs="Segoe UI Symbol"/>
          <w:color w:val="111111"/>
          <w:sz w:val="26"/>
          <w:szCs w:val="26"/>
        </w:rPr>
        <w:t>⸃</w:t>
      </w:r>
      <w:r w:rsidRPr="00BE5DF9">
        <w:rPr>
          <w:rFonts w:ascii="PT Serif" w:hAnsi="PT Serif"/>
          <w:color w:val="111111"/>
          <w:sz w:val="26"/>
          <w:szCs w:val="26"/>
          <w:lang w:val="fr-FR"/>
        </w:rPr>
        <w:t xml:space="preserve"> </w:t>
      </w:r>
      <w:r w:rsidRPr="00BE5DF9">
        <w:rPr>
          <w:rFonts w:ascii="PT Serif" w:hAnsi="PT Serif"/>
          <w:color w:val="111111"/>
          <w:sz w:val="26"/>
          <w:szCs w:val="26"/>
          <w:lang w:val="el-GR"/>
        </w:rPr>
        <w:t>μ</w:t>
      </w:r>
      <w:r w:rsidRPr="00BE5DF9">
        <w:rPr>
          <w:rFonts w:ascii="Times New Roman" w:hAnsi="Times New Roman" w:cs="Times New Roman"/>
          <w:color w:val="111111"/>
          <w:sz w:val="26"/>
          <w:szCs w:val="26"/>
          <w:lang w:val="el-GR"/>
        </w:rPr>
        <w:t>ὴ</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ἐ</w:t>
      </w:r>
      <w:r w:rsidRPr="00BE5DF9">
        <w:rPr>
          <w:rFonts w:ascii="Cambria" w:hAnsi="Cambria" w:cs="Cambria"/>
          <w:color w:val="111111"/>
          <w:sz w:val="26"/>
          <w:szCs w:val="26"/>
          <w:lang w:val="el-GR"/>
        </w:rPr>
        <w:t>σθίων</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ὸ</w:t>
      </w:r>
      <w:r w:rsidRPr="00BE5DF9">
        <w:rPr>
          <w:rFonts w:ascii="Cambria" w:hAnsi="Cambria" w:cs="Cambria"/>
          <w:color w:val="111111"/>
          <w:sz w:val="26"/>
          <w:szCs w:val="26"/>
          <w:lang w:val="el-GR"/>
        </w:rPr>
        <w:t>ν</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ἐ</w:t>
      </w:r>
      <w:r w:rsidRPr="00BE5DF9">
        <w:rPr>
          <w:rFonts w:ascii="Cambria" w:hAnsi="Cambria" w:cs="Cambria"/>
          <w:color w:val="111111"/>
          <w:sz w:val="26"/>
          <w:szCs w:val="26"/>
          <w:lang w:val="el-GR"/>
        </w:rPr>
        <w:t>σθίοντα</w:t>
      </w:r>
      <w:r w:rsidRPr="00BE5DF9">
        <w:rPr>
          <w:rFonts w:ascii="PT Serif" w:hAnsi="PT Serif"/>
          <w:color w:val="111111"/>
          <w:sz w:val="26"/>
          <w:szCs w:val="26"/>
          <w:lang w:val="fr-FR"/>
        </w:rPr>
        <w:t xml:space="preserve"> </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ὴ</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κρινέτω</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ὁ</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θε</w:t>
      </w:r>
      <w:r w:rsidRPr="00BE5DF9">
        <w:rPr>
          <w:rFonts w:ascii="Times New Roman" w:hAnsi="Times New Roman" w:cs="Times New Roman"/>
          <w:color w:val="111111"/>
          <w:sz w:val="26"/>
          <w:szCs w:val="26"/>
          <w:lang w:val="el-GR"/>
        </w:rPr>
        <w:t>ὸ</w:t>
      </w:r>
      <w:r w:rsidRPr="00BE5DF9">
        <w:rPr>
          <w:rFonts w:ascii="Cambria" w:hAnsi="Cambria" w:cs="Cambria"/>
          <w:color w:val="111111"/>
          <w:sz w:val="26"/>
          <w:szCs w:val="26"/>
          <w:lang w:val="el-GR"/>
        </w:rPr>
        <w:t>ς</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γ</w:t>
      </w:r>
      <w:r w:rsidRPr="00BE5DF9">
        <w:rPr>
          <w:rFonts w:ascii="Times New Roman" w:hAnsi="Times New Roman" w:cs="Times New Roman"/>
          <w:color w:val="111111"/>
          <w:sz w:val="26"/>
          <w:szCs w:val="26"/>
          <w:lang w:val="el-GR"/>
        </w:rPr>
        <w:t>ὰ</w:t>
      </w:r>
      <w:r w:rsidRPr="00BE5DF9">
        <w:rPr>
          <w:rFonts w:ascii="Cambria" w:hAnsi="Cambria" w:cs="Cambria"/>
          <w:color w:val="111111"/>
          <w:sz w:val="26"/>
          <w:szCs w:val="26"/>
          <w:lang w:val="el-GR"/>
        </w:rPr>
        <w:t>ρ</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α</w:t>
      </w:r>
      <w:r w:rsidRPr="00BE5DF9">
        <w:rPr>
          <w:rFonts w:ascii="Times New Roman" w:hAnsi="Times New Roman" w:cs="Times New Roman"/>
          <w:color w:val="111111"/>
          <w:sz w:val="26"/>
          <w:szCs w:val="26"/>
          <w:lang w:val="el-GR"/>
        </w:rPr>
        <w:t>ὐ</w:t>
      </w:r>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ὸ</w:t>
      </w:r>
      <w:r w:rsidRPr="00BE5DF9">
        <w:rPr>
          <w:rFonts w:ascii="Cambria" w:hAnsi="Cambria" w:cs="Cambria"/>
          <w:color w:val="111111"/>
          <w:sz w:val="26"/>
          <w:szCs w:val="26"/>
          <w:lang w:val="el-GR"/>
        </w:rPr>
        <w:t>ν</w:t>
      </w:r>
      <w:r w:rsidRPr="00BE5DF9">
        <w:rPr>
          <w:rFonts w:ascii="PT Serif" w:hAnsi="PT Serif"/>
          <w:color w:val="111111"/>
          <w:sz w:val="26"/>
          <w:szCs w:val="26"/>
          <w:lang w:val="fr-FR"/>
        </w:rPr>
        <w:t xml:space="preserve"> </w:t>
      </w:r>
      <w:r w:rsidRPr="00BE5DF9">
        <w:rPr>
          <w:rFonts w:ascii="PT Serif" w:hAnsi="PT Serif" w:cs="PT Serif"/>
          <w:color w:val="111111"/>
          <w:sz w:val="26"/>
          <w:szCs w:val="26"/>
          <w:lang w:val="el-GR"/>
        </w:rPr>
        <w:t>π</w:t>
      </w:r>
      <w:r w:rsidRPr="00BE5DF9">
        <w:rPr>
          <w:rFonts w:ascii="Cambria" w:hAnsi="Cambria" w:cs="Cambria"/>
          <w:color w:val="111111"/>
          <w:sz w:val="26"/>
          <w:szCs w:val="26"/>
          <w:lang w:val="el-GR"/>
        </w:rPr>
        <w:t>ροσελάβετο</w:t>
      </w:r>
      <w:r w:rsidRPr="00BE5DF9">
        <w:rPr>
          <w:rFonts w:ascii="PT Serif" w:hAnsi="PT Serif"/>
          <w:color w:val="111111"/>
          <w:sz w:val="26"/>
          <w:szCs w:val="26"/>
          <w:lang w:val="fr-FR"/>
        </w:rPr>
        <w:t>. </w:t>
      </w:r>
      <w:bookmarkStart w:id="84" w:name="_Hlk203458263"/>
      <w:r w:rsidRPr="00BE5DF9">
        <w:rPr>
          <w:rFonts w:ascii="Cambria" w:hAnsi="Cambria" w:cs="Cambria"/>
          <w:color w:val="111111"/>
          <w:sz w:val="26"/>
          <w:szCs w:val="26"/>
          <w:lang w:val="el-GR"/>
        </w:rPr>
        <w:t>σ</w:t>
      </w:r>
      <w:r w:rsidRPr="00BE5DF9">
        <w:rPr>
          <w:rFonts w:ascii="Times New Roman" w:hAnsi="Times New Roman" w:cs="Times New Roman"/>
          <w:color w:val="111111"/>
          <w:sz w:val="26"/>
          <w:szCs w:val="26"/>
          <w:lang w:val="el-GR"/>
        </w:rPr>
        <w:t>ὺ</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τίς</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ε</w:t>
      </w:r>
      <w:r w:rsidRPr="00BE5DF9">
        <w:rPr>
          <w:rFonts w:ascii="Times New Roman" w:hAnsi="Times New Roman" w:cs="Times New Roman"/>
          <w:color w:val="111111"/>
          <w:sz w:val="26"/>
          <w:szCs w:val="26"/>
          <w:lang w:val="el-GR"/>
        </w:rPr>
        <w:t>ἶ</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ὁ</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κρίνων</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ἀ</w:t>
      </w:r>
      <w:r w:rsidRPr="00BE5DF9">
        <w:rPr>
          <w:rFonts w:ascii="Cambria" w:hAnsi="Cambria" w:cs="Cambria"/>
          <w:color w:val="111111"/>
          <w:sz w:val="26"/>
          <w:szCs w:val="26"/>
          <w:lang w:val="el-GR"/>
        </w:rPr>
        <w:t>λλότριον</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ο</w:t>
      </w:r>
      <w:r w:rsidRPr="00BE5DF9">
        <w:rPr>
          <w:rFonts w:ascii="Times New Roman" w:hAnsi="Times New Roman" w:cs="Times New Roman"/>
          <w:color w:val="111111"/>
          <w:sz w:val="26"/>
          <w:szCs w:val="26"/>
          <w:lang w:val="el-GR"/>
        </w:rPr>
        <w:t>ἰ</w:t>
      </w:r>
      <w:r w:rsidRPr="00BE5DF9">
        <w:rPr>
          <w:rFonts w:ascii="Cambria" w:hAnsi="Cambria" w:cs="Cambria"/>
          <w:color w:val="111111"/>
          <w:sz w:val="26"/>
          <w:szCs w:val="26"/>
          <w:lang w:val="el-GR"/>
        </w:rPr>
        <w:t>κέτην</w:t>
      </w:r>
      <w:r w:rsidRPr="00BE5DF9">
        <w:rPr>
          <w:rFonts w:ascii="PT Serif" w:hAnsi="PT Serif"/>
          <w:color w:val="111111"/>
          <w:sz w:val="26"/>
          <w:szCs w:val="26"/>
          <w:lang w:val="fr-FR"/>
        </w:rPr>
        <w:t xml:space="preserve">; </w:t>
      </w:r>
      <w:bookmarkEnd w:id="84"/>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ῷ</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ἰ</w:t>
      </w:r>
      <w:r w:rsidRPr="00BE5DF9">
        <w:rPr>
          <w:rFonts w:ascii="Cambria" w:hAnsi="Cambria" w:cs="Cambria"/>
          <w:color w:val="111111"/>
          <w:sz w:val="26"/>
          <w:szCs w:val="26"/>
          <w:lang w:val="el-GR"/>
        </w:rPr>
        <w:t>δί</w:t>
      </w:r>
      <w:r w:rsidRPr="00BE5DF9">
        <w:rPr>
          <w:rFonts w:ascii="Times New Roman" w:hAnsi="Times New Roman" w:cs="Times New Roman"/>
          <w:color w:val="111111"/>
          <w:sz w:val="26"/>
          <w:szCs w:val="26"/>
          <w:lang w:val="el-GR"/>
        </w:rPr>
        <w:t>ῳ</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κυρί</w:t>
      </w:r>
      <w:r w:rsidRPr="00BE5DF9">
        <w:rPr>
          <w:rFonts w:ascii="Times New Roman" w:hAnsi="Times New Roman" w:cs="Times New Roman"/>
          <w:color w:val="111111"/>
          <w:sz w:val="26"/>
          <w:szCs w:val="26"/>
          <w:lang w:val="el-GR"/>
        </w:rPr>
        <w:t>ῳ</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στήκει</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ἢ</w:t>
      </w:r>
      <w:r w:rsidRPr="00BE5DF9">
        <w:rPr>
          <w:rFonts w:ascii="PT Serif" w:hAnsi="PT Serif"/>
          <w:color w:val="111111"/>
          <w:sz w:val="26"/>
          <w:szCs w:val="26"/>
          <w:lang w:val="fr-FR"/>
        </w:rPr>
        <w:t xml:space="preserve"> </w:t>
      </w:r>
      <w:r w:rsidRPr="00BE5DF9">
        <w:rPr>
          <w:rFonts w:ascii="PT Serif" w:hAnsi="PT Serif"/>
          <w:color w:val="111111"/>
          <w:sz w:val="26"/>
          <w:szCs w:val="26"/>
          <w:lang w:val="el-GR"/>
        </w:rPr>
        <w:t>π</w:t>
      </w:r>
      <w:r w:rsidRPr="00BE5DF9">
        <w:rPr>
          <w:rFonts w:ascii="Cambria" w:hAnsi="Cambria" w:cs="Cambria"/>
          <w:color w:val="111111"/>
          <w:sz w:val="26"/>
          <w:szCs w:val="26"/>
          <w:lang w:val="el-GR"/>
        </w:rPr>
        <w:t>ί</w:t>
      </w:r>
      <w:r w:rsidRPr="00BE5DF9">
        <w:rPr>
          <w:rFonts w:ascii="PT Serif" w:hAnsi="PT Serif" w:cs="PT Serif"/>
          <w:color w:val="111111"/>
          <w:sz w:val="26"/>
          <w:szCs w:val="26"/>
          <w:lang w:val="el-GR"/>
        </w:rPr>
        <w:t>π</w:t>
      </w:r>
      <w:r w:rsidRPr="00BE5DF9">
        <w:rPr>
          <w:rFonts w:ascii="Cambria" w:hAnsi="Cambria" w:cs="Cambria"/>
          <w:color w:val="111111"/>
          <w:sz w:val="26"/>
          <w:szCs w:val="26"/>
          <w:lang w:val="el-GR"/>
        </w:rPr>
        <w:t>τει·</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σταθήσεται</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δέ</w:t>
      </w:r>
      <w:r w:rsidRPr="00BE5DF9">
        <w:rPr>
          <w:rFonts w:ascii="PT Serif" w:hAnsi="PT Serif"/>
          <w:color w:val="111111"/>
          <w:sz w:val="26"/>
          <w:szCs w:val="26"/>
          <w:lang w:val="fr-FR"/>
        </w:rPr>
        <w:t xml:space="preserve">, </w:t>
      </w:r>
      <w:r w:rsidRPr="00BE5DF9">
        <w:rPr>
          <w:rFonts w:ascii="Segoe UI Symbol" w:hAnsi="Segoe UI Symbol" w:cs="Segoe UI Symbol"/>
          <w:color w:val="111111"/>
          <w:sz w:val="26"/>
          <w:szCs w:val="26"/>
        </w:rPr>
        <w:t>⸂</w:t>
      </w:r>
      <w:r w:rsidRPr="00BE5DF9">
        <w:rPr>
          <w:rFonts w:ascii="Cambria" w:hAnsi="Cambria" w:cs="Cambria"/>
          <w:color w:val="111111"/>
          <w:sz w:val="26"/>
          <w:szCs w:val="26"/>
          <w:lang w:val="el-GR"/>
        </w:rPr>
        <w:t>δυνατε</w:t>
      </w:r>
      <w:r w:rsidRPr="00BE5DF9">
        <w:rPr>
          <w:rFonts w:ascii="Times New Roman" w:hAnsi="Times New Roman" w:cs="Times New Roman"/>
          <w:color w:val="111111"/>
          <w:sz w:val="26"/>
          <w:szCs w:val="26"/>
          <w:lang w:val="el-GR"/>
        </w:rPr>
        <w:t>ῖ</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γ</w:t>
      </w:r>
      <w:r w:rsidRPr="00BE5DF9">
        <w:rPr>
          <w:rFonts w:ascii="Times New Roman" w:hAnsi="Times New Roman" w:cs="Times New Roman"/>
          <w:color w:val="111111"/>
          <w:sz w:val="26"/>
          <w:szCs w:val="26"/>
          <w:lang w:val="el-GR"/>
        </w:rPr>
        <w:t>ὰ</w:t>
      </w:r>
      <w:r w:rsidRPr="00BE5DF9">
        <w:rPr>
          <w:rFonts w:ascii="Cambria" w:hAnsi="Cambria" w:cs="Cambria"/>
          <w:color w:val="111111"/>
          <w:sz w:val="26"/>
          <w:szCs w:val="26"/>
          <w:lang w:val="el-GR"/>
        </w:rPr>
        <w:t>ρ</w:t>
      </w:r>
      <w:r w:rsidRPr="00BE5DF9">
        <w:rPr>
          <w:rFonts w:ascii="Segoe UI Symbol" w:hAnsi="Segoe UI Symbol" w:cs="Segoe UI Symbol"/>
          <w:color w:val="111111"/>
          <w:sz w:val="26"/>
          <w:szCs w:val="26"/>
        </w:rPr>
        <w:t>⸃</w:t>
      </w:r>
      <w:r w:rsidRPr="00BE5DF9">
        <w:rPr>
          <w:rFonts w:ascii="PT Serif" w:hAnsi="PT Serif"/>
          <w:color w:val="111111"/>
          <w:sz w:val="26"/>
          <w:szCs w:val="26"/>
          <w:lang w:val="fr-FR"/>
        </w:rPr>
        <w:t xml:space="preserve"> </w:t>
      </w:r>
      <w:r w:rsidRPr="00BE5DF9">
        <w:rPr>
          <w:rFonts w:ascii="Times New Roman" w:hAnsi="Times New Roman" w:cs="Times New Roman"/>
          <w:color w:val="111111"/>
          <w:sz w:val="26"/>
          <w:szCs w:val="26"/>
          <w:lang w:val="el-GR"/>
        </w:rPr>
        <w:t>ὁ</w:t>
      </w:r>
      <w:r w:rsidRPr="00BE5DF9">
        <w:rPr>
          <w:rFonts w:ascii="PT Serif" w:hAnsi="PT Serif"/>
          <w:color w:val="111111"/>
          <w:sz w:val="26"/>
          <w:szCs w:val="26"/>
          <w:lang w:val="fr-FR"/>
        </w:rPr>
        <w:t xml:space="preserve"> </w:t>
      </w:r>
      <w:r w:rsidRPr="00BE5DF9">
        <w:rPr>
          <w:rFonts w:ascii="Segoe UI Symbol" w:hAnsi="Segoe UI Symbol" w:cs="Segoe UI Symbol"/>
          <w:color w:val="111111"/>
          <w:sz w:val="26"/>
          <w:szCs w:val="26"/>
        </w:rPr>
        <w:t>⸀</w:t>
      </w:r>
      <w:r w:rsidRPr="00BE5DF9">
        <w:rPr>
          <w:rFonts w:ascii="Cambria" w:hAnsi="Cambria" w:cs="Cambria"/>
          <w:color w:val="111111"/>
          <w:sz w:val="26"/>
          <w:szCs w:val="26"/>
          <w:lang w:val="el-GR"/>
        </w:rPr>
        <w:t>κύριος</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στ</w:t>
      </w:r>
      <w:r w:rsidRPr="00BE5DF9">
        <w:rPr>
          <w:rFonts w:ascii="Times New Roman" w:hAnsi="Times New Roman" w:cs="Times New Roman"/>
          <w:color w:val="111111"/>
          <w:sz w:val="26"/>
          <w:szCs w:val="26"/>
          <w:lang w:val="el-GR"/>
        </w:rPr>
        <w:t>ῆ</w:t>
      </w:r>
      <w:r w:rsidRPr="00BE5DF9">
        <w:rPr>
          <w:rFonts w:ascii="Cambria" w:hAnsi="Cambria" w:cs="Cambria"/>
          <w:color w:val="111111"/>
          <w:sz w:val="26"/>
          <w:szCs w:val="26"/>
          <w:lang w:val="el-GR"/>
        </w:rPr>
        <w:t>σαι</w:t>
      </w:r>
      <w:r w:rsidRPr="00BE5DF9">
        <w:rPr>
          <w:rFonts w:ascii="PT Serif" w:hAnsi="PT Serif"/>
          <w:color w:val="111111"/>
          <w:sz w:val="26"/>
          <w:szCs w:val="26"/>
          <w:lang w:val="fr-FR"/>
        </w:rPr>
        <w:t xml:space="preserve"> </w:t>
      </w:r>
      <w:r w:rsidRPr="00BE5DF9">
        <w:rPr>
          <w:rFonts w:ascii="Cambria" w:hAnsi="Cambria" w:cs="Cambria"/>
          <w:color w:val="111111"/>
          <w:sz w:val="26"/>
          <w:szCs w:val="26"/>
          <w:lang w:val="el-GR"/>
        </w:rPr>
        <w:t>α</w:t>
      </w:r>
      <w:r w:rsidRPr="00BE5DF9">
        <w:rPr>
          <w:rFonts w:ascii="Times New Roman" w:hAnsi="Times New Roman" w:cs="Times New Roman"/>
          <w:color w:val="111111"/>
          <w:sz w:val="26"/>
          <w:szCs w:val="26"/>
          <w:lang w:val="el-GR"/>
        </w:rPr>
        <w:t>ὐ</w:t>
      </w:r>
      <w:r w:rsidRPr="00BE5DF9">
        <w:rPr>
          <w:rFonts w:ascii="Cambria" w:hAnsi="Cambria" w:cs="Cambria"/>
          <w:color w:val="111111"/>
          <w:sz w:val="26"/>
          <w:szCs w:val="26"/>
          <w:lang w:val="el-GR"/>
        </w:rPr>
        <w:t>τόν</w:t>
      </w:r>
      <w:r w:rsidRPr="00BE5DF9">
        <w:rPr>
          <w:rFonts w:ascii="PT Serif" w:hAnsi="PT Serif"/>
          <w:color w:val="111111"/>
          <w:sz w:val="26"/>
          <w:szCs w:val="26"/>
          <w:lang w:val="fr-FR"/>
        </w:rPr>
        <w:t xml:space="preserve">. </w:t>
      </w:r>
      <w:r w:rsidRPr="00BE5DF9">
        <w:rPr>
          <w:rFonts w:ascii="Arial" w:hAnsi="Arial" w:cs="Arial"/>
          <w:sz w:val="24"/>
          <w:szCs w:val="24"/>
        </w:rPr>
        <w:t xml:space="preserve">(Rm 14,1-4). </w:t>
      </w:r>
    </w:p>
    <w:p w14:paraId="430AA074" w14:textId="77777777" w:rsidR="00BE5DF9" w:rsidRPr="00BE5DF9" w:rsidRDefault="00BE5DF9" w:rsidP="00516022">
      <w:pPr>
        <w:spacing w:after="120" w:line="240" w:lineRule="auto"/>
        <w:jc w:val="both"/>
        <w:rPr>
          <w:rFonts w:ascii="Arial" w:hAnsi="Arial" w:cs="Arial"/>
          <w:sz w:val="24"/>
          <w:szCs w:val="24"/>
        </w:rPr>
      </w:pPr>
    </w:p>
    <w:p w14:paraId="09BA5278" w14:textId="77777777" w:rsidR="00BE5DF9" w:rsidRPr="00BE5DF9" w:rsidRDefault="00BE5DF9" w:rsidP="00516022">
      <w:pPr>
        <w:spacing w:after="120" w:line="240" w:lineRule="auto"/>
        <w:jc w:val="both"/>
        <w:rPr>
          <w:rFonts w:ascii="Arial" w:hAnsi="Arial" w:cs="Arial"/>
          <w:b/>
          <w:bCs/>
          <w:sz w:val="24"/>
          <w:szCs w:val="24"/>
        </w:rPr>
      </w:pPr>
      <w:r w:rsidRPr="00BE5DF9">
        <w:rPr>
          <w:rFonts w:ascii="Arial" w:hAnsi="Arial" w:cs="Arial"/>
          <w:b/>
          <w:bCs/>
          <w:sz w:val="24"/>
          <w:szCs w:val="24"/>
        </w:rPr>
        <w:t xml:space="preserve">Accogliete chi è debole nella fede, senza discuterne le opinioni. Uno crede di poter mangiare di tutto; l’altro, che invece è debole, mangia solo legumi. </w:t>
      </w:r>
    </w:p>
    <w:p w14:paraId="4BFA6E48"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Il corpo di Cristo si compone di molte persone. C’è la persona dalla fede forte e dalla santità alta. Ma c’è anche la persona dalla fede piccola e dalla santità appena </w:t>
      </w:r>
      <w:r w:rsidRPr="00BE5DF9">
        <w:rPr>
          <w:rFonts w:ascii="Arial" w:hAnsi="Arial" w:cs="Arial"/>
          <w:sz w:val="24"/>
          <w:szCs w:val="24"/>
        </w:rPr>
        <w:lastRenderedPageBreak/>
        <w:t xml:space="preserve">iniziata. C’è la persona dotta, istruita, ben formata e c’è la persona che è ancora non conosce neanche i primi rudimenti della fede. Ecco qual è il principio di carità che deve animare il corpo di Cristo. È la persona dalla fede più forte, dalla dottrina più elevata che deve camminare con i piccoli che sono dalla fede debole, dalla dottrina quasi inesistente, dalla santità appena accennata. La coscienza del debole e del piccolo va sempre rispettata, aiutata, sostenuta, mai scandalizzata. </w:t>
      </w:r>
    </w:p>
    <w:p w14:paraId="61658BD5"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Ecco la regola dell’Apostolo Paolo per rapporto allo scandalo e all’esemplarità:</w:t>
      </w:r>
    </w:p>
    <w:p w14:paraId="0FB255C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7908BC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F4E3F43"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47DDA024"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6,2-18). </w:t>
      </w:r>
    </w:p>
    <w:p w14:paraId="1C5564C4"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Quando una persona della fede forte e dalla santità elevata vive da sola può, seguire in tutto la sua scienza della fede, ma sempre con coscienza timorata e illuminata dallo Spirito Santo con i suoi doni divini ed eterni. Quando invece vive nella comunità, allora deve prestare somma attenzione affinché la sua fede dotta e illuminata  non crei scandalo verso la fede debole e dai passi incerti dei piccoli. </w:t>
      </w:r>
    </w:p>
    <w:p w14:paraId="130764F5"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L’attenzione è nelle parole. Non tutto si può dire. L’attenzione è nel vedere. Non tutto si può vedere. L’attenzione è nelle opere. Non tutto  si può fare. L’attenzione è nello stile di vita. Non tutto ci si può permettere. Tutto ciò che è motivo di scandalo sia per i piccoli nella fede e sia per i pagani, va evitato. Ciò che non è peccato per noi, potrebbe essere peccato per i piccoli e scandalo per i pagani. </w:t>
      </w:r>
    </w:p>
    <w:p w14:paraId="1DB8D5DC"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Ogni scandalo dal più piccolo al più grande va sempre evitato. Ecco perché regola di carità assoluta per l’Apostolo Paolo diviene la coscienza dei più piccoli nella fede e anche la coscienza dei pagani. </w:t>
      </w:r>
    </w:p>
    <w:p w14:paraId="56F11E01"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Sullo scandalo arrecato alla coscienza dei pagani ecco cosa denuncia l’Apostolo:</w:t>
      </w:r>
    </w:p>
    <w:p w14:paraId="7B18F85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7FBCB4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1B1C93E"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C822BAF"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Ecco ora l’esortazione dell’Apostolo Paolo: “</w:t>
      </w:r>
      <w:r w:rsidRPr="00BE5DF9">
        <w:rPr>
          <w:rFonts w:ascii="Arial" w:hAnsi="Arial" w:cs="Arial"/>
          <w:i/>
          <w:iCs/>
          <w:sz w:val="24"/>
          <w:szCs w:val="24"/>
        </w:rPr>
        <w:t xml:space="preserve">Accogliete chi è debole nella fede, senza discuterne le opinioni”. </w:t>
      </w:r>
      <w:r w:rsidRPr="00BE5DF9">
        <w:rPr>
          <w:rFonts w:ascii="Arial" w:hAnsi="Arial" w:cs="Arial"/>
          <w:sz w:val="24"/>
          <w:szCs w:val="24"/>
        </w:rPr>
        <w:t xml:space="preserve">La debolezza nella fede è molteplice: debolezza nella conoscenza, debolezza nella sapienza, debolezza nel discernimento, debolezza nell’intelligenza, debolezza nella santità, debolezza nella crescita. </w:t>
      </w:r>
    </w:p>
    <w:p w14:paraId="28D2C27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Si accoglie chi è inferno nella fede, senza discuterne le opinioni. Si badi bene: cosa non va discusso sono le opinioni. L’opinione è un pensiero non di fede, introdotto però come fede nella regola della fede. Ecco cosa è l’opinione:  “L'interpretazione di un fatto o la formulazione di un giudizio in corrispondenza di un criterio soggettivo e personale: tutte le opinioni possono essere vere o false; un’opinione valida probabile essere assurda. L’opinione è una convinzione in materia morale, politica, sociale, religiosa (Cit.). </w:t>
      </w:r>
    </w:p>
    <w:p w14:paraId="387A8294"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Leggiamo bene il testo sia in latino che in greco: </w:t>
      </w:r>
      <w:bookmarkStart w:id="85" w:name="_Hlk207360454"/>
      <w:r w:rsidRPr="00BE5DF9">
        <w:rPr>
          <w:rFonts w:ascii="Arial" w:hAnsi="Arial" w:cs="Arial"/>
          <w:sz w:val="24"/>
          <w:szCs w:val="24"/>
        </w:rPr>
        <w:t>“</w:t>
      </w:r>
      <w:r w:rsidRPr="00BE5DF9">
        <w:rPr>
          <w:rFonts w:ascii="Arial" w:hAnsi="Arial" w:cs="Arial"/>
          <w:i/>
          <w:iCs/>
          <w:sz w:val="24"/>
          <w:szCs w:val="24"/>
          <w:lang w:val="la-Latn"/>
        </w:rPr>
        <w:t xml:space="preserve">Infirmum autem in fide assumite, non in disceptationibus cogitationum – </w:t>
      </w:r>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ὸ</w:t>
      </w:r>
      <w:r w:rsidRPr="00BE5DF9">
        <w:rPr>
          <w:rFonts w:ascii="Cambria" w:hAnsi="Cambria" w:cs="Cambria"/>
          <w:color w:val="111111"/>
          <w:sz w:val="26"/>
          <w:szCs w:val="26"/>
          <w:lang w:val="el-GR"/>
        </w:rPr>
        <w:t>ν</w:t>
      </w:r>
      <w:r w:rsidRPr="00BE5DF9">
        <w:rPr>
          <w:rFonts w:ascii="PT Serif" w:hAnsi="PT Serif"/>
          <w:color w:val="111111"/>
          <w:sz w:val="26"/>
          <w:szCs w:val="26"/>
        </w:rPr>
        <w:t xml:space="preserve"> </w:t>
      </w:r>
      <w:r w:rsidRPr="00BE5DF9">
        <w:rPr>
          <w:rFonts w:ascii="Cambria" w:hAnsi="Cambria" w:cs="Cambria"/>
          <w:color w:val="111111"/>
          <w:sz w:val="26"/>
          <w:szCs w:val="26"/>
          <w:lang w:val="el-GR"/>
        </w:rPr>
        <w:t>δ</w:t>
      </w:r>
      <w:r w:rsidRPr="00BE5DF9">
        <w:rPr>
          <w:rFonts w:ascii="Times New Roman" w:hAnsi="Times New Roman" w:cs="Times New Roman"/>
          <w:color w:val="111111"/>
          <w:sz w:val="26"/>
          <w:szCs w:val="26"/>
          <w:lang w:val="el-GR"/>
        </w:rPr>
        <w:t>ὲ</w:t>
      </w:r>
      <w:r w:rsidRPr="00BE5DF9">
        <w:rPr>
          <w:rFonts w:ascii="PT Serif" w:hAnsi="PT Serif"/>
          <w:color w:val="111111"/>
          <w:sz w:val="26"/>
          <w:szCs w:val="26"/>
        </w:rPr>
        <w:t xml:space="preserve"> </w:t>
      </w:r>
      <w:r w:rsidRPr="00BE5DF9">
        <w:rPr>
          <w:rFonts w:ascii="Times New Roman" w:hAnsi="Times New Roman" w:cs="Times New Roman"/>
          <w:color w:val="111111"/>
          <w:sz w:val="26"/>
          <w:szCs w:val="26"/>
          <w:lang w:val="el-GR"/>
        </w:rPr>
        <w:t>ἀ</w:t>
      </w:r>
      <w:r w:rsidRPr="00BE5DF9">
        <w:rPr>
          <w:rFonts w:ascii="Cambria" w:hAnsi="Cambria" w:cs="Cambria"/>
          <w:color w:val="111111"/>
          <w:sz w:val="26"/>
          <w:szCs w:val="26"/>
          <w:lang w:val="el-GR"/>
        </w:rPr>
        <w:t>σθενο</w:t>
      </w:r>
      <w:r w:rsidRPr="00BE5DF9">
        <w:rPr>
          <w:rFonts w:ascii="Times New Roman" w:hAnsi="Times New Roman" w:cs="Times New Roman"/>
          <w:color w:val="111111"/>
          <w:sz w:val="26"/>
          <w:szCs w:val="26"/>
          <w:lang w:val="el-GR"/>
        </w:rPr>
        <w:t>ῦ</w:t>
      </w:r>
      <w:r w:rsidRPr="00BE5DF9">
        <w:rPr>
          <w:rFonts w:ascii="Cambria" w:hAnsi="Cambria" w:cs="Cambria"/>
          <w:color w:val="111111"/>
          <w:sz w:val="26"/>
          <w:szCs w:val="26"/>
          <w:lang w:val="el-GR"/>
        </w:rPr>
        <w:t>ντα</w:t>
      </w:r>
      <w:r w:rsidRPr="00BE5DF9">
        <w:rPr>
          <w:rFonts w:ascii="PT Serif" w:hAnsi="PT Serif"/>
          <w:color w:val="111111"/>
          <w:sz w:val="26"/>
          <w:szCs w:val="26"/>
        </w:rPr>
        <w:t xml:space="preserve"> </w:t>
      </w:r>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ῇ</w:t>
      </w:r>
      <w:r w:rsidRPr="00BE5DF9">
        <w:rPr>
          <w:rFonts w:ascii="PT Serif" w:hAnsi="PT Serif"/>
          <w:color w:val="111111"/>
          <w:sz w:val="26"/>
          <w:szCs w:val="26"/>
        </w:rPr>
        <w:t xml:space="preserve"> </w:t>
      </w:r>
      <w:r w:rsidRPr="00BE5DF9">
        <w:rPr>
          <w:rFonts w:ascii="PT Serif" w:hAnsi="PT Serif"/>
          <w:color w:val="111111"/>
          <w:sz w:val="26"/>
          <w:szCs w:val="26"/>
          <w:lang w:val="el-GR"/>
        </w:rPr>
        <w:t>π</w:t>
      </w:r>
      <w:r w:rsidRPr="00BE5DF9">
        <w:rPr>
          <w:rFonts w:ascii="Cambria" w:hAnsi="Cambria" w:cs="Cambria"/>
          <w:color w:val="111111"/>
          <w:sz w:val="26"/>
          <w:szCs w:val="26"/>
          <w:lang w:val="el-GR"/>
        </w:rPr>
        <w:t>ίστει</w:t>
      </w:r>
      <w:r w:rsidRPr="00BE5DF9">
        <w:rPr>
          <w:rFonts w:ascii="PT Serif" w:hAnsi="PT Serif"/>
          <w:color w:val="111111"/>
          <w:sz w:val="26"/>
          <w:szCs w:val="26"/>
        </w:rPr>
        <w:t xml:space="preserve"> </w:t>
      </w:r>
      <w:r w:rsidRPr="00BE5DF9">
        <w:rPr>
          <w:rFonts w:ascii="PT Serif" w:hAnsi="PT Serif" w:cs="PT Serif"/>
          <w:color w:val="111111"/>
          <w:sz w:val="26"/>
          <w:szCs w:val="26"/>
          <w:lang w:val="el-GR"/>
        </w:rPr>
        <w:t>π</w:t>
      </w:r>
      <w:r w:rsidRPr="00BE5DF9">
        <w:rPr>
          <w:rFonts w:ascii="Cambria" w:hAnsi="Cambria" w:cs="Cambria"/>
          <w:color w:val="111111"/>
          <w:sz w:val="26"/>
          <w:szCs w:val="26"/>
          <w:lang w:val="el-GR"/>
        </w:rPr>
        <w:t>ροσλα</w:t>
      </w:r>
      <w:r w:rsidRPr="00BE5DF9">
        <w:rPr>
          <w:rFonts w:ascii="PT Serif" w:hAnsi="PT Serif" w:cs="PT Serif"/>
          <w:color w:val="111111"/>
          <w:sz w:val="26"/>
          <w:szCs w:val="26"/>
          <w:lang w:val="el-GR"/>
        </w:rPr>
        <w:t>μ</w:t>
      </w:r>
      <w:r w:rsidRPr="00BE5DF9">
        <w:rPr>
          <w:rFonts w:ascii="Cambria" w:hAnsi="Cambria" w:cs="Cambria"/>
          <w:color w:val="111111"/>
          <w:sz w:val="26"/>
          <w:szCs w:val="26"/>
          <w:lang w:val="el-GR"/>
        </w:rPr>
        <w:t>βάνεσθε</w:t>
      </w:r>
      <w:r w:rsidRPr="00BE5DF9">
        <w:rPr>
          <w:rFonts w:ascii="PT Serif" w:hAnsi="PT Serif"/>
          <w:color w:val="111111"/>
          <w:sz w:val="26"/>
          <w:szCs w:val="26"/>
        </w:rPr>
        <w:t xml:space="preserve">, </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ὴ</w:t>
      </w:r>
      <w:r w:rsidRPr="00BE5DF9">
        <w:rPr>
          <w:rFonts w:ascii="PT Serif" w:hAnsi="PT Serif"/>
          <w:color w:val="111111"/>
          <w:sz w:val="26"/>
          <w:szCs w:val="26"/>
        </w:rPr>
        <w:t xml:space="preserve"> </w:t>
      </w:r>
      <w:r w:rsidRPr="00BE5DF9">
        <w:rPr>
          <w:rFonts w:ascii="Cambria" w:hAnsi="Cambria" w:cs="Cambria"/>
          <w:color w:val="111111"/>
          <w:sz w:val="26"/>
          <w:szCs w:val="26"/>
          <w:lang w:val="el-GR"/>
        </w:rPr>
        <w:t>ε</w:t>
      </w:r>
      <w:r w:rsidRPr="00BE5DF9">
        <w:rPr>
          <w:rFonts w:ascii="Times New Roman" w:hAnsi="Times New Roman" w:cs="Times New Roman"/>
          <w:color w:val="111111"/>
          <w:sz w:val="26"/>
          <w:szCs w:val="26"/>
          <w:lang w:val="el-GR"/>
        </w:rPr>
        <w:t>ἰ</w:t>
      </w:r>
      <w:r w:rsidRPr="00BE5DF9">
        <w:rPr>
          <w:rFonts w:ascii="Cambria" w:hAnsi="Cambria" w:cs="Cambria"/>
          <w:color w:val="111111"/>
          <w:sz w:val="26"/>
          <w:szCs w:val="26"/>
          <w:lang w:val="el-GR"/>
        </w:rPr>
        <w:t>ς</w:t>
      </w:r>
      <w:r w:rsidRPr="00BE5DF9">
        <w:rPr>
          <w:rFonts w:ascii="PT Serif" w:hAnsi="PT Serif"/>
          <w:color w:val="111111"/>
          <w:sz w:val="26"/>
          <w:szCs w:val="26"/>
        </w:rPr>
        <w:t xml:space="preserve"> </w:t>
      </w:r>
      <w:r w:rsidRPr="00BE5DF9">
        <w:rPr>
          <w:rFonts w:ascii="Cambria" w:hAnsi="Cambria" w:cs="Cambria"/>
          <w:color w:val="111111"/>
          <w:sz w:val="26"/>
          <w:szCs w:val="26"/>
          <w:lang w:val="el-GR"/>
        </w:rPr>
        <w:t>διακρίσεις</w:t>
      </w:r>
      <w:r w:rsidRPr="00BE5DF9">
        <w:rPr>
          <w:rFonts w:ascii="PT Serif" w:hAnsi="PT Serif"/>
          <w:color w:val="111111"/>
          <w:sz w:val="26"/>
          <w:szCs w:val="26"/>
        </w:rPr>
        <w:t xml:space="preserve"> </w:t>
      </w:r>
      <w:r w:rsidRPr="00BE5DF9">
        <w:rPr>
          <w:rFonts w:ascii="Cambria" w:hAnsi="Cambria" w:cs="Cambria"/>
          <w:color w:val="111111"/>
          <w:sz w:val="26"/>
          <w:szCs w:val="26"/>
          <w:lang w:val="el-GR"/>
        </w:rPr>
        <w:t>διαλογισ</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ῶ</w:t>
      </w:r>
      <w:r w:rsidRPr="00BE5DF9">
        <w:rPr>
          <w:rFonts w:ascii="Cambria" w:hAnsi="Cambria" w:cs="Cambria"/>
          <w:color w:val="111111"/>
          <w:sz w:val="26"/>
          <w:szCs w:val="26"/>
          <w:lang w:val="el-GR"/>
        </w:rPr>
        <w:t>ν</w:t>
      </w:r>
      <w:bookmarkEnd w:id="85"/>
      <w:r w:rsidRPr="00BE5DF9">
        <w:rPr>
          <w:rFonts w:ascii="PT Serif" w:hAnsi="PT Serif"/>
          <w:color w:val="111111"/>
          <w:sz w:val="26"/>
          <w:szCs w:val="26"/>
        </w:rPr>
        <w:t xml:space="preserve">.  </w:t>
      </w:r>
      <w:r w:rsidRPr="00BE5DF9">
        <w:rPr>
          <w:rFonts w:ascii="Arial" w:hAnsi="Arial" w:cs="Arial"/>
          <w:sz w:val="24"/>
          <w:szCs w:val="24"/>
        </w:rPr>
        <w:t xml:space="preserve">Si assume l’altro, ma non nelle distinzioni delle meditazioni - non nelle discussioni dei pensieri. A nostro giudizio potrebbe essere così letto: l’altro va assunto, ma dell’altro non vanno assunti né le sue opinioni, né i suoi pensieri, né le sue meditazioni, né i suoi dialogismi. </w:t>
      </w:r>
    </w:p>
    <w:p w14:paraId="4EF0489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Per comprendere quanto il testo dice - “</w:t>
      </w:r>
      <w:r w:rsidRPr="00BE5DF9">
        <w:rPr>
          <w:rFonts w:ascii="Arial" w:hAnsi="Arial" w:cs="Arial"/>
          <w:i/>
          <w:iCs/>
          <w:sz w:val="24"/>
          <w:szCs w:val="24"/>
          <w:lang w:val="la-Latn"/>
        </w:rPr>
        <w:t xml:space="preserve">Infirmum autem in fide assumite, non in disceptationibus cogitationum – </w:t>
      </w:r>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ὸ</w:t>
      </w:r>
      <w:r w:rsidRPr="00BE5DF9">
        <w:rPr>
          <w:rFonts w:ascii="Cambria" w:hAnsi="Cambria" w:cs="Cambria"/>
          <w:color w:val="111111"/>
          <w:sz w:val="26"/>
          <w:szCs w:val="26"/>
          <w:lang w:val="el-GR"/>
        </w:rPr>
        <w:t>ν</w:t>
      </w:r>
      <w:r w:rsidRPr="00BE5DF9">
        <w:rPr>
          <w:rFonts w:ascii="PT Serif" w:hAnsi="PT Serif"/>
          <w:color w:val="111111"/>
          <w:sz w:val="26"/>
          <w:szCs w:val="26"/>
        </w:rPr>
        <w:t xml:space="preserve"> </w:t>
      </w:r>
      <w:r w:rsidRPr="00BE5DF9">
        <w:rPr>
          <w:rFonts w:ascii="Cambria" w:hAnsi="Cambria" w:cs="Cambria"/>
          <w:color w:val="111111"/>
          <w:sz w:val="26"/>
          <w:szCs w:val="26"/>
          <w:lang w:val="el-GR"/>
        </w:rPr>
        <w:t>δ</w:t>
      </w:r>
      <w:r w:rsidRPr="00BE5DF9">
        <w:rPr>
          <w:rFonts w:ascii="Times New Roman" w:hAnsi="Times New Roman" w:cs="Times New Roman"/>
          <w:color w:val="111111"/>
          <w:sz w:val="26"/>
          <w:szCs w:val="26"/>
          <w:lang w:val="el-GR"/>
        </w:rPr>
        <w:t>ὲ</w:t>
      </w:r>
      <w:r w:rsidRPr="00BE5DF9">
        <w:rPr>
          <w:rFonts w:ascii="PT Serif" w:hAnsi="PT Serif"/>
          <w:color w:val="111111"/>
          <w:sz w:val="26"/>
          <w:szCs w:val="26"/>
        </w:rPr>
        <w:t xml:space="preserve"> </w:t>
      </w:r>
      <w:r w:rsidRPr="00BE5DF9">
        <w:rPr>
          <w:rFonts w:ascii="Times New Roman" w:hAnsi="Times New Roman" w:cs="Times New Roman"/>
          <w:color w:val="111111"/>
          <w:sz w:val="26"/>
          <w:szCs w:val="26"/>
          <w:lang w:val="el-GR"/>
        </w:rPr>
        <w:t>ἀ</w:t>
      </w:r>
      <w:r w:rsidRPr="00BE5DF9">
        <w:rPr>
          <w:rFonts w:ascii="Cambria" w:hAnsi="Cambria" w:cs="Cambria"/>
          <w:color w:val="111111"/>
          <w:sz w:val="26"/>
          <w:szCs w:val="26"/>
          <w:lang w:val="el-GR"/>
        </w:rPr>
        <w:t>σθενο</w:t>
      </w:r>
      <w:r w:rsidRPr="00BE5DF9">
        <w:rPr>
          <w:rFonts w:ascii="Times New Roman" w:hAnsi="Times New Roman" w:cs="Times New Roman"/>
          <w:color w:val="111111"/>
          <w:sz w:val="26"/>
          <w:szCs w:val="26"/>
          <w:lang w:val="el-GR"/>
        </w:rPr>
        <w:t>ῦ</w:t>
      </w:r>
      <w:r w:rsidRPr="00BE5DF9">
        <w:rPr>
          <w:rFonts w:ascii="Cambria" w:hAnsi="Cambria" w:cs="Cambria"/>
          <w:color w:val="111111"/>
          <w:sz w:val="26"/>
          <w:szCs w:val="26"/>
          <w:lang w:val="el-GR"/>
        </w:rPr>
        <w:t>ντα</w:t>
      </w:r>
      <w:r w:rsidRPr="00BE5DF9">
        <w:rPr>
          <w:rFonts w:ascii="PT Serif" w:hAnsi="PT Serif"/>
          <w:color w:val="111111"/>
          <w:sz w:val="26"/>
          <w:szCs w:val="26"/>
        </w:rPr>
        <w:t xml:space="preserve"> </w:t>
      </w:r>
      <w:r w:rsidRPr="00BE5DF9">
        <w:rPr>
          <w:rFonts w:ascii="Cambria" w:hAnsi="Cambria" w:cs="Cambria"/>
          <w:color w:val="111111"/>
          <w:sz w:val="26"/>
          <w:szCs w:val="26"/>
          <w:lang w:val="el-GR"/>
        </w:rPr>
        <w:t>τ</w:t>
      </w:r>
      <w:r w:rsidRPr="00BE5DF9">
        <w:rPr>
          <w:rFonts w:ascii="Times New Roman" w:hAnsi="Times New Roman" w:cs="Times New Roman"/>
          <w:color w:val="111111"/>
          <w:sz w:val="26"/>
          <w:szCs w:val="26"/>
          <w:lang w:val="el-GR"/>
        </w:rPr>
        <w:t>ῇ</w:t>
      </w:r>
      <w:r w:rsidRPr="00BE5DF9">
        <w:rPr>
          <w:rFonts w:ascii="PT Serif" w:hAnsi="PT Serif"/>
          <w:color w:val="111111"/>
          <w:sz w:val="26"/>
          <w:szCs w:val="26"/>
        </w:rPr>
        <w:t xml:space="preserve"> </w:t>
      </w:r>
      <w:r w:rsidRPr="00BE5DF9">
        <w:rPr>
          <w:rFonts w:ascii="PT Serif" w:hAnsi="PT Serif"/>
          <w:color w:val="111111"/>
          <w:sz w:val="26"/>
          <w:szCs w:val="26"/>
          <w:lang w:val="el-GR"/>
        </w:rPr>
        <w:t>π</w:t>
      </w:r>
      <w:r w:rsidRPr="00BE5DF9">
        <w:rPr>
          <w:rFonts w:ascii="Cambria" w:hAnsi="Cambria" w:cs="Cambria"/>
          <w:color w:val="111111"/>
          <w:sz w:val="26"/>
          <w:szCs w:val="26"/>
          <w:lang w:val="el-GR"/>
        </w:rPr>
        <w:t>ίστει</w:t>
      </w:r>
      <w:r w:rsidRPr="00BE5DF9">
        <w:rPr>
          <w:rFonts w:ascii="PT Serif" w:hAnsi="PT Serif"/>
          <w:color w:val="111111"/>
          <w:sz w:val="26"/>
          <w:szCs w:val="26"/>
        </w:rPr>
        <w:t xml:space="preserve"> </w:t>
      </w:r>
      <w:r w:rsidRPr="00BE5DF9">
        <w:rPr>
          <w:rFonts w:ascii="PT Serif" w:hAnsi="PT Serif" w:cs="PT Serif"/>
          <w:color w:val="111111"/>
          <w:sz w:val="26"/>
          <w:szCs w:val="26"/>
          <w:lang w:val="el-GR"/>
        </w:rPr>
        <w:t>π</w:t>
      </w:r>
      <w:r w:rsidRPr="00BE5DF9">
        <w:rPr>
          <w:rFonts w:ascii="Cambria" w:hAnsi="Cambria" w:cs="Cambria"/>
          <w:color w:val="111111"/>
          <w:sz w:val="26"/>
          <w:szCs w:val="26"/>
          <w:lang w:val="el-GR"/>
        </w:rPr>
        <w:t>ροσλα</w:t>
      </w:r>
      <w:r w:rsidRPr="00BE5DF9">
        <w:rPr>
          <w:rFonts w:ascii="PT Serif" w:hAnsi="PT Serif" w:cs="PT Serif"/>
          <w:color w:val="111111"/>
          <w:sz w:val="26"/>
          <w:szCs w:val="26"/>
          <w:lang w:val="el-GR"/>
        </w:rPr>
        <w:t>μ</w:t>
      </w:r>
      <w:r w:rsidRPr="00BE5DF9">
        <w:rPr>
          <w:rFonts w:ascii="Cambria" w:hAnsi="Cambria" w:cs="Cambria"/>
          <w:color w:val="111111"/>
          <w:sz w:val="26"/>
          <w:szCs w:val="26"/>
          <w:lang w:val="el-GR"/>
        </w:rPr>
        <w:t>βάνεσθε</w:t>
      </w:r>
      <w:r w:rsidRPr="00BE5DF9">
        <w:rPr>
          <w:rFonts w:ascii="PT Serif" w:hAnsi="PT Serif"/>
          <w:color w:val="111111"/>
          <w:sz w:val="26"/>
          <w:szCs w:val="26"/>
        </w:rPr>
        <w:t xml:space="preserve">, </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ὴ</w:t>
      </w:r>
      <w:r w:rsidRPr="00BE5DF9">
        <w:rPr>
          <w:rFonts w:ascii="PT Serif" w:hAnsi="PT Serif"/>
          <w:color w:val="111111"/>
          <w:sz w:val="26"/>
          <w:szCs w:val="26"/>
        </w:rPr>
        <w:t xml:space="preserve"> </w:t>
      </w:r>
      <w:r w:rsidRPr="00BE5DF9">
        <w:rPr>
          <w:rFonts w:ascii="Cambria" w:hAnsi="Cambria" w:cs="Cambria"/>
          <w:color w:val="111111"/>
          <w:sz w:val="26"/>
          <w:szCs w:val="26"/>
          <w:lang w:val="el-GR"/>
        </w:rPr>
        <w:t>ε</w:t>
      </w:r>
      <w:r w:rsidRPr="00BE5DF9">
        <w:rPr>
          <w:rFonts w:ascii="Times New Roman" w:hAnsi="Times New Roman" w:cs="Times New Roman"/>
          <w:color w:val="111111"/>
          <w:sz w:val="26"/>
          <w:szCs w:val="26"/>
          <w:lang w:val="el-GR"/>
        </w:rPr>
        <w:t>ἰ</w:t>
      </w:r>
      <w:r w:rsidRPr="00BE5DF9">
        <w:rPr>
          <w:rFonts w:ascii="Cambria" w:hAnsi="Cambria" w:cs="Cambria"/>
          <w:color w:val="111111"/>
          <w:sz w:val="26"/>
          <w:szCs w:val="26"/>
          <w:lang w:val="el-GR"/>
        </w:rPr>
        <w:t>ς</w:t>
      </w:r>
      <w:r w:rsidRPr="00BE5DF9">
        <w:rPr>
          <w:rFonts w:ascii="PT Serif" w:hAnsi="PT Serif"/>
          <w:color w:val="111111"/>
          <w:sz w:val="26"/>
          <w:szCs w:val="26"/>
        </w:rPr>
        <w:t xml:space="preserve"> </w:t>
      </w:r>
      <w:r w:rsidRPr="00BE5DF9">
        <w:rPr>
          <w:rFonts w:ascii="Cambria" w:hAnsi="Cambria" w:cs="Cambria"/>
          <w:color w:val="111111"/>
          <w:sz w:val="26"/>
          <w:szCs w:val="26"/>
          <w:lang w:val="el-GR"/>
        </w:rPr>
        <w:t>διακρίσεις</w:t>
      </w:r>
      <w:r w:rsidRPr="00BE5DF9">
        <w:rPr>
          <w:rFonts w:ascii="PT Serif" w:hAnsi="PT Serif"/>
          <w:color w:val="111111"/>
          <w:sz w:val="26"/>
          <w:szCs w:val="26"/>
        </w:rPr>
        <w:t xml:space="preserve"> </w:t>
      </w:r>
      <w:r w:rsidRPr="00BE5DF9">
        <w:rPr>
          <w:rFonts w:ascii="Cambria" w:hAnsi="Cambria" w:cs="Cambria"/>
          <w:color w:val="111111"/>
          <w:sz w:val="26"/>
          <w:szCs w:val="26"/>
          <w:lang w:val="el-GR"/>
        </w:rPr>
        <w:t>διαλογισ</w:t>
      </w:r>
      <w:r w:rsidRPr="00BE5DF9">
        <w:rPr>
          <w:rFonts w:ascii="PT Serif" w:hAnsi="PT Serif" w:cs="PT Serif"/>
          <w:color w:val="111111"/>
          <w:sz w:val="26"/>
          <w:szCs w:val="26"/>
          <w:lang w:val="el-GR"/>
        </w:rPr>
        <w:t>μ</w:t>
      </w:r>
      <w:r w:rsidRPr="00BE5DF9">
        <w:rPr>
          <w:rFonts w:ascii="Times New Roman" w:hAnsi="Times New Roman" w:cs="Times New Roman"/>
          <w:color w:val="111111"/>
          <w:sz w:val="26"/>
          <w:szCs w:val="26"/>
          <w:lang w:val="el-GR"/>
        </w:rPr>
        <w:t>ῶ</w:t>
      </w:r>
      <w:r w:rsidRPr="00BE5DF9">
        <w:rPr>
          <w:rFonts w:ascii="Cambria" w:hAnsi="Cambria" w:cs="Cambria"/>
          <w:color w:val="111111"/>
          <w:sz w:val="26"/>
          <w:szCs w:val="26"/>
          <w:lang w:val="el-GR"/>
        </w:rPr>
        <w:t>ν</w:t>
      </w:r>
      <w:r w:rsidRPr="00BE5DF9">
        <w:rPr>
          <w:rFonts w:ascii="Cambria" w:hAnsi="Cambria" w:cs="Cambria"/>
          <w:color w:val="111111"/>
          <w:sz w:val="26"/>
          <w:szCs w:val="26"/>
        </w:rPr>
        <w:t xml:space="preserve"> – </w:t>
      </w:r>
      <w:r w:rsidRPr="00BE5DF9">
        <w:rPr>
          <w:rFonts w:ascii="Arial" w:hAnsi="Arial" w:cs="Arial"/>
          <w:sz w:val="24"/>
          <w:szCs w:val="24"/>
        </w:rPr>
        <w:t xml:space="preserve">lasciamoci aiutare da Gesù Signore. </w:t>
      </w:r>
    </w:p>
    <w:p w14:paraId="731CFCF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Gesù Signore accoglie gli Apostoli. Essi camminano dietro Cristo Gesù. Sono debolissimi nella fede. Questa è composta di molti pensieri umani e di molte idee della terra. Gesù li assume così come essi sono, a poco a poco però li educa, li forma, li corregge, li eleva, insegna loro la vera fede, spiega loro in privato ogni </w:t>
      </w:r>
      <w:r w:rsidRPr="00BE5DF9">
        <w:rPr>
          <w:rFonts w:ascii="Arial" w:hAnsi="Arial" w:cs="Arial"/>
          <w:sz w:val="24"/>
          <w:szCs w:val="24"/>
        </w:rPr>
        <w:lastRenderedPageBreak/>
        <w:t xml:space="preserve">cosa. Dopo la sua risurrezione li inonda con il suo Santo Spirito e anche dopo il giorno della Pentecoste cammina con loro per guidare la loro missione tra gli uomini. </w:t>
      </w:r>
    </w:p>
    <w:p w14:paraId="3A20F668"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Gesù non assume i pensieri e le opinioni dei suoi Apostoli. Dono loro la purissima verità della fede nella sua Persona. </w:t>
      </w:r>
    </w:p>
    <w:p w14:paraId="1D99BEA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Neanche l’Apostolo Paolo assume i pensieri e le opinioni dei Corinti o delle altre Chiese da lui fondate, dona loro il vero Vangelo della salvezza e la Sana Dottrina della fede, sempre guidato e mosso dallo Spirito Santo.</w:t>
      </w:r>
    </w:p>
    <w:p w14:paraId="2E33384D"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Diciamo questo perché oggi nella Chiesa si sta verificando un processo opposto e contrario. Non si tratta in verità né di pensieri, né di meditazioni, né di riflessioni, né di opinioni, né dialogismi. Si tratta di peccato e per di più di peccati gravissimi, peccati che sono vero abominio presso il Signore. </w:t>
      </w:r>
    </w:p>
    <w:p w14:paraId="7E03A794"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Non si tratta di mangiare o non mangiare della carne presa dagli altari dei pagani, si tratta di violazione della Legge del Signore, dei suoi Comandamenti. </w:t>
      </w:r>
    </w:p>
    <w:p w14:paraId="6D40CF26"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Dinanzi a ciò che è intrinsecamente male è doveroso, è giusto, è missione della Chiesa prendere posizione. Dinanzi al male morale si deve chiedere la conversione. D’altronde su questo l’Apostolo sempre prende nelle sue Lettera una posizione chiara e netta.</w:t>
      </w:r>
    </w:p>
    <w:p w14:paraId="6A57E4B4"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Nella Lettera agli Efesini:</w:t>
      </w:r>
    </w:p>
    <w:p w14:paraId="48EDCFFE"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6510DC0"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4E896DB8"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09430610"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Di fornicazione e di ogni specie di impurità o di cupidigia neppure si parli fra voi – come deve essere tra santi – né di volgarità, insulsaggini, trivialità, che sono cose </w:t>
      </w:r>
      <w:r w:rsidRPr="00BE5DF9">
        <w:rPr>
          <w:rFonts w:ascii="Arial" w:hAnsi="Arial" w:cs="Arial"/>
          <w:i/>
          <w:iCs/>
          <w:sz w:val="24"/>
          <w:szCs w:val="24"/>
        </w:rPr>
        <w:lastRenderedPageBreak/>
        <w:t>sconvenienti. Piuttosto rendete grazie! Perché, sappiatelo bene, nessun fornicatore, o impuro, o avaro – cioè nessun idolatra – ha in eredità il regno di Cristo e di Dio.</w:t>
      </w:r>
    </w:p>
    <w:p w14:paraId="6B4C3B99"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669747BA"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54A7A12E"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Nella Lettera ai Galati:</w:t>
      </w:r>
    </w:p>
    <w:p w14:paraId="3DDF5028"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B12DE5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DE82783"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E40B51E"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5,13-26). .</w:t>
      </w:r>
    </w:p>
    <w:p w14:paraId="0371024A"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Nella Lettera ai Colossesi:</w:t>
      </w:r>
    </w:p>
    <w:p w14:paraId="217181D0"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w:t>
      </w:r>
      <w:r w:rsidRPr="00BE5DF9">
        <w:rPr>
          <w:rFonts w:ascii="Arial" w:hAnsi="Arial" w:cs="Arial"/>
          <w:i/>
          <w:iCs/>
          <w:sz w:val="24"/>
          <w:szCs w:val="24"/>
        </w:rPr>
        <w:lastRenderedPageBreak/>
        <w:t>sostentamento e coesione per mezzo di giunture e legamenti e cresce secondo il volere di Dio.</w:t>
      </w:r>
    </w:p>
    <w:p w14:paraId="1A8DD37E"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DF754D3"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47E0A8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265C744"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59A2B5B"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67E2FFA"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Nella Lettera ai Filippesi:</w:t>
      </w:r>
    </w:p>
    <w:p w14:paraId="12037592"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9C21D29"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w:t>
      </w:r>
      <w:r w:rsidRPr="00BE5DF9">
        <w:rPr>
          <w:rFonts w:ascii="Arial" w:hAnsi="Arial" w:cs="Arial"/>
          <w:i/>
          <w:iCs/>
          <w:sz w:val="24"/>
          <w:szCs w:val="24"/>
        </w:rPr>
        <w:lastRenderedPageBreak/>
        <w:t>perché nel nome di Gesù ogni ginocchio si pieghi nei cieli, sulla terra e sotto terra, e ogni lingua proclami: «Gesù Cristo è Signore!», a gloria di Dio Padre.</w:t>
      </w:r>
    </w:p>
    <w:p w14:paraId="16E56D70"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AA4165C"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Urge che nella Chiesa del Dio vivente ogni perdona si converta alla sua verità, alla sua missione, alla sua funzione, al suo ministero. Se il papa non vive la sua missione di papa, se il vescovo non vive la sua missione di vescovo, se il presbitero non vive la sua missione di presbitero, se il diacono non vive la sua missione di diacono, se il cresimato non vive la sua missione di cresimato, se il battezzato non vive la sua missione di battezzato, non dal proprio cuore, ma dal cuore di Cristo Gesù e dello Spirito Santo, dal cuore della Divina Rivelazione, dal cuore della Sacra Tradizione, dal cuore della Sana Dottrina, allora per la Chiesa ci saranno giorni di grande buio, di tenebre abissali e non si luce. Ci sarà la piaga delle tenebre che ha colpito l’Egitto a causa della durezza del cuore del faraone che si rifiutava di obbedire al Signore.  Già questa piaga ha oscurato la coscienza di moltissimi discepoli di Gesù. </w:t>
      </w:r>
    </w:p>
    <w:p w14:paraId="03FABBDD"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Che il Signore per convincerci speriamo non giunga alla </w:t>
      </w:r>
      <w:r w:rsidRPr="00BE5DF9">
        <w:rPr>
          <w:rFonts w:ascii="Arial" w:hAnsi="Arial" w:cs="Arial"/>
          <w:i/>
          <w:iCs/>
          <w:sz w:val="24"/>
          <w:szCs w:val="24"/>
        </w:rPr>
        <w:t xml:space="preserve">“morte dei primogeniti”, </w:t>
      </w:r>
      <w:r w:rsidRPr="00BE5DF9">
        <w:rPr>
          <w:rFonts w:ascii="Arial" w:hAnsi="Arial" w:cs="Arial"/>
          <w:sz w:val="24"/>
          <w:szCs w:val="24"/>
        </w:rPr>
        <w:t xml:space="preserve">cioè a un segno ancora più terrificante. </w:t>
      </w:r>
    </w:p>
    <w:p w14:paraId="4505CB40"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Dal Libro dell’Esodo:</w:t>
      </w:r>
    </w:p>
    <w:p w14:paraId="0A533869"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35A7C5AC"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921-29).  </w:t>
      </w:r>
    </w:p>
    <w:p w14:paraId="005733CD"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w:t>
      </w:r>
      <w:r w:rsidRPr="00BE5DF9">
        <w:rPr>
          <w:rFonts w:ascii="Arial" w:hAnsi="Arial" w:cs="Arial"/>
          <w:i/>
          <w:iCs/>
          <w:sz w:val="24"/>
          <w:szCs w:val="24"/>
        </w:rPr>
        <w:lastRenderedPageBreak/>
        <w:t>il popolo trovasse favore agli occhi degli Egiziani. Inoltre Mosè era un uomo assai considerato nella terra d’Egitto, agli occhi dei ministri del faraone e del popolo.</w:t>
      </w:r>
    </w:p>
    <w:p w14:paraId="2C6AEA8F"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CB53470"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6EA96F4C"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Ecco l’oggetto di cui si sta parlando: se mangiare o non mangiare la carne immolate agli idoli: </w:t>
      </w:r>
      <w:r w:rsidRPr="00BE5DF9">
        <w:rPr>
          <w:rFonts w:ascii="Arial" w:hAnsi="Arial" w:cs="Arial"/>
          <w:i/>
          <w:iCs/>
          <w:sz w:val="24"/>
          <w:szCs w:val="24"/>
        </w:rPr>
        <w:t xml:space="preserve">“Uno crede di poter mangiare di tutto; l’altro, che invece è debole, mangia solo legumi”. </w:t>
      </w:r>
      <w:r w:rsidRPr="00BE5DF9">
        <w:rPr>
          <w:rFonts w:ascii="Arial" w:hAnsi="Arial" w:cs="Arial"/>
          <w:sz w:val="24"/>
          <w:szCs w:val="24"/>
        </w:rPr>
        <w:t xml:space="preserve">Una crede che si possa mangiare. L’altro invece crede a causa della sua fede debole, che non si possa mangiare. </w:t>
      </w:r>
    </w:p>
    <w:p w14:paraId="751FA2CE"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Ecco il grande insegnamento dell’Apostolo: per non scandalizzare e perdere un fratello per il quale Cristo Gesù dato la vita, viene chiesto al cristiano dalla fede forte di immolare la sua fede dinanzi al cristiano debole e astenersi dal mangiare la carne immolata agli idoli. Questo è vero amore. Si tratta però di un problema di pensiero umano ancora non formato nella retta fede. Non si tratta di Legge morale oggettiva. Non si tratta di Comandamenti del Signore. Si tratta di libertà cristiana. </w:t>
      </w:r>
    </w:p>
    <w:p w14:paraId="59B59DC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Comprendiamo meglio l’insegnamento dell’Apostolo, leggendolo nella Prima Lettera ai Corinti:</w:t>
      </w:r>
    </w:p>
    <w:p w14:paraId="2772357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379876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84C08E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7FD7BC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w:t>
      </w:r>
    </w:p>
    <w:p w14:paraId="428150B0"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per noi c’è un solo Dio, il Padre, dal quale tutto proviene e noi siamo per lui; e un solo Signore, Gesù Cristo, in virtù del quale esistono tutte le cose e noi esistiamo grazie a lui.</w:t>
      </w:r>
    </w:p>
    <w:p w14:paraId="760144E7"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9BD515F"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EE7824D"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27EA72D"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lastRenderedPageBreak/>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FE0561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10,14-33). </w:t>
      </w:r>
    </w:p>
    <w:p w14:paraId="5C52B998" w14:textId="77777777" w:rsidR="00BE5DF9" w:rsidRPr="00BE5DF9" w:rsidRDefault="00BE5DF9" w:rsidP="00516022">
      <w:pPr>
        <w:spacing w:after="120" w:line="240" w:lineRule="auto"/>
        <w:jc w:val="both"/>
        <w:rPr>
          <w:rFonts w:ascii="Arial" w:hAnsi="Arial" w:cs="Arial"/>
          <w:sz w:val="24"/>
          <w:szCs w:val="24"/>
        </w:rPr>
      </w:pPr>
    </w:p>
    <w:p w14:paraId="6CA6D9F4"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b/>
          <w:bCs/>
          <w:sz w:val="24"/>
          <w:szCs w:val="24"/>
        </w:rPr>
        <w:t>Colui che mangia, non disprezzi chi non mangia; colui che non mangia, non giudichi chi mangia: infatti Dio ha accolto anche lui.</w:t>
      </w:r>
    </w:p>
    <w:p w14:paraId="58044865"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Ecco ancora una altissima legge di carità, di amore, di agape: </w:t>
      </w:r>
      <w:r w:rsidRPr="00BE5DF9">
        <w:rPr>
          <w:rFonts w:ascii="Arial" w:hAnsi="Arial" w:cs="Arial"/>
          <w:i/>
          <w:iCs/>
          <w:sz w:val="24"/>
          <w:szCs w:val="24"/>
        </w:rPr>
        <w:t xml:space="preserve">“Colui che mangia, non disprezzi chi non mangia; colui che non mangia, non giudichi chi mangia: infatti Dio ha accolto anche lui”.  </w:t>
      </w:r>
      <w:r w:rsidRPr="00BE5DF9">
        <w:rPr>
          <w:rFonts w:ascii="Arial" w:hAnsi="Arial" w:cs="Arial"/>
          <w:sz w:val="24"/>
          <w:szCs w:val="24"/>
        </w:rPr>
        <w:t xml:space="preserve">È questo l’amore vero: rispetto delle convinzioni dei fratelli. Lo rideremo sempre ea ancora sempre: non si tratta di convinzioni riguardante la Legge morale oggettiva. Su questa Legge non c’è libertà. Questa legge si osserva e basta. Questa Legge va osservata da tutti e ognuno deve mostrare agli altri come essa si vive. </w:t>
      </w:r>
    </w:p>
    <w:p w14:paraId="375A341E"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Qui invece si tratta di convinzioni, di opinioni personali, anche queste però sempre da ricondurre nella retta fede con grande pazienza e carità pastorale. Ed è questa la fatica pastorale: liberare l’uomo dalle sue opinioni religiose perché si possa vivere di purissima fede. </w:t>
      </w:r>
    </w:p>
    <w:p w14:paraId="1A8E2C2E"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Questo lavoro pastorale va sempre fatto anche all’interno della vera fede, quando certe forme di vivere la fede non sono più vita secondo la vera fede, ma opinioni, pensieri, forme personali di comprendere la fede senza però la vera fede. </w:t>
      </w:r>
    </w:p>
    <w:p w14:paraId="5B41ACE9"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Sempre si deve prestare attenzione affinché mai la forma soffochi la sostanza, le opinioni e i pensieri personali non facciamo morire il Vangelo, le nostre strutture religioni non rendano vana la Divina Rivelazione e i precetti degli uomini non eludano la Legge del Signore nostro Dio. </w:t>
      </w:r>
    </w:p>
    <w:p w14:paraId="01935C70"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Ecco quanto dice Gesù ai farisei e ai suoi Apostoli nel Vangelo secondo Marco:</w:t>
      </w:r>
    </w:p>
    <w:p w14:paraId="0D4DD67C"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E2A0373"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Ed egli rispose loro: «Bene ha profetato Isaia di voi, ipocriti, come sta scritto: Questo popolo mi onora con le labbra, ma il suo cuore è lontano da me. Invano mi rendono culto, insegnando dottrine che sono precetti di uomini.</w:t>
      </w:r>
    </w:p>
    <w:p w14:paraId="2CD34528"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lastRenderedPageBreak/>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4010E0D4"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Chiamata di nuovo la folla, diceva loro: «Ascoltatemi tutti e comprendete bene! Non c’è nulla fuori dell’uomo che, entrando in lui, possa renderlo impuro. Ma sono le cose che escono dall’uomo a renderlo impuro». [16]</w:t>
      </w:r>
    </w:p>
    <w:p w14:paraId="628E01ED"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i/>
          <w:iCs/>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7CECC3ED"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Questo capitava ai farisei, questo era lo stile dei farisei, questo può capitare anche a noi, questo può divenire anche il nostro stile. Non disprezzare e non giudicare non significa non correggere o non insegnare la Legge morale. Gesù corregge insegnando la Legge morale. Disprezzare e giudicare sono due aspetti di un’unica realtà: non vedere l’altro come lo vede Dio. Vederlo invece con gli occhi del peccato e della carne. Noi sempre dobbiamo vedere gli altri con gli occhi ello Spirito Santo e l’altro è uno per il quale noi dobbiamo fare la vita per la sua salvezza:</w:t>
      </w:r>
    </w:p>
    <w:p w14:paraId="22254B58" w14:textId="77777777" w:rsidR="00BE5DF9" w:rsidRPr="00BE5DF9" w:rsidRDefault="00BE5DF9" w:rsidP="00516022">
      <w:pPr>
        <w:spacing w:after="120" w:line="240" w:lineRule="auto"/>
        <w:jc w:val="both"/>
        <w:rPr>
          <w:rFonts w:ascii="Arial" w:hAnsi="Arial" w:cs="Arial"/>
          <w:sz w:val="24"/>
          <w:szCs w:val="24"/>
        </w:rPr>
      </w:pPr>
    </w:p>
    <w:p w14:paraId="0BC82658"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Sul disprezzo</w:t>
      </w:r>
    </w:p>
    <w:p w14:paraId="1873BA5D"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w:t>
      </w:r>
    </w:p>
    <w:p w14:paraId="2AC144B3"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Ma se il Signore fa una cosa meravigliosa, se la terra spalanca la bocca e li ingoia con quanto appartiene loro e se essi scendono vivi agli inferi, allora saprete che </w:t>
      </w:r>
      <w:r w:rsidRPr="00BE5DF9">
        <w:rPr>
          <w:rFonts w:ascii="Arial" w:hAnsi="Arial" w:cs="Arial"/>
          <w:i/>
          <w:iCs/>
          <w:sz w:val="24"/>
          <w:szCs w:val="24"/>
        </w:rPr>
        <w:lastRenderedPageBreak/>
        <w:t xml:space="preserve">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perchè dobbiamo servirlo? Non è questo il popolo che disprezzavi? Ora esci in campo e combatti contro di lui!" (Gdc 9, 38). </w:t>
      </w:r>
    </w:p>
    <w:p w14:paraId="5375425F"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Ma altri, individui spregevoli, dissero: "Potrà forse salvarci costui?". Così lo disprezzarono e non vollero portargli alcun dono (1Sam 10, 27). Il Filisteo scrutava Davide e, quando lo vide bene, ne ebbe disprezzo, perchè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w:t>
      </w:r>
    </w:p>
    <w:p w14:paraId="54800AF4"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w:t>
      </w:r>
    </w:p>
    <w:p w14:paraId="4F3127AE"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w:t>
      </w:r>
      <w:r w:rsidRPr="00BE5DF9">
        <w:rPr>
          <w:rFonts w:ascii="Arial" w:hAnsi="Arial" w:cs="Arial"/>
          <w:i/>
          <w:iCs/>
          <w:sz w:val="24"/>
          <w:szCs w:val="24"/>
        </w:rPr>
        <w:lastRenderedPageBreak/>
        <w:t xml:space="preserve">(Gdt 1, 11).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w:t>
      </w:r>
    </w:p>
    <w:p w14:paraId="2BCC0D69"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w:t>
      </w:r>
    </w:p>
    <w:p w14:paraId="4E2B4EC2"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Disse: "Mi farò un nome e mi coprirò di gloria nel regno combattendo Giuda e i suoi uomini che hanno disprezzato gli ordini del re" (1Mac 3, 14). 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E' forse bene per te opprimermi, disprezzare l'opera delle tue mani e favorire i progetti dei malvagi? (Gb 10, 3). </w:t>
      </w:r>
    </w:p>
    <w:p w14:paraId="6E794B9B"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 dice il Signore - metterò in salvo chi è disprezzato" (Sal 11, 6). </w:t>
      </w:r>
    </w:p>
    <w:p w14:paraId="3E565F10"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Perché egli non ha disprezzato né sdegnato l'afflizione del misero, non gli ha nascosto il suo volto, ma, al suo grido d'aiuto, lo ha esaudito (Sal 21, 25). Fa’ tacere le labbra di menzogna, che dicono insolenze contro il giusto con orgoglio e </w:t>
      </w:r>
      <w:r w:rsidRPr="00BE5DF9">
        <w:rPr>
          <w:rFonts w:ascii="Arial" w:hAnsi="Arial" w:cs="Arial"/>
          <w:i/>
          <w:iCs/>
          <w:sz w:val="24"/>
          <w:szCs w:val="24"/>
        </w:rPr>
        <w:lastRenderedPageBreak/>
        <w:t xml:space="preserve">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w:t>
      </w:r>
    </w:p>
    <w:p w14:paraId="1289B61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w:t>
      </w:r>
    </w:p>
    <w:p w14:paraId="481A681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w:t>
      </w:r>
    </w:p>
    <w:p w14:paraId="38172F5D"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w:t>
      </w:r>
      <w:r w:rsidRPr="00BE5DF9">
        <w:rPr>
          <w:rFonts w:ascii="Arial" w:hAnsi="Arial" w:cs="Arial"/>
          <w:i/>
          <w:iCs/>
          <w:sz w:val="24"/>
          <w:szCs w:val="24"/>
        </w:rPr>
        <w:lastRenderedPageBreak/>
        <w:t xml:space="preserve">4, 18). Allora il giusto starà con grande fiducia di fronte a quanti lo hanno oppresso e a quanti han disprezzato le sue sofferenze (Sap 5, 1). </w:t>
      </w:r>
    </w:p>
    <w:p w14:paraId="6C80DECB"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w:t>
      </w:r>
    </w:p>
    <w:p w14:paraId="26F0140C"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Chi darà ragione a uno che si dà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w:t>
      </w:r>
    </w:p>
    <w:p w14:paraId="633DE567"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Del disprezzo di ciò che prendi o che ti è dato, di non rispondere a quanti salutano (Sir 41, 21). 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5896807A"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Ora, che faccio io qui? - oracolo del Signore - Sì, il mio popolo è stato deportato per nulla! I suoi dominatori trionfavano - oracolo del Signore - e sempre, tutti i giorni il </w:t>
      </w:r>
      <w:r w:rsidRPr="00BE5DF9">
        <w:rPr>
          <w:rFonts w:ascii="Arial" w:hAnsi="Arial" w:cs="Arial"/>
          <w:i/>
          <w:iCs/>
          <w:sz w:val="24"/>
          <w:szCs w:val="24"/>
        </w:rPr>
        <w:lastRenderedPageBreak/>
        <w:t xml:space="preserve">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w:t>
      </w:r>
    </w:p>
    <w:p w14:paraId="20CB9CEB"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vituperio e di disprezzo per tutti quei popoli in mezzo ai quali li aveva dispersi (Bar 2, 4). 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3E4F999F"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w:t>
      </w:r>
      <w:r w:rsidRPr="00BE5DF9">
        <w:rPr>
          <w:rFonts w:ascii="Arial" w:hAnsi="Arial" w:cs="Arial"/>
          <w:i/>
          <w:iCs/>
          <w:sz w:val="24"/>
          <w:szCs w:val="24"/>
        </w:rPr>
        <w:lastRenderedPageBreak/>
        <w:t xml:space="preserve">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w:t>
      </w:r>
    </w:p>
    <w:p w14:paraId="0EC52FB9"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Ora non osiamo aprire la bocca: disonore e disprezzo sono toccati ai tuoi servi, ai tuoi adoratori (Dn 3, 33). Così dice il Signore: "Per tre misfatti di Giuda e per quattro non revocherò il mio decreto, perchè hanno disprezzato la legge del Signore e non ne hanno osservato i decreti; si son lasciati traviare dai loro idoli che i loro padri avevano seguito (Am 2, 4). Questo accadrà ad essi per la loro superbia, perchè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3DC4803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Voi aggiungete: "Ah! che pena!". Voi mi disprezzate, dice il Signore degli Eserciti, e offrite animali rubati, zoppi, malati e li portate in offerta! Posso io gradirla dalle vostre mani? Dice il Signore (Ml 1, 13). 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w:t>
      </w:r>
    </w:p>
    <w:p w14:paraId="36774D57"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w:t>
      </w:r>
    </w:p>
    <w:p w14:paraId="19DEE583"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lastRenderedPageBreak/>
        <w:t xml:space="preserve">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w:t>
      </w:r>
    </w:p>
    <w:p w14:paraId="1717A37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 </w:t>
      </w:r>
    </w:p>
    <w:p w14:paraId="00E5D928" w14:textId="77777777" w:rsidR="00BE5DF9" w:rsidRPr="00BE5DF9" w:rsidRDefault="00BE5DF9" w:rsidP="00516022">
      <w:pPr>
        <w:spacing w:after="120" w:line="240" w:lineRule="auto"/>
        <w:jc w:val="both"/>
        <w:rPr>
          <w:rFonts w:ascii="Arial" w:hAnsi="Arial" w:cs="Arial"/>
          <w:i/>
          <w:iCs/>
          <w:sz w:val="24"/>
          <w:szCs w:val="24"/>
        </w:rPr>
      </w:pPr>
    </w:p>
    <w:p w14:paraId="0CC8825D"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Sul giudizio</w:t>
      </w:r>
    </w:p>
    <w:p w14:paraId="033DF16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w:t>
      </w:r>
    </w:p>
    <w:p w14:paraId="7A636DB9"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w:t>
      </w:r>
    </w:p>
    <w:p w14:paraId="53753E38"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w:t>
      </w:r>
      <w:r w:rsidRPr="00BE5DF9">
        <w:rPr>
          <w:rFonts w:ascii="Arial" w:eastAsia="Times New Roman" w:hAnsi="Arial" w:cs="Times New Roman"/>
          <w:i/>
          <w:iCs/>
          <w:kern w:val="0"/>
          <w:sz w:val="24"/>
          <w:szCs w:val="24"/>
          <w:lang w:eastAsia="it-IT"/>
          <w14:ligatures w14:val="none"/>
        </w:rPr>
        <w:lastRenderedPageBreak/>
        <w:t xml:space="preserve">(Es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w:t>
      </w:r>
    </w:p>
    <w:p w14:paraId="53E0C1C9"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Farai il pettorale del giudizio, artisticamente lavorato, di fattura uguale a quella dell' efod: con oro, porpora viola, porpora rossa, scarlatto e bisso ritorto (Es 28, 15). 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w:t>
      </w:r>
    </w:p>
    <w:p w14:paraId="707714E2"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w:t>
      </w:r>
    </w:p>
    <w:p w14:paraId="23690C47"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dà, tribù per tribù; essi giudicheranno il popolo con giuste sentenze (Dt 16, 18). 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w:t>
      </w:r>
    </w:p>
    <w:p w14:paraId="1008C21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w:t>
      </w:r>
      <w:r w:rsidRPr="00BE5DF9">
        <w:rPr>
          <w:rFonts w:ascii="Arial" w:eastAsia="Times New Roman" w:hAnsi="Arial" w:cs="Times New Roman"/>
          <w:i/>
          <w:iCs/>
          <w:kern w:val="0"/>
          <w:sz w:val="24"/>
          <w:szCs w:val="24"/>
          <w:lang w:eastAsia="it-IT"/>
          <w14:ligatures w14:val="none"/>
        </w:rPr>
        <w:lastRenderedPageBreak/>
        <w:t xml:space="preserve">ripagherò i miei nemici (Dt 32, 41).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w:t>
      </w:r>
    </w:p>
    <w:p w14:paraId="3B0B5622"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3CF42567"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Cusan-Risataim, re di Aram; la sua mano fu potente contro Cusan-Risataim (Gdc 3, 10). In quel tempo era giudice d'Israele una profetessa, Debora, moglie di Lappidot (Gdc 4, 4). </w:t>
      </w:r>
    </w:p>
    <w:p w14:paraId="7D4BAC18"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Iefte fu giudice d'Israele per sei anni. Poi Iefte, il Galaadita, morì e fu sepolto nella sua città in Gàlaad (Gdc 12, 7). Dopo di lui fu giudice d'Israele Ibsan di Betlemme (Gdc 12, 8). </w:t>
      </w:r>
    </w:p>
    <w:p w14:paraId="5B160017"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w:t>
      </w:r>
    </w:p>
    <w:p w14:paraId="760E576E"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Al tempo in cui governavano i giudici, ci fu nel paese una carestia e un uomo di Betlemme di Giuda emigrò nella campagna di Moab, con la moglie e i suoi due figli (Rt 1, 1). Il Signore... saranno abbattuti i suoi avversari! L'Altissimo tuonerà dal cielo. </w:t>
      </w:r>
      <w:r w:rsidRPr="00BE5DF9">
        <w:rPr>
          <w:rFonts w:ascii="Arial" w:eastAsia="Times New Roman" w:hAnsi="Arial" w:cs="Times New Roman"/>
          <w:i/>
          <w:iCs/>
          <w:kern w:val="0"/>
          <w:sz w:val="24"/>
          <w:szCs w:val="24"/>
          <w:lang w:eastAsia="it-IT"/>
          <w14:ligatures w14:val="none"/>
        </w:rPr>
        <w:lastRenderedPageBreak/>
        <w:t xml:space="preserve">Il Signore giudicherà gli estremi confini della terra; darà forza al suo re ed eleverà la potenza del suo Messia" (1Sam 2, 10). 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w:t>
      </w:r>
    </w:p>
    <w:p w14:paraId="1F3D1870"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Poi ritornava a Rama, perché là era la sua casa e anche là giudicava Israele. In quel luogo costruì anche un altare al Signore (1Sam 7, 17). Quando Samuele fu vecchio, stabilì giudici di Israele i suoi figli (1Sam 8, 1). Il primogenito si chiamava Ioèl,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w:t>
      </w:r>
    </w:p>
    <w:p w14:paraId="05DF55B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63E8C6FD"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w:t>
      </w:r>
    </w:p>
    <w:p w14:paraId="7426D2DD"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w:t>
      </w:r>
      <w:r w:rsidRPr="00BE5DF9">
        <w:rPr>
          <w:rFonts w:ascii="Arial" w:eastAsia="Times New Roman" w:hAnsi="Arial" w:cs="Times New Roman"/>
          <w:i/>
          <w:iCs/>
          <w:kern w:val="0"/>
          <w:sz w:val="24"/>
          <w:szCs w:val="24"/>
          <w:lang w:eastAsia="it-IT"/>
          <w14:ligatures w14:val="none"/>
        </w:rPr>
        <w:lastRenderedPageBreak/>
        <w:t xml:space="preserve">6). 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w:t>
      </w:r>
    </w:p>
    <w:p w14:paraId="10746B43"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5D43B04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Quanti tremavano per i giudizi del Dio d'Israele su questa infedeltà dei rimpatriati, si radunarono presso di me. Ma io restai seduto costernato, fino all'offerta della sera (Esd 9, 4).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w:t>
      </w:r>
    </w:p>
    <w:p w14:paraId="08CF2DFA"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 i). Queste due sorti si sono realizzate nell'ora, nel momento e nel giorno stabilito dal giudizio di Dio e in mezzo a tutte le nazioni (Est 10, 3h).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w:t>
      </w:r>
    </w:p>
    <w:p w14:paraId="0F23858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w:t>
      </w:r>
      <w:r w:rsidRPr="00BE5DF9">
        <w:rPr>
          <w:rFonts w:ascii="Arial" w:eastAsia="Times New Roman" w:hAnsi="Arial" w:cs="Times New Roman"/>
          <w:i/>
          <w:iCs/>
          <w:kern w:val="0"/>
          <w:sz w:val="24"/>
          <w:szCs w:val="24"/>
          <w:lang w:eastAsia="it-IT"/>
          <w14:ligatures w14:val="none"/>
        </w:rPr>
        <w:lastRenderedPageBreak/>
        <w:t xml:space="preserve">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w:t>
      </w:r>
    </w:p>
    <w:p w14:paraId="60C70866"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Riguardo invece a quei punti che egli ha giudicato dover riferire al re, mandate subito uno, dopo aver deliberato tra di voi, perché possiamo esporre le cose in modo conveniente per voi. Noi siamo in viaggio per Antiochia (2Mac 11, 36).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w:t>
      </w:r>
    </w:p>
    <w:p w14:paraId="4E9A2844"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Se avessi anche ragione, non risponderei, al mio giudice dovrei domandare pietà (Gb 9, 15). La terra è lasciata in balìa del malfattore: egli vela il volto dei suoi giudici; se non lui, chi dunque sarà? (Gb 9, 24). Poiché non è uomo come me, che io possa rispondergli: "Presentiamoci alla pari in giudizio" (Gb 9, 32). Se egli assale e imprigiona e chiama in giudizio, chi glielo può impedire? (Gb 11, 10). L'uomo stolto mette giudizio e da onagro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w:t>
      </w:r>
    </w:p>
    <w:p w14:paraId="0B07922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w:t>
      </w:r>
    </w:p>
    <w:p w14:paraId="3C7F50D1"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w:t>
      </w:r>
    </w:p>
    <w:p w14:paraId="7B4C298E"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lastRenderedPageBreak/>
        <w:t xml:space="preserve">Le sue imprese riescono sempre. Son troppo in alto per lui i tuoi giudizi: disprezza tutti i suoi avversari (Sal 9, 26). I suoi giudizi mi stanno tutti davanti, non ho respinto da me la sua legge (Sal 17, 23). Il timore del Signore è puro, dura sempre; i giudizi del Signore sono tutti fedeli e giusti (Sal 18, 10). Di Davide. Signore, giudica chi mi accusa, combatti chi mi combatte (Sal 34, 1). Déstati, svégliati per il mio giudizio, per la mia causa, Signore mio Dio (Sal 34, 23). Giudicami secondo la tua giustizia, Signore mio Dio, e di me non abbiano a gioire (Sal 34, 24). 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w:t>
      </w:r>
    </w:p>
    <w:p w14:paraId="33E31F4D"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Esultino le genti e si rallegrino, perché giudichi i popoli con giustizia, governi le nazioni sulla terra (Sal 66, 5). Di Salomone. Dio, dà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w:t>
      </w:r>
    </w:p>
    <w:p w14:paraId="2B34AA69"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w:t>
      </w:r>
    </w:p>
    <w:p w14:paraId="1E7A4507"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 lui il Signore, nostro Dio, su tutta la terra i suoi giudizi (Sal 104, 7). Per istruire i capi secondo il suo giudizio e insegnare la saggezza agli anziani (Sal 104, 22). Ma Fineès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w:t>
      </w:r>
    </w:p>
    <w:p w14:paraId="53B6F0F0"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w:t>
      </w:r>
      <w:r w:rsidRPr="00BE5DF9">
        <w:rPr>
          <w:rFonts w:ascii="Arial" w:eastAsia="Times New Roman" w:hAnsi="Arial" w:cs="Times New Roman"/>
          <w:i/>
          <w:iCs/>
          <w:kern w:val="0"/>
          <w:sz w:val="24"/>
          <w:szCs w:val="24"/>
          <w:lang w:eastAsia="it-IT"/>
          <w14:ligatures w14:val="none"/>
        </w:rPr>
        <w:lastRenderedPageBreak/>
        <w:t xml:space="preserve">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w:t>
      </w:r>
    </w:p>
    <w:p w14:paraId="2C460766"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Possa io vivere e darti lode, mi aiutino i tuoi giudizi (Sal 118, 175). 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w:t>
      </w:r>
    </w:p>
    <w:p w14:paraId="1596903A"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w:t>
      </w:r>
    </w:p>
    <w:p w14:paraId="4C27AF13"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297459F9"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Difatti, messi alla prova, sebbene puniti con misericordia, compresero quali tormenti avevano sofferto gli empi, giudicati nella collera (Sap 11, 9). Non c'è Dio fuori di te, che abbia cura di tutte le cose, perché tu debba difenderti dall'accusa di giudice ingiusto (Sap 12, 13). Tu, padrone della forza, giudichi con mitezza; ci governi con molta indulgenza, perché il potere lo eserciti quando vuoi (Sap 12, 18). Mentre </w:t>
      </w:r>
      <w:r w:rsidRPr="00BE5DF9">
        <w:rPr>
          <w:rFonts w:ascii="Arial" w:eastAsia="Times New Roman" w:hAnsi="Arial" w:cs="Times New Roman"/>
          <w:i/>
          <w:iCs/>
          <w:kern w:val="0"/>
          <w:sz w:val="24"/>
          <w:szCs w:val="24"/>
          <w:lang w:eastAsia="it-IT"/>
          <w14:ligatures w14:val="none"/>
        </w:rPr>
        <w:lastRenderedPageBreak/>
        <w:t xml:space="preserve">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w:t>
      </w:r>
    </w:p>
    <w:p w14:paraId="6FAC78C6"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Non solo: ci sarà per i primi un giudizio, perché accolsero ostilmente dei forestieri (Sap 19, 15). 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w:t>
      </w:r>
    </w:p>
    <w:p w14:paraId="46A24388"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w:t>
      </w:r>
    </w:p>
    <w:p w14:paraId="5A059F22"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w:t>
      </w:r>
    </w:p>
    <w:p w14:paraId="24B6B651"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w:t>
      </w:r>
      <w:r w:rsidRPr="00BE5DF9">
        <w:rPr>
          <w:rFonts w:ascii="Arial" w:eastAsia="Times New Roman" w:hAnsi="Arial" w:cs="Times New Roman"/>
          <w:i/>
          <w:iCs/>
          <w:kern w:val="0"/>
          <w:sz w:val="24"/>
          <w:szCs w:val="24"/>
          <w:lang w:eastAsia="it-IT"/>
          <w14:ligatures w14:val="none"/>
        </w:rPr>
        <w:lastRenderedPageBreak/>
        <w:t xml:space="preserve">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107D0889"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w:t>
      </w:r>
    </w:p>
    <w:p w14:paraId="27BD31B5"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Allora pronunzierò i miei giudizi contro di loro, per tutto il male che hanno commesso abbandonandomi, per sacrificare ad altri dèi e prostrarsi dinanzi al lavoro delle proprie mani (Ger 1, 16). Eppure protesti: Io sono innocente, la sua ira è già lontana da me. Eccomi pronto a entrare in giudizio con te, perché hai detto: Non ho peccato! (Ger 2, 35). Ora, </w:t>
      </w:r>
    </w:p>
    <w:p w14:paraId="2028C09A"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5671913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w:t>
      </w:r>
      <w:r w:rsidRPr="00BE5DF9">
        <w:rPr>
          <w:rFonts w:ascii="Arial" w:eastAsia="Times New Roman" w:hAnsi="Arial" w:cs="Times New Roman"/>
          <w:i/>
          <w:iCs/>
          <w:kern w:val="0"/>
          <w:sz w:val="24"/>
          <w:szCs w:val="24"/>
          <w:lang w:eastAsia="it-IT"/>
          <w14:ligatures w14:val="none"/>
        </w:rPr>
        <w:lastRenderedPageBreak/>
        <w:t xml:space="preserve">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w:t>
      </w:r>
    </w:p>
    <w:p w14:paraId="5DDD9AF7"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w:t>
      </w:r>
    </w:p>
    <w:p w14:paraId="198ECC5A"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Come giudicai i vostri padri nel deserto del paese di Egitto così giudicherò voi, dice il Signore Dio (Ez 20, 36). Rimettila nel fodero. Nel luogo stesso in cui tu fosti creato, nella terra stessa in cui sei nato, io ti giudicherò (Ez 21, 35). </w:t>
      </w:r>
    </w:p>
    <w:p w14:paraId="16424B46"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w:t>
      </w:r>
    </w:p>
    <w:p w14:paraId="084E8736"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Vi abiteranno tranquilli, costruiranno case e pianteranno vigne; vi abiteranno tranquilli, quando avrò eseguito i miei giudizi su tutti coloro che intorno li disprezzano: e sapranno che io sono il Signore loro Dio" (Ez 28, 26). 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w:t>
      </w:r>
    </w:p>
    <w:p w14:paraId="47A5E0B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lastRenderedPageBreak/>
        <w:t xml:space="preserve">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41AB5607"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65101A31"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w:t>
      </w:r>
    </w:p>
    <w:p w14:paraId="35C9A6DD"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I suoi capi in mezzo ad essa sono leoni ruggenti, i suoi giudici sono lupi della sera, che non hanno rosicchiato dal mattino (Sof 3, 3). In mezzo ad essa il Signore è giusto, non commette iniquità; ogni mattino dà il suo giudizio, come la luce che non viene mai meno (Sof 3, 5). Ecco ciò che voi dovrete fare: parlate con sincerità ciascuno con il suo prossimo; veraci e sereni siano i giudizi che terrete alle porte delle vostre città (Zc 8, 16). </w:t>
      </w:r>
    </w:p>
    <w:p w14:paraId="141336B1"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Io mi accosterò a voi per il giudizio e sarò un testimone pronto contro gli incantatori, contro gli adùlteri, contro gli spergiuri, contro chi froda il salario all'operaio, contro </w:t>
      </w:r>
      <w:r w:rsidRPr="00BE5DF9">
        <w:rPr>
          <w:rFonts w:ascii="Arial" w:eastAsia="Times New Roman" w:hAnsi="Arial" w:cs="Times New Roman"/>
          <w:i/>
          <w:iCs/>
          <w:kern w:val="0"/>
          <w:sz w:val="24"/>
          <w:szCs w:val="24"/>
          <w:lang w:eastAsia="it-IT"/>
          <w14:ligatures w14:val="none"/>
        </w:rPr>
        <w:lastRenderedPageBreak/>
        <w:t xml:space="preserve">gli oppressori della vedova e dell'orfano e contro chi fa torto al forestiero. Costoro non mi temono, dice il Signore degli Eserciti (Ml 3, 5). 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w:t>
      </w:r>
    </w:p>
    <w:p w14:paraId="4025E5F0"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Non giudicate, per non essere giudicati (Mt 7, 1). 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w:t>
      </w:r>
    </w:p>
    <w:p w14:paraId="08F30687"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E Gesù disse loro: "In verità vi dico: voi che mi avete seguito, nella nuova creazione, quando il Figlio dell'uomo sarà seduto sul trono della sua gloria, siederete anche voi su dodici troni a giudicare le dodici tribù di Israele (Mt 19, 28).  </w:t>
      </w:r>
    </w:p>
    <w:p w14:paraId="6E4E1074"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w:t>
      </w:r>
    </w:p>
    <w:p w14:paraId="43DA20CF"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w:t>
      </w:r>
      <w:r w:rsidRPr="00BE5DF9">
        <w:rPr>
          <w:rFonts w:ascii="Arial" w:eastAsia="Times New Roman" w:hAnsi="Arial" w:cs="Times New Roman"/>
          <w:i/>
          <w:iCs/>
          <w:kern w:val="0"/>
          <w:sz w:val="24"/>
          <w:szCs w:val="24"/>
          <w:lang w:eastAsia="it-IT"/>
          <w14:ligatures w14:val="none"/>
        </w:rPr>
        <w:lastRenderedPageBreak/>
        <w:t xml:space="preserve">servo malvagio! Sapevi che sono un uomo severo, che prendo quello che non ho messo in deposito e mieto quello che non ho seminato (Lc 19, 22). </w:t>
      </w:r>
    </w:p>
    <w:p w14:paraId="222989FB"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il Padre infatti non giudica nessuno, ma ha rimesso ogni giudizio al Figlio (Gv 5, 22). </w:t>
      </w:r>
    </w:p>
    <w:p w14:paraId="2E9F216D"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w:t>
      </w:r>
    </w:p>
    <w:p w14:paraId="29D211C4"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w:t>
      </w:r>
    </w:p>
    <w:p w14:paraId="7B004465"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Nella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w:t>
      </w:r>
    </w:p>
    <w:p w14:paraId="544CDFB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Per circa quattrocentocinquanta anni. Dopo questo diede loro dei Giudici, fino al profeta Samuele (At 13, 20). 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w:t>
      </w:r>
      <w:r w:rsidRPr="00BE5DF9">
        <w:rPr>
          <w:rFonts w:ascii="Arial" w:eastAsia="Times New Roman" w:hAnsi="Arial" w:cs="Times New Roman"/>
          <w:i/>
          <w:iCs/>
          <w:kern w:val="0"/>
          <w:sz w:val="24"/>
          <w:szCs w:val="24"/>
          <w:lang w:eastAsia="it-IT"/>
          <w14:ligatures w14:val="none"/>
        </w:rPr>
        <w:lastRenderedPageBreak/>
        <w:t xml:space="preserve">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w:t>
      </w:r>
    </w:p>
    <w:p w14:paraId="243011AE"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Paolo allora gli disse: "Dio percuoterà te, muro imbiancato! Tu siedi a giudicarmi secondo la legge e contro la legge comandi di percuotermi?" (At 23, 3). 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w:t>
      </w:r>
    </w:p>
    <w:p w14:paraId="632306A4"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51C2B7E4"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w:t>
      </w:r>
    </w:p>
    <w:p w14:paraId="36157866"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  (Rm 3, 4).  Impossibile! Altrimenti, come potrà Dio giudicare il mondo?  (Rm 3, 6). Ma se per la mia menzogna la verità di Dio risplende per sua gloria, perché dunque sono ancora giudicato come peccatore? (Rm 3, 7). E non è accaduto per il dono di grazia come </w:t>
      </w:r>
      <w:r w:rsidRPr="00BE5DF9">
        <w:rPr>
          <w:rFonts w:ascii="Arial" w:eastAsia="Times New Roman" w:hAnsi="Arial" w:cs="Times New Roman"/>
          <w:i/>
          <w:iCs/>
          <w:kern w:val="0"/>
          <w:sz w:val="24"/>
          <w:szCs w:val="24"/>
          <w:lang w:eastAsia="it-IT"/>
          <w14:ligatures w14:val="none"/>
        </w:rPr>
        <w:lastRenderedPageBreak/>
        <w:t xml:space="preserve">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w:t>
      </w:r>
    </w:p>
    <w:p w14:paraId="70B8C156"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Ma tu, perché giudichi il tuo fratello? E anche tu, perché disprezzi il tuo fratello? Tutti infatti ci presenteremo al tribunale di Dio (Rm 14, 10). Cessiamo dunque di giudicarci gli uni gli altri; pensate invece a non esser causa di inciampo o di scandalo al fratello (Rm 14, 13). </w:t>
      </w:r>
    </w:p>
    <w:p w14:paraId="7ADDE9BD"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w:t>
      </w:r>
    </w:p>
    <w:p w14:paraId="2E5CEE46"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Orbene, io, assente col corpo ma presente con lo spirito, ho già giudicato come se fossi presente colui che ha compiuto tale azione (1Cor 5, 3). 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w:t>
      </w:r>
    </w:p>
    <w:p w14:paraId="3E2DBB96"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w:t>
      </w:r>
      <w:r w:rsidRPr="00BE5DF9">
        <w:rPr>
          <w:rFonts w:ascii="Arial" w:eastAsia="Times New Roman" w:hAnsi="Arial" w:cs="Times New Roman"/>
          <w:i/>
          <w:iCs/>
          <w:kern w:val="0"/>
          <w:sz w:val="24"/>
          <w:szCs w:val="24"/>
          <w:lang w:eastAsia="it-IT"/>
          <w14:ligatures w14:val="none"/>
        </w:rPr>
        <w:lastRenderedPageBreak/>
        <w:t xml:space="preserve">vantarmi, non sarei insensato, perché direi solo la verità; ma evito di farlo, perché nessuno mi giudichi di più di quello che vede o sente da me (2Cor 12, 6). </w:t>
      </w:r>
    </w:p>
    <w:p w14:paraId="7B824041"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Questo è un segno del giusto giudizio di Dio, che vi proclamerà degni di quel regno di Dio, per il quale ora soffrite (2Ts 1, 5). 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w:t>
      </w:r>
    </w:p>
    <w:p w14:paraId="4EE80ADA"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w:t>
      </w:r>
    </w:p>
    <w:p w14:paraId="36F5362C"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w:t>
      </w:r>
    </w:p>
    <w:p w14:paraId="782BFBD0"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 se pregando chiamate Padre colui che senza riguardi personali giudica ciascuno secondo le sue opere, comportatevi con timore nel tempo del vostro pellegrinaggio (1Pt 1, 17). 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w:t>
      </w:r>
      <w:r w:rsidRPr="00BE5DF9">
        <w:rPr>
          <w:rFonts w:ascii="Arial" w:eastAsia="Times New Roman" w:hAnsi="Arial" w:cs="Times New Roman"/>
          <w:i/>
          <w:iCs/>
          <w:kern w:val="0"/>
          <w:sz w:val="24"/>
          <w:szCs w:val="24"/>
          <w:lang w:eastAsia="it-IT"/>
          <w14:ligatures w14:val="none"/>
        </w:rPr>
        <w:lastRenderedPageBreak/>
        <w:t xml:space="preserve">avevano peccato, ma li precipitò negli abissi tenebrosi dell'inferno, serbandoli per il giudizio (2Pt 2, 4). </w:t>
      </w:r>
    </w:p>
    <w:p w14:paraId="4A6865DB"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w:t>
      </w:r>
    </w:p>
    <w:p w14:paraId="22184FD0"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E che gli angeli che non conservarono la loro dignità ma lasciarono la propria dimora, egli li tiene in catene eterne, nelle tenebre, per il giudizio del gran giorno (Gd 1, 6). 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w:t>
      </w:r>
    </w:p>
    <w:p w14:paraId="19BA9C75"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r w:rsidRPr="00BE5DF9">
        <w:rPr>
          <w:rFonts w:ascii="Arial" w:eastAsia="Times New Roman" w:hAnsi="Arial" w:cs="Times New Roman"/>
          <w:i/>
          <w:iCs/>
          <w:kern w:val="0"/>
          <w:sz w:val="24"/>
          <w:szCs w:val="24"/>
          <w:lang w:eastAsia="it-IT"/>
          <w14:ligatures w14:val="none"/>
        </w:rPr>
        <w:t xml:space="preserve">Udii una voce che veniva dall'altare e diceva: "Sì, Signore, Dio onnipotente; veri e giusti sono i tuoi giudizi!" (Ap 16, 7). 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2710E955" w14:textId="77777777" w:rsidR="00BE5DF9" w:rsidRPr="00BE5DF9" w:rsidRDefault="00BE5DF9" w:rsidP="00516022">
      <w:pPr>
        <w:spacing w:after="120" w:line="240" w:lineRule="auto"/>
        <w:jc w:val="both"/>
        <w:rPr>
          <w:rFonts w:ascii="Arial" w:eastAsia="Times New Roman" w:hAnsi="Arial" w:cs="Times New Roman"/>
          <w:i/>
          <w:iCs/>
          <w:kern w:val="0"/>
          <w:sz w:val="24"/>
          <w:szCs w:val="24"/>
          <w:lang w:eastAsia="it-IT"/>
          <w14:ligatures w14:val="none"/>
        </w:rPr>
      </w:pPr>
    </w:p>
    <w:p w14:paraId="4ED41787"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Sul discernere e sul discernimento</w:t>
      </w:r>
    </w:p>
    <w:p w14:paraId="399771FB"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Dio gli disse: "Perché hai domandato questa cosa e non hai domandato per te né una lunga vita, né la ricchezza, né la morte dei tuoi nemici, ma hai domandato per te il discernimento nel giudicare le cause (1Re 3, 11). Perché Dio gli ha negato la saggezza e non gli ha dato in sorte discernimento (Gb 39, 17). Chi è colui che, senza aver scienza, può oscurare il tuo consiglio? Ho esposto dunque senza </w:t>
      </w:r>
      <w:r w:rsidRPr="00BE5DF9">
        <w:rPr>
          <w:rFonts w:ascii="Arial" w:hAnsi="Arial" w:cs="Arial"/>
          <w:i/>
          <w:iCs/>
          <w:sz w:val="24"/>
          <w:szCs w:val="24"/>
        </w:rPr>
        <w:lastRenderedPageBreak/>
        <w:t xml:space="preserve">discernimento cose troppo superiori a me, che io non comprendo (Gb 42, 3). Le inavvertenze chi le discerne? Assolvimi dalle colpe che non vedo (Sal 18, 13). Come s'addice la sapienza ai vecchi, il discernimento e il consiglio alle persone eminenti! (Sir 25, 5). Del quale conosci la volontà e, istruito come sei dalla legge, sai discernere ciò che è meglio (Rm 2, 18). </w:t>
      </w:r>
    </w:p>
    <w:p w14:paraId="01FC7F28"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Non conformatevi alla mentalità di questo secolo, ma trasformatevi rinnovando la vostra mente, per poter discernere la volontà di Dio, ciò che è buono, a lui gradito e perfetto (Rm 12, 2). E perciò prego che la vostra carità si arricchisca sempre più in conoscenza e in ogni genere di discernimento (Fil 1, 9). </w:t>
      </w:r>
    </w:p>
    <w:p w14:paraId="4EA6D442" w14:textId="77777777" w:rsidR="00BE5DF9" w:rsidRPr="00BE5DF9" w:rsidRDefault="00BE5DF9" w:rsidP="00516022">
      <w:pPr>
        <w:spacing w:after="120" w:line="240" w:lineRule="auto"/>
        <w:jc w:val="both"/>
        <w:rPr>
          <w:rFonts w:ascii="Arial" w:hAnsi="Arial" w:cs="Arial"/>
          <w:i/>
          <w:iCs/>
          <w:sz w:val="24"/>
          <w:szCs w:val="24"/>
        </w:rPr>
      </w:pPr>
    </w:p>
    <w:p w14:paraId="7129C0B1"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Sul separare e sulla separazione</w:t>
      </w:r>
    </w:p>
    <w:p w14:paraId="69D2398A"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Dio vide che la luce era cosa buona e separò la luce dalle tenebre (Gen 1, 4). Dio disse: "Sia il firmamento in mezzo alle acque per separare le acque dalle acque" (Gen 1, 6). Dio fece il firmamento e separò le acque, che sono sotto il firmamento, dalle acque, che son sopra il firmamento. E così avvenne (Gen 1, 7). E per regolare giorno e notte e per separare la luce dalle tenebre. E Dio vide che era cosa buona (Gen 1, 18). Lot scelse per sé tutta la valle del Giordano e trasportò le tende verso oriente. Così si separarono l'uno dall'altro (Gen 13, 11). Allora il Signore disse ad Abram, dopo che Lot si era separato da lui: "Alza gli occhi e dal luogo dove tu stai spingi lo sguardo verso il settentrione e il mezzogiorno, verso l'oriente e l'occidente (Gen 13, 14). Quanto alle pecore, Giacobbe le separò e fece sì che le bestie avessero davanti a sé gli animali striati e tutti quelli di colore scuro del gregge di Labano. E i branchi che si era così costituiti per conto suo, non li mise insieme al gregge di Labano (Gen 30, 40). </w:t>
      </w:r>
    </w:p>
    <w:p w14:paraId="40F64B0F"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Egli affidò ai suoi servi i singoli branchi separatamente e disse loro: "Passate davanti a me e lasciate un certo spazio tra un branco e l'altro" (Gen 32, 17). In quel tempo Giuda si separò dai suoi fratelli e si stabilì presso un uomo di Adullam, di nome Chira (Gen 38, 1). Collocherai il velo sotto le fibbie e là, nell'interno oltre il velo, introdurrai l'arca della Testimonianza. Il velo sarà per voi la separazione tra il Santo e il Santo dei santi (Es 26, 33). Dividerà l'uccello in due metà prendendolo per le ali, ma senza separarlo, e il sacerdote lo brucerà sull'altare, sulla legna che è sul fuoco, come olocausto, sacrificio consumato dal fuoco, profumo soave per il Signore (Lv 1, 17). E vi ho detto: Voi possiederete il loro paese; ve lo darò in proprietà; è un paese dove scorre il latte e il miele. Io il Signore vostro Dio vi ho separati dagli altri popoli (Lv 20, 24). Sarete santi per me, poiché io, il Signore, sono santo e vi ho separati dagli altri popoli, perché siate miei (Lv 20, 26). Così separerai i leviti dagli Israeliti e i leviti saranno miei (Nm 8, 14). Ora Eber, il Kenita, si era separato dai Keniti, discendenti di Obab, suocero di Mosè, e aveva piantato le tende alla Quercia di Saannaim che è presso Kades (Gdc 4, 11). Dove morirai tu, morirò anch'io e vi sarò sepolta. Il Signore mi punisca come vuole, se altra cosa che la morte mi separerà da te" (Rt 1, 17). Allora Saul cessò di inseguire Davide e andò contro i Filistei. Per questo chiamarono quel luogo: Rupe della separazione (1Sam 23, 28). </w:t>
      </w:r>
    </w:p>
    <w:p w14:paraId="43AA55D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La tua schiava aveva due figli, ma i due vennero tra di loro a contesa in campagna e nessuno li separava; così uno colpì l'altro e l'uccise (2Sam 14, 6). Perché tu li hai separati da tutti i popoli del paese come tua proprietà secondo quanto avevi dichiarato per mezzo di Mosè tuo servo, mentre facevi uscire, o Signore, i nostri </w:t>
      </w:r>
      <w:r w:rsidRPr="00BE5DF9">
        <w:rPr>
          <w:rFonts w:ascii="Arial" w:hAnsi="Arial" w:cs="Arial"/>
          <w:i/>
          <w:iCs/>
          <w:sz w:val="24"/>
          <w:szCs w:val="24"/>
        </w:rPr>
        <w:lastRenderedPageBreak/>
        <w:t xml:space="preserve">padri dall'Egitto" (1Re 8, 53). Quegli disse: "Poiché non hai obbedito alla voce del Signore, appena ti sarai separato da me, un leone ti ucciderà". Mentre si allontanava, incontrò un leone che l'uccise (1Re 20, 36). Prese il mantello, che era caduto a Elia, e colpì con esso le acque, dicendo: "Dove è il Signore, Dio di Elia?". Quando ebbe percosso le acque, queste si separarono di qua e di là; così Eliseo passò dall'altra parte (2Re 2, 14). Quegli si separò da Eliseo e ritornò dal suo padrone, che gli domandò: "Che ti ha detto Eliseo?". Rispose: "Mi ha detto: Certo guarirai" (2Re 8, 14). Quindi Davide, insieme con i capi dell'esercito, separò per il servizio i figli di Asaf, di Eman e di Idutun, che eseguivano la musica sacra con cetre, arpe e cembali. Il numero di questi uomini incaricati di tale attività fu (1Cr 25, 1). Mangiarono la pasqua gli Israeliti che erano tornati dall'esilio e quanti si erano separati dalla contaminazione del popolo del paese e si erano uniti a loro per aderire al Signore Dio d'Israele (Esd 6, 21). </w:t>
      </w:r>
    </w:p>
    <w:p w14:paraId="78AB04D2"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Terminate queste cose, sono venuti a trovarmi i capi per dirmi: "Il popolo d'Israele, i sacerdoti e i leviti non si sono separati dalle popolazioni locali, nonostante i loro abomini, cioè dai Cananei, Hittiti, Perizziti, Gebusei, Ammoniti, Moabiti, Egiziani, Amorrei (Esd 9, 1). Ma ora rendete lode al Signore, Dio dei vostri padri, e fate la sua volontà, separandovi dalle popolazioni del paese e dalle donne straniere" (Esd 10, 11). Quelli che appartenevano alla stirpe d'Israele si separarono da tutti gli stranieri, si presentarono dinanzi a Dio e confessarono i loro peccati e le iniquità dei loro padri (Ne 9, 2). Quando ebbero udito la legge, separarono da Israele tutto l'elemento straniero che vi si trovava mescolato (Ne 13, 3). In quei giorni sorsero da Israele figli empi che persuasero molti dicendo: "Andiamo e facciamo lega con le nazioni che ci stanno attorno, perché da quando ci siamo separati da loro, ci sono capitati molti mali" (1Mac 1, 11). Di sopraelevare le mura di Gerusalemme e di alzare una grande barriera tra la città e l'Acra per separare questa dalla città affinché fosse isolata, così che non potessero più né comperare né vendere (1Mac 12, 36). Alzatisi il mattino, proseguirono per la pianura ed ecco venire incontro a loro un esercito ingente, fanti e cavalleria; ma un torrente li separava (1Mac 16, 5). Ognuna aderisce alla vicina, sono compatte e non possono separarsi (Gb 41, 9). Sta’ unito a lui senza separartene, perché tu sia esaltato nei tuoi ultimi giorni (Sir 2, 3). </w:t>
      </w:r>
    </w:p>
    <w:p w14:paraId="53E4DA9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Quando uno prospera, i suoi nemici sono nel dolore; ma quando uno è infelice, anche l'amico se ne separa (Sir 12, 9). Nella creazione del Signore le sue opere sono fin dal principio, e dalla loro origine ne separò le parti (Sir 16, 26). Il mantice soffia con forza, il piombo è consumato dal fuoco; invano si vuol raffinarlo a ogni costo, le scorie non si separano (Ger 6, 29). Da quattro lati egli misurò il tempio; aveva intorno un muro lungo cinquecento canne e largo cinquecento, per separare il luogo sacro da quello profano (Ez 42, 20). Sono venuto infatti a separare il figlio dal padre, la figlia dalla madre, la nuora dalla suocera (Mt 10, 35). Così sarà alla fine del mondo. Verranno gli angeli e separeranno i cattivi dai buoni (Mt 13, 49). </w:t>
      </w:r>
    </w:p>
    <w:p w14:paraId="0DA26E5C"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Così che non sono più due, ma una carne sola. Quello dunque che Dio ha congiunto, l'uomo non lo separi" (Mt 19, 6). E saranno riunite davanti a lui tutte le genti, ed egli separerà gli uni dagli altri, come il pastore separa le pecore dai capri, (Mt 25, 32). L'uomo dunque non separi ciò che Dio ha congiunto" (Mc 10, 9). Mentre questi si separavano da lui, Pietro disse a Gesù: "Maestro, è bello per noi stare qui. Facciamo tre tende, una per te, una per Mosè e una per Elia". Egli non sapeva quel che diceva (Lc 9, 33). Salpati da Pafo, Paolo e i suoi compagni giunsero a Perge di Panfilia. Giovanni si separò da loro e ritornò a Gerusalemme (At 13, 13). Il dissenso </w:t>
      </w:r>
      <w:r w:rsidRPr="00BE5DF9">
        <w:rPr>
          <w:rFonts w:ascii="Arial" w:hAnsi="Arial" w:cs="Arial"/>
          <w:i/>
          <w:iCs/>
          <w:sz w:val="24"/>
          <w:szCs w:val="24"/>
        </w:rPr>
        <w:lastRenderedPageBreak/>
        <w:t xml:space="preserve">fu tale che si separarono l'uno dall'altro; Barnaba, prendendo con sé Marco, s'imbarcò per Cipro (At 15, 39). Ma poiché alcuni si ostinavano e si rifiutavano di credere dicendo male in pubblico di questa nuova dottrina, si staccò da loro separando i discepoli e continuò a discutere ogni giorno nella scuola di un certo Tiranno (At 19, 9). Appena ci fummo separati da loro, salpammo e per la via diretta giungemmo a Cos, il giorno seguente a Rodi e di qui a Pàtara (At 21, 1). </w:t>
      </w:r>
    </w:p>
    <w:p w14:paraId="2B7065F0"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Vorrei infatti essere io stesso anàtema, separato da Cristo a vantaggio dei miei fratelli, miei consanguinei secondo la carne (Rm 9, 3). Agli sposati poi ordino, non io, ma il Signore: la moglie non si separi dal marito – (1Cor 7, 10). E qualora si separi, rimanga senza sposarsi o si riconcili con il marito - e il marito non ripudi la moglie (1Cor 7, 11). Ma se il non credente vuol separarsi, si separi; in queste circostanze il fratello o la sorella non sono soggetti a servitù; Dio vi ha chiamati alla pace! (1Cor 7, 15). Egli infatti è la nostra pace, colui che ha fatto dei due un popolo solo, abbattendo il muro di separazione che era frammezzo, cioè l'inimicizia (Ef 2, 14). </w:t>
      </w:r>
    </w:p>
    <w:p w14:paraId="1203699A"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Quanto a noi, fratelli, dopo poco tempo che eravamo separati da voi, di persona ma non col cuore, eravamo nell'impazienza di rivedere il vostro volto, tanto il nostro desiderio era vivo (1Ts 2, 17). Forse per questo è stato separato da te per un momento perché tu lo riavessi per sempre (Fm 1, 15). Tale era infatti il sommo sacerdote che ci occorreva: santo, innocente, senza macchia, separato dai peccatori ed elevato sopra i cieli (Eb 7, 26). </w:t>
      </w:r>
    </w:p>
    <w:p w14:paraId="27F70260" w14:textId="77777777" w:rsidR="00BE5DF9" w:rsidRPr="00BE5DF9" w:rsidRDefault="00BE5DF9" w:rsidP="00516022">
      <w:pPr>
        <w:spacing w:after="120" w:line="240" w:lineRule="auto"/>
        <w:jc w:val="both"/>
        <w:rPr>
          <w:rFonts w:ascii="Arial" w:hAnsi="Arial" w:cs="Arial"/>
          <w:i/>
          <w:iCs/>
          <w:sz w:val="24"/>
          <w:szCs w:val="24"/>
        </w:rPr>
      </w:pPr>
    </w:p>
    <w:p w14:paraId="4A22F70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b/>
          <w:bCs/>
          <w:sz w:val="24"/>
          <w:szCs w:val="24"/>
        </w:rPr>
        <w:t xml:space="preserve">Chi sei tu, che giudichi un servo che non è tuo? Stia in piedi o cada, ciò riguarda il suo padrone. Ma starà in piedi, perché il Signore ha il potere di tenerlo in piedi. (Rm 14,1-4). </w:t>
      </w:r>
    </w:p>
    <w:p w14:paraId="3A6B1BA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Se vogliamo entrare nel cuore dell’Apostolo Paolo e comprendere ogni sua parola e ogni suo insegnamento, dobbiamo sempre ricordarci che lui parla e insegna sempre da una visione soprannaturale di ogni cosa. Nulla da lui è visto con gli occhi della carne. Nulla con gli occhi del Dio che ha governato il suo passato fino al giorno del suo incontro con Cristo Gesù. </w:t>
      </w:r>
    </w:p>
    <w:p w14:paraId="3A10051F"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Tutto Lui vede dal cuore del Padre, per il cuore di Cristo Crocifisso, con gli occhi dello Spirito Santo. Mai l’Apostolo Paolo parla dal suo cuore, dalle sue convinzioni umane. Né il suo cuore e né le convinzioni umane esistono in lui, quando si tratta di parlare delle cose che riguardano Dio. </w:t>
      </w:r>
    </w:p>
    <w:p w14:paraId="13A145FD"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Le cose di Dio vanno trattate sempre dalla volontà di Dio. Le cose di Cristo dal cuore di Cristo. Le cose dello Spirito Santo dalla verità dello Spirito Santo, vista però con gli occhi dello Spirito Santo. </w:t>
      </w:r>
    </w:p>
    <w:p w14:paraId="2D06B894"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Ecco perché sono tutti falsi interpreti dell’Apostolo Paolo quanti nei loro insegnamenti su questo Apostolo fanno intervenire il suo cuore, la sua mente, le sue convinzioni, le tradizioni della sua religione. </w:t>
      </w:r>
    </w:p>
    <w:p w14:paraId="75E3CC0C"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lastRenderedPageBreak/>
        <w:t xml:space="preserve">Nell’Apostolo Paolo è avvenuto lo stesso prodigio che si è compiuto con il popolo dei figli d’Israele. Si è aperto il mare e poi si è chiuso, chiudendo ogni possibilità di ritorno nel passato. </w:t>
      </w:r>
    </w:p>
    <w:p w14:paraId="3F17D0BC"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Anche con l’Apostolo Paolo si è aperto il cuore di Cristo e si è chiuso prima che l’Apostolo potesse attraversarlo. È rimasto chiuso in quel cuore e ora parla solo da quel cuore, chiuso in esso, assumendo giorno dopo giorno la forma e la sostanza del cuore di Cristo.</w:t>
      </w:r>
    </w:p>
    <w:p w14:paraId="0FAF9730"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Questa verità è così rivelata nella Lettera ai Filippesi:</w:t>
      </w:r>
    </w:p>
    <w:p w14:paraId="5E47CC93"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3800FD4"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2EBE51F"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EC1BD71"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398D5019"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7D46A3D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Ecco la visione soprannaturale dalla quale l’Apostolo Paolo: </w:t>
      </w:r>
      <w:r w:rsidRPr="00BE5DF9">
        <w:rPr>
          <w:rFonts w:ascii="Arial" w:hAnsi="Arial" w:cs="Arial"/>
          <w:i/>
          <w:iCs/>
          <w:sz w:val="24"/>
          <w:szCs w:val="24"/>
        </w:rPr>
        <w:t xml:space="preserve">“Chi sei tu, che giudichi un servo che non è tuo?”. </w:t>
      </w:r>
      <w:r w:rsidRPr="00BE5DF9">
        <w:rPr>
          <w:rFonts w:ascii="Arial" w:hAnsi="Arial" w:cs="Arial"/>
          <w:sz w:val="24"/>
          <w:szCs w:val="24"/>
        </w:rPr>
        <w:t xml:space="preserve">Ogni uomo è stato comprato da Gesù a caro prezzo, con il prezzo senza prezzo del suo sangue. Poiché ogni uomo è già stato comprato da </w:t>
      </w:r>
      <w:r w:rsidRPr="00BE5DF9">
        <w:rPr>
          <w:rFonts w:ascii="Arial" w:hAnsi="Arial" w:cs="Arial"/>
          <w:sz w:val="24"/>
          <w:szCs w:val="24"/>
        </w:rPr>
        <w:lastRenderedPageBreak/>
        <w:t xml:space="preserve">Cristo Gesù, gli Apostoli e in comunione di fede, di carità, di speranza con gli Apostoli, ogni ogni presbitero e ogni altro membro del corpo di Cristo, devono andare per terra e per mare ad annunciare il Vangelo, fare discepoli, fare il corpo di Cristo, formare il corpo di Cristo, ognuno esercitando ogni potere ricevuto. </w:t>
      </w:r>
    </w:p>
    <w:p w14:paraId="1A07C034"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Il credente in Cristo è servo di Cristo già acquisito. Il non credente è già servo di Cristo da acquisire. Ecco la visione soprannaturale: chi deve giudicare il servo è solo il padrone. Non può un altro servo giudicare un altro servo. Per queto è chiesto al cristiano di astenersi da ogni giudizio.</w:t>
      </w:r>
    </w:p>
    <w:p w14:paraId="366549C2"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Questa verità è fortemente rivelata sia nella Lettera ai Romani e sia nella Seconda Lettera ai Corinti. Nella Lettera ai Romani si parla del diritto a noi non dato per giudicare i fratelli. Nella Seconda Lettera ai Corinti l’Apostolo dice che gli Apostoli non sono i padroni della fede dei discepoli di Gesù. Gli Apostoli sono i collaboratori della gioia dei credenti. Dice ancora che gli Apostoli non hanno alcun potere contro la verità. Il loro potere è per la verità. Loro sono a servizio della verità di Cristo. </w:t>
      </w:r>
    </w:p>
    <w:p w14:paraId="66CB5A29"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Altissima visione soprannaturale della missione apostolica: essi sono servi si Cristo, amministratori dei divini misteri, collaboratori della gioia dei credenti, con il potere di annunciare, difendere, proteggere la verità che non viene dal loro cuore, ma dal cuore del Padre, per il cuore del Figlio, sempre vista con gli occhi dello Spirito Santo. </w:t>
      </w:r>
    </w:p>
    <w:p w14:paraId="224ECA10"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Se il servo non è nostro, non abbiamo alcun diritto di giudicarlo. Abbiamo però il dovere di mostrargli come si vive la fede e con la dolcezza e la fermezza di Cristo aiutarlo perché giorno dopo giorno cresca nella fede, nella speranza, nella carità. </w:t>
      </w:r>
    </w:p>
    <w:p w14:paraId="43AA8242"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Nella Lettera ai Romani:</w:t>
      </w:r>
    </w:p>
    <w:p w14:paraId="7F53EB86"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17F73CE"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18A970E"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lastRenderedPageBreak/>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5CD1B92B"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w:t>
      </w:r>
    </w:p>
    <w:p w14:paraId="74B99297"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Dalla Seconda Lettera dell’Apostolo Paolo ai Corinzi:</w:t>
      </w:r>
    </w:p>
    <w:p w14:paraId="0E39A13F"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Paolo, apostolo di Gesù Cristo per volontà di Dio, e il fratello Timòteo, alla Chiesa di Dio che è a Corinto e a tutti i santi dell’intera Acaia: grazia a voi e pace da Dio Padre nostro e dal Signore Gesù Cristo.</w:t>
      </w:r>
    </w:p>
    <w:p w14:paraId="53EBA110"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118EBEFA"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2C41405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w:t>
      </w:r>
      <w:r w:rsidRPr="00BE5DF9">
        <w:rPr>
          <w:rFonts w:ascii="Arial" w:hAnsi="Arial" w:cs="Arial"/>
          <w:i/>
          <w:iCs/>
          <w:sz w:val="24"/>
          <w:szCs w:val="24"/>
        </w:rPr>
        <w:lastRenderedPageBreak/>
        <w:t>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5E4DC99B"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Io chiamo Dio a testimone sulla mia vita, che solo per risparmiarvi rimproveri non sono più venuto a Corinto. Noi non intendiamo fare da padroni sulla vostra fede; siamo invece i collaboratori della vostra gioia, perché nella fede voi siete saldi (2Cor 1,1-25). </w:t>
      </w:r>
    </w:p>
    <w:p w14:paraId="693C192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419D987A"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Esaminate voi stessi, se siete nella fede; mettetevi alla prova. Non riconoscete forse che Gesù Cristo abita in voi? A meno che la prova non sia contro di voi! Spero tuttavia che riconoscerete che la prova non è contro di noi.</w:t>
      </w:r>
    </w:p>
    <w:p w14:paraId="55EF59B5"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5A516957"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Per il resto, fratelli, siate gioiosi, tendete alla perfezione, fatevi coraggio a vicenda, abbiate gli stessi sentimenti, vivete in pace e il Dio dell’amore e della pace sarà con voi. Salutatevi a vicenda con il bacio santo. Tutti i santi vi salutano.</w:t>
      </w:r>
    </w:p>
    <w:p w14:paraId="004320BA" w14:textId="77777777" w:rsidR="00BE5DF9" w:rsidRPr="00BE5DF9" w:rsidRDefault="00BE5DF9" w:rsidP="00516022">
      <w:pPr>
        <w:spacing w:after="120" w:line="240" w:lineRule="auto"/>
        <w:jc w:val="both"/>
        <w:rPr>
          <w:rFonts w:ascii="Arial" w:hAnsi="Arial" w:cs="Arial"/>
          <w:i/>
          <w:iCs/>
          <w:sz w:val="24"/>
          <w:szCs w:val="24"/>
        </w:rPr>
      </w:pPr>
      <w:r w:rsidRPr="00BE5DF9">
        <w:rPr>
          <w:rFonts w:ascii="Arial" w:hAnsi="Arial" w:cs="Arial"/>
          <w:i/>
          <w:iCs/>
          <w:sz w:val="24"/>
          <w:szCs w:val="24"/>
        </w:rPr>
        <w:t xml:space="preserve">La grazia del Signore Gesù Cristo, l’amore di Dio e la comunione dello Spirito Santo siano con tutti voi (2Cor 13,1-13). </w:t>
      </w:r>
    </w:p>
    <w:p w14:paraId="2A4B2530"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Se il servo è del Padrone, è al Padrone che lui dovrà rendere conto: </w:t>
      </w:r>
      <w:r w:rsidRPr="00BE5DF9">
        <w:rPr>
          <w:rFonts w:ascii="Arial" w:hAnsi="Arial" w:cs="Arial"/>
          <w:i/>
          <w:iCs/>
          <w:sz w:val="24"/>
          <w:szCs w:val="24"/>
        </w:rPr>
        <w:t xml:space="preserve">“Stia in piedi o cada, ciò riguarda il suo padrone”. </w:t>
      </w:r>
      <w:r w:rsidRPr="00BE5DF9">
        <w:rPr>
          <w:rFonts w:ascii="Arial" w:hAnsi="Arial" w:cs="Arial"/>
          <w:sz w:val="24"/>
          <w:szCs w:val="24"/>
        </w:rPr>
        <w:t>Anche l’Apostolo è servo del suo Padrone che è Cristo Signore. Lui non è il padrone dei servi, è il servo dei servi del Padrone. È il servo al quale il Padrone ha comandato di dare ogni nutrimento spirituale, di nutrirli di grazia e di verità, di condurli dall’ovile della terra all’ovile del cielo. Sempre però come servo del suo Padrone e mai come Padrone dei servi. Potrà compiere questa opera solo chi dona la vita per il gregge e conduce il gregge con la stessa pazienza crocifissa di Cristo Gesù. Questa verità vale per ogni servo verso ogni altro servo. Ogni servo deve essere nutrito con il sacrificio della nostra vita.</w:t>
      </w:r>
    </w:p>
    <w:p w14:paraId="1FDE5CF6"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lastRenderedPageBreak/>
        <w:t xml:space="preserve">Anche questa è visione soprannaturale altissima: tutto avviene per grazia, tutto è frutto della grazia: </w:t>
      </w:r>
      <w:r w:rsidRPr="00BE5DF9">
        <w:rPr>
          <w:rFonts w:ascii="Arial" w:hAnsi="Arial" w:cs="Arial"/>
          <w:i/>
          <w:iCs/>
          <w:sz w:val="24"/>
          <w:szCs w:val="24"/>
        </w:rPr>
        <w:t>“Ma starà in piedi, perché il Signore ha il potere di tenerlo in piedi. (Rm 14,1-4)”.</w:t>
      </w:r>
      <w:r w:rsidRPr="00BE5DF9">
        <w:rPr>
          <w:rFonts w:ascii="Arial" w:hAnsi="Arial" w:cs="Arial"/>
          <w:sz w:val="24"/>
          <w:szCs w:val="24"/>
        </w:rPr>
        <w:t xml:space="preserve"> Se tu, servo, stai in piedi è per grazia di Dio. Se tu, servo, non stai in piedi è anche per mia grande omissione: non ho prodotto con la mia vita quella grazia a te necessaria perché potessi stare in piedi. </w:t>
      </w:r>
    </w:p>
    <w:p w14:paraId="30A105E9"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Ecco allora la sola domanda che ogni Apostolo e ogni altro discepolo di Gesù deve sempre porsi: cosa non ha fatto perché l’altro restasse in piedi? Cosa non ho fatto perché i servi che già si è già acquistati a prezzo senza prezzo del suo sangue fossero già suo corpo. Cosa posso fare ancora perché si aggiungano al corpo di Cristo altri membri?  Cosa debbo fare ancora perché il corpo di Cristo risplenda di più grande santità. </w:t>
      </w:r>
    </w:p>
    <w:p w14:paraId="2C6C8C7E"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 xml:space="preserve">Ecco un’altra verità soprannaturale che va messa nel cuore: giudicando gli altri noi condanniamo noi stessi. Ci accusiamo dinanzi a Dio di non aver fatto tutto ciò che lui ci ha chiesto per la santificazione dei suoi servi. L’altro non sta in piedi per nostra omissione. Ma anche giudicando gli altri, ed è questo il secondo grave peccato, noi pecchiamo di peccato di superbia dinanzi al Signore. Ci attribuiamo un merito che non è nostro. Noi siamo ladri della gloria che spetta solo a Cristo Gesù. Stiamo in piedi per sua grazia. Se però noi giudichiamo, siamo caduti anche noi dalla grazia. </w:t>
      </w:r>
    </w:p>
    <w:p w14:paraId="5B56973D"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Verità mai da dimenticare è la sempre necessaria differenza e distinzione tra giudizio e discernimento e anche tra giudizio che entra nel cuore e giudizio che vede le opere. Le opere di verità sempre vanno separate dalle opere do falsità, sempre però giudicare il cuor. Ecco alcune precedenti riflessioni:</w:t>
      </w:r>
    </w:p>
    <w:p w14:paraId="23F4D45B"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Prima riflessione:</w:t>
      </w:r>
    </w:p>
    <w:p w14:paraId="02836EB2"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Urge operare una netta distinzione tra giudicare e discernere. Giudicare è attività del solo nostro Dio e Signore, perché solo Lui conosce il cuore dell’uomo e solo Lui sa qual è il grado di scienza, coscienza, volontà, deliberato consenso nel fare e nel non fare una cosa, nel dirla e nel non dirla. Poiché all’uomo tutte queste cose sono nascoste, mai potrà giudicare. Inoltre non deve giudicare i fratelli, perché la sua missione è di sola salvezza, redenzione, perdono, misericordia, riconciliazione, amore. Non si devono emettere giudizi di condanna anche perché il nostro debito verso di essi è grande. Noi, in Cristo, per Cristo, con Cristo, dobbiamo offrire al Padre la nostra vita per la loro salvezza eterna. Di certo mai offrirà la vita chi giudica, condanna, prende le distanze. Ancora: non dobbiamo giudicare perché anche noi abbiamo bisogno di non essere giudicati, perché anche noi, ognuno per la sua parte, è peccatore, perché lontano dal compimento della volontà del Signore nostro Dio in pienezza di verità, amore, giustizia.</w:t>
      </w:r>
    </w:p>
    <w:p w14:paraId="073A48A8"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Invece per natura ogni uomo è obbligato a discernere, a separare, a distinguere, a dire bene il bene e male il male, a dichiarare giusto il giusto e ingiusto l’ingiusto. La luce va detta luce e le tenebre vanno dette tenebre. La sana moralità va innalzata come sana moralità e l’immoralità allontanata da noi come immoralità. Questo obbligo è universale. Nessuno si può sottrare ad esso, perché è obbligo di natura. Leggiamo cosa insegna il Siracide: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w:t>
      </w:r>
      <w:r w:rsidRPr="00BE5DF9">
        <w:rPr>
          <w:rFonts w:ascii="Arial" w:eastAsia="Calibri" w:hAnsi="Arial" w:cs="Arial"/>
          <w:color w:val="000000"/>
          <w:kern w:val="0"/>
          <w:sz w:val="24"/>
          <w:szCs w:val="24"/>
          <w14:ligatures w14:val="none"/>
        </w:rPr>
        <w:lastRenderedPageBreak/>
        <w:t>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2020C07"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39465D1"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F12C216"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Gesù in nessuna parte del Vangelo insegna che non bisogna discernere. Gesù proibisce il giudizio, mai il discernimento. Anzi sempre lo raccomanda e lo esige. Lui comanda di non giudicare perché dell’uomo non è il giudizio ma la pietà, la preghiera, l’offerta della propria vita per la conversione dei peccatori. Ma c’è anche un’altra ragione per cui mai si deve giudicare: se noi giudichiamo, anche il Padre nostro ci giudicherà con la stessa misura. Se siamo misericordiosi, il Padre nostro userà la stessa misura della nostra misericordia.</w:t>
      </w:r>
    </w:p>
    <w:p w14:paraId="3DACCAEA"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w:t>
      </w:r>
      <w:r w:rsidRPr="00BE5DF9">
        <w:rPr>
          <w:rFonts w:ascii="Arial" w:eastAsia="Calibri" w:hAnsi="Arial" w:cs="Arial"/>
          <w:color w:val="000000"/>
          <w:kern w:val="0"/>
          <w:sz w:val="24"/>
          <w:szCs w:val="24"/>
          <w14:ligatures w14:val="none"/>
        </w:rPr>
        <w:lastRenderedPageBreak/>
        <w:t xml:space="preserve">Non date le cose sante ai cani e non gettate le vostre perle davanti ai porci, perché non le calpestino con le loro zampe e poi si voltino per sbranarvi (Mt 7.1-6). </w:t>
      </w:r>
    </w:p>
    <w:p w14:paraId="28F155D7"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Gesù stesso non opera il grande discernimento sulla vera e sulla falsa religione? Essendo Lui vero profeta del Padre suo, vi aggiunge anche il “guai”, che appartiene solo ai veri profeti pronunciare, per attestare l’urgente necessità della conversione o di uscire da questa falsità che conduce alla morte. Discernere non è solo obbligo, ma anche necessità per non sciupare la nostra vita nella falsità, nella menzogna, nell’idolatria, nella grande immoralità.</w:t>
      </w:r>
    </w:p>
    <w:p w14:paraId="4D76E2FC"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12,1-14).</w:t>
      </w:r>
    </w:p>
    <w:p w14:paraId="64EEBB21"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358DDC2C"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w:t>
      </w:r>
      <w:r w:rsidRPr="00BE5DF9">
        <w:rPr>
          <w:rFonts w:ascii="Arial" w:eastAsia="Calibri" w:hAnsi="Arial" w:cs="Arial"/>
          <w:color w:val="000000"/>
          <w:kern w:val="0"/>
          <w:sz w:val="24"/>
          <w:szCs w:val="24"/>
          <w14:ligatures w14:val="none"/>
        </w:rPr>
        <w:lastRenderedPageBreak/>
        <w:t>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E444F24"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3D9CD2AC"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44AEBF9"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Altra verità da mettere in luce ci dice che il Signore non solo vuole che il discernimento venga operato, ha anche costituito i ministri del discernimento. </w:t>
      </w:r>
      <w:r w:rsidRPr="00BE5DF9">
        <w:rPr>
          <w:rFonts w:ascii="Arial" w:eastAsia="Calibri" w:hAnsi="Arial" w:cs="Arial"/>
          <w:color w:val="000000"/>
          <w:kern w:val="0"/>
          <w:sz w:val="24"/>
          <w:szCs w:val="24"/>
          <w14:ligatures w14:val="none"/>
        </w:rPr>
        <w:lastRenderedPageBreak/>
        <w:t>Anticamente erano i sacerdoti. Oggi sono il papa per tutta la Chiesa, il vescovo per la sua diocesi, il parroco per la sua parrocchia, il padre spirituale per ogni anima che si affida alla sua scienza, dottrina, sapienza. Il padre e la madre per i tutti i loro figli. Due brani uno del Levitico e l’altro del Siracide dicono questa verità.</w:t>
      </w:r>
    </w:p>
    <w:p w14:paraId="094B80FC"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309FE8A3"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01AC8BB0"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Chi per ministero è obbligato al discernimento e non lo compie, è responsabile di tutti i mali non solo spirituali, non solo morali, ma anche fisici, economici, materiali che vengono prodotti nella storia a causa del mancato discernimento. La Madre nostra celeste ci aiuti perché siamo cristiani dal perfetto discernimento. </w:t>
      </w:r>
    </w:p>
    <w:p w14:paraId="53778394"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p>
    <w:p w14:paraId="2AFF97CA"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Seconda riflessione: </w:t>
      </w:r>
    </w:p>
    <w:p w14:paraId="2A6EF4C1"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Togli prima la trave dal tuo occhio. Su questo comandamento evangelico che chiede di astenersi da ogni giudizio nei confronti dei fratelli,  l’Apostolo Paolo ci offre una stupenda pagina nella quale troviamo la purissima luce della verità secondo lo </w:t>
      </w:r>
      <w:r w:rsidRPr="00BE5DF9">
        <w:rPr>
          <w:rFonts w:ascii="Arial" w:eastAsia="Calibri" w:hAnsi="Arial" w:cs="Arial"/>
          <w:color w:val="000000"/>
          <w:kern w:val="0"/>
          <w:sz w:val="24"/>
          <w:szCs w:val="24"/>
          <w14:ligatures w14:val="none"/>
        </w:rPr>
        <w:lastRenderedPageBreak/>
        <w:t xml:space="preserve">Spirito Santo. Questa pagina va letta pregando:  “Perciò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14:paraId="7DB057D1"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Dobbiamo però sempre ricordarci che giudizio e discernimento sono due cose altamente differenti. Il discernimento è anch’esso un comando del Signore e va sempre operato, nel rispetto delle leggi che sono date dalla Parola:  “Il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125E69B"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Mentre il giudizio è riservato solo al Signore, il discernimento tra verità e falsità, bene e male, giustizia e ingiustizia va sempre operato. Ogni discernimento va fatto secondo la Parola di Dio, non secondo il nostro cuore.  Disse loro anche una parabola: «Può forse un cieco guidare un altro cieco? Non cadranno tutti e due in un fosso? Un discepolo non è più del maestro; ma ognuno, che sia ben preparato, sarà come il suo maestro.  Perché guardi la pagliuzza che è nell’occhio del tuo </w:t>
      </w:r>
      <w:r w:rsidRPr="00BE5DF9">
        <w:rPr>
          <w:rFonts w:ascii="Arial" w:eastAsia="Calibri" w:hAnsi="Arial" w:cs="Arial"/>
          <w:color w:val="000000"/>
          <w:kern w:val="0"/>
          <w:sz w:val="24"/>
          <w:szCs w:val="24"/>
          <w14:ligatures w14:val="none"/>
        </w:rPr>
        <w:lastRenderedPageBreak/>
        <w:t xml:space="preserve">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(Lc 6,39-45). </w:t>
      </w:r>
    </w:p>
    <w:p w14:paraId="560CC7E9"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C’è il discernimento e quindi l’insegnamento del padre, della madre, del fratello, della sorella, del nonno, della nonna, del maestro. C’è il discernimento del Santo Padre, dei Vescovi, dei Presbiteri.  Nel discernimento possiamo affermare che ogni uomo è responsabile di ogni altro uomo. Ma qual è la prima forma di discernimento e di insegnamento? La prima forma è la nostra vita pienamente evangelica, vita esemplare in ogni cosa.  Il secondo discernimento va operato evitando ogni scandalo. Il terzo discernimento con una parola di verità. Regola di vero discernimento e di insegnamento è quanto insegna l’Apostolo Paolo. Ogni discernimento va dato con dolcezza.  Dolcezza mai deve significare assenza di fermezza e fortezza nello Spirito Santo. Fortezza e fermezza prima devono essere vissute da chi è chiamato a discernere. Non può essere fermo e forte con gli altri chi è debole con se stesso. Verità oggi sconosciuta. Vergine Prudente, insegnaci la sapienza. Vogliamo vivere una vita tutta intessuta di Vangelo. </w:t>
      </w:r>
    </w:p>
    <w:p w14:paraId="435E1C5F"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p>
    <w:p w14:paraId="0C73437A"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Terza riflessione: Non giudicate secondo le apparenze. </w:t>
      </w:r>
    </w:p>
    <w:p w14:paraId="3CF0666E"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Giudicare secondo le apparenze è emettere un giudizio di verità o di falsità da ciò che appare all’esterno.  Leggiamo un brano dell’Antico Testamento e subito si comprenderà come tutti possiamo cadere in questo giudizio secondo le apparenze: “Il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w:t>
      </w:r>
      <w:r w:rsidRPr="00BE5DF9">
        <w:rPr>
          <w:rFonts w:ascii="Arial" w:eastAsia="Calibri" w:hAnsi="Arial" w:cs="Arial"/>
          <w:color w:val="000000"/>
          <w:kern w:val="0"/>
          <w:sz w:val="24"/>
          <w:szCs w:val="24"/>
          <w14:ligatures w14:val="none"/>
        </w:rPr>
        <w:lastRenderedPageBreak/>
        <w:t xml:space="preserve">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6D964BE5"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Samuele, profeta del Dio vivente, vede ciò che appare dei sei figli di Iesse. Non vede il cuore. Da ciò che appare vede il primo figlio e pensa sia lui il prescelto dal Signore. In verità il Signore non aveva scelto nessuno dei sei.  Chi vuole giudicare ogni cosa secondo verità, deve chiedere al Signore che illumini i suoi occhi perché veda l’invisibile. Il visibile sempre potrebbe condurci nell’inganno. Quanti giudicano dal visibile sono esposti ad un giudizio di falsità, di menzogna.  Per questo il Signore chiede ai suoi discepoli di non giudicare. Il non giudicare non significa però non discernere. </w:t>
      </w:r>
    </w:p>
    <w:p w14:paraId="39EA8A66"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Discernere è constatare, verificare, valutare con scienza perfetta e piena conoscenza se l’azione di una persona corrisponde o meno a quanto è contenuto nella Legge del Signore. Che l’unione di due corpi di uno sposato con un’altra persone è adulterio, è legge del Signore. Che sia anche peccato grave, è necessario che vi siano altre due condizioni: piena avvertenza e deliberato consenso. Che sia male questa unione va dichiarato con fermezza.  Che sia peccato deve essere indagato. Oggi invece in nome del non giudicare si nega al cristiano il dovere di discernere e di valutare.  Quando ormai si era a metà della festa, Gesù salì al tempio e si mise a insegnare. I Giudei ne erano meravigliati e dicevano: «Come mai costui conosce le Scritture, senza avere studiato?». Gesù rispose loro: «La mia dottrina non è mia, ma di colui che mi ha mandato. </w:t>
      </w:r>
    </w:p>
    <w:p w14:paraId="75CC4EC8"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39F745CB" w14:textId="77777777" w:rsidR="00BE5DF9" w:rsidRPr="00BE5DF9" w:rsidRDefault="00BE5DF9" w:rsidP="00516022">
      <w:pPr>
        <w:spacing w:after="120" w:line="240" w:lineRule="auto"/>
        <w:jc w:val="both"/>
        <w:rPr>
          <w:rFonts w:ascii="Arial" w:eastAsia="Calibri" w:hAnsi="Arial" w:cs="Arial"/>
          <w:color w:val="000000"/>
          <w:kern w:val="0"/>
          <w:sz w:val="24"/>
          <w:szCs w:val="24"/>
          <w14:ligatures w14:val="none"/>
        </w:rPr>
      </w:pPr>
      <w:r w:rsidRPr="00BE5DF9">
        <w:rPr>
          <w:rFonts w:ascii="Arial" w:eastAsia="Calibri" w:hAnsi="Arial" w:cs="Arial"/>
          <w:color w:val="000000"/>
          <w:kern w:val="0"/>
          <w:sz w:val="24"/>
          <w:szCs w:val="24"/>
          <w14:ligatures w14:val="none"/>
        </w:rPr>
        <w:t xml:space="preserve">Che significa allora giudicare con retto giudizio? Non significa di certo emettere un giudizio morale sull’atto che viene commesso.  Significa invece che colui che è stato costituito da Dio perché separi, distingua, discerna ciò che è secondo la sua divina Parola e ciò che invece non è secondo la divina Parola, sempre dovrà emettere una valutazione secondo verità.  Non può dichiarare bene il male e male il bene, vero il falso e falso il vero, giusto ciò che è ingiusto e ingiusto ciò che è giusto. Se un’opera di Cristo è buona, essa non può essere detta non buona. Se il miracolo è vero miracolo non può essere detto non miracolo.  Se il miracolo è opera del Padre per mezzo di Cristo Gesù, potrà mai il Padre compiere un’opera non buona? Può l’uomo giudicare con retto giudizio? Può ad una condizione: che sia libero nella mente e nel cuore e non sia schiavo di nessuna persona.  Chi è schiavo del peccato, sempre </w:t>
      </w:r>
      <w:r w:rsidRPr="00BE5DF9">
        <w:rPr>
          <w:rFonts w:ascii="Arial" w:eastAsia="Calibri" w:hAnsi="Arial" w:cs="Arial"/>
          <w:color w:val="000000"/>
          <w:kern w:val="0"/>
          <w:sz w:val="24"/>
          <w:szCs w:val="24"/>
          <w14:ligatures w14:val="none"/>
        </w:rPr>
        <w:lastRenderedPageBreak/>
        <w:t>giudicherà secondo convenienza. Chi è schiavo di altre persone, giudicherà dalla volontà dell’altro, non dalla Legge. Madre consacrata a Dio, ottienici la liberta della mente e dal cuore. Liberarci da ogni schiavitù.</w:t>
      </w:r>
    </w:p>
    <w:p w14:paraId="5E3D4F64" w14:textId="77777777" w:rsidR="00BE5DF9" w:rsidRPr="00BE5DF9" w:rsidRDefault="00BE5DF9" w:rsidP="00516022">
      <w:pPr>
        <w:spacing w:after="120" w:line="240" w:lineRule="auto"/>
        <w:jc w:val="both"/>
        <w:rPr>
          <w:rFonts w:ascii="Arial" w:hAnsi="Arial" w:cs="Arial"/>
          <w:sz w:val="24"/>
          <w:szCs w:val="24"/>
        </w:rPr>
      </w:pPr>
    </w:p>
    <w:p w14:paraId="711B9694" w14:textId="77777777" w:rsidR="00BE5DF9" w:rsidRPr="00BE5DF9" w:rsidRDefault="00BE5DF9" w:rsidP="00516022">
      <w:pPr>
        <w:spacing w:before="120" w:after="120" w:line="240" w:lineRule="auto"/>
        <w:jc w:val="both"/>
        <w:rPr>
          <w:rFonts w:ascii="Arial" w:eastAsia="Times New Roman" w:hAnsi="Arial" w:cs="Arial"/>
          <w:b/>
          <w:kern w:val="0"/>
          <w:sz w:val="24"/>
          <w:szCs w:val="20"/>
          <w:lang w:eastAsia="it-IT"/>
          <w14:ligatures w14:val="none"/>
        </w:rPr>
      </w:pPr>
    </w:p>
    <w:p w14:paraId="4A6C9125" w14:textId="77777777" w:rsidR="00BE5DF9" w:rsidRPr="00BE5DF9" w:rsidRDefault="00BE5DF9" w:rsidP="00516022">
      <w:pPr>
        <w:spacing w:before="120" w:after="120" w:line="240" w:lineRule="auto"/>
        <w:jc w:val="both"/>
        <w:rPr>
          <w:rFonts w:ascii="Arial" w:eastAsia="Times New Roman" w:hAnsi="Arial" w:cs="Arial"/>
          <w:b/>
          <w:kern w:val="0"/>
          <w:sz w:val="24"/>
          <w:szCs w:val="20"/>
          <w:lang w:val="la-Latn" w:eastAsia="it-IT"/>
          <w14:ligatures w14:val="none"/>
        </w:rPr>
      </w:pPr>
      <w:r w:rsidRPr="00BE5DF9">
        <w:rPr>
          <w:rFonts w:ascii="Arial" w:eastAsia="Times New Roman" w:hAnsi="Arial" w:cs="Arial"/>
          <w:b/>
          <w:kern w:val="0"/>
          <w:sz w:val="24"/>
          <w:szCs w:val="20"/>
          <w:lang w:val="la-Latn" w:eastAsia="it-IT"/>
          <w14:ligatures w14:val="none"/>
        </w:rPr>
        <w:t>DIECI DOMANDE DI ULTERIORE RIFLESSIONE</w:t>
      </w:r>
    </w:p>
    <w:p w14:paraId="42090924"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So cosa è la debolezza della fede?</w:t>
      </w:r>
    </w:p>
    <w:p w14:paraId="6FB0759A"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Sono chi sono i piccoli nella fede?</w:t>
      </w:r>
    </w:p>
    <w:p w14:paraId="5F9C98BE"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So cosa significa non discutere le opinioni dei deboli nella fede?</w:t>
      </w:r>
    </w:p>
    <w:p w14:paraId="159C9E59"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Conosco la misura della mia fede?</w:t>
      </w:r>
    </w:p>
    <w:p w14:paraId="34737055"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So cosa è il disprezzo?</w:t>
      </w:r>
    </w:p>
    <w:p w14:paraId="4BA948F7"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So cosa è il giudizio?</w:t>
      </w:r>
    </w:p>
    <w:p w14:paraId="38610EA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So cosa è il discernimento?</w:t>
      </w:r>
    </w:p>
    <w:p w14:paraId="7E7B540F"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So cosa è la separazione?</w:t>
      </w:r>
    </w:p>
    <w:p w14:paraId="5C54C347"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So cosa è l’accoglienza secondo Dio?</w:t>
      </w:r>
    </w:p>
    <w:p w14:paraId="3AD45023" w14:textId="77777777" w:rsidR="00BE5DF9" w:rsidRPr="00BE5DF9" w:rsidRDefault="00BE5DF9" w:rsidP="00516022">
      <w:pPr>
        <w:spacing w:after="120" w:line="240" w:lineRule="auto"/>
        <w:jc w:val="both"/>
        <w:rPr>
          <w:rFonts w:ascii="Arial" w:hAnsi="Arial" w:cs="Arial"/>
          <w:sz w:val="24"/>
          <w:szCs w:val="24"/>
        </w:rPr>
      </w:pPr>
      <w:r w:rsidRPr="00BE5DF9">
        <w:rPr>
          <w:rFonts w:ascii="Arial" w:hAnsi="Arial" w:cs="Arial"/>
          <w:sz w:val="24"/>
          <w:szCs w:val="24"/>
        </w:rPr>
        <w:t>So cosa significa che il Signore è il Padrone del servo?</w:t>
      </w:r>
    </w:p>
    <w:p w14:paraId="55A0C3C9" w14:textId="77777777" w:rsidR="00BE5DF9" w:rsidRPr="00AE492F" w:rsidRDefault="00BE5DF9" w:rsidP="00516022">
      <w:pPr>
        <w:spacing w:before="120" w:after="120" w:line="240" w:lineRule="auto"/>
        <w:jc w:val="both"/>
      </w:pPr>
    </w:p>
    <w:p w14:paraId="48D2175F" w14:textId="77777777" w:rsidR="00AE492F" w:rsidRDefault="00AE492F" w:rsidP="00516022">
      <w:pPr>
        <w:spacing w:before="120" w:after="120" w:line="240" w:lineRule="auto"/>
        <w:jc w:val="both"/>
        <w:rPr>
          <w:rFonts w:ascii="Arial" w:eastAsia="Times New Roman" w:hAnsi="Arial" w:cs="Arial"/>
          <w:kern w:val="0"/>
          <w:sz w:val="24"/>
          <w:szCs w:val="20"/>
          <w:lang w:eastAsia="it-IT"/>
          <w14:ligatures w14:val="none"/>
        </w:rPr>
      </w:pPr>
    </w:p>
    <w:p w14:paraId="4A9502E9" w14:textId="77777777" w:rsidR="004B0AE2" w:rsidRPr="004B0AE2" w:rsidRDefault="004B0AE2" w:rsidP="00516022">
      <w:pPr>
        <w:pStyle w:val="Titolo1"/>
        <w:rPr>
          <w:kern w:val="0"/>
          <w:szCs w:val="14"/>
          <w14:ligatures w14:val="none"/>
        </w:rPr>
      </w:pPr>
      <w:bookmarkStart w:id="86" w:name="_Toc208323469"/>
      <w:r w:rsidRPr="004B0AE2">
        <w:t>PERCHÉ SE NOI VIVIAMO, VIVIAMO PER IL SIGNORE, SE NOI MORIAMO, MORIAMO PER IL SIGNORE</w:t>
      </w:r>
      <w:bookmarkEnd w:id="86"/>
    </w:p>
    <w:p w14:paraId="519D8168" w14:textId="77777777" w:rsidR="004B0AE2" w:rsidRPr="004B0AE2" w:rsidRDefault="004B0AE2" w:rsidP="00516022">
      <w:pPr>
        <w:spacing w:after="120" w:line="240" w:lineRule="auto"/>
        <w:jc w:val="both"/>
        <w:rPr>
          <w:rFonts w:ascii="Arial" w:hAnsi="Arial" w:cs="Arial"/>
          <w:sz w:val="24"/>
          <w:szCs w:val="24"/>
        </w:rPr>
      </w:pPr>
    </w:p>
    <w:p w14:paraId="227A47AD" w14:textId="77777777" w:rsidR="004B0AE2" w:rsidRPr="004B0AE2" w:rsidRDefault="004B0AE2" w:rsidP="00516022">
      <w:pPr>
        <w:spacing w:after="120" w:line="240" w:lineRule="auto"/>
        <w:jc w:val="center"/>
        <w:rPr>
          <w:rFonts w:ascii="Times New Roman" w:eastAsia="Times New Roman" w:hAnsi="Times New Roman" w:cs="Times New Roman"/>
          <w:b/>
          <w:bCs/>
          <w:kern w:val="0"/>
          <w:sz w:val="28"/>
          <w:szCs w:val="28"/>
          <w:lang w:eastAsia="it-IT"/>
          <w14:ligatures w14:val="none"/>
        </w:rPr>
      </w:pPr>
      <w:r w:rsidRPr="004B0AE2">
        <w:rPr>
          <w:rFonts w:ascii="Arial" w:hAnsi="Arial" w:cs="Arial"/>
          <w:b/>
          <w:bCs/>
          <w:sz w:val="28"/>
          <w:szCs w:val="28"/>
          <w:lang w:val="la-Latn"/>
        </w:rPr>
        <w:t>Sive enim vivimus, Domino vivimus, sive morimur, Domino morimur -</w:t>
      </w:r>
      <w:r w:rsidRPr="004B0AE2">
        <w:rPr>
          <w:rFonts w:ascii="Arial" w:hAnsi="Arial" w:cs="Arial"/>
          <w:b/>
          <w:bCs/>
          <w:sz w:val="28"/>
          <w:szCs w:val="28"/>
        </w:rPr>
        <w:t xml:space="preserve"> </w:t>
      </w:r>
      <w:r w:rsidRPr="004B0AE2">
        <w:rPr>
          <w:rFonts w:ascii="Times New Roman" w:hAnsi="Times New Roman" w:cs="Times New Roman"/>
          <w:b/>
          <w:bCs/>
          <w:color w:val="111111"/>
          <w:sz w:val="28"/>
          <w:szCs w:val="28"/>
        </w:rPr>
        <w:t>ἐ</w:t>
      </w:r>
      <w:r w:rsidRPr="004B0AE2">
        <w:rPr>
          <w:rFonts w:ascii="Cambria" w:hAnsi="Cambria" w:cs="Cambria"/>
          <w:b/>
          <w:bCs/>
          <w:color w:val="111111"/>
          <w:sz w:val="28"/>
          <w:szCs w:val="28"/>
        </w:rPr>
        <w:t>άν</w:t>
      </w:r>
      <w:r w:rsidRPr="004B0AE2">
        <w:rPr>
          <w:rFonts w:ascii="PT Serif" w:hAnsi="PT Serif"/>
          <w:b/>
          <w:bCs/>
          <w:color w:val="111111"/>
          <w:sz w:val="28"/>
          <w:szCs w:val="28"/>
        </w:rPr>
        <w:t xml:space="preserve"> </w:t>
      </w:r>
      <w:r w:rsidRPr="004B0AE2">
        <w:rPr>
          <w:rFonts w:ascii="Cambria" w:hAnsi="Cambria" w:cs="Cambria"/>
          <w:b/>
          <w:bCs/>
          <w:color w:val="111111"/>
          <w:sz w:val="28"/>
          <w:szCs w:val="28"/>
        </w:rPr>
        <w:t>τε</w:t>
      </w:r>
      <w:r w:rsidRPr="004B0AE2">
        <w:rPr>
          <w:rFonts w:ascii="PT Serif" w:hAnsi="PT Serif"/>
          <w:b/>
          <w:bCs/>
          <w:color w:val="111111"/>
          <w:sz w:val="28"/>
          <w:szCs w:val="28"/>
        </w:rPr>
        <w:t xml:space="preserve"> </w:t>
      </w:r>
      <w:r w:rsidRPr="004B0AE2">
        <w:rPr>
          <w:rFonts w:ascii="Cambria" w:hAnsi="Cambria" w:cs="Cambria"/>
          <w:b/>
          <w:bCs/>
          <w:color w:val="111111"/>
          <w:sz w:val="28"/>
          <w:szCs w:val="28"/>
        </w:rPr>
        <w:t>γ</w:t>
      </w:r>
      <w:r w:rsidRPr="004B0AE2">
        <w:rPr>
          <w:rFonts w:ascii="Times New Roman" w:hAnsi="Times New Roman" w:cs="Times New Roman"/>
          <w:b/>
          <w:bCs/>
          <w:color w:val="111111"/>
          <w:sz w:val="28"/>
          <w:szCs w:val="28"/>
        </w:rPr>
        <w:t>ὰ</w:t>
      </w:r>
      <w:r w:rsidRPr="004B0AE2">
        <w:rPr>
          <w:rFonts w:ascii="Cambria" w:hAnsi="Cambria" w:cs="Cambria"/>
          <w:b/>
          <w:bCs/>
          <w:color w:val="111111"/>
          <w:sz w:val="28"/>
          <w:szCs w:val="28"/>
        </w:rPr>
        <w:t>ρ</w:t>
      </w:r>
      <w:r w:rsidRPr="004B0AE2">
        <w:rPr>
          <w:rFonts w:ascii="PT Serif" w:hAnsi="PT Serif"/>
          <w:b/>
          <w:bCs/>
          <w:color w:val="111111"/>
          <w:sz w:val="28"/>
          <w:szCs w:val="28"/>
        </w:rPr>
        <w:t xml:space="preserve"> </w:t>
      </w:r>
      <w:r w:rsidRPr="004B0AE2">
        <w:rPr>
          <w:rFonts w:ascii="Cambria" w:hAnsi="Cambria" w:cs="Cambria"/>
          <w:b/>
          <w:bCs/>
          <w:color w:val="111111"/>
          <w:sz w:val="28"/>
          <w:szCs w:val="28"/>
        </w:rPr>
        <w:t>ζ</w:t>
      </w:r>
      <w:r w:rsidRPr="004B0AE2">
        <w:rPr>
          <w:rFonts w:ascii="Times New Roman" w:hAnsi="Times New Roman" w:cs="Times New Roman"/>
          <w:b/>
          <w:bCs/>
          <w:color w:val="111111"/>
          <w:sz w:val="28"/>
          <w:szCs w:val="28"/>
        </w:rPr>
        <w:t>ῶ</w:t>
      </w:r>
      <w:r w:rsidRPr="004B0AE2">
        <w:rPr>
          <w:rFonts w:ascii="PT Serif" w:hAnsi="PT Serif"/>
          <w:b/>
          <w:bCs/>
          <w:color w:val="111111"/>
          <w:sz w:val="28"/>
          <w:szCs w:val="28"/>
        </w:rPr>
        <w:t>μ</w:t>
      </w:r>
      <w:r w:rsidRPr="004B0AE2">
        <w:rPr>
          <w:rFonts w:ascii="Cambria" w:hAnsi="Cambria" w:cs="Cambria"/>
          <w:b/>
          <w:bCs/>
          <w:color w:val="111111"/>
          <w:sz w:val="28"/>
          <w:szCs w:val="28"/>
        </w:rPr>
        <w:t>εν</w:t>
      </w:r>
      <w:r w:rsidRPr="004B0AE2">
        <w:rPr>
          <w:rFonts w:ascii="PT Serif" w:hAnsi="PT Serif"/>
          <w:b/>
          <w:bCs/>
          <w:color w:val="111111"/>
          <w:sz w:val="28"/>
          <w:szCs w:val="28"/>
        </w:rPr>
        <w:t xml:space="preserve">, </w:t>
      </w:r>
      <w:r w:rsidRPr="004B0AE2">
        <w:rPr>
          <w:rFonts w:ascii="Cambria" w:hAnsi="Cambria" w:cs="Cambria"/>
          <w:b/>
          <w:bCs/>
          <w:color w:val="111111"/>
          <w:sz w:val="28"/>
          <w:szCs w:val="28"/>
        </w:rPr>
        <w:t>τ</w:t>
      </w:r>
      <w:r w:rsidRPr="004B0AE2">
        <w:rPr>
          <w:rFonts w:ascii="Times New Roman" w:hAnsi="Times New Roman" w:cs="Times New Roman"/>
          <w:b/>
          <w:bCs/>
          <w:color w:val="111111"/>
          <w:sz w:val="28"/>
          <w:szCs w:val="28"/>
        </w:rPr>
        <w:t>ῷ</w:t>
      </w:r>
      <w:r w:rsidRPr="004B0AE2">
        <w:rPr>
          <w:rFonts w:ascii="PT Serif" w:hAnsi="PT Serif"/>
          <w:b/>
          <w:bCs/>
          <w:color w:val="111111"/>
          <w:sz w:val="28"/>
          <w:szCs w:val="28"/>
        </w:rPr>
        <w:t xml:space="preserve"> </w:t>
      </w:r>
      <w:r w:rsidRPr="004B0AE2">
        <w:rPr>
          <w:rFonts w:ascii="Cambria" w:hAnsi="Cambria" w:cs="Cambria"/>
          <w:b/>
          <w:bCs/>
          <w:color w:val="111111"/>
          <w:sz w:val="28"/>
          <w:szCs w:val="28"/>
        </w:rPr>
        <w:t>κυρί</w:t>
      </w:r>
      <w:r w:rsidRPr="004B0AE2">
        <w:rPr>
          <w:rFonts w:ascii="Times New Roman" w:hAnsi="Times New Roman" w:cs="Times New Roman"/>
          <w:b/>
          <w:bCs/>
          <w:color w:val="111111"/>
          <w:sz w:val="28"/>
          <w:szCs w:val="28"/>
        </w:rPr>
        <w:t>ῳ</w:t>
      </w:r>
      <w:r w:rsidRPr="004B0AE2">
        <w:rPr>
          <w:rFonts w:ascii="PT Serif" w:hAnsi="PT Serif"/>
          <w:b/>
          <w:bCs/>
          <w:color w:val="111111"/>
          <w:sz w:val="28"/>
          <w:szCs w:val="28"/>
        </w:rPr>
        <w:t xml:space="preserve"> </w:t>
      </w:r>
      <w:r w:rsidRPr="004B0AE2">
        <w:rPr>
          <w:rFonts w:ascii="Cambria" w:hAnsi="Cambria" w:cs="Cambria"/>
          <w:b/>
          <w:bCs/>
          <w:color w:val="111111"/>
          <w:sz w:val="28"/>
          <w:szCs w:val="28"/>
        </w:rPr>
        <w:t>ζ</w:t>
      </w:r>
      <w:r w:rsidRPr="004B0AE2">
        <w:rPr>
          <w:rFonts w:ascii="Times New Roman" w:hAnsi="Times New Roman" w:cs="Times New Roman"/>
          <w:b/>
          <w:bCs/>
          <w:color w:val="111111"/>
          <w:sz w:val="28"/>
          <w:szCs w:val="28"/>
        </w:rPr>
        <w:t>ῶ</w:t>
      </w:r>
      <w:r w:rsidRPr="004B0AE2">
        <w:rPr>
          <w:rFonts w:ascii="PT Serif" w:hAnsi="PT Serif"/>
          <w:b/>
          <w:bCs/>
          <w:color w:val="111111"/>
          <w:sz w:val="28"/>
          <w:szCs w:val="28"/>
        </w:rPr>
        <w:t>μ</w:t>
      </w:r>
      <w:r w:rsidRPr="004B0AE2">
        <w:rPr>
          <w:rFonts w:ascii="Cambria" w:hAnsi="Cambria" w:cs="Cambria"/>
          <w:b/>
          <w:bCs/>
          <w:color w:val="111111"/>
          <w:sz w:val="28"/>
          <w:szCs w:val="28"/>
        </w:rPr>
        <w:t>εν</w:t>
      </w:r>
      <w:r w:rsidRPr="004B0AE2">
        <w:rPr>
          <w:rFonts w:ascii="PT Serif" w:hAnsi="PT Serif"/>
          <w:b/>
          <w:bCs/>
          <w:color w:val="111111"/>
          <w:sz w:val="28"/>
          <w:szCs w:val="28"/>
        </w:rPr>
        <w:t xml:space="preserve">, </w:t>
      </w:r>
      <w:r w:rsidRPr="004B0AE2">
        <w:rPr>
          <w:rFonts w:ascii="Times New Roman" w:hAnsi="Times New Roman" w:cs="Times New Roman"/>
          <w:b/>
          <w:bCs/>
          <w:color w:val="111111"/>
          <w:sz w:val="28"/>
          <w:szCs w:val="28"/>
        </w:rPr>
        <w:t>ἐ</w:t>
      </w:r>
      <w:r w:rsidRPr="004B0AE2">
        <w:rPr>
          <w:rFonts w:ascii="Cambria" w:hAnsi="Cambria" w:cs="Cambria"/>
          <w:b/>
          <w:bCs/>
          <w:color w:val="111111"/>
          <w:sz w:val="28"/>
          <w:szCs w:val="28"/>
        </w:rPr>
        <w:t>άν</w:t>
      </w:r>
      <w:r w:rsidRPr="004B0AE2">
        <w:rPr>
          <w:rFonts w:ascii="PT Serif" w:hAnsi="PT Serif"/>
          <w:b/>
          <w:bCs/>
          <w:color w:val="111111"/>
          <w:sz w:val="28"/>
          <w:szCs w:val="28"/>
        </w:rPr>
        <w:t xml:space="preserve"> </w:t>
      </w:r>
      <w:r w:rsidRPr="004B0AE2">
        <w:rPr>
          <w:rFonts w:ascii="Cambria" w:hAnsi="Cambria" w:cs="Cambria"/>
          <w:b/>
          <w:bCs/>
          <w:color w:val="111111"/>
          <w:sz w:val="28"/>
          <w:szCs w:val="28"/>
        </w:rPr>
        <w:t>τε</w:t>
      </w:r>
      <w:r w:rsidRPr="004B0AE2">
        <w:rPr>
          <w:rFonts w:ascii="PT Serif" w:hAnsi="PT Serif"/>
          <w:b/>
          <w:bCs/>
          <w:color w:val="111111"/>
          <w:sz w:val="28"/>
          <w:szCs w:val="28"/>
        </w:rPr>
        <w:t xml:space="preserve"> </w:t>
      </w:r>
      <w:r w:rsidRPr="004B0AE2">
        <w:rPr>
          <w:rFonts w:ascii="Times New Roman" w:hAnsi="Times New Roman" w:cs="Times New Roman"/>
          <w:b/>
          <w:bCs/>
          <w:color w:val="111111"/>
          <w:sz w:val="28"/>
          <w:szCs w:val="28"/>
        </w:rPr>
        <w:t>ἀ</w:t>
      </w:r>
      <w:r w:rsidRPr="004B0AE2">
        <w:rPr>
          <w:rFonts w:ascii="PT Serif" w:hAnsi="PT Serif"/>
          <w:b/>
          <w:bCs/>
          <w:color w:val="111111"/>
          <w:sz w:val="28"/>
          <w:szCs w:val="28"/>
        </w:rPr>
        <w:t>π</w:t>
      </w:r>
      <w:r w:rsidRPr="004B0AE2">
        <w:rPr>
          <w:rFonts w:ascii="Cambria" w:hAnsi="Cambria" w:cs="Cambria"/>
          <w:b/>
          <w:bCs/>
          <w:color w:val="111111"/>
          <w:sz w:val="28"/>
          <w:szCs w:val="28"/>
        </w:rPr>
        <w:t>οθν</w:t>
      </w:r>
      <w:r w:rsidRPr="004B0AE2">
        <w:rPr>
          <w:rFonts w:ascii="Times New Roman" w:hAnsi="Times New Roman" w:cs="Times New Roman"/>
          <w:b/>
          <w:bCs/>
          <w:color w:val="111111"/>
          <w:sz w:val="28"/>
          <w:szCs w:val="28"/>
        </w:rPr>
        <w:t>ῄ</w:t>
      </w:r>
      <w:r w:rsidRPr="004B0AE2">
        <w:rPr>
          <w:rFonts w:ascii="Cambria" w:hAnsi="Cambria" w:cs="Cambria"/>
          <w:b/>
          <w:bCs/>
          <w:color w:val="111111"/>
          <w:sz w:val="28"/>
          <w:szCs w:val="28"/>
        </w:rPr>
        <w:t>σκω</w:t>
      </w:r>
      <w:r w:rsidRPr="004B0AE2">
        <w:rPr>
          <w:rFonts w:ascii="PT Serif" w:hAnsi="PT Serif" w:cs="PT Serif"/>
          <w:b/>
          <w:bCs/>
          <w:color w:val="111111"/>
          <w:sz w:val="28"/>
          <w:szCs w:val="28"/>
        </w:rPr>
        <w:t>μ</w:t>
      </w:r>
      <w:r w:rsidRPr="004B0AE2">
        <w:rPr>
          <w:rFonts w:ascii="Cambria" w:hAnsi="Cambria" w:cs="Cambria"/>
          <w:b/>
          <w:bCs/>
          <w:color w:val="111111"/>
          <w:sz w:val="28"/>
          <w:szCs w:val="28"/>
        </w:rPr>
        <w:t>εν</w:t>
      </w:r>
      <w:r w:rsidRPr="004B0AE2">
        <w:rPr>
          <w:rFonts w:ascii="PT Serif" w:hAnsi="PT Serif"/>
          <w:b/>
          <w:bCs/>
          <w:color w:val="111111"/>
          <w:sz w:val="28"/>
          <w:szCs w:val="28"/>
        </w:rPr>
        <w:t xml:space="preserve">, </w:t>
      </w:r>
      <w:r w:rsidRPr="004B0AE2">
        <w:rPr>
          <w:rFonts w:ascii="Cambria" w:hAnsi="Cambria" w:cs="Cambria"/>
          <w:b/>
          <w:bCs/>
          <w:color w:val="111111"/>
          <w:sz w:val="28"/>
          <w:szCs w:val="28"/>
        </w:rPr>
        <w:t>τ</w:t>
      </w:r>
      <w:r w:rsidRPr="004B0AE2">
        <w:rPr>
          <w:rFonts w:ascii="Times New Roman" w:hAnsi="Times New Roman" w:cs="Times New Roman"/>
          <w:b/>
          <w:bCs/>
          <w:color w:val="111111"/>
          <w:sz w:val="28"/>
          <w:szCs w:val="28"/>
        </w:rPr>
        <w:t>ῷ</w:t>
      </w:r>
      <w:r w:rsidRPr="004B0AE2">
        <w:rPr>
          <w:rFonts w:ascii="PT Serif" w:hAnsi="PT Serif"/>
          <w:b/>
          <w:bCs/>
          <w:color w:val="111111"/>
          <w:sz w:val="28"/>
          <w:szCs w:val="28"/>
        </w:rPr>
        <w:t xml:space="preserve"> </w:t>
      </w:r>
      <w:r w:rsidRPr="004B0AE2">
        <w:rPr>
          <w:rFonts w:ascii="Cambria" w:hAnsi="Cambria" w:cs="Cambria"/>
          <w:b/>
          <w:bCs/>
          <w:color w:val="111111"/>
          <w:sz w:val="28"/>
          <w:szCs w:val="28"/>
        </w:rPr>
        <w:t>κυρί</w:t>
      </w:r>
      <w:r w:rsidRPr="004B0AE2">
        <w:rPr>
          <w:rFonts w:ascii="Times New Roman" w:hAnsi="Times New Roman" w:cs="Times New Roman"/>
          <w:b/>
          <w:bCs/>
          <w:color w:val="111111"/>
          <w:sz w:val="28"/>
          <w:szCs w:val="28"/>
        </w:rPr>
        <w:t>ῳ</w:t>
      </w:r>
      <w:r w:rsidRPr="004B0AE2">
        <w:rPr>
          <w:rFonts w:ascii="PT Serif" w:hAnsi="PT Serif"/>
          <w:b/>
          <w:bCs/>
          <w:color w:val="111111"/>
          <w:sz w:val="28"/>
          <w:szCs w:val="28"/>
        </w:rPr>
        <w:t xml:space="preserve"> </w:t>
      </w:r>
      <w:r w:rsidRPr="004B0AE2">
        <w:rPr>
          <w:rFonts w:ascii="Times New Roman" w:hAnsi="Times New Roman" w:cs="Times New Roman"/>
          <w:b/>
          <w:bCs/>
          <w:color w:val="111111"/>
          <w:sz w:val="28"/>
          <w:szCs w:val="28"/>
        </w:rPr>
        <w:t>ἀ</w:t>
      </w:r>
      <w:r w:rsidRPr="004B0AE2">
        <w:rPr>
          <w:rFonts w:ascii="PT Serif" w:hAnsi="PT Serif"/>
          <w:b/>
          <w:bCs/>
          <w:color w:val="111111"/>
          <w:sz w:val="28"/>
          <w:szCs w:val="28"/>
        </w:rPr>
        <w:t>π</w:t>
      </w:r>
      <w:r w:rsidRPr="004B0AE2">
        <w:rPr>
          <w:rFonts w:ascii="Cambria" w:hAnsi="Cambria" w:cs="Cambria"/>
          <w:b/>
          <w:bCs/>
          <w:color w:val="111111"/>
          <w:sz w:val="28"/>
          <w:szCs w:val="28"/>
        </w:rPr>
        <w:t>οθν</w:t>
      </w:r>
      <w:r w:rsidRPr="004B0AE2">
        <w:rPr>
          <w:rFonts w:ascii="Times New Roman" w:hAnsi="Times New Roman" w:cs="Times New Roman"/>
          <w:b/>
          <w:bCs/>
          <w:color w:val="111111"/>
          <w:sz w:val="28"/>
          <w:szCs w:val="28"/>
        </w:rPr>
        <w:t>ῄ</w:t>
      </w:r>
      <w:r w:rsidRPr="004B0AE2">
        <w:rPr>
          <w:rFonts w:ascii="Cambria" w:hAnsi="Cambria" w:cs="Cambria"/>
          <w:b/>
          <w:bCs/>
          <w:color w:val="111111"/>
          <w:sz w:val="28"/>
          <w:szCs w:val="28"/>
        </w:rPr>
        <w:t>σκο</w:t>
      </w:r>
      <w:r w:rsidRPr="004B0AE2">
        <w:rPr>
          <w:rFonts w:ascii="PT Serif" w:hAnsi="PT Serif" w:cs="PT Serif"/>
          <w:b/>
          <w:bCs/>
          <w:color w:val="111111"/>
          <w:sz w:val="28"/>
          <w:szCs w:val="28"/>
        </w:rPr>
        <w:t>μ</w:t>
      </w:r>
      <w:r w:rsidRPr="004B0AE2">
        <w:rPr>
          <w:rFonts w:ascii="Cambria" w:hAnsi="Cambria" w:cs="Cambria"/>
          <w:b/>
          <w:bCs/>
          <w:color w:val="111111"/>
          <w:sz w:val="28"/>
          <w:szCs w:val="28"/>
        </w:rPr>
        <w:t>εν</w:t>
      </w:r>
      <w:r w:rsidRPr="004B0AE2">
        <w:rPr>
          <w:rFonts w:ascii="PT Serif" w:hAnsi="PT Serif"/>
          <w:b/>
          <w:bCs/>
          <w:color w:val="111111"/>
          <w:sz w:val="28"/>
          <w:szCs w:val="28"/>
        </w:rPr>
        <w:t xml:space="preserve">. </w:t>
      </w:r>
    </w:p>
    <w:p w14:paraId="481C89F8" w14:textId="77777777" w:rsidR="004B0AE2" w:rsidRPr="004B0AE2" w:rsidRDefault="004B0AE2" w:rsidP="00516022">
      <w:pPr>
        <w:spacing w:before="120" w:after="120" w:line="240" w:lineRule="auto"/>
        <w:jc w:val="both"/>
        <w:rPr>
          <w:rFonts w:ascii="Times New Roman" w:eastAsia="Times New Roman" w:hAnsi="Times New Roman" w:cs="Times New Roman"/>
          <w:kern w:val="0"/>
          <w:sz w:val="24"/>
          <w:szCs w:val="20"/>
          <w:lang w:eastAsia="it-IT"/>
          <w14:ligatures w14:val="none"/>
        </w:rPr>
      </w:pPr>
    </w:p>
    <w:p w14:paraId="09E5CBEF" w14:textId="77777777" w:rsidR="004B0AE2" w:rsidRPr="004B0AE2" w:rsidRDefault="004B0AE2" w:rsidP="00516022">
      <w:pPr>
        <w:spacing w:after="120" w:line="240" w:lineRule="auto"/>
        <w:jc w:val="both"/>
        <w:rPr>
          <w:rFonts w:ascii="Arial" w:hAnsi="Arial" w:cs="Arial"/>
          <w:sz w:val="24"/>
          <w:szCs w:val="24"/>
          <w:lang w:val="fr-FR"/>
        </w:rPr>
      </w:pPr>
      <w:bookmarkStart w:id="87" w:name="_Hlk203459409"/>
      <w:r w:rsidRPr="004B0AE2">
        <w:rPr>
          <w:rFonts w:ascii="Arial" w:hAnsi="Arial" w:cs="Arial"/>
          <w:sz w:val="24"/>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w:t>
      </w:r>
      <w:bookmarkStart w:id="88" w:name="_Hlk203459013"/>
      <w:r w:rsidRPr="004B0AE2">
        <w:rPr>
          <w:rFonts w:ascii="Arial" w:hAnsi="Arial" w:cs="Arial"/>
          <w:sz w:val="24"/>
          <w:szCs w:val="24"/>
        </w:rPr>
        <w:t xml:space="preserve">perché se noi viviamo, viviamo per il Signore, se noi moriamo, moriamo per il Signore. </w:t>
      </w:r>
      <w:bookmarkEnd w:id="88"/>
      <w:r w:rsidRPr="004B0AE2">
        <w:rPr>
          <w:rFonts w:ascii="Arial" w:hAnsi="Arial" w:cs="Arial"/>
          <w:sz w:val="24"/>
          <w:szCs w:val="24"/>
        </w:rPr>
        <w:t xml:space="preserve">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w:t>
      </w:r>
      <w:bookmarkStart w:id="89" w:name="_Hlk203458762"/>
      <w:r w:rsidRPr="004B0AE2">
        <w:rPr>
          <w:rFonts w:ascii="Arial" w:hAnsi="Arial" w:cs="Arial"/>
          <w:sz w:val="24"/>
          <w:szCs w:val="24"/>
        </w:rPr>
        <w:t xml:space="preserve"> </w:t>
      </w:r>
      <w:r w:rsidRPr="004B0AE2">
        <w:rPr>
          <w:rFonts w:ascii="Arial" w:hAnsi="Arial" w:cs="Arial"/>
          <w:sz w:val="24"/>
          <w:szCs w:val="24"/>
          <w:lang w:val="fr-FR"/>
        </w:rPr>
        <w:t xml:space="preserve">(Rm 14,5-13). </w:t>
      </w:r>
    </w:p>
    <w:bookmarkEnd w:id="87"/>
    <w:bookmarkEnd w:id="89"/>
    <w:p w14:paraId="4FCD4553" w14:textId="77777777" w:rsidR="004B0AE2" w:rsidRPr="004B0AE2" w:rsidRDefault="004B0AE2" w:rsidP="00516022">
      <w:pPr>
        <w:spacing w:after="120" w:line="240" w:lineRule="auto"/>
        <w:jc w:val="both"/>
        <w:rPr>
          <w:rFonts w:ascii="Arial" w:hAnsi="Arial" w:cs="Arial"/>
          <w:sz w:val="24"/>
          <w:szCs w:val="24"/>
          <w:lang w:val="la-Latn"/>
        </w:rPr>
      </w:pPr>
      <w:r w:rsidRPr="004B0AE2">
        <w:rPr>
          <w:rFonts w:ascii="Arial" w:hAnsi="Arial" w:cs="Arial"/>
          <w:sz w:val="24"/>
          <w:szCs w:val="24"/>
          <w:lang w:val="la-Latn"/>
        </w:rPr>
        <w:lastRenderedPageBreak/>
        <w:t xml:space="preserve">Nam alius iudicat inter diem et diem, alius iudicat omnem diem; unusquisque in suo sensu abundet. Qui sapit diem, Domino sapit; et, qui manducat, Domino manducat, gratias enim agit Deo; et, qui non manducat, Domino non manducat et gratias agit Deo. Nemo enim nostrum sibi vivit, et nemo sibi moritur; </w:t>
      </w:r>
      <w:bookmarkStart w:id="90" w:name="_Hlk203459067"/>
      <w:r w:rsidRPr="004B0AE2">
        <w:rPr>
          <w:rFonts w:ascii="Arial" w:hAnsi="Arial" w:cs="Arial"/>
          <w:sz w:val="24"/>
          <w:szCs w:val="24"/>
          <w:lang w:val="la-Latn"/>
        </w:rPr>
        <w:t xml:space="preserve"> sive enim vivimus, Domino vivimus, sive morimur, Domino morimur. Sive ergo vivimus, sive morimur, Domini sumus.</w:t>
      </w:r>
      <w:bookmarkEnd w:id="90"/>
      <w:r w:rsidRPr="004B0AE2">
        <w:rPr>
          <w:rFonts w:ascii="Arial" w:hAnsi="Arial" w:cs="Arial"/>
          <w:sz w:val="24"/>
          <w:szCs w:val="24"/>
          <w:lang w:val="la-Latn"/>
        </w:rPr>
        <w:t xml:space="preserve"> In hoc enim Christus et mortuus est et vixit, ut et mortuorum et vivorum dominetur. Tu autem, quid iudicas fratrem tuum? Aut tu, quare spernis fratrem tuum? Omnes enim stabimus ante tribunal Dei; scriptum est enim: “ Vivo ego, dicit Dominus, mihi flectetur omne genu, et omnis lingua confitebitur Deo ”. Itaque unusquisque nostrum pro se rationem reddet Deo. Non ergo amplius invicem iudicemus, sed hoc iudicate magis, ne ponatis offendiculum fratri vel scandalum. (Rm 14,5-13). </w:t>
      </w:r>
    </w:p>
    <w:p w14:paraId="10E94F28" w14:textId="77777777" w:rsidR="004B0AE2" w:rsidRPr="004B0AE2" w:rsidRDefault="004B0AE2" w:rsidP="00516022">
      <w:pPr>
        <w:spacing w:after="120" w:line="240" w:lineRule="auto"/>
        <w:jc w:val="both"/>
        <w:rPr>
          <w:rFonts w:ascii="Arial" w:hAnsi="Arial" w:cs="Arial"/>
          <w:sz w:val="24"/>
          <w:szCs w:val="24"/>
          <w:lang w:val="la-Latn"/>
        </w:rPr>
      </w:pPr>
      <w:r w:rsidRPr="004B0AE2">
        <w:rPr>
          <w:rFonts w:ascii="Times New Roman" w:hAnsi="Times New Roman" w:cs="Times New Roman"/>
          <w:color w:val="111111"/>
          <w:sz w:val="26"/>
          <w:szCs w:val="26"/>
        </w:rPr>
        <w:t>Ὃ</w:t>
      </w:r>
      <w:r w:rsidRPr="004B0AE2">
        <w:rPr>
          <w:rFonts w:ascii="Cambria" w:hAnsi="Cambria" w:cs="Cambria"/>
          <w:color w:val="111111"/>
          <w:sz w:val="26"/>
          <w:szCs w:val="26"/>
        </w:rPr>
        <w:t>ς</w:t>
      </w:r>
      <w:r w:rsidRPr="004B0AE2">
        <w:rPr>
          <w:rFonts w:ascii="PT Serif" w:hAnsi="PT Serif"/>
          <w:color w:val="111111"/>
          <w:sz w:val="26"/>
          <w:szCs w:val="26"/>
          <w:lang w:val="la-Latn"/>
        </w:rPr>
        <w:t xml:space="preserve"> </w:t>
      </w:r>
      <w:r w:rsidRPr="004B0AE2">
        <w:rPr>
          <w:rFonts w:ascii="Segoe UI Symbol" w:hAnsi="Segoe UI Symbol" w:cs="Segoe UI Symbol"/>
          <w:color w:val="111111"/>
          <w:sz w:val="26"/>
          <w:szCs w:val="26"/>
          <w:lang w:val="la-Latn"/>
        </w:rPr>
        <w:t>⸀</w:t>
      </w:r>
      <w:r w:rsidRPr="004B0AE2">
        <w:rPr>
          <w:rFonts w:ascii="PT Serif" w:hAnsi="PT Serif"/>
          <w:color w:val="111111"/>
          <w:sz w:val="26"/>
          <w:szCs w:val="26"/>
        </w:rPr>
        <w:t>μ</w:t>
      </w:r>
      <w:r w:rsidRPr="004B0AE2">
        <w:rPr>
          <w:rFonts w:ascii="Times New Roman" w:hAnsi="Times New Roman" w:cs="Times New Roman"/>
          <w:color w:val="111111"/>
          <w:sz w:val="26"/>
          <w:szCs w:val="26"/>
        </w:rPr>
        <w:t>ὲ</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κρίνει</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ἡ</w:t>
      </w:r>
      <w:r w:rsidRPr="004B0AE2">
        <w:rPr>
          <w:rFonts w:ascii="PT Serif" w:hAnsi="PT Serif"/>
          <w:color w:val="111111"/>
          <w:sz w:val="26"/>
          <w:szCs w:val="26"/>
        </w:rPr>
        <w:t>μ</w:t>
      </w:r>
      <w:r w:rsidRPr="004B0AE2">
        <w:rPr>
          <w:rFonts w:ascii="Cambria" w:hAnsi="Cambria" w:cs="Cambria"/>
          <w:color w:val="111111"/>
          <w:sz w:val="26"/>
          <w:szCs w:val="26"/>
        </w:rPr>
        <w:t>έραν</w:t>
      </w:r>
      <w:r w:rsidRPr="004B0AE2">
        <w:rPr>
          <w:rFonts w:ascii="PT Serif" w:hAnsi="PT Serif"/>
          <w:color w:val="111111"/>
          <w:sz w:val="26"/>
          <w:szCs w:val="26"/>
          <w:lang w:val="la-Latn"/>
        </w:rPr>
        <w:t xml:space="preserve"> </w:t>
      </w:r>
      <w:r w:rsidRPr="004B0AE2">
        <w:rPr>
          <w:rFonts w:ascii="PT Serif" w:hAnsi="PT Serif" w:cs="PT Serif"/>
          <w:color w:val="111111"/>
          <w:sz w:val="26"/>
          <w:szCs w:val="26"/>
        </w:rPr>
        <w:t>π</w:t>
      </w:r>
      <w:r w:rsidRPr="004B0AE2">
        <w:rPr>
          <w:rFonts w:ascii="Cambria" w:hAnsi="Cambria" w:cs="Cambria"/>
          <w:color w:val="111111"/>
          <w:sz w:val="26"/>
          <w:szCs w:val="26"/>
        </w:rPr>
        <w:t>αρ</w:t>
      </w:r>
      <w:r w:rsidRPr="004B0AE2">
        <w:rPr>
          <w:rFonts w:ascii="PT Serif" w:hAnsi="PT Serif" w:cs="PT Serif"/>
          <w:color w:val="111111"/>
          <w:sz w:val="26"/>
          <w:szCs w:val="26"/>
          <w:lang w:val="la-Latn"/>
        </w:rPr>
        <w:t>’</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ἡ</w:t>
      </w:r>
      <w:r w:rsidRPr="004B0AE2">
        <w:rPr>
          <w:rFonts w:ascii="PT Serif" w:hAnsi="PT Serif"/>
          <w:color w:val="111111"/>
          <w:sz w:val="26"/>
          <w:szCs w:val="26"/>
        </w:rPr>
        <w:t>μ</w:t>
      </w:r>
      <w:r w:rsidRPr="004B0AE2">
        <w:rPr>
          <w:rFonts w:ascii="Cambria" w:hAnsi="Cambria" w:cs="Cambria"/>
          <w:color w:val="111111"/>
          <w:sz w:val="26"/>
          <w:szCs w:val="26"/>
        </w:rPr>
        <w:t>έραν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ὃ</w:t>
      </w:r>
      <w:r w:rsidRPr="004B0AE2">
        <w:rPr>
          <w:rFonts w:ascii="Cambria" w:hAnsi="Cambria" w:cs="Cambria"/>
          <w:color w:val="111111"/>
          <w:sz w:val="26"/>
          <w:szCs w:val="26"/>
        </w:rPr>
        <w:t>ς</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δ</w:t>
      </w:r>
      <w:r w:rsidRPr="004B0AE2">
        <w:rPr>
          <w:rFonts w:ascii="Times New Roman" w:hAnsi="Times New Roman" w:cs="Times New Roman"/>
          <w:color w:val="111111"/>
          <w:sz w:val="26"/>
          <w:szCs w:val="26"/>
        </w:rPr>
        <w:t>ὲ</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κρίνει</w:t>
      </w:r>
      <w:r w:rsidRPr="004B0AE2">
        <w:rPr>
          <w:rFonts w:ascii="PT Serif" w:hAnsi="PT Serif"/>
          <w:color w:val="111111"/>
          <w:sz w:val="26"/>
          <w:szCs w:val="26"/>
          <w:lang w:val="la-Latn"/>
        </w:rPr>
        <w:t xml:space="preserve"> </w:t>
      </w:r>
      <w:r w:rsidRPr="004B0AE2">
        <w:rPr>
          <w:rFonts w:ascii="PT Serif" w:hAnsi="PT Serif" w:cs="PT Serif"/>
          <w:color w:val="111111"/>
          <w:sz w:val="26"/>
          <w:szCs w:val="26"/>
        </w:rPr>
        <w:t>π</w:t>
      </w:r>
      <w:r w:rsidRPr="004B0AE2">
        <w:rPr>
          <w:rFonts w:ascii="Times New Roman" w:hAnsi="Times New Roman" w:cs="Times New Roman"/>
          <w:color w:val="111111"/>
          <w:sz w:val="26"/>
          <w:szCs w:val="26"/>
        </w:rPr>
        <w:t>ᾶ</w:t>
      </w:r>
      <w:r w:rsidRPr="004B0AE2">
        <w:rPr>
          <w:rFonts w:ascii="Cambria" w:hAnsi="Cambria" w:cs="Cambria"/>
          <w:color w:val="111111"/>
          <w:sz w:val="26"/>
          <w:szCs w:val="26"/>
        </w:rPr>
        <w:t>σαν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ἡ</w:t>
      </w:r>
      <w:r w:rsidRPr="004B0AE2">
        <w:rPr>
          <w:rFonts w:ascii="PT Serif" w:hAnsi="PT Serif"/>
          <w:color w:val="111111"/>
          <w:sz w:val="26"/>
          <w:szCs w:val="26"/>
        </w:rPr>
        <w:t>μ</w:t>
      </w:r>
      <w:r w:rsidRPr="004B0AE2">
        <w:rPr>
          <w:rFonts w:ascii="Cambria" w:hAnsi="Cambria" w:cs="Cambria"/>
          <w:color w:val="111111"/>
          <w:sz w:val="26"/>
          <w:szCs w:val="26"/>
        </w:rPr>
        <w:t>έραν·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ἕ</w:t>
      </w:r>
      <w:r w:rsidRPr="004B0AE2">
        <w:rPr>
          <w:rFonts w:ascii="Cambria" w:hAnsi="Cambria" w:cs="Cambria"/>
          <w:color w:val="111111"/>
          <w:sz w:val="26"/>
          <w:szCs w:val="26"/>
        </w:rPr>
        <w:t>καστος</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ἰ</w:t>
      </w:r>
      <w:r w:rsidRPr="004B0AE2">
        <w:rPr>
          <w:rFonts w:ascii="Cambria" w:hAnsi="Cambria" w:cs="Cambria"/>
          <w:color w:val="111111"/>
          <w:sz w:val="26"/>
          <w:szCs w:val="26"/>
        </w:rPr>
        <w:t>δί</w:t>
      </w:r>
      <w:r w:rsidRPr="004B0AE2">
        <w:rPr>
          <w:rFonts w:ascii="Times New Roman" w:hAnsi="Times New Roman" w:cs="Times New Roman"/>
          <w:color w:val="111111"/>
          <w:sz w:val="26"/>
          <w:szCs w:val="26"/>
        </w:rPr>
        <w:t>ῳ</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νο</w:t>
      </w:r>
      <w:r w:rsidRPr="004B0AE2">
        <w:rPr>
          <w:rFonts w:ascii="Times New Roman" w:hAnsi="Times New Roman" w:cs="Times New Roman"/>
          <w:color w:val="111111"/>
          <w:sz w:val="26"/>
          <w:szCs w:val="26"/>
        </w:rPr>
        <w:t>ῒ</w:t>
      </w:r>
      <w:r w:rsidRPr="004B0AE2">
        <w:rPr>
          <w:rFonts w:ascii="PT Serif" w:hAnsi="PT Serif"/>
          <w:color w:val="111111"/>
          <w:sz w:val="26"/>
          <w:szCs w:val="26"/>
          <w:lang w:val="la-Latn"/>
        </w:rPr>
        <w:t xml:space="preserve"> </w:t>
      </w:r>
      <w:r w:rsidRPr="004B0AE2">
        <w:rPr>
          <w:rFonts w:ascii="PT Serif" w:hAnsi="PT Serif"/>
          <w:color w:val="111111"/>
          <w:sz w:val="26"/>
          <w:szCs w:val="26"/>
        </w:rPr>
        <w:t>π</w:t>
      </w:r>
      <w:r w:rsidRPr="004B0AE2">
        <w:rPr>
          <w:rFonts w:ascii="Cambria" w:hAnsi="Cambria" w:cs="Cambria"/>
          <w:color w:val="111111"/>
          <w:sz w:val="26"/>
          <w:szCs w:val="26"/>
        </w:rPr>
        <w:t>ληροφορείσθω·</w:t>
      </w:r>
      <w:r w:rsidRPr="004B0AE2">
        <w:rPr>
          <w:rFonts w:ascii="PT Serif" w:hAnsi="PT Serif"/>
          <w:color w:val="111111"/>
          <w:sz w:val="26"/>
          <w:szCs w:val="26"/>
          <w:lang w:val="la-Latn"/>
        </w:rPr>
        <w:t> </w:t>
      </w:r>
      <w:r w:rsidRPr="004B0AE2">
        <w:rPr>
          <w:rFonts w:ascii="Times New Roman" w:hAnsi="Times New Roman" w:cs="Times New Roman"/>
          <w:color w:val="111111"/>
          <w:sz w:val="26"/>
          <w:szCs w:val="26"/>
        </w:rPr>
        <w:t>ὁ</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φρον</w:t>
      </w:r>
      <w:r w:rsidRPr="004B0AE2">
        <w:rPr>
          <w:rFonts w:ascii="Times New Roman" w:hAnsi="Times New Roman" w:cs="Times New Roman"/>
          <w:color w:val="111111"/>
          <w:sz w:val="26"/>
          <w:szCs w:val="26"/>
        </w:rPr>
        <w:t>ῶ</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ὴ</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ἡ</w:t>
      </w:r>
      <w:r w:rsidRPr="004B0AE2">
        <w:rPr>
          <w:rFonts w:ascii="PT Serif" w:hAnsi="PT Serif"/>
          <w:color w:val="111111"/>
          <w:sz w:val="26"/>
          <w:szCs w:val="26"/>
        </w:rPr>
        <w:t>μ</w:t>
      </w:r>
      <w:r w:rsidRPr="004B0AE2">
        <w:rPr>
          <w:rFonts w:ascii="Cambria" w:hAnsi="Cambria" w:cs="Cambria"/>
          <w:color w:val="111111"/>
          <w:sz w:val="26"/>
          <w:szCs w:val="26"/>
        </w:rPr>
        <w:t>έραν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κυρί</w:t>
      </w:r>
      <w:r w:rsidRPr="004B0AE2">
        <w:rPr>
          <w:rFonts w:ascii="Times New Roman" w:hAnsi="Times New Roman" w:cs="Times New Roman"/>
          <w:color w:val="111111"/>
          <w:sz w:val="26"/>
          <w:szCs w:val="26"/>
        </w:rPr>
        <w:t>ῳ</w:t>
      </w:r>
      <w:r w:rsidRPr="004B0AE2">
        <w:rPr>
          <w:rFonts w:ascii="PT Serif" w:hAnsi="PT Serif"/>
          <w:color w:val="111111"/>
          <w:sz w:val="26"/>
          <w:szCs w:val="26"/>
          <w:lang w:val="la-Latn"/>
        </w:rPr>
        <w:t xml:space="preserve"> </w:t>
      </w:r>
      <w:r w:rsidRPr="004B0AE2">
        <w:rPr>
          <w:rFonts w:ascii="Segoe UI Symbol" w:hAnsi="Segoe UI Symbol" w:cs="Segoe UI Symbol"/>
          <w:color w:val="111111"/>
          <w:sz w:val="26"/>
          <w:szCs w:val="26"/>
          <w:lang w:val="la-Latn"/>
        </w:rPr>
        <w:t>⸀</w:t>
      </w:r>
      <w:r w:rsidRPr="004B0AE2">
        <w:rPr>
          <w:rFonts w:ascii="Cambria" w:hAnsi="Cambria" w:cs="Cambria"/>
          <w:color w:val="111111"/>
          <w:sz w:val="26"/>
          <w:szCs w:val="26"/>
        </w:rPr>
        <w:t>φρονε</w:t>
      </w:r>
      <w:r w:rsidRPr="004B0AE2">
        <w:rPr>
          <w:rFonts w:ascii="Times New Roman" w:hAnsi="Times New Roman" w:cs="Times New Roman"/>
          <w:color w:val="111111"/>
          <w:sz w:val="26"/>
          <w:szCs w:val="26"/>
        </w:rPr>
        <w:t>ῖ</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κα</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ὁ</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σθίων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κυρί</w:t>
      </w:r>
      <w:r w:rsidRPr="004B0AE2">
        <w:rPr>
          <w:rFonts w:ascii="Times New Roman" w:hAnsi="Times New Roman" w:cs="Times New Roman"/>
          <w:color w:val="111111"/>
          <w:sz w:val="26"/>
          <w:szCs w:val="26"/>
        </w:rPr>
        <w:t>ῳ</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σθίει</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ε</w:t>
      </w:r>
      <w:r w:rsidRPr="004B0AE2">
        <w:rPr>
          <w:rFonts w:ascii="Times New Roman" w:hAnsi="Times New Roman" w:cs="Times New Roman"/>
          <w:color w:val="111111"/>
          <w:sz w:val="26"/>
          <w:szCs w:val="26"/>
        </w:rPr>
        <w:t>ὐ</w:t>
      </w:r>
      <w:r w:rsidRPr="004B0AE2">
        <w:rPr>
          <w:rFonts w:ascii="Cambria" w:hAnsi="Cambria" w:cs="Cambria"/>
          <w:color w:val="111111"/>
          <w:sz w:val="26"/>
          <w:szCs w:val="26"/>
        </w:rPr>
        <w:t>χαριστε</w:t>
      </w:r>
      <w:r w:rsidRPr="004B0AE2">
        <w:rPr>
          <w:rFonts w:ascii="Times New Roman" w:hAnsi="Times New Roman" w:cs="Times New Roman"/>
          <w:color w:val="111111"/>
          <w:sz w:val="26"/>
          <w:szCs w:val="26"/>
        </w:rPr>
        <w:t>ῖ</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γ</w:t>
      </w:r>
      <w:r w:rsidRPr="004B0AE2">
        <w:rPr>
          <w:rFonts w:ascii="Times New Roman" w:hAnsi="Times New Roman" w:cs="Times New Roman"/>
          <w:color w:val="111111"/>
          <w:sz w:val="26"/>
          <w:szCs w:val="26"/>
        </w:rPr>
        <w:t>ὰ</w:t>
      </w:r>
      <w:r w:rsidRPr="004B0AE2">
        <w:rPr>
          <w:rFonts w:ascii="Cambria" w:hAnsi="Cambria" w:cs="Cambria"/>
          <w:color w:val="111111"/>
          <w:sz w:val="26"/>
          <w:szCs w:val="26"/>
        </w:rPr>
        <w:t>ρ</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θε</w:t>
      </w:r>
      <w:r w:rsidRPr="004B0AE2">
        <w:rPr>
          <w:rFonts w:ascii="Times New Roman" w:hAnsi="Times New Roman" w:cs="Times New Roman"/>
          <w:color w:val="111111"/>
          <w:sz w:val="26"/>
          <w:szCs w:val="26"/>
        </w:rPr>
        <w:t>ῷ</w:t>
      </w:r>
      <w:r w:rsidRPr="004B0AE2">
        <w:rPr>
          <w:rFonts w:ascii="Cambria" w:hAnsi="Cambria" w:cs="Cambria"/>
          <w:color w:val="111111"/>
          <w:sz w:val="26"/>
          <w:szCs w:val="26"/>
        </w:rPr>
        <w:t>·</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κα</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ὁ</w:t>
      </w:r>
      <w:r w:rsidRPr="004B0AE2">
        <w:rPr>
          <w:rFonts w:ascii="PT Serif" w:hAnsi="PT Serif"/>
          <w:color w:val="111111"/>
          <w:sz w:val="26"/>
          <w:szCs w:val="26"/>
          <w:lang w:val="la-Latn"/>
        </w:rPr>
        <w:t xml:space="preserve"> </w:t>
      </w:r>
      <w:r w:rsidRPr="004B0AE2">
        <w:rPr>
          <w:rFonts w:ascii="PT Serif" w:hAnsi="PT Serif"/>
          <w:color w:val="111111"/>
          <w:sz w:val="26"/>
          <w:szCs w:val="26"/>
        </w:rPr>
        <w:t>μ</w:t>
      </w:r>
      <w:r w:rsidRPr="004B0AE2">
        <w:rPr>
          <w:rFonts w:ascii="Times New Roman" w:hAnsi="Times New Roman" w:cs="Times New Roman"/>
          <w:color w:val="111111"/>
          <w:sz w:val="26"/>
          <w:szCs w:val="26"/>
        </w:rPr>
        <w:t>ὴ</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σθίων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κυρί</w:t>
      </w:r>
      <w:r w:rsidRPr="004B0AE2">
        <w:rPr>
          <w:rFonts w:ascii="Times New Roman" w:hAnsi="Times New Roman" w:cs="Times New Roman"/>
          <w:color w:val="111111"/>
          <w:sz w:val="26"/>
          <w:szCs w:val="26"/>
        </w:rPr>
        <w:t>ῳ</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ο</w:t>
      </w:r>
      <w:r w:rsidRPr="004B0AE2">
        <w:rPr>
          <w:rFonts w:ascii="Times New Roman" w:hAnsi="Times New Roman" w:cs="Times New Roman"/>
          <w:color w:val="111111"/>
          <w:sz w:val="26"/>
          <w:szCs w:val="26"/>
        </w:rPr>
        <w:t>ὐ</w:t>
      </w:r>
      <w:r w:rsidRPr="004B0AE2">
        <w:rPr>
          <w:rFonts w:ascii="Cambria" w:hAnsi="Cambria" w:cs="Cambria"/>
          <w:color w:val="111111"/>
          <w:sz w:val="26"/>
          <w:szCs w:val="26"/>
        </w:rPr>
        <w:t>κ</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σθίει</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κα</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ε</w:t>
      </w:r>
      <w:r w:rsidRPr="004B0AE2">
        <w:rPr>
          <w:rFonts w:ascii="Times New Roman" w:hAnsi="Times New Roman" w:cs="Times New Roman"/>
          <w:color w:val="111111"/>
          <w:sz w:val="26"/>
          <w:szCs w:val="26"/>
        </w:rPr>
        <w:t>ὐ</w:t>
      </w:r>
      <w:r w:rsidRPr="004B0AE2">
        <w:rPr>
          <w:rFonts w:ascii="Cambria" w:hAnsi="Cambria" w:cs="Cambria"/>
          <w:color w:val="111111"/>
          <w:sz w:val="26"/>
          <w:szCs w:val="26"/>
        </w:rPr>
        <w:t>χαριστε</w:t>
      </w:r>
      <w:r w:rsidRPr="004B0AE2">
        <w:rPr>
          <w:rFonts w:ascii="Times New Roman" w:hAnsi="Times New Roman" w:cs="Times New Roman"/>
          <w:color w:val="111111"/>
          <w:sz w:val="26"/>
          <w:szCs w:val="26"/>
        </w:rPr>
        <w:t>ῖ</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θε</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w:t>
      </w:r>
      <w:r w:rsidRPr="004B0AE2">
        <w:rPr>
          <w:rFonts w:ascii="Cambria" w:hAnsi="Cambria" w:cs="Cambria"/>
          <w:color w:val="111111"/>
          <w:sz w:val="26"/>
          <w:szCs w:val="26"/>
        </w:rPr>
        <w:t>Ο</w:t>
      </w:r>
      <w:r w:rsidRPr="004B0AE2">
        <w:rPr>
          <w:rFonts w:ascii="Times New Roman" w:hAnsi="Times New Roman" w:cs="Times New Roman"/>
          <w:color w:val="111111"/>
          <w:sz w:val="26"/>
          <w:szCs w:val="26"/>
        </w:rPr>
        <w:t>ὐ</w:t>
      </w:r>
      <w:r w:rsidRPr="004B0AE2">
        <w:rPr>
          <w:rFonts w:ascii="Cambria" w:hAnsi="Cambria" w:cs="Cambria"/>
          <w:color w:val="111111"/>
          <w:sz w:val="26"/>
          <w:szCs w:val="26"/>
        </w:rPr>
        <w:t>δε</w:t>
      </w:r>
      <w:r w:rsidRPr="004B0AE2">
        <w:rPr>
          <w:rFonts w:ascii="Times New Roman" w:hAnsi="Times New Roman" w:cs="Times New Roman"/>
          <w:color w:val="111111"/>
          <w:sz w:val="26"/>
          <w:szCs w:val="26"/>
        </w:rPr>
        <w:t>ὶ</w:t>
      </w:r>
      <w:r w:rsidRPr="004B0AE2">
        <w:rPr>
          <w:rFonts w:ascii="Cambria" w:hAnsi="Cambria" w:cs="Cambria"/>
          <w:color w:val="111111"/>
          <w:sz w:val="26"/>
          <w:szCs w:val="26"/>
        </w:rPr>
        <w:t>ς</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γ</w:t>
      </w:r>
      <w:r w:rsidRPr="004B0AE2">
        <w:rPr>
          <w:rFonts w:ascii="Times New Roman" w:hAnsi="Times New Roman" w:cs="Times New Roman"/>
          <w:color w:val="111111"/>
          <w:sz w:val="26"/>
          <w:szCs w:val="26"/>
        </w:rPr>
        <w:t>ὰ</w:t>
      </w:r>
      <w:r w:rsidRPr="004B0AE2">
        <w:rPr>
          <w:rFonts w:ascii="Cambria" w:hAnsi="Cambria" w:cs="Cambria"/>
          <w:color w:val="111111"/>
          <w:sz w:val="26"/>
          <w:szCs w:val="26"/>
        </w:rPr>
        <w:t>ρ</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ἡ</w:t>
      </w:r>
      <w:r w:rsidRPr="004B0AE2">
        <w:rPr>
          <w:rFonts w:ascii="PT Serif" w:hAnsi="PT Serif"/>
          <w:color w:val="111111"/>
          <w:sz w:val="26"/>
          <w:szCs w:val="26"/>
        </w:rPr>
        <w:t>μ</w:t>
      </w:r>
      <w:r w:rsidRPr="004B0AE2">
        <w:rPr>
          <w:rFonts w:ascii="Times New Roman" w:hAnsi="Times New Roman" w:cs="Times New Roman"/>
          <w:color w:val="111111"/>
          <w:sz w:val="26"/>
          <w:szCs w:val="26"/>
        </w:rPr>
        <w:t>ῶ</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ἑ</w:t>
      </w:r>
      <w:r w:rsidRPr="004B0AE2">
        <w:rPr>
          <w:rFonts w:ascii="Cambria" w:hAnsi="Cambria" w:cs="Cambria"/>
          <w:color w:val="111111"/>
          <w:sz w:val="26"/>
          <w:szCs w:val="26"/>
        </w:rPr>
        <w:t>αυτ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ζ</w:t>
      </w:r>
      <w:r w:rsidRPr="004B0AE2">
        <w:rPr>
          <w:rFonts w:ascii="Times New Roman" w:hAnsi="Times New Roman" w:cs="Times New Roman"/>
          <w:color w:val="111111"/>
          <w:sz w:val="26"/>
          <w:szCs w:val="26"/>
        </w:rPr>
        <w:t>ῇ</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κα</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ο</w:t>
      </w:r>
      <w:r w:rsidRPr="004B0AE2">
        <w:rPr>
          <w:rFonts w:ascii="Times New Roman" w:hAnsi="Times New Roman" w:cs="Times New Roman"/>
          <w:color w:val="111111"/>
          <w:sz w:val="26"/>
          <w:szCs w:val="26"/>
        </w:rPr>
        <w:t>ὐ</w:t>
      </w:r>
      <w:r w:rsidRPr="004B0AE2">
        <w:rPr>
          <w:rFonts w:ascii="Cambria" w:hAnsi="Cambria" w:cs="Cambria"/>
          <w:color w:val="111111"/>
          <w:sz w:val="26"/>
          <w:szCs w:val="26"/>
        </w:rPr>
        <w:t>δε</w:t>
      </w:r>
      <w:r w:rsidRPr="004B0AE2">
        <w:rPr>
          <w:rFonts w:ascii="Times New Roman" w:hAnsi="Times New Roman" w:cs="Times New Roman"/>
          <w:color w:val="111111"/>
          <w:sz w:val="26"/>
          <w:szCs w:val="26"/>
        </w:rPr>
        <w:t>ὶ</w:t>
      </w:r>
      <w:r w:rsidRPr="004B0AE2">
        <w:rPr>
          <w:rFonts w:ascii="Cambria" w:hAnsi="Cambria" w:cs="Cambria"/>
          <w:color w:val="111111"/>
          <w:sz w:val="26"/>
          <w:szCs w:val="26"/>
        </w:rPr>
        <w:t>ς</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ἑ</w:t>
      </w:r>
      <w:r w:rsidRPr="004B0AE2">
        <w:rPr>
          <w:rFonts w:ascii="Cambria" w:hAnsi="Cambria" w:cs="Cambria"/>
          <w:color w:val="111111"/>
          <w:sz w:val="26"/>
          <w:szCs w:val="26"/>
        </w:rPr>
        <w:t>αυτ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ἀ</w:t>
      </w:r>
      <w:r w:rsidRPr="004B0AE2">
        <w:rPr>
          <w:rFonts w:ascii="PT Serif" w:hAnsi="PT Serif"/>
          <w:color w:val="111111"/>
          <w:sz w:val="26"/>
          <w:szCs w:val="26"/>
        </w:rPr>
        <w:t>π</w:t>
      </w:r>
      <w:r w:rsidRPr="004B0AE2">
        <w:rPr>
          <w:rFonts w:ascii="Cambria" w:hAnsi="Cambria" w:cs="Cambria"/>
          <w:color w:val="111111"/>
          <w:sz w:val="26"/>
          <w:szCs w:val="26"/>
        </w:rPr>
        <w:t>οθν</w:t>
      </w:r>
      <w:r w:rsidRPr="004B0AE2">
        <w:rPr>
          <w:rFonts w:ascii="Times New Roman" w:hAnsi="Times New Roman" w:cs="Times New Roman"/>
          <w:color w:val="111111"/>
          <w:sz w:val="26"/>
          <w:szCs w:val="26"/>
        </w:rPr>
        <w:t>ῄ</w:t>
      </w:r>
      <w:r w:rsidRPr="004B0AE2">
        <w:rPr>
          <w:rFonts w:ascii="Cambria" w:hAnsi="Cambria" w:cs="Cambria"/>
          <w:color w:val="111111"/>
          <w:sz w:val="26"/>
          <w:szCs w:val="26"/>
        </w:rPr>
        <w:t>σκει·</w:t>
      </w:r>
      <w:r w:rsidRPr="004B0AE2">
        <w:rPr>
          <w:rFonts w:ascii="PT Serif" w:hAnsi="PT Serif"/>
          <w:color w:val="111111"/>
          <w:sz w:val="26"/>
          <w:szCs w:val="26"/>
          <w:lang w:val="la-Latn"/>
        </w:rPr>
        <w:t> </w:t>
      </w:r>
      <w:bookmarkStart w:id="91" w:name="_Hlk203459101"/>
      <w:r w:rsidRPr="004B0AE2">
        <w:rPr>
          <w:rFonts w:ascii="Times New Roman" w:hAnsi="Times New Roman" w:cs="Times New Roman"/>
          <w:color w:val="111111"/>
          <w:sz w:val="26"/>
          <w:szCs w:val="26"/>
        </w:rPr>
        <w:t>ἐ</w:t>
      </w:r>
      <w:r w:rsidRPr="004B0AE2">
        <w:rPr>
          <w:rFonts w:ascii="Cambria" w:hAnsi="Cambria" w:cs="Cambria"/>
          <w:color w:val="111111"/>
          <w:sz w:val="26"/>
          <w:szCs w:val="26"/>
        </w:rPr>
        <w:t>άν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τε</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γ</w:t>
      </w:r>
      <w:r w:rsidRPr="004B0AE2">
        <w:rPr>
          <w:rFonts w:ascii="Times New Roman" w:hAnsi="Times New Roman" w:cs="Times New Roman"/>
          <w:color w:val="111111"/>
          <w:sz w:val="26"/>
          <w:szCs w:val="26"/>
        </w:rPr>
        <w:t>ὰ</w:t>
      </w:r>
      <w:r w:rsidRPr="004B0AE2">
        <w:rPr>
          <w:rFonts w:ascii="Cambria" w:hAnsi="Cambria" w:cs="Cambria"/>
          <w:color w:val="111111"/>
          <w:sz w:val="26"/>
          <w:szCs w:val="26"/>
        </w:rPr>
        <w:t>ρ</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ζ</w:t>
      </w:r>
      <w:r w:rsidRPr="004B0AE2">
        <w:rPr>
          <w:rFonts w:ascii="Times New Roman" w:hAnsi="Times New Roman" w:cs="Times New Roman"/>
          <w:color w:val="111111"/>
          <w:sz w:val="26"/>
          <w:szCs w:val="26"/>
        </w:rPr>
        <w:t>ῶ</w:t>
      </w:r>
      <w:r w:rsidRPr="004B0AE2">
        <w:rPr>
          <w:rFonts w:ascii="PT Serif" w:hAnsi="PT Serif"/>
          <w:color w:val="111111"/>
          <w:sz w:val="26"/>
          <w:szCs w:val="26"/>
        </w:rPr>
        <w:t>μ</w:t>
      </w:r>
      <w:r w:rsidRPr="004B0AE2">
        <w:rPr>
          <w:rFonts w:ascii="Cambria" w:hAnsi="Cambria" w:cs="Cambria"/>
          <w:color w:val="111111"/>
          <w:sz w:val="26"/>
          <w:szCs w:val="26"/>
        </w:rPr>
        <w:t>εν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κυρί</w:t>
      </w:r>
      <w:r w:rsidRPr="004B0AE2">
        <w:rPr>
          <w:rFonts w:ascii="Times New Roman" w:hAnsi="Times New Roman" w:cs="Times New Roman"/>
          <w:color w:val="111111"/>
          <w:sz w:val="26"/>
          <w:szCs w:val="26"/>
        </w:rPr>
        <w:t>ῳ</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ζ</w:t>
      </w:r>
      <w:r w:rsidRPr="004B0AE2">
        <w:rPr>
          <w:rFonts w:ascii="Times New Roman" w:hAnsi="Times New Roman" w:cs="Times New Roman"/>
          <w:color w:val="111111"/>
          <w:sz w:val="26"/>
          <w:szCs w:val="26"/>
        </w:rPr>
        <w:t>ῶ</w:t>
      </w:r>
      <w:r w:rsidRPr="004B0AE2">
        <w:rPr>
          <w:rFonts w:ascii="PT Serif" w:hAnsi="PT Serif"/>
          <w:color w:val="111111"/>
          <w:sz w:val="26"/>
          <w:szCs w:val="26"/>
        </w:rPr>
        <w:t>μ</w:t>
      </w:r>
      <w:r w:rsidRPr="004B0AE2">
        <w:rPr>
          <w:rFonts w:ascii="Cambria" w:hAnsi="Cambria" w:cs="Cambria"/>
          <w:color w:val="111111"/>
          <w:sz w:val="26"/>
          <w:szCs w:val="26"/>
        </w:rPr>
        <w:t>εν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άν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τε</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ἀ</w:t>
      </w:r>
      <w:r w:rsidRPr="004B0AE2">
        <w:rPr>
          <w:rFonts w:ascii="PT Serif" w:hAnsi="PT Serif"/>
          <w:color w:val="111111"/>
          <w:sz w:val="26"/>
          <w:szCs w:val="26"/>
        </w:rPr>
        <w:t>π</w:t>
      </w:r>
      <w:r w:rsidRPr="004B0AE2">
        <w:rPr>
          <w:rFonts w:ascii="Cambria" w:hAnsi="Cambria" w:cs="Cambria"/>
          <w:color w:val="111111"/>
          <w:sz w:val="26"/>
          <w:szCs w:val="26"/>
        </w:rPr>
        <w:t>οθν</w:t>
      </w:r>
      <w:r w:rsidRPr="004B0AE2">
        <w:rPr>
          <w:rFonts w:ascii="Times New Roman" w:hAnsi="Times New Roman" w:cs="Times New Roman"/>
          <w:color w:val="111111"/>
          <w:sz w:val="26"/>
          <w:szCs w:val="26"/>
        </w:rPr>
        <w:t>ῄ</w:t>
      </w:r>
      <w:r w:rsidRPr="004B0AE2">
        <w:rPr>
          <w:rFonts w:ascii="Cambria" w:hAnsi="Cambria" w:cs="Cambria"/>
          <w:color w:val="111111"/>
          <w:sz w:val="26"/>
          <w:szCs w:val="26"/>
        </w:rPr>
        <w:t>σκω</w:t>
      </w:r>
      <w:r w:rsidRPr="004B0AE2">
        <w:rPr>
          <w:rFonts w:ascii="PT Serif" w:hAnsi="PT Serif" w:cs="PT Serif"/>
          <w:color w:val="111111"/>
          <w:sz w:val="26"/>
          <w:szCs w:val="26"/>
        </w:rPr>
        <w:t>μ</w:t>
      </w:r>
      <w:r w:rsidRPr="004B0AE2">
        <w:rPr>
          <w:rFonts w:ascii="Cambria" w:hAnsi="Cambria" w:cs="Cambria"/>
          <w:color w:val="111111"/>
          <w:sz w:val="26"/>
          <w:szCs w:val="26"/>
        </w:rPr>
        <w:t>εν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κυρί</w:t>
      </w:r>
      <w:r w:rsidRPr="004B0AE2">
        <w:rPr>
          <w:rFonts w:ascii="Times New Roman" w:hAnsi="Times New Roman" w:cs="Times New Roman"/>
          <w:color w:val="111111"/>
          <w:sz w:val="26"/>
          <w:szCs w:val="26"/>
        </w:rPr>
        <w:t>ῳ</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ἀ</w:t>
      </w:r>
      <w:r w:rsidRPr="004B0AE2">
        <w:rPr>
          <w:rFonts w:ascii="PT Serif" w:hAnsi="PT Serif"/>
          <w:color w:val="111111"/>
          <w:sz w:val="26"/>
          <w:szCs w:val="26"/>
        </w:rPr>
        <w:t>π</w:t>
      </w:r>
      <w:r w:rsidRPr="004B0AE2">
        <w:rPr>
          <w:rFonts w:ascii="Cambria" w:hAnsi="Cambria" w:cs="Cambria"/>
          <w:color w:val="111111"/>
          <w:sz w:val="26"/>
          <w:szCs w:val="26"/>
        </w:rPr>
        <w:t>οθν</w:t>
      </w:r>
      <w:r w:rsidRPr="004B0AE2">
        <w:rPr>
          <w:rFonts w:ascii="Times New Roman" w:hAnsi="Times New Roman" w:cs="Times New Roman"/>
          <w:color w:val="111111"/>
          <w:sz w:val="26"/>
          <w:szCs w:val="26"/>
        </w:rPr>
        <w:t>ῄ</w:t>
      </w:r>
      <w:r w:rsidRPr="004B0AE2">
        <w:rPr>
          <w:rFonts w:ascii="Cambria" w:hAnsi="Cambria" w:cs="Cambria"/>
          <w:color w:val="111111"/>
          <w:sz w:val="26"/>
          <w:szCs w:val="26"/>
        </w:rPr>
        <w:t>σκο</w:t>
      </w:r>
      <w:r w:rsidRPr="004B0AE2">
        <w:rPr>
          <w:rFonts w:ascii="PT Serif" w:hAnsi="PT Serif" w:cs="PT Serif"/>
          <w:color w:val="111111"/>
          <w:sz w:val="26"/>
          <w:szCs w:val="26"/>
        </w:rPr>
        <w:t>μ</w:t>
      </w:r>
      <w:r w:rsidRPr="004B0AE2">
        <w:rPr>
          <w:rFonts w:ascii="Cambria" w:hAnsi="Cambria" w:cs="Cambria"/>
          <w:color w:val="111111"/>
          <w:sz w:val="26"/>
          <w:szCs w:val="26"/>
        </w:rPr>
        <w:t>εν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άν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τε</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ο</w:t>
      </w:r>
      <w:r w:rsidRPr="004B0AE2">
        <w:rPr>
          <w:rFonts w:ascii="Times New Roman" w:hAnsi="Times New Roman" w:cs="Times New Roman"/>
          <w:color w:val="111111"/>
          <w:sz w:val="26"/>
          <w:szCs w:val="26"/>
        </w:rPr>
        <w:t>ὖ</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ζ</w:t>
      </w:r>
      <w:r w:rsidRPr="004B0AE2">
        <w:rPr>
          <w:rFonts w:ascii="Times New Roman" w:hAnsi="Times New Roman" w:cs="Times New Roman"/>
          <w:color w:val="111111"/>
          <w:sz w:val="26"/>
          <w:szCs w:val="26"/>
        </w:rPr>
        <w:t>ῶ</w:t>
      </w:r>
      <w:r w:rsidRPr="004B0AE2">
        <w:rPr>
          <w:rFonts w:ascii="PT Serif" w:hAnsi="PT Serif"/>
          <w:color w:val="111111"/>
          <w:sz w:val="26"/>
          <w:szCs w:val="26"/>
        </w:rPr>
        <w:t>μ</w:t>
      </w:r>
      <w:r w:rsidRPr="004B0AE2">
        <w:rPr>
          <w:rFonts w:ascii="Cambria" w:hAnsi="Cambria" w:cs="Cambria"/>
          <w:color w:val="111111"/>
          <w:sz w:val="26"/>
          <w:szCs w:val="26"/>
        </w:rPr>
        <w:t>εν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άν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τε</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ἀ</w:t>
      </w:r>
      <w:r w:rsidRPr="004B0AE2">
        <w:rPr>
          <w:rFonts w:ascii="PT Serif" w:hAnsi="PT Serif"/>
          <w:color w:val="111111"/>
          <w:sz w:val="26"/>
          <w:szCs w:val="26"/>
        </w:rPr>
        <w:t>π</w:t>
      </w:r>
      <w:r w:rsidRPr="004B0AE2">
        <w:rPr>
          <w:rFonts w:ascii="Cambria" w:hAnsi="Cambria" w:cs="Cambria"/>
          <w:color w:val="111111"/>
          <w:sz w:val="26"/>
          <w:szCs w:val="26"/>
        </w:rPr>
        <w:t>οθν</w:t>
      </w:r>
      <w:r w:rsidRPr="004B0AE2">
        <w:rPr>
          <w:rFonts w:ascii="Times New Roman" w:hAnsi="Times New Roman" w:cs="Times New Roman"/>
          <w:color w:val="111111"/>
          <w:sz w:val="26"/>
          <w:szCs w:val="26"/>
        </w:rPr>
        <w:t>ῄ</w:t>
      </w:r>
      <w:r w:rsidRPr="004B0AE2">
        <w:rPr>
          <w:rFonts w:ascii="Cambria" w:hAnsi="Cambria" w:cs="Cambria"/>
          <w:color w:val="111111"/>
          <w:sz w:val="26"/>
          <w:szCs w:val="26"/>
        </w:rPr>
        <w:t>σκω</w:t>
      </w:r>
      <w:r w:rsidRPr="004B0AE2">
        <w:rPr>
          <w:rFonts w:ascii="PT Serif" w:hAnsi="PT Serif" w:cs="PT Serif"/>
          <w:color w:val="111111"/>
          <w:sz w:val="26"/>
          <w:szCs w:val="26"/>
        </w:rPr>
        <w:t>μ</w:t>
      </w:r>
      <w:r w:rsidRPr="004B0AE2">
        <w:rPr>
          <w:rFonts w:ascii="Cambria" w:hAnsi="Cambria" w:cs="Cambria"/>
          <w:color w:val="111111"/>
          <w:sz w:val="26"/>
          <w:szCs w:val="26"/>
        </w:rPr>
        <w:t>εν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το</w:t>
      </w:r>
      <w:r w:rsidRPr="004B0AE2">
        <w:rPr>
          <w:rFonts w:ascii="Times New Roman" w:hAnsi="Times New Roman" w:cs="Times New Roman"/>
          <w:color w:val="111111"/>
          <w:sz w:val="26"/>
          <w:szCs w:val="26"/>
        </w:rPr>
        <w:t>ῦ</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κυρίου</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σ</w:t>
      </w:r>
      <w:r w:rsidRPr="004B0AE2">
        <w:rPr>
          <w:rFonts w:ascii="PT Serif" w:hAnsi="PT Serif" w:cs="PT Serif"/>
          <w:color w:val="111111"/>
          <w:sz w:val="26"/>
          <w:szCs w:val="26"/>
        </w:rPr>
        <w:t>μ</w:t>
      </w:r>
      <w:r w:rsidRPr="004B0AE2">
        <w:rPr>
          <w:rFonts w:ascii="Cambria" w:hAnsi="Cambria" w:cs="Cambria"/>
          <w:color w:val="111111"/>
          <w:sz w:val="26"/>
          <w:szCs w:val="26"/>
        </w:rPr>
        <w:t>έν</w:t>
      </w:r>
      <w:r w:rsidRPr="004B0AE2">
        <w:rPr>
          <w:rFonts w:ascii="PT Serif" w:hAnsi="PT Serif"/>
          <w:color w:val="111111"/>
          <w:sz w:val="26"/>
          <w:szCs w:val="26"/>
          <w:lang w:val="la-Latn"/>
        </w:rPr>
        <w:t>. </w:t>
      </w:r>
      <w:bookmarkEnd w:id="91"/>
      <w:r w:rsidRPr="004B0AE2">
        <w:rPr>
          <w:rFonts w:ascii="Cambria" w:hAnsi="Cambria" w:cs="Cambria"/>
          <w:color w:val="111111"/>
          <w:sz w:val="26"/>
          <w:szCs w:val="26"/>
        </w:rPr>
        <w:t>ε</w:t>
      </w:r>
      <w:r w:rsidRPr="004B0AE2">
        <w:rPr>
          <w:rFonts w:ascii="Times New Roman" w:hAnsi="Times New Roman" w:cs="Times New Roman"/>
          <w:color w:val="111111"/>
          <w:sz w:val="26"/>
          <w:szCs w:val="26"/>
        </w:rPr>
        <w:t>ἰ</w:t>
      </w:r>
      <w:r w:rsidRPr="004B0AE2">
        <w:rPr>
          <w:rFonts w:ascii="Cambria" w:hAnsi="Cambria" w:cs="Cambria"/>
          <w:color w:val="111111"/>
          <w:sz w:val="26"/>
          <w:szCs w:val="26"/>
        </w:rPr>
        <w:t>ς</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το</w:t>
      </w:r>
      <w:r w:rsidRPr="004B0AE2">
        <w:rPr>
          <w:rFonts w:ascii="Times New Roman" w:hAnsi="Times New Roman" w:cs="Times New Roman"/>
          <w:color w:val="111111"/>
          <w:sz w:val="26"/>
          <w:szCs w:val="26"/>
        </w:rPr>
        <w:t>ῦ</w:t>
      </w:r>
      <w:r w:rsidRPr="004B0AE2">
        <w:rPr>
          <w:rFonts w:ascii="Cambria" w:hAnsi="Cambria" w:cs="Cambria"/>
          <w:color w:val="111111"/>
          <w:sz w:val="26"/>
          <w:szCs w:val="26"/>
        </w:rPr>
        <w:t>το</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γ</w:t>
      </w:r>
      <w:r w:rsidRPr="004B0AE2">
        <w:rPr>
          <w:rFonts w:ascii="Times New Roman" w:hAnsi="Times New Roman" w:cs="Times New Roman"/>
          <w:color w:val="111111"/>
          <w:sz w:val="26"/>
          <w:szCs w:val="26"/>
        </w:rPr>
        <w:t>ὰ</w:t>
      </w:r>
      <w:r w:rsidRPr="004B0AE2">
        <w:rPr>
          <w:rFonts w:ascii="Cambria" w:hAnsi="Cambria" w:cs="Cambria"/>
          <w:color w:val="111111"/>
          <w:sz w:val="26"/>
          <w:szCs w:val="26"/>
        </w:rPr>
        <w:t>ρ</w:t>
      </w:r>
      <w:r w:rsidRPr="004B0AE2">
        <w:rPr>
          <w:rFonts w:ascii="PT Serif" w:hAnsi="PT Serif"/>
          <w:color w:val="111111"/>
          <w:sz w:val="26"/>
          <w:szCs w:val="26"/>
          <w:lang w:val="la-Latn"/>
        </w:rPr>
        <w:t xml:space="preserve"> </w:t>
      </w:r>
      <w:r w:rsidRPr="004B0AE2">
        <w:rPr>
          <w:rFonts w:ascii="Segoe UI Symbol" w:hAnsi="Segoe UI Symbol" w:cs="Segoe UI Symbol"/>
          <w:color w:val="111111"/>
          <w:sz w:val="26"/>
          <w:szCs w:val="26"/>
          <w:lang w:val="la-Latn"/>
        </w:rPr>
        <w:t>⸀</w:t>
      </w:r>
      <w:r w:rsidRPr="004B0AE2">
        <w:rPr>
          <w:rFonts w:ascii="Cambria" w:hAnsi="Cambria" w:cs="Cambria"/>
          <w:color w:val="111111"/>
          <w:sz w:val="26"/>
          <w:szCs w:val="26"/>
        </w:rPr>
        <w:t>Χριστ</w:t>
      </w:r>
      <w:r w:rsidRPr="004B0AE2">
        <w:rPr>
          <w:rFonts w:ascii="Times New Roman" w:hAnsi="Times New Roman" w:cs="Times New Roman"/>
          <w:color w:val="111111"/>
          <w:sz w:val="26"/>
          <w:szCs w:val="26"/>
        </w:rPr>
        <w:t>ὸ</w:t>
      </w:r>
      <w:r w:rsidRPr="004B0AE2">
        <w:rPr>
          <w:rFonts w:ascii="Cambria" w:hAnsi="Cambria" w:cs="Cambria"/>
          <w:color w:val="111111"/>
          <w:sz w:val="26"/>
          <w:szCs w:val="26"/>
        </w:rPr>
        <w:t>ς</w:t>
      </w:r>
      <w:r w:rsidRPr="004B0AE2">
        <w:rPr>
          <w:rFonts w:ascii="PT Serif" w:hAnsi="PT Serif"/>
          <w:color w:val="111111"/>
          <w:sz w:val="26"/>
          <w:szCs w:val="26"/>
          <w:lang w:val="la-Latn"/>
        </w:rPr>
        <w:t xml:space="preserve"> </w:t>
      </w:r>
      <w:r w:rsidRPr="004B0AE2">
        <w:rPr>
          <w:rFonts w:ascii="Segoe UI Symbol" w:hAnsi="Segoe UI Symbol" w:cs="Segoe UI Symbol"/>
          <w:color w:val="111111"/>
          <w:sz w:val="26"/>
          <w:szCs w:val="26"/>
          <w:lang w:val="la-Latn"/>
        </w:rPr>
        <w:t>⸀</w:t>
      </w:r>
      <w:r w:rsidRPr="004B0AE2">
        <w:rPr>
          <w:rFonts w:ascii="Times New Roman" w:hAnsi="Times New Roman" w:cs="Times New Roman"/>
          <w:color w:val="111111"/>
          <w:sz w:val="26"/>
          <w:szCs w:val="26"/>
        </w:rPr>
        <w:t>ἀ</w:t>
      </w:r>
      <w:r w:rsidRPr="004B0AE2">
        <w:rPr>
          <w:rFonts w:ascii="PT Serif" w:hAnsi="PT Serif"/>
          <w:color w:val="111111"/>
          <w:sz w:val="26"/>
          <w:szCs w:val="26"/>
        </w:rPr>
        <w:t>π</w:t>
      </w:r>
      <w:r w:rsidRPr="004B0AE2">
        <w:rPr>
          <w:rFonts w:ascii="Cambria" w:hAnsi="Cambria" w:cs="Cambria"/>
          <w:color w:val="111111"/>
          <w:sz w:val="26"/>
          <w:szCs w:val="26"/>
        </w:rPr>
        <w:t>έθανεν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κα</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ἔ</w:t>
      </w:r>
      <w:r w:rsidRPr="004B0AE2">
        <w:rPr>
          <w:rFonts w:ascii="Cambria" w:hAnsi="Cambria" w:cs="Cambria"/>
          <w:color w:val="111111"/>
          <w:sz w:val="26"/>
          <w:szCs w:val="26"/>
        </w:rPr>
        <w:t>ζησεν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ἵ</w:t>
      </w:r>
      <w:r w:rsidRPr="004B0AE2">
        <w:rPr>
          <w:rFonts w:ascii="Cambria" w:hAnsi="Cambria" w:cs="Cambria"/>
          <w:color w:val="111111"/>
          <w:sz w:val="26"/>
          <w:szCs w:val="26"/>
        </w:rPr>
        <w:t>να</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κα</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νεκρ</w:t>
      </w:r>
      <w:r w:rsidRPr="004B0AE2">
        <w:rPr>
          <w:rFonts w:ascii="Times New Roman" w:hAnsi="Times New Roman" w:cs="Times New Roman"/>
          <w:color w:val="111111"/>
          <w:sz w:val="26"/>
          <w:szCs w:val="26"/>
        </w:rPr>
        <w:t>ῶ</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κα</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ζώντων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κυριεύσ</w:t>
      </w:r>
      <w:r w:rsidRPr="004B0AE2">
        <w:rPr>
          <w:rFonts w:ascii="Times New Roman" w:hAnsi="Times New Roman" w:cs="Times New Roman"/>
          <w:color w:val="111111"/>
          <w:sz w:val="26"/>
          <w:szCs w:val="26"/>
        </w:rPr>
        <w:t>ῃ</w:t>
      </w:r>
      <w:r w:rsidRPr="004B0AE2">
        <w:rPr>
          <w:rFonts w:ascii="PT Serif" w:hAnsi="PT Serif"/>
          <w:color w:val="111111"/>
          <w:sz w:val="26"/>
          <w:szCs w:val="26"/>
          <w:lang w:val="la-Latn"/>
        </w:rPr>
        <w:t>. </w:t>
      </w:r>
      <w:r w:rsidRPr="004B0AE2">
        <w:rPr>
          <w:rFonts w:ascii="Cambria" w:hAnsi="Cambria" w:cs="Cambria"/>
          <w:color w:val="111111"/>
          <w:sz w:val="26"/>
          <w:szCs w:val="26"/>
        </w:rPr>
        <w:t>Σ</w:t>
      </w:r>
      <w:r w:rsidRPr="004B0AE2">
        <w:rPr>
          <w:rFonts w:ascii="Times New Roman" w:hAnsi="Times New Roman" w:cs="Times New Roman"/>
          <w:color w:val="111111"/>
          <w:sz w:val="26"/>
          <w:szCs w:val="26"/>
        </w:rPr>
        <w:t>ὺ</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δ</w:t>
      </w:r>
      <w:r w:rsidRPr="004B0AE2">
        <w:rPr>
          <w:rFonts w:ascii="Times New Roman" w:hAnsi="Times New Roman" w:cs="Times New Roman"/>
          <w:color w:val="111111"/>
          <w:sz w:val="26"/>
          <w:szCs w:val="26"/>
        </w:rPr>
        <w:t>ὲ</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τί</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κρίνεις</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ὸ</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ἀ</w:t>
      </w:r>
      <w:r w:rsidRPr="004B0AE2">
        <w:rPr>
          <w:rFonts w:ascii="Cambria" w:hAnsi="Cambria" w:cs="Cambria"/>
          <w:color w:val="111111"/>
          <w:sz w:val="26"/>
          <w:szCs w:val="26"/>
        </w:rPr>
        <w:t>δελφόν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σου</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ἢ</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κα</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σ</w:t>
      </w:r>
      <w:r w:rsidRPr="004B0AE2">
        <w:rPr>
          <w:rFonts w:ascii="Times New Roman" w:hAnsi="Times New Roman" w:cs="Times New Roman"/>
          <w:color w:val="111111"/>
          <w:sz w:val="26"/>
          <w:szCs w:val="26"/>
        </w:rPr>
        <w:t>ὺ</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τί</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ξουθενε</w:t>
      </w:r>
      <w:r w:rsidRPr="004B0AE2">
        <w:rPr>
          <w:rFonts w:ascii="Times New Roman" w:hAnsi="Times New Roman" w:cs="Times New Roman"/>
          <w:color w:val="111111"/>
          <w:sz w:val="26"/>
          <w:szCs w:val="26"/>
        </w:rPr>
        <w:t>ῖ</w:t>
      </w:r>
      <w:r w:rsidRPr="004B0AE2">
        <w:rPr>
          <w:rFonts w:ascii="Cambria" w:hAnsi="Cambria" w:cs="Cambria"/>
          <w:color w:val="111111"/>
          <w:sz w:val="26"/>
          <w:szCs w:val="26"/>
        </w:rPr>
        <w:t>ς</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ὸ</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ἀ</w:t>
      </w:r>
      <w:r w:rsidRPr="004B0AE2">
        <w:rPr>
          <w:rFonts w:ascii="Cambria" w:hAnsi="Cambria" w:cs="Cambria"/>
          <w:color w:val="111111"/>
          <w:sz w:val="26"/>
          <w:szCs w:val="26"/>
        </w:rPr>
        <w:t>δελφόν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σου</w:t>
      </w:r>
      <w:r w:rsidRPr="004B0AE2">
        <w:rPr>
          <w:rFonts w:ascii="PT Serif" w:hAnsi="PT Serif"/>
          <w:color w:val="111111"/>
          <w:sz w:val="26"/>
          <w:szCs w:val="26"/>
          <w:lang w:val="la-Latn"/>
        </w:rPr>
        <w:t xml:space="preserve">; </w:t>
      </w:r>
      <w:r w:rsidRPr="004B0AE2">
        <w:rPr>
          <w:rFonts w:ascii="PT Serif" w:hAnsi="PT Serif" w:cs="PT Serif"/>
          <w:color w:val="111111"/>
          <w:sz w:val="26"/>
          <w:szCs w:val="26"/>
        </w:rPr>
        <w:t>π</w:t>
      </w:r>
      <w:r w:rsidRPr="004B0AE2">
        <w:rPr>
          <w:rFonts w:ascii="Cambria" w:hAnsi="Cambria" w:cs="Cambria"/>
          <w:color w:val="111111"/>
          <w:sz w:val="26"/>
          <w:szCs w:val="26"/>
        </w:rPr>
        <w:t>άντες</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γ</w:t>
      </w:r>
      <w:r w:rsidRPr="004B0AE2">
        <w:rPr>
          <w:rFonts w:ascii="Times New Roman" w:hAnsi="Times New Roman" w:cs="Times New Roman"/>
          <w:color w:val="111111"/>
          <w:sz w:val="26"/>
          <w:szCs w:val="26"/>
        </w:rPr>
        <w:t>ὰ</w:t>
      </w:r>
      <w:r w:rsidRPr="004B0AE2">
        <w:rPr>
          <w:rFonts w:ascii="Cambria" w:hAnsi="Cambria" w:cs="Cambria"/>
          <w:color w:val="111111"/>
          <w:sz w:val="26"/>
          <w:szCs w:val="26"/>
        </w:rPr>
        <w:t>ρ</w:t>
      </w:r>
      <w:r w:rsidRPr="004B0AE2">
        <w:rPr>
          <w:rFonts w:ascii="PT Serif" w:hAnsi="PT Serif"/>
          <w:color w:val="111111"/>
          <w:sz w:val="26"/>
          <w:szCs w:val="26"/>
          <w:lang w:val="la-Latn"/>
        </w:rPr>
        <w:t xml:space="preserve"> </w:t>
      </w:r>
      <w:r w:rsidRPr="004B0AE2">
        <w:rPr>
          <w:rFonts w:ascii="PT Serif" w:hAnsi="PT Serif" w:cs="PT Serif"/>
          <w:color w:val="111111"/>
          <w:sz w:val="26"/>
          <w:szCs w:val="26"/>
        </w:rPr>
        <w:t>π</w:t>
      </w:r>
      <w:r w:rsidRPr="004B0AE2">
        <w:rPr>
          <w:rFonts w:ascii="Cambria" w:hAnsi="Cambria" w:cs="Cambria"/>
          <w:color w:val="111111"/>
          <w:sz w:val="26"/>
          <w:szCs w:val="26"/>
        </w:rPr>
        <w:t>αραστησό</w:t>
      </w:r>
      <w:r w:rsidRPr="004B0AE2">
        <w:rPr>
          <w:rFonts w:ascii="PT Serif" w:hAnsi="PT Serif" w:cs="PT Serif"/>
          <w:color w:val="111111"/>
          <w:sz w:val="26"/>
          <w:szCs w:val="26"/>
        </w:rPr>
        <w:t>μ</w:t>
      </w:r>
      <w:r w:rsidRPr="004B0AE2">
        <w:rPr>
          <w:rFonts w:ascii="Cambria" w:hAnsi="Cambria" w:cs="Cambria"/>
          <w:color w:val="111111"/>
          <w:sz w:val="26"/>
          <w:szCs w:val="26"/>
        </w:rPr>
        <w:t>εθα</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βή</w:t>
      </w:r>
      <w:r w:rsidRPr="004B0AE2">
        <w:rPr>
          <w:rFonts w:ascii="PT Serif" w:hAnsi="PT Serif" w:cs="PT Serif"/>
          <w:color w:val="111111"/>
          <w:sz w:val="26"/>
          <w:szCs w:val="26"/>
        </w:rPr>
        <w:t>μ</w:t>
      </w:r>
      <w:r w:rsidRPr="004B0AE2">
        <w:rPr>
          <w:rFonts w:ascii="Cambria" w:hAnsi="Cambria" w:cs="Cambria"/>
          <w:color w:val="111111"/>
          <w:sz w:val="26"/>
          <w:szCs w:val="26"/>
        </w:rPr>
        <w:t>ατι</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το</w:t>
      </w:r>
      <w:r w:rsidRPr="004B0AE2">
        <w:rPr>
          <w:rFonts w:ascii="Times New Roman" w:hAnsi="Times New Roman" w:cs="Times New Roman"/>
          <w:color w:val="111111"/>
          <w:sz w:val="26"/>
          <w:szCs w:val="26"/>
        </w:rPr>
        <w:t>ῦ</w:t>
      </w:r>
      <w:r w:rsidRPr="004B0AE2">
        <w:rPr>
          <w:rFonts w:ascii="PT Serif" w:hAnsi="PT Serif"/>
          <w:color w:val="111111"/>
          <w:sz w:val="26"/>
          <w:szCs w:val="26"/>
          <w:lang w:val="la-Latn"/>
        </w:rPr>
        <w:t xml:space="preserve"> </w:t>
      </w:r>
      <w:r w:rsidRPr="004B0AE2">
        <w:rPr>
          <w:rFonts w:ascii="Segoe UI Symbol" w:hAnsi="Segoe UI Symbol" w:cs="Segoe UI Symbol"/>
          <w:color w:val="111111"/>
          <w:sz w:val="26"/>
          <w:szCs w:val="26"/>
          <w:lang w:val="la-Latn"/>
        </w:rPr>
        <w:t>⸀</w:t>
      </w:r>
      <w:r w:rsidRPr="004B0AE2">
        <w:rPr>
          <w:rFonts w:ascii="Cambria" w:hAnsi="Cambria" w:cs="Cambria"/>
          <w:color w:val="111111"/>
          <w:sz w:val="26"/>
          <w:szCs w:val="26"/>
        </w:rPr>
        <w:t>θεο</w:t>
      </w:r>
      <w:r w:rsidRPr="004B0AE2">
        <w:rPr>
          <w:rFonts w:ascii="Times New Roman" w:hAnsi="Times New Roman" w:cs="Times New Roman"/>
          <w:color w:val="111111"/>
          <w:sz w:val="26"/>
          <w:szCs w:val="26"/>
        </w:rPr>
        <w:t>ῦ</w:t>
      </w:r>
      <w:r w:rsidRPr="004B0AE2">
        <w:rPr>
          <w:rFonts w:ascii="PT Serif" w:hAnsi="PT Serif"/>
          <w:color w:val="111111"/>
          <w:sz w:val="26"/>
          <w:szCs w:val="26"/>
          <w:lang w:val="la-Latn"/>
        </w:rPr>
        <w:t>, </w:t>
      </w:r>
      <w:r w:rsidRPr="004B0AE2">
        <w:rPr>
          <w:rFonts w:ascii="Cambria" w:hAnsi="Cambria" w:cs="Cambria"/>
          <w:color w:val="111111"/>
          <w:sz w:val="26"/>
          <w:szCs w:val="26"/>
        </w:rPr>
        <w:t>γέγρα</w:t>
      </w:r>
      <w:r w:rsidRPr="004B0AE2">
        <w:rPr>
          <w:rFonts w:ascii="PT Serif" w:hAnsi="PT Serif" w:cs="PT Serif"/>
          <w:color w:val="111111"/>
          <w:sz w:val="26"/>
          <w:szCs w:val="26"/>
        </w:rPr>
        <w:t>π</w:t>
      </w:r>
      <w:r w:rsidRPr="004B0AE2">
        <w:rPr>
          <w:rFonts w:ascii="Cambria" w:hAnsi="Cambria" w:cs="Cambria"/>
          <w:color w:val="111111"/>
          <w:sz w:val="26"/>
          <w:szCs w:val="26"/>
        </w:rPr>
        <w:t>ται</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γάρ·</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Ζ</w:t>
      </w:r>
      <w:r w:rsidRPr="004B0AE2">
        <w:rPr>
          <w:rFonts w:ascii="Times New Roman" w:hAnsi="Times New Roman" w:cs="Times New Roman"/>
          <w:color w:val="111111"/>
          <w:sz w:val="26"/>
          <w:szCs w:val="26"/>
        </w:rPr>
        <w:t>ῶ</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γώ</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λέγει</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κύριος</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ὅ</w:t>
      </w:r>
      <w:r w:rsidRPr="004B0AE2">
        <w:rPr>
          <w:rFonts w:ascii="Cambria" w:hAnsi="Cambria" w:cs="Cambria"/>
          <w:color w:val="111111"/>
          <w:sz w:val="26"/>
          <w:szCs w:val="26"/>
        </w:rPr>
        <w:t>τι</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PT Serif" w:hAnsi="PT Serif"/>
          <w:color w:val="111111"/>
          <w:sz w:val="26"/>
          <w:szCs w:val="26"/>
        </w:rPr>
        <w:t>μ</w:t>
      </w:r>
      <w:r w:rsidRPr="004B0AE2">
        <w:rPr>
          <w:rFonts w:ascii="Cambria" w:hAnsi="Cambria" w:cs="Cambria"/>
          <w:color w:val="111111"/>
          <w:sz w:val="26"/>
          <w:szCs w:val="26"/>
        </w:rPr>
        <w:t>ο</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κά</w:t>
      </w:r>
      <w:r w:rsidRPr="004B0AE2">
        <w:rPr>
          <w:rFonts w:ascii="PT Serif" w:hAnsi="PT Serif" w:cs="PT Serif"/>
          <w:color w:val="111111"/>
          <w:sz w:val="26"/>
          <w:szCs w:val="26"/>
        </w:rPr>
        <w:t>μ</w:t>
      </w:r>
      <w:r w:rsidRPr="004B0AE2">
        <w:rPr>
          <w:rFonts w:ascii="Cambria" w:hAnsi="Cambria" w:cs="Cambria"/>
          <w:color w:val="111111"/>
          <w:sz w:val="26"/>
          <w:szCs w:val="26"/>
        </w:rPr>
        <w:t>ψει</w:t>
      </w:r>
      <w:r w:rsidRPr="004B0AE2">
        <w:rPr>
          <w:rFonts w:ascii="PT Serif" w:hAnsi="PT Serif"/>
          <w:color w:val="111111"/>
          <w:sz w:val="26"/>
          <w:szCs w:val="26"/>
          <w:lang w:val="la-Latn"/>
        </w:rPr>
        <w:t xml:space="preserve"> </w:t>
      </w:r>
      <w:r w:rsidRPr="004B0AE2">
        <w:rPr>
          <w:rFonts w:ascii="PT Serif" w:hAnsi="PT Serif" w:cs="PT Serif"/>
          <w:color w:val="111111"/>
          <w:sz w:val="26"/>
          <w:szCs w:val="26"/>
        </w:rPr>
        <w:t>π</w:t>
      </w:r>
      <w:r w:rsidRPr="004B0AE2">
        <w:rPr>
          <w:rFonts w:ascii="Times New Roman" w:hAnsi="Times New Roman" w:cs="Times New Roman"/>
          <w:color w:val="111111"/>
          <w:sz w:val="26"/>
          <w:szCs w:val="26"/>
        </w:rPr>
        <w:t>ᾶ</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γόνυ</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κα</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Segoe UI Symbol" w:hAnsi="Segoe UI Symbol" w:cs="Segoe UI Symbol"/>
          <w:color w:val="111111"/>
          <w:sz w:val="26"/>
          <w:szCs w:val="26"/>
          <w:lang w:val="la-Latn"/>
        </w:rPr>
        <w:t>⸂</w:t>
      </w:r>
      <w:r w:rsidRPr="004B0AE2">
        <w:rPr>
          <w:rFonts w:ascii="PT Serif" w:hAnsi="PT Serif"/>
          <w:color w:val="111111"/>
          <w:sz w:val="26"/>
          <w:szCs w:val="26"/>
        </w:rPr>
        <w:t>π</w:t>
      </w:r>
      <w:r w:rsidRPr="004B0AE2">
        <w:rPr>
          <w:rFonts w:ascii="Times New Roman" w:hAnsi="Times New Roman" w:cs="Times New Roman"/>
          <w:color w:val="111111"/>
          <w:sz w:val="26"/>
          <w:szCs w:val="26"/>
        </w:rPr>
        <w:t>ᾶ</w:t>
      </w:r>
      <w:r w:rsidRPr="004B0AE2">
        <w:rPr>
          <w:rFonts w:ascii="Cambria" w:hAnsi="Cambria" w:cs="Cambria"/>
          <w:color w:val="111111"/>
          <w:sz w:val="26"/>
          <w:szCs w:val="26"/>
        </w:rPr>
        <w:t>σα</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γλ</w:t>
      </w:r>
      <w:r w:rsidRPr="004B0AE2">
        <w:rPr>
          <w:rFonts w:ascii="Times New Roman" w:hAnsi="Times New Roman" w:cs="Times New Roman"/>
          <w:color w:val="111111"/>
          <w:sz w:val="26"/>
          <w:szCs w:val="26"/>
        </w:rPr>
        <w:t>ῶ</w:t>
      </w:r>
      <w:r w:rsidRPr="004B0AE2">
        <w:rPr>
          <w:rFonts w:ascii="Cambria" w:hAnsi="Cambria" w:cs="Cambria"/>
          <w:color w:val="111111"/>
          <w:sz w:val="26"/>
          <w:szCs w:val="26"/>
        </w:rPr>
        <w:t>σσα</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ἐ</w:t>
      </w:r>
      <w:r w:rsidRPr="004B0AE2">
        <w:rPr>
          <w:rFonts w:ascii="Cambria" w:hAnsi="Cambria" w:cs="Cambria"/>
          <w:color w:val="111111"/>
          <w:sz w:val="26"/>
          <w:szCs w:val="26"/>
        </w:rPr>
        <w:t>ξο</w:t>
      </w:r>
      <w:r w:rsidRPr="004B0AE2">
        <w:rPr>
          <w:rFonts w:ascii="PT Serif" w:hAnsi="PT Serif" w:cs="PT Serif"/>
          <w:color w:val="111111"/>
          <w:sz w:val="26"/>
          <w:szCs w:val="26"/>
        </w:rPr>
        <w:t>μ</w:t>
      </w:r>
      <w:r w:rsidRPr="004B0AE2">
        <w:rPr>
          <w:rFonts w:ascii="Cambria" w:hAnsi="Cambria" w:cs="Cambria"/>
          <w:color w:val="111111"/>
          <w:sz w:val="26"/>
          <w:szCs w:val="26"/>
        </w:rPr>
        <w:t>ολογήσεται</w:t>
      </w:r>
      <w:r w:rsidRPr="004B0AE2">
        <w:rPr>
          <w:rFonts w:ascii="Segoe UI Symbol" w:hAnsi="Segoe UI Symbol" w:cs="Segoe UI Symbol"/>
          <w:color w:val="111111"/>
          <w:sz w:val="26"/>
          <w:szCs w:val="26"/>
          <w:lang w:val="la-Latn"/>
        </w:rPr>
        <w:t>⸃</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θε</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w:t>
      </w:r>
      <w:r w:rsidRPr="004B0AE2">
        <w:rPr>
          <w:rFonts w:ascii="Segoe UI Symbol" w:hAnsi="Segoe UI Symbol" w:cs="Segoe UI Symbol"/>
          <w:color w:val="111111"/>
          <w:sz w:val="26"/>
          <w:szCs w:val="26"/>
          <w:lang w:val="la-Latn"/>
        </w:rPr>
        <w:t>⸀</w:t>
      </w:r>
      <w:r w:rsidRPr="004B0AE2">
        <w:rPr>
          <w:rFonts w:ascii="Times New Roman" w:hAnsi="Times New Roman" w:cs="Times New Roman"/>
          <w:color w:val="111111"/>
          <w:sz w:val="26"/>
          <w:szCs w:val="26"/>
        </w:rPr>
        <w:t>ἄ</w:t>
      </w:r>
      <w:r w:rsidRPr="004B0AE2">
        <w:rPr>
          <w:rFonts w:ascii="Cambria" w:hAnsi="Cambria" w:cs="Cambria"/>
          <w:color w:val="111111"/>
          <w:sz w:val="26"/>
          <w:szCs w:val="26"/>
        </w:rPr>
        <w:t>ρα</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ἕ</w:t>
      </w:r>
      <w:r w:rsidRPr="004B0AE2">
        <w:rPr>
          <w:rFonts w:ascii="Cambria" w:hAnsi="Cambria" w:cs="Cambria"/>
          <w:color w:val="111111"/>
          <w:sz w:val="26"/>
          <w:szCs w:val="26"/>
        </w:rPr>
        <w:t>καστος</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ἡ</w:t>
      </w:r>
      <w:r w:rsidRPr="004B0AE2">
        <w:rPr>
          <w:rFonts w:ascii="PT Serif" w:hAnsi="PT Serif"/>
          <w:color w:val="111111"/>
          <w:sz w:val="26"/>
          <w:szCs w:val="26"/>
        </w:rPr>
        <w:t>μ</w:t>
      </w:r>
      <w:r w:rsidRPr="004B0AE2">
        <w:rPr>
          <w:rFonts w:ascii="Times New Roman" w:hAnsi="Times New Roman" w:cs="Times New Roman"/>
          <w:color w:val="111111"/>
          <w:sz w:val="26"/>
          <w:szCs w:val="26"/>
        </w:rPr>
        <w:t>ῶ</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PT Serif" w:hAnsi="PT Serif" w:cs="PT Serif"/>
          <w:color w:val="111111"/>
          <w:sz w:val="26"/>
          <w:szCs w:val="26"/>
        </w:rPr>
        <w:t>π</w:t>
      </w:r>
      <w:r w:rsidRPr="004B0AE2">
        <w:rPr>
          <w:rFonts w:ascii="Cambria" w:hAnsi="Cambria" w:cs="Cambria"/>
          <w:color w:val="111111"/>
          <w:sz w:val="26"/>
          <w:szCs w:val="26"/>
        </w:rPr>
        <w:t>ερ</w:t>
      </w:r>
      <w:r w:rsidRPr="004B0AE2">
        <w:rPr>
          <w:rFonts w:ascii="Times New Roman" w:hAnsi="Times New Roman" w:cs="Times New Roman"/>
          <w:color w:val="111111"/>
          <w:sz w:val="26"/>
          <w:szCs w:val="26"/>
        </w:rPr>
        <w:t>ὶ</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ἑ</w:t>
      </w:r>
      <w:r w:rsidRPr="004B0AE2">
        <w:rPr>
          <w:rFonts w:ascii="Cambria" w:hAnsi="Cambria" w:cs="Cambria"/>
          <w:color w:val="111111"/>
          <w:sz w:val="26"/>
          <w:szCs w:val="26"/>
        </w:rPr>
        <w:t>αυτο</w:t>
      </w:r>
      <w:r w:rsidRPr="004B0AE2">
        <w:rPr>
          <w:rFonts w:ascii="Times New Roman" w:hAnsi="Times New Roman" w:cs="Times New Roman"/>
          <w:color w:val="111111"/>
          <w:sz w:val="26"/>
          <w:szCs w:val="26"/>
        </w:rPr>
        <w:t>ῦ</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λόγον</w:t>
      </w:r>
      <w:r w:rsidRPr="004B0AE2">
        <w:rPr>
          <w:rFonts w:ascii="PT Serif" w:hAnsi="PT Serif"/>
          <w:color w:val="111111"/>
          <w:sz w:val="26"/>
          <w:szCs w:val="26"/>
          <w:lang w:val="la-Latn"/>
        </w:rPr>
        <w:t xml:space="preserve"> </w:t>
      </w:r>
      <w:r w:rsidRPr="004B0AE2">
        <w:rPr>
          <w:rFonts w:ascii="Segoe UI Symbol" w:hAnsi="Segoe UI Symbol" w:cs="Segoe UI Symbol"/>
          <w:color w:val="111111"/>
          <w:sz w:val="26"/>
          <w:szCs w:val="26"/>
          <w:lang w:val="la-Latn"/>
        </w:rPr>
        <w:t>⸀</w:t>
      </w:r>
      <w:r w:rsidRPr="004B0AE2">
        <w:rPr>
          <w:rFonts w:ascii="Cambria" w:hAnsi="Cambria" w:cs="Cambria"/>
          <w:color w:val="111111"/>
          <w:sz w:val="26"/>
          <w:szCs w:val="26"/>
        </w:rPr>
        <w:t>δώσει</w:t>
      </w:r>
      <w:r w:rsidRPr="004B0AE2">
        <w:rPr>
          <w:rFonts w:ascii="PT Serif" w:hAnsi="PT Serif"/>
          <w:color w:val="111111"/>
          <w:sz w:val="26"/>
          <w:szCs w:val="26"/>
          <w:lang w:val="la-Latn"/>
        </w:rPr>
        <w:t>. </w:t>
      </w:r>
      <w:r w:rsidRPr="004B0AE2">
        <w:rPr>
          <w:rFonts w:ascii="Cambria" w:hAnsi="Cambria" w:cs="Cambria"/>
          <w:color w:val="111111"/>
          <w:sz w:val="26"/>
          <w:szCs w:val="26"/>
        </w:rPr>
        <w:t>Μηκέτι</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ο</w:t>
      </w:r>
      <w:r w:rsidRPr="004B0AE2">
        <w:rPr>
          <w:rFonts w:ascii="Times New Roman" w:hAnsi="Times New Roman" w:cs="Times New Roman"/>
          <w:color w:val="111111"/>
          <w:sz w:val="26"/>
          <w:szCs w:val="26"/>
        </w:rPr>
        <w:t>ὖ</w:t>
      </w:r>
      <w:r w:rsidRPr="004B0AE2">
        <w:rPr>
          <w:rFonts w:ascii="Cambria" w:hAnsi="Cambria" w:cs="Cambria"/>
          <w:color w:val="111111"/>
          <w:sz w:val="26"/>
          <w:szCs w:val="26"/>
        </w:rPr>
        <w:t>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ἀ</w:t>
      </w:r>
      <w:r w:rsidRPr="004B0AE2">
        <w:rPr>
          <w:rFonts w:ascii="Cambria" w:hAnsi="Cambria" w:cs="Cambria"/>
          <w:color w:val="111111"/>
          <w:sz w:val="26"/>
          <w:szCs w:val="26"/>
        </w:rPr>
        <w:t>λλήλους</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κρίνω</w:t>
      </w:r>
      <w:r w:rsidRPr="004B0AE2">
        <w:rPr>
          <w:rFonts w:ascii="PT Serif" w:hAnsi="PT Serif" w:cs="PT Serif"/>
          <w:color w:val="111111"/>
          <w:sz w:val="26"/>
          <w:szCs w:val="26"/>
        </w:rPr>
        <w:t>μ</w:t>
      </w:r>
      <w:r w:rsidRPr="004B0AE2">
        <w:rPr>
          <w:rFonts w:ascii="Cambria" w:hAnsi="Cambria" w:cs="Cambria"/>
          <w:color w:val="111111"/>
          <w:sz w:val="26"/>
          <w:szCs w:val="26"/>
        </w:rPr>
        <w:t>εν·</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ἀ</w:t>
      </w:r>
      <w:r w:rsidRPr="004B0AE2">
        <w:rPr>
          <w:rFonts w:ascii="Cambria" w:hAnsi="Cambria" w:cs="Cambria"/>
          <w:color w:val="111111"/>
          <w:sz w:val="26"/>
          <w:szCs w:val="26"/>
        </w:rPr>
        <w:t>λλ</w:t>
      </w:r>
      <w:r w:rsidRPr="004B0AE2">
        <w:rPr>
          <w:rFonts w:ascii="Times New Roman" w:hAnsi="Times New Roman" w:cs="Times New Roman"/>
          <w:color w:val="111111"/>
          <w:sz w:val="26"/>
          <w:szCs w:val="26"/>
        </w:rPr>
        <w:t>ὰ</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το</w:t>
      </w:r>
      <w:r w:rsidRPr="004B0AE2">
        <w:rPr>
          <w:rFonts w:ascii="Times New Roman" w:hAnsi="Times New Roman" w:cs="Times New Roman"/>
          <w:color w:val="111111"/>
          <w:sz w:val="26"/>
          <w:szCs w:val="26"/>
        </w:rPr>
        <w:t>ῦ</w:t>
      </w:r>
      <w:r w:rsidRPr="004B0AE2">
        <w:rPr>
          <w:rFonts w:ascii="Cambria" w:hAnsi="Cambria" w:cs="Cambria"/>
          <w:color w:val="111111"/>
          <w:sz w:val="26"/>
          <w:szCs w:val="26"/>
        </w:rPr>
        <w:t>το</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κρίνατε</w:t>
      </w:r>
      <w:r w:rsidRPr="004B0AE2">
        <w:rPr>
          <w:rFonts w:ascii="PT Serif" w:hAnsi="PT Serif"/>
          <w:color w:val="111111"/>
          <w:sz w:val="26"/>
          <w:szCs w:val="26"/>
          <w:lang w:val="la-Latn"/>
        </w:rPr>
        <w:t xml:space="preserve"> </w:t>
      </w:r>
      <w:r w:rsidRPr="004B0AE2">
        <w:rPr>
          <w:rFonts w:ascii="PT Serif" w:hAnsi="PT Serif" w:cs="PT Serif"/>
          <w:color w:val="111111"/>
          <w:sz w:val="26"/>
          <w:szCs w:val="26"/>
        </w:rPr>
        <w:t>μ</w:t>
      </w:r>
      <w:r w:rsidRPr="004B0AE2">
        <w:rPr>
          <w:rFonts w:ascii="Times New Roman" w:hAnsi="Times New Roman" w:cs="Times New Roman"/>
          <w:color w:val="111111"/>
          <w:sz w:val="26"/>
          <w:szCs w:val="26"/>
        </w:rPr>
        <w:t>ᾶ</w:t>
      </w:r>
      <w:r w:rsidRPr="004B0AE2">
        <w:rPr>
          <w:rFonts w:ascii="Cambria" w:hAnsi="Cambria" w:cs="Cambria"/>
          <w:color w:val="111111"/>
          <w:sz w:val="26"/>
          <w:szCs w:val="26"/>
        </w:rPr>
        <w:t>λλον</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ὸ</w:t>
      </w:r>
      <w:r w:rsidRPr="004B0AE2">
        <w:rPr>
          <w:rFonts w:ascii="PT Serif" w:hAnsi="PT Serif"/>
          <w:color w:val="111111"/>
          <w:sz w:val="26"/>
          <w:szCs w:val="26"/>
          <w:lang w:val="la-Latn"/>
        </w:rPr>
        <w:t xml:space="preserve"> </w:t>
      </w:r>
      <w:r w:rsidRPr="004B0AE2">
        <w:rPr>
          <w:rFonts w:ascii="PT Serif" w:hAnsi="PT Serif"/>
          <w:color w:val="111111"/>
          <w:sz w:val="26"/>
          <w:szCs w:val="26"/>
        </w:rPr>
        <w:t>μ</w:t>
      </w:r>
      <w:r w:rsidRPr="004B0AE2">
        <w:rPr>
          <w:rFonts w:ascii="Times New Roman" w:hAnsi="Times New Roman" w:cs="Times New Roman"/>
          <w:color w:val="111111"/>
          <w:sz w:val="26"/>
          <w:szCs w:val="26"/>
        </w:rPr>
        <w:t>ὴ</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τιθέναι</w:t>
      </w:r>
      <w:r w:rsidRPr="004B0AE2">
        <w:rPr>
          <w:rFonts w:ascii="PT Serif" w:hAnsi="PT Serif"/>
          <w:color w:val="111111"/>
          <w:sz w:val="26"/>
          <w:szCs w:val="26"/>
          <w:lang w:val="la-Latn"/>
        </w:rPr>
        <w:t xml:space="preserve"> </w:t>
      </w:r>
      <w:r w:rsidRPr="004B0AE2">
        <w:rPr>
          <w:rFonts w:ascii="PT Serif" w:hAnsi="PT Serif" w:cs="PT Serif"/>
          <w:color w:val="111111"/>
          <w:sz w:val="26"/>
          <w:szCs w:val="26"/>
        </w:rPr>
        <w:t>π</w:t>
      </w:r>
      <w:r w:rsidRPr="004B0AE2">
        <w:rPr>
          <w:rFonts w:ascii="Cambria" w:hAnsi="Cambria" w:cs="Cambria"/>
          <w:color w:val="111111"/>
          <w:sz w:val="26"/>
          <w:szCs w:val="26"/>
        </w:rPr>
        <w:t>ρόσκο</w:t>
      </w:r>
      <w:r w:rsidRPr="004B0AE2">
        <w:rPr>
          <w:rFonts w:ascii="PT Serif" w:hAnsi="PT Serif" w:cs="PT Serif"/>
          <w:color w:val="111111"/>
          <w:sz w:val="26"/>
          <w:szCs w:val="26"/>
        </w:rPr>
        <w:t>μμ</w:t>
      </w:r>
      <w:r w:rsidRPr="004B0AE2">
        <w:rPr>
          <w:rFonts w:ascii="Cambria" w:hAnsi="Cambria" w:cs="Cambria"/>
          <w:color w:val="111111"/>
          <w:sz w:val="26"/>
          <w:szCs w:val="26"/>
        </w:rPr>
        <w:t>α</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τ</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ἀ</w:t>
      </w:r>
      <w:r w:rsidRPr="004B0AE2">
        <w:rPr>
          <w:rFonts w:ascii="Cambria" w:hAnsi="Cambria" w:cs="Cambria"/>
          <w:color w:val="111111"/>
          <w:sz w:val="26"/>
          <w:szCs w:val="26"/>
        </w:rPr>
        <w:t>δελφ</w:t>
      </w:r>
      <w:r w:rsidRPr="004B0AE2">
        <w:rPr>
          <w:rFonts w:ascii="Times New Roman" w:hAnsi="Times New Roman" w:cs="Times New Roman"/>
          <w:color w:val="111111"/>
          <w:sz w:val="26"/>
          <w:szCs w:val="26"/>
        </w:rPr>
        <w:t>ῷ</w:t>
      </w:r>
      <w:r w:rsidRPr="004B0AE2">
        <w:rPr>
          <w:rFonts w:ascii="PT Serif" w:hAnsi="PT Serif"/>
          <w:color w:val="111111"/>
          <w:sz w:val="26"/>
          <w:szCs w:val="26"/>
          <w:lang w:val="la-Latn"/>
        </w:rPr>
        <w:t xml:space="preserve"> </w:t>
      </w:r>
      <w:r w:rsidRPr="004B0AE2">
        <w:rPr>
          <w:rFonts w:ascii="Times New Roman" w:hAnsi="Times New Roman" w:cs="Times New Roman"/>
          <w:color w:val="111111"/>
          <w:sz w:val="26"/>
          <w:szCs w:val="26"/>
        </w:rPr>
        <w:t>ἢ</w:t>
      </w:r>
      <w:r w:rsidRPr="004B0AE2">
        <w:rPr>
          <w:rFonts w:ascii="PT Serif" w:hAnsi="PT Serif"/>
          <w:color w:val="111111"/>
          <w:sz w:val="26"/>
          <w:szCs w:val="26"/>
          <w:lang w:val="la-Latn"/>
        </w:rPr>
        <w:t xml:space="preserve"> </w:t>
      </w:r>
      <w:r w:rsidRPr="004B0AE2">
        <w:rPr>
          <w:rFonts w:ascii="Cambria" w:hAnsi="Cambria" w:cs="Cambria"/>
          <w:color w:val="111111"/>
          <w:sz w:val="26"/>
          <w:szCs w:val="26"/>
        </w:rPr>
        <w:t>σκάνδαλον</w:t>
      </w:r>
      <w:r w:rsidRPr="004B0AE2">
        <w:rPr>
          <w:rFonts w:ascii="PT Serif" w:hAnsi="PT Serif"/>
          <w:color w:val="111111"/>
          <w:sz w:val="26"/>
          <w:szCs w:val="26"/>
          <w:lang w:val="la-Latn"/>
        </w:rPr>
        <w:t>.</w:t>
      </w:r>
      <w:r w:rsidRPr="004B0AE2">
        <w:rPr>
          <w:rFonts w:ascii="Arial" w:hAnsi="Arial" w:cs="Arial"/>
          <w:sz w:val="24"/>
          <w:szCs w:val="24"/>
          <w:lang w:val="la-Latn"/>
        </w:rPr>
        <w:t xml:space="preserve">(Rm 14,5-13). </w:t>
      </w:r>
    </w:p>
    <w:p w14:paraId="618E6861" w14:textId="77777777" w:rsidR="004B0AE2" w:rsidRPr="004B0AE2" w:rsidRDefault="004B0AE2" w:rsidP="00516022">
      <w:pPr>
        <w:spacing w:after="120" w:line="240" w:lineRule="auto"/>
        <w:jc w:val="both"/>
        <w:rPr>
          <w:rFonts w:ascii="Arial" w:hAnsi="Arial" w:cs="Arial"/>
          <w:b/>
          <w:bCs/>
          <w:sz w:val="24"/>
          <w:szCs w:val="24"/>
          <w:lang w:val="la-Latn"/>
        </w:rPr>
      </w:pPr>
    </w:p>
    <w:p w14:paraId="2F472995" w14:textId="77777777" w:rsidR="004B0AE2" w:rsidRPr="004B0AE2" w:rsidRDefault="004B0AE2" w:rsidP="00516022">
      <w:pPr>
        <w:spacing w:after="120" w:line="240" w:lineRule="auto"/>
        <w:jc w:val="both"/>
        <w:rPr>
          <w:rFonts w:ascii="Arial" w:hAnsi="Arial" w:cs="Arial"/>
          <w:b/>
          <w:bCs/>
          <w:sz w:val="24"/>
          <w:szCs w:val="24"/>
        </w:rPr>
      </w:pPr>
      <w:r w:rsidRPr="004B0AE2">
        <w:rPr>
          <w:rFonts w:ascii="Arial" w:hAnsi="Arial" w:cs="Arial"/>
          <w:b/>
          <w:bCs/>
          <w:sz w:val="24"/>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w:t>
      </w:r>
    </w:p>
    <w:p w14:paraId="5812F28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L’Apostolo Paolo è di coscienza delicatissima. La sua delicatezza è dono in lui dello Spirito Santo. Ma in cosa consiste nella più alta verità questa sua coscienza delicatissima? Nell’aiutare il dotto, il saggio, il perfetto, il santo a procedere di dottrina in dottrina, di saggezza in saggezza, di perfezione in perfezione, di santità in santità. Ma anche nell’aiutare il piccolo, il debole, colui che ancora manca di dottrina e di discernimento, che può camminare con la sua poca scienza, poca dottrina, poco discernimento. Man mano che procede e avanza nel suo cammino verso Cristo Gesù, con preghiera sempre accorata allo Spirito Santo, anche lui crescerà in sapienza e intelligenza e conoscenza nello Spirito Santo e dallo Spirito Santo sempre guidato e mosso, potrà imitare Cristo Gesù, sempre imparando da Lui che è il mite e l’umile di cuore. Ecco fin dove giunge la coscienza delicatissima dell’Apostolo Paolo: nel sapere incoraggiare ogni coscienza a camminare secondo </w:t>
      </w:r>
      <w:r w:rsidRPr="004B0AE2">
        <w:rPr>
          <w:rFonts w:ascii="Arial" w:hAnsi="Arial" w:cs="Arial"/>
          <w:sz w:val="24"/>
          <w:szCs w:val="24"/>
        </w:rPr>
        <w:lastRenderedPageBreak/>
        <w:t xml:space="preserve">le attuali forze di fede, di speranza, di carità. Questa è vera sapienza dello Spirito Santo e la troviamo già in Giovanni il Battista.  </w:t>
      </w:r>
    </w:p>
    <w:p w14:paraId="69EEDDC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Dal Vangelo secondo Luca:</w:t>
      </w:r>
    </w:p>
    <w:p w14:paraId="0BBE6EF0"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23B2B2A6"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197C4C65"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508B7A1C"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3,1-14). </w:t>
      </w:r>
    </w:p>
    <w:p w14:paraId="11D85F9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Ecco lo stile dello Spirito Santo: iniziare il cammino verso Cristo Gesù camminando con le forze attuali di fede, carità e speranza, aiutando i fratelli con le opere di misericordia possibili e anche spogliandosi di qualche vizio e peccato che ostacola e intralcia il cammino della nostra vera conversione alla verità e alla giustizia.</w:t>
      </w:r>
    </w:p>
    <w:p w14:paraId="34D7C80C"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ora come si manifesta la coscienza delicatissima dell’Apostolo: </w:t>
      </w:r>
      <w:r w:rsidRPr="004B0AE2">
        <w:rPr>
          <w:rFonts w:ascii="Arial" w:hAnsi="Arial" w:cs="Arial"/>
          <w:i/>
          <w:iCs/>
          <w:sz w:val="24"/>
          <w:szCs w:val="24"/>
        </w:rPr>
        <w:t>“C’è chi distingue giorno da giorno, chi invece li giudica tutti uguali; ciascuno però sia fermo nella propria convinzione”</w:t>
      </w:r>
      <w:r w:rsidRPr="004B0AE2">
        <w:rPr>
          <w:rFonts w:ascii="Arial" w:hAnsi="Arial" w:cs="Arial"/>
          <w:sz w:val="24"/>
          <w:szCs w:val="24"/>
        </w:rPr>
        <w:t xml:space="preserve">. Chi distingue il giorno dal giorno deve camminare sempre crescendo in discernimento. Nel discernimento non si raggiunge mai la perfezione assoluta. Per potervi pervenire dobbiamo raggiungere la pienezza dello Spirito Santo in noi. Ma anche chi pensa che tutti i giorni siano uguali, anche costui deve restare fermo nella sua convinzione. Vive ancora un grado di discernimento basso, ma questo non implica la non bontà della sua fede, della sua speranza, della sua carità. Deve anche lui pregare lo Spirito Santo che ogni giorno li aiuto a crescere, sapendo che lui è persona gradita al Signore, a motivo del suo desiderio di crescere in Cristo, con Cristo, per Cristo. </w:t>
      </w:r>
    </w:p>
    <w:p w14:paraId="552243E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Ecco come l’Apostolo Pietro aiuta i cristiani della prima ora perché dalla non perfezione giungano alla perfezione e dalla carenza di virtù al possesso delle virtù:</w:t>
      </w:r>
    </w:p>
    <w:p w14:paraId="1E94FDEB"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lastRenderedPageBreak/>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4DDEEE5"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122AED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i/>
          <w:iCs/>
          <w:sz w:val="24"/>
          <w:szCs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0A9969C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L’Apostolo Paolo conosce l’Antico Testamento, conosce la vita di Mosè, sa che il cammino verso la terra promessa è fatto solo di grazia. Anche Mosè sa che l’intelligenza per comprendere la storia di Dio vissuta con il suo popolo è solo dono dello Spirito Santo, Spirito Santo che ancora non era stata dato ai figli d’Israele. La pienezza dello Spirito Santo è data dopo la risurrezione di Gesù Signore.</w:t>
      </w:r>
    </w:p>
    <w:p w14:paraId="3A7C000A"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Dal Libro del Deuteronomio:</w:t>
      </w:r>
    </w:p>
    <w:p w14:paraId="421A4611"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04FECA21"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Osservate dunque le parole di questa alleanza e mettetele in pratica, perché abbiate successo in tutto ciò che farete.</w:t>
      </w:r>
    </w:p>
    <w:p w14:paraId="3D9D0032"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w:t>
      </w:r>
      <w:r w:rsidRPr="004B0AE2">
        <w:rPr>
          <w:rFonts w:ascii="Arial" w:hAnsi="Arial" w:cs="Arial"/>
          <w:i/>
          <w:iCs/>
          <w:sz w:val="24"/>
          <w:szCs w:val="24"/>
        </w:rPr>
        <w:lastRenderedPageBreak/>
        <w:t>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4B1D5E72"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40BD24EA"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27Il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333DF54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in fondo cosa chiede la coscienza delicatissima dell’Apostolo: ognuno viva secondo la convinzione attuale. Chieda però allo Spirito Santo di farlo avanzare nella storia con ogni profonda convinzione in Lui. Senza questo potentissimo aiuto dello Spirito Santo, non si progredisce e l’imitazione di Cristo si blocca sia per i perfetti che saranno sempre imperfetti e sia per gli imperfetti che consumeranno i loro giorno in una fede opaca, in una speranza senza verità e in una carità senza amore. L’Apostolo Paolo questo chiede a ogni discepolo di Gesù: camminare di grazia in grazia e di Spirito Santo in Spirito Santo. In delle nostre precedenti riflessioni, già inserite in qualche Capitolo di questa Lettera, abbiamo messo già in luce i pericoli sia della grazia imprigionata e sia della grazia sotterrata. </w:t>
      </w:r>
    </w:p>
    <w:p w14:paraId="6AF6AD0E" w14:textId="77777777" w:rsidR="004B0AE2" w:rsidRPr="004B0AE2" w:rsidRDefault="004B0AE2" w:rsidP="00516022">
      <w:pPr>
        <w:spacing w:after="120" w:line="240" w:lineRule="auto"/>
        <w:rPr>
          <w:rFonts w:ascii="Arial" w:hAnsi="Arial" w:cs="Arial"/>
          <w:sz w:val="24"/>
          <w:szCs w:val="24"/>
          <w:lang w:eastAsia="it-IT"/>
        </w:rPr>
      </w:pPr>
      <w:bookmarkStart w:id="92" w:name="_Toc338715779"/>
      <w:bookmarkStart w:id="93" w:name="_Toc429118440"/>
      <w:bookmarkStart w:id="94" w:name="_Toc429118581"/>
      <w:bookmarkStart w:id="95" w:name="_Toc429118913"/>
      <w:bookmarkStart w:id="96" w:name="_Toc430013344"/>
      <w:bookmarkStart w:id="97" w:name="_Toc430013808"/>
      <w:bookmarkStart w:id="98" w:name="_Toc430014765"/>
      <w:bookmarkStart w:id="99" w:name="_Toc430015286"/>
      <w:bookmarkStart w:id="100" w:name="_Toc430339392"/>
      <w:bookmarkStart w:id="101" w:name="_Toc434569787"/>
      <w:bookmarkStart w:id="102" w:name="_Toc435720377"/>
      <w:bookmarkStart w:id="103" w:name="_Toc56404752"/>
      <w:bookmarkStart w:id="104" w:name="_Toc62176866"/>
      <w:r w:rsidRPr="004B0AE2">
        <w:rPr>
          <w:rFonts w:ascii="Arial" w:hAnsi="Arial" w:cs="Arial"/>
          <w:sz w:val="24"/>
          <w:szCs w:val="24"/>
          <w:lang w:eastAsia="it-IT"/>
        </w:rPr>
        <w:t>La grazia sotterrata</w:t>
      </w:r>
      <w:bookmarkEnd w:id="92"/>
      <w:bookmarkEnd w:id="93"/>
      <w:bookmarkEnd w:id="94"/>
      <w:bookmarkEnd w:id="95"/>
      <w:bookmarkEnd w:id="96"/>
      <w:bookmarkEnd w:id="97"/>
      <w:bookmarkEnd w:id="98"/>
      <w:bookmarkEnd w:id="99"/>
      <w:bookmarkEnd w:id="100"/>
      <w:bookmarkEnd w:id="101"/>
      <w:bookmarkEnd w:id="102"/>
      <w:bookmarkEnd w:id="103"/>
      <w:bookmarkEnd w:id="104"/>
    </w:p>
    <w:p w14:paraId="1459E840"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L'anima vive, illuminandosi di Verità e nutrendosi di Gra</w:t>
      </w:r>
      <w:r w:rsidRPr="004B0AE2">
        <w:rPr>
          <w:rFonts w:ascii="Arial" w:eastAsia="Times New Roman" w:hAnsi="Arial" w:cs="Times New Roman"/>
          <w:kern w:val="0"/>
          <w:sz w:val="24"/>
          <w:szCs w:val="20"/>
          <w:lang w:eastAsia="it-IT"/>
          <w14:ligatures w14:val="none"/>
        </w:rPr>
        <w:softHyphen/>
        <w:t xml:space="preserve">zia.  </w:t>
      </w:r>
      <w:smartTag w:uri="urn:schemas-microsoft-com:office:smarttags" w:element="PersonName">
        <w:smartTagPr>
          <w:attr w:name="ProductID" w:val="la Grazia"/>
        </w:smartTagPr>
        <w:r w:rsidRPr="004B0AE2">
          <w:rPr>
            <w:rFonts w:ascii="Arial" w:eastAsia="Times New Roman" w:hAnsi="Arial" w:cs="Times New Roman"/>
            <w:kern w:val="0"/>
            <w:sz w:val="24"/>
            <w:szCs w:val="20"/>
            <w:lang w:eastAsia="it-IT"/>
            <w14:ligatures w14:val="none"/>
          </w:rPr>
          <w:t>La Grazia</w:t>
        </w:r>
      </w:smartTag>
      <w:r w:rsidRPr="004B0AE2">
        <w:rPr>
          <w:rFonts w:ascii="Arial" w:eastAsia="Times New Roman" w:hAnsi="Arial" w:cs="Times New Roman"/>
          <w:kern w:val="0"/>
          <w:sz w:val="24"/>
          <w:szCs w:val="20"/>
          <w:lang w:eastAsia="it-IT"/>
          <w14:ligatures w14:val="none"/>
        </w:rPr>
        <w:t xml:space="preserve"> la fa crescere, </w:t>
      </w:r>
      <w:smartTag w:uri="urn:schemas-microsoft-com:office:smarttags" w:element="PersonName">
        <w:smartTagPr>
          <w:attr w:name="ProductID" w:val="la Verit￠"/>
        </w:smartTagPr>
        <w:r w:rsidRPr="004B0AE2">
          <w:rPr>
            <w:rFonts w:ascii="Arial" w:eastAsia="Times New Roman" w:hAnsi="Arial" w:cs="Times New Roman"/>
            <w:kern w:val="0"/>
            <w:sz w:val="24"/>
            <w:szCs w:val="20"/>
            <w:lang w:eastAsia="it-IT"/>
            <w14:ligatures w14:val="none"/>
          </w:rPr>
          <w:t>la Verità</w:t>
        </w:r>
      </w:smartTag>
      <w:r w:rsidRPr="004B0AE2">
        <w:rPr>
          <w:rFonts w:ascii="Arial" w:eastAsia="Times New Roman" w:hAnsi="Arial" w:cs="Times New Roman"/>
          <w:kern w:val="0"/>
          <w:sz w:val="24"/>
          <w:szCs w:val="20"/>
          <w:lang w:eastAsia="it-IT"/>
          <w14:ligatures w14:val="none"/>
        </w:rPr>
        <w:t xml:space="preserve"> la fa procedere spedita sulla via verso il regno. Quando Verità e </w:t>
      </w:r>
      <w:r w:rsidRPr="004B0AE2">
        <w:rPr>
          <w:rFonts w:ascii="Arial" w:eastAsia="Times New Roman" w:hAnsi="Arial" w:cs="Times New Roman"/>
          <w:kern w:val="0"/>
          <w:sz w:val="24"/>
          <w:szCs w:val="20"/>
          <w:lang w:eastAsia="it-IT"/>
          <w14:ligatures w14:val="none"/>
        </w:rPr>
        <w:lastRenderedPageBreak/>
        <w:t>Grazia non sono più il nutrimento dell'anima cristiana, questa, privata del suo soprannaturale alimento, deperisce, decresce, muore. Urge allora rientrare nella giustizia.</w:t>
      </w:r>
    </w:p>
    <w:p w14:paraId="582FA3F5"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Si è giusti presso Dio quando il Suo Santo Spirito è lascia</w:t>
      </w:r>
      <w:r w:rsidRPr="004B0AE2">
        <w:rPr>
          <w:rFonts w:ascii="Arial" w:eastAsia="Times New Roman" w:hAnsi="Arial" w:cs="Times New Roman"/>
          <w:kern w:val="0"/>
          <w:sz w:val="24"/>
          <w:szCs w:val="20"/>
          <w:lang w:eastAsia="it-IT"/>
          <w14:ligatures w14:val="none"/>
        </w:rPr>
        <w:softHyphen/>
        <w:t xml:space="preserve">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36B1DD80"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Ma c'è anche il cristiano, che pur non arrivando a tanto sfacelo, non riesce però a compiere il cammino della santi</w:t>
      </w:r>
      <w:r w:rsidRPr="004B0AE2">
        <w:rPr>
          <w:rFonts w:ascii="Arial" w:eastAsia="Times New Roman" w:hAnsi="Arial" w:cs="Times New Roman"/>
          <w:kern w:val="0"/>
          <w:sz w:val="24"/>
          <w:szCs w:val="20"/>
          <w:lang w:eastAsia="it-IT"/>
          <w14:ligatures w14:val="none"/>
        </w:rPr>
        <w:softHyphen/>
        <w:t xml:space="preserve">tà, poiché non vuole iniziare a debellare dalla sua vita quell'infinità di piccoli difetti, quelle lievi mancanze che impediscono alla grazia il suo completo sviluppo e la sua perfetta fruttificazione. </w:t>
      </w:r>
    </w:p>
    <w:p w14:paraId="608B35C4"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C'è una grazia data da Dio e che viene come sotterrata da questo pulviscolo di giornaliere veniali trasgressioni. Sono pensieri inopportuni, parole vane, giudizi affrettati, con</w:t>
      </w:r>
      <w:r w:rsidRPr="004B0AE2">
        <w:rPr>
          <w:rFonts w:ascii="Arial" w:eastAsia="Times New Roman" w:hAnsi="Arial" w:cs="Times New Roman"/>
          <w:kern w:val="0"/>
          <w:sz w:val="24"/>
          <w:szCs w:val="20"/>
          <w:lang w:eastAsia="it-IT"/>
          <w14:ligatures w14:val="none"/>
        </w:rPr>
        <w:softHyphen/>
        <w:t>danne sommarie, sentenze arbitrarie, facili confronti, dero</w:t>
      </w:r>
      <w:r w:rsidRPr="004B0AE2">
        <w:rPr>
          <w:rFonts w:ascii="Arial" w:eastAsia="Times New Roman" w:hAnsi="Arial" w:cs="Times New Roman"/>
          <w:kern w:val="0"/>
          <w:sz w:val="24"/>
          <w:szCs w:val="20"/>
          <w:lang w:eastAsia="it-IT"/>
          <w14:ligatures w14:val="none"/>
        </w:rPr>
        <w:softHyphen/>
        <w:t>ghe e auto dispense da responsabilità, disimpegno, "innocen</w:t>
      </w:r>
      <w:r w:rsidRPr="004B0AE2">
        <w:rPr>
          <w:rFonts w:ascii="Arial" w:eastAsia="Times New Roman" w:hAnsi="Arial" w:cs="Times New Roman"/>
          <w:kern w:val="0"/>
          <w:sz w:val="24"/>
          <w:szCs w:val="20"/>
          <w:lang w:eastAsia="it-IT"/>
          <w14:ligatures w14:val="none"/>
        </w:rPr>
        <w:softHyphen/>
        <w:t>ti" simpatie o antipatie, disattenzione, imprudenze di ogni genere, impazienza, frettolosità, non rispetto della "mini</w:t>
      </w:r>
      <w:r w:rsidRPr="004B0AE2">
        <w:rPr>
          <w:rFonts w:ascii="Arial" w:eastAsia="Times New Roman" w:hAnsi="Arial" w:cs="Times New Roman"/>
          <w:kern w:val="0"/>
          <w:sz w:val="24"/>
          <w:szCs w:val="20"/>
          <w:lang w:eastAsia="it-IT"/>
          <w14:ligatures w14:val="none"/>
        </w:rPr>
        <w:softHyphen/>
        <w:t>sterialità" altrui, non osservanza scrupolosa della sana e santa discrezionalità, moti di superbia, di invidia e gelo</w:t>
      </w:r>
      <w:r w:rsidRPr="004B0AE2">
        <w:rPr>
          <w:rFonts w:ascii="Arial" w:eastAsia="Times New Roman" w:hAnsi="Arial" w:cs="Times New Roman"/>
          <w:kern w:val="0"/>
          <w:sz w:val="24"/>
          <w:szCs w:val="20"/>
          <w:lang w:eastAsia="it-IT"/>
          <w14:ligatures w14:val="none"/>
        </w:rPr>
        <w:softHyphen/>
        <w:t>sia, culto dell'io, ambizioni e desideri vari, affezioni dello spirito, attaccamento ad un passato che non dona sal</w:t>
      </w:r>
      <w:r w:rsidRPr="004B0AE2">
        <w:rPr>
          <w:rFonts w:ascii="Arial" w:eastAsia="Times New Roman" w:hAnsi="Arial" w:cs="Times New Roman"/>
          <w:kern w:val="0"/>
          <w:sz w:val="24"/>
          <w:szCs w:val="20"/>
          <w:lang w:eastAsia="it-IT"/>
          <w14:ligatures w14:val="none"/>
        </w:rPr>
        <w:softHyphen/>
        <w:t>vezza, paura della novità di Dio creatrice di bontà per ogni uomo, delusione, scoraggiamento, perdita della speranza, non volontà di leggere i segni dei tempi, cammino nell'ignoranza della verità della fede, non piena capacità di totale liber</w:t>
      </w:r>
      <w:r w:rsidRPr="004B0AE2">
        <w:rPr>
          <w:rFonts w:ascii="Arial" w:eastAsia="Times New Roman" w:hAnsi="Arial" w:cs="Times New Roman"/>
          <w:kern w:val="0"/>
          <w:sz w:val="24"/>
          <w:szCs w:val="20"/>
          <w:lang w:eastAsia="it-IT"/>
          <w14:ligatures w14:val="none"/>
        </w:rPr>
        <w:softHyphen/>
        <w:t>tà interiore nella verità, dipendenza dal giudizio o dall'o</w:t>
      </w:r>
      <w:r w:rsidRPr="004B0AE2">
        <w:rPr>
          <w:rFonts w:ascii="Arial" w:eastAsia="Times New Roman" w:hAnsi="Arial" w:cs="Times New Roman"/>
          <w:kern w:val="0"/>
          <w:sz w:val="24"/>
          <w:szCs w:val="20"/>
          <w:lang w:eastAsia="it-IT"/>
          <w14:ligatures w14:val="none"/>
        </w:rPr>
        <w:softHyphen/>
        <w:t>pinione altrui, lasciarsi andare, vivere alla giornata, sciupio del tempo, incuria per la propria costante crescita in sapienza, indecisioni, rinvii ingiustificati, ritardi immotivati, debolezza nel compiere il bene e infinite altre "minuzie".</w:t>
      </w:r>
    </w:p>
    <w:p w14:paraId="579A77DE"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L'anima da giardino di bene, irrorato dalla grazia, si tra</w:t>
      </w:r>
      <w:r w:rsidRPr="004B0AE2">
        <w:rPr>
          <w:rFonts w:ascii="Arial" w:eastAsia="Times New Roman" w:hAnsi="Arial" w:cs="Times New Roman"/>
          <w:kern w:val="0"/>
          <w:sz w:val="24"/>
          <w:szCs w:val="20"/>
          <w:lang w:eastAsia="it-IT"/>
          <w14:ligatures w14:val="none"/>
        </w:rPr>
        <w:softHyphen/>
        <w:t>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w:t>
      </w:r>
      <w:r w:rsidRPr="004B0AE2">
        <w:rPr>
          <w:rFonts w:ascii="Arial" w:eastAsia="Times New Roman" w:hAnsi="Arial" w:cs="Times New Roman"/>
          <w:kern w:val="0"/>
          <w:sz w:val="24"/>
          <w:szCs w:val="20"/>
          <w:lang w:eastAsia="it-IT"/>
          <w14:ligatures w14:val="none"/>
        </w:rPr>
        <w:softHyphen/>
        <w:t>gni totalmente al male. Ci sono delle situazioni spirituali che solo in apparenza sono tranquille; in verità manifestano il sotterramento del</w:t>
      </w:r>
      <w:r w:rsidRPr="004B0AE2">
        <w:rPr>
          <w:rFonts w:ascii="Arial" w:eastAsia="Times New Roman" w:hAnsi="Arial" w:cs="Times New Roman"/>
          <w:kern w:val="0"/>
          <w:sz w:val="24"/>
          <w:szCs w:val="20"/>
          <w:lang w:eastAsia="it-IT"/>
          <w14:ligatures w14:val="none"/>
        </w:rPr>
        <w:softHyphen/>
        <w:t>la grazia in una molteplicità di imperfezioni nell'osservan</w:t>
      </w:r>
      <w:r w:rsidRPr="004B0AE2">
        <w:rPr>
          <w:rFonts w:ascii="Arial" w:eastAsia="Times New Roman" w:hAnsi="Arial" w:cs="Times New Roman"/>
          <w:kern w:val="0"/>
          <w:sz w:val="24"/>
          <w:szCs w:val="20"/>
          <w:lang w:eastAsia="it-IT"/>
          <w14:ligatures w14:val="none"/>
        </w:rPr>
        <w:softHyphen/>
        <w:t xml:space="preserve">za della Legge della Nuova Alleanza. </w:t>
      </w:r>
    </w:p>
    <w:p w14:paraId="5BF56D6B"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Quando la grazia non cresce, quando non sviluppa nell'anima tutta la sua divina energia, quando essa viene ridotta al</w:t>
      </w:r>
      <w:r w:rsidRPr="004B0AE2">
        <w:rPr>
          <w:rFonts w:ascii="Arial" w:eastAsia="Times New Roman" w:hAnsi="Arial" w:cs="Times New Roman"/>
          <w:kern w:val="0"/>
          <w:sz w:val="24"/>
          <w:szCs w:val="20"/>
          <w:lang w:eastAsia="it-IT"/>
          <w14:ligatures w14:val="none"/>
        </w:rPr>
        <w:softHyphen/>
        <w:t>l'impotenza, lo stato spirituale del cristiano entra in una fase assai critica, si trova come in un preludio di morte. La tentazione sa che indebolendo a poco a poco l'anima, que</w:t>
      </w:r>
      <w:r w:rsidRPr="004B0AE2">
        <w:rPr>
          <w:rFonts w:ascii="Arial" w:eastAsia="Times New Roman" w:hAnsi="Arial" w:cs="Times New Roman"/>
          <w:kern w:val="0"/>
          <w:sz w:val="24"/>
          <w:szCs w:val="20"/>
          <w:lang w:eastAsia="it-IT"/>
          <w14:ligatures w14:val="none"/>
        </w:rPr>
        <w:softHyphen/>
        <w:t>sta perde di forza, manca nel discernimento, si lascia anda</w:t>
      </w:r>
      <w:r w:rsidRPr="004B0AE2">
        <w:rPr>
          <w:rFonts w:ascii="Arial" w:eastAsia="Times New Roman" w:hAnsi="Arial" w:cs="Times New Roman"/>
          <w:kern w:val="0"/>
          <w:sz w:val="24"/>
          <w:szCs w:val="20"/>
          <w:lang w:eastAsia="it-IT"/>
          <w14:ligatures w14:val="none"/>
        </w:rPr>
        <w:softHyphen/>
        <w:t>re, si abbandona nelle piccole "licenze", e infine, con cal</w:t>
      </w:r>
      <w:r w:rsidRPr="004B0AE2">
        <w:rPr>
          <w:rFonts w:ascii="Arial" w:eastAsia="Times New Roman" w:hAnsi="Arial" w:cs="Times New Roman"/>
          <w:kern w:val="0"/>
          <w:sz w:val="24"/>
          <w:szCs w:val="20"/>
          <w:lang w:eastAsia="it-IT"/>
          <w14:ligatures w14:val="none"/>
        </w:rPr>
        <w:softHyphen/>
        <w:t>colato e inevitabile appuntamento, come per naturale movi</w:t>
      </w:r>
      <w:r w:rsidRPr="004B0AE2">
        <w:rPr>
          <w:rFonts w:ascii="Arial" w:eastAsia="Times New Roman" w:hAnsi="Arial" w:cs="Times New Roman"/>
          <w:kern w:val="0"/>
          <w:sz w:val="24"/>
          <w:szCs w:val="20"/>
          <w:lang w:eastAsia="it-IT"/>
          <w14:ligatures w14:val="none"/>
        </w:rPr>
        <w:softHyphen/>
        <w:t xml:space="preserve">mento, precipita nella morte. </w:t>
      </w:r>
    </w:p>
    <w:p w14:paraId="71737FAE"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Molta santità non si produce perché non si vuole rompere con il peccato veniale, da molti non più considerato come la porta della colpa grave. I Santi non sono persone </w:t>
      </w:r>
      <w:r w:rsidRPr="004B0AE2">
        <w:rPr>
          <w:rFonts w:ascii="Arial" w:eastAsia="Times New Roman" w:hAnsi="Arial" w:cs="Times New Roman"/>
          <w:kern w:val="0"/>
          <w:sz w:val="24"/>
          <w:szCs w:val="20"/>
          <w:lang w:eastAsia="it-IT"/>
          <w14:ligatures w14:val="none"/>
        </w:rPr>
        <w:lastRenderedPageBreak/>
        <w:t>differenti da noi. Anche loro hanno sperimentato la debolezza dell'umana fragilità. Loro però l'hanno vinta, avendo deciso nel loro cuore che bisognava sconfiggerla, per poter operare tutto il bene secondo Dio. Loro sono santi perché hanno deciso di abbattere quel pecca</w:t>
      </w:r>
      <w:r w:rsidRPr="004B0AE2">
        <w:rPr>
          <w:rFonts w:ascii="Arial" w:eastAsia="Times New Roman" w:hAnsi="Arial" w:cs="Times New Roman"/>
          <w:kern w:val="0"/>
          <w:sz w:val="24"/>
          <w:szCs w:val="20"/>
          <w:lang w:eastAsia="it-IT"/>
          <w14:ligatures w14:val="none"/>
        </w:rPr>
        <w:softHyphen/>
        <w:t xml:space="preserve">to veniale che noi lasciamo vivere in "pace e tranquillità" nel nostro cuore. </w:t>
      </w:r>
    </w:p>
    <w:p w14:paraId="76F61FEF"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L'aria che la nostra anima respira è infatti tutta contami</w:t>
      </w:r>
      <w:r w:rsidRPr="004B0AE2">
        <w:rPr>
          <w:rFonts w:ascii="Arial" w:eastAsia="Times New Roman" w:hAnsi="Arial" w:cs="Times New Roman"/>
          <w:kern w:val="0"/>
          <w:sz w:val="24"/>
          <w:szCs w:val="20"/>
          <w:lang w:eastAsia="it-IT"/>
          <w14:ligatures w14:val="none"/>
        </w:rPr>
        <w:softHyphen/>
        <w:t>nata dal peccato veniale. Sono a centinaia, se non a miglia</w:t>
      </w:r>
      <w:r w:rsidRPr="004B0AE2">
        <w:rPr>
          <w:rFonts w:ascii="Arial" w:eastAsia="Times New Roman" w:hAnsi="Arial" w:cs="Times New Roman"/>
          <w:kern w:val="0"/>
          <w:sz w:val="24"/>
          <w:szCs w:val="20"/>
          <w:lang w:eastAsia="it-IT"/>
          <w14:ligatures w14:val="none"/>
        </w:rPr>
        <w:softHyphen/>
        <w:t>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w:t>
      </w:r>
      <w:r w:rsidRPr="004B0AE2">
        <w:rPr>
          <w:rFonts w:ascii="Arial" w:eastAsia="Times New Roman" w:hAnsi="Arial" w:cs="Times New Roman"/>
          <w:kern w:val="0"/>
          <w:sz w:val="24"/>
          <w:szCs w:val="20"/>
          <w:lang w:eastAsia="it-IT"/>
          <w14:ligatures w14:val="none"/>
        </w:rPr>
        <w:softHyphen/>
        <w:t>gressione dalla via del regno. Di questo ce ne accorgiamo: sappiamo di non essere santi.</w:t>
      </w:r>
    </w:p>
    <w:p w14:paraId="5B33F90D"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Madre della Redenzione, Madre Tutta Santa, tu che non hai conosciuto neanche l'ombra di un solo peccato veniale, aiu</w:t>
      </w:r>
      <w:r w:rsidRPr="004B0AE2">
        <w:rPr>
          <w:rFonts w:ascii="Arial" w:eastAsia="Times New Roman" w:hAnsi="Arial" w:cs="Times New Roman"/>
          <w:kern w:val="0"/>
          <w:sz w:val="24"/>
          <w:szCs w:val="20"/>
          <w:lang w:eastAsia="it-IT"/>
          <w14:ligatures w14:val="none"/>
        </w:rPr>
        <w:softHyphen/>
        <w:t>taci a capire che non si può convivere con esso e pensare di fare la volontà di Dio.  Convincici che lo Spirito Santo non può agire in noi con pienezza e in potenza a causa di esso. Liberaci dall'illu</w:t>
      </w:r>
      <w:r w:rsidRPr="004B0AE2">
        <w:rPr>
          <w:rFonts w:ascii="Arial" w:eastAsia="Times New Roman" w:hAnsi="Arial" w:cs="Times New Roman"/>
          <w:kern w:val="0"/>
          <w:sz w:val="24"/>
          <w:szCs w:val="20"/>
          <w:lang w:eastAsia="it-IT"/>
          <w14:ligatures w14:val="none"/>
        </w:rPr>
        <w:softHyphen/>
        <w:t>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w:t>
      </w:r>
      <w:r w:rsidRPr="004B0AE2">
        <w:rPr>
          <w:rFonts w:ascii="Arial" w:eastAsia="Times New Roman" w:hAnsi="Arial" w:cs="Times New Roman"/>
          <w:kern w:val="0"/>
          <w:sz w:val="24"/>
          <w:szCs w:val="20"/>
          <w:lang w:eastAsia="it-IT"/>
          <w14:ligatures w14:val="none"/>
        </w:rPr>
        <w:softHyphen/>
        <w:t>ta la nostra speranza. Vogliamo imitarti: come Te non vo</w:t>
      </w:r>
      <w:r w:rsidRPr="004B0AE2">
        <w:rPr>
          <w:rFonts w:ascii="Arial" w:eastAsia="Times New Roman" w:hAnsi="Arial" w:cs="Times New Roman"/>
          <w:kern w:val="0"/>
          <w:sz w:val="24"/>
          <w:szCs w:val="20"/>
          <w:lang w:eastAsia="it-IT"/>
          <w14:ligatures w14:val="none"/>
        </w:rPr>
        <w:softHyphen/>
        <w:t>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w:t>
      </w:r>
      <w:r w:rsidRPr="004B0AE2">
        <w:rPr>
          <w:rFonts w:ascii="Arial" w:eastAsia="Times New Roman" w:hAnsi="Arial" w:cs="Times New Roman"/>
          <w:kern w:val="0"/>
          <w:sz w:val="24"/>
          <w:szCs w:val="20"/>
          <w:lang w:eastAsia="it-IT"/>
          <w14:ligatures w14:val="none"/>
        </w:rPr>
        <w:softHyphen/>
        <w:t>remo dalla prigione delle nostre trasgressioni dichiarate e pensate "insignificanti" ed essa irradierà il mondo della sua bellezza, della sua gloria, della sua magnificenza di santità e di verità.</w:t>
      </w:r>
    </w:p>
    <w:p w14:paraId="73E650D8" w14:textId="77777777" w:rsidR="004B0AE2" w:rsidRPr="004B0AE2" w:rsidRDefault="004B0AE2" w:rsidP="00516022">
      <w:pPr>
        <w:spacing w:after="120" w:line="240" w:lineRule="auto"/>
        <w:rPr>
          <w:rFonts w:ascii="Arial" w:hAnsi="Arial" w:cs="Arial"/>
          <w:sz w:val="24"/>
          <w:szCs w:val="24"/>
          <w:lang w:eastAsia="it-IT"/>
        </w:rPr>
      </w:pPr>
      <w:bookmarkStart w:id="105" w:name="_Toc339154784"/>
      <w:bookmarkStart w:id="106" w:name="_Toc429126338"/>
      <w:bookmarkStart w:id="107" w:name="_Toc430013428"/>
      <w:bookmarkStart w:id="108" w:name="_Toc430013888"/>
      <w:bookmarkStart w:id="109" w:name="_Toc430014845"/>
      <w:bookmarkStart w:id="110" w:name="_Toc430015366"/>
      <w:bookmarkStart w:id="111" w:name="_Toc430339472"/>
      <w:bookmarkStart w:id="112" w:name="_Toc434569867"/>
      <w:bookmarkStart w:id="113" w:name="_Toc435720457"/>
      <w:bookmarkStart w:id="114" w:name="_Toc56404832"/>
      <w:bookmarkStart w:id="115" w:name="_Toc62176946"/>
      <w:r w:rsidRPr="004B0AE2">
        <w:rPr>
          <w:rFonts w:ascii="Arial" w:hAnsi="Arial" w:cs="Arial"/>
          <w:sz w:val="24"/>
          <w:szCs w:val="24"/>
          <w:lang w:eastAsia="it-IT"/>
        </w:rPr>
        <w:t>La grazia imprigionata</w:t>
      </w:r>
      <w:bookmarkEnd w:id="105"/>
      <w:bookmarkEnd w:id="106"/>
      <w:bookmarkEnd w:id="107"/>
      <w:bookmarkEnd w:id="108"/>
      <w:bookmarkEnd w:id="109"/>
      <w:bookmarkEnd w:id="110"/>
      <w:bookmarkEnd w:id="111"/>
      <w:bookmarkEnd w:id="112"/>
      <w:bookmarkEnd w:id="113"/>
      <w:bookmarkEnd w:id="114"/>
      <w:bookmarkEnd w:id="115"/>
    </w:p>
    <w:p w14:paraId="65B8689A"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6E91B8C7"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w:t>
      </w:r>
      <w:r w:rsidRPr="004B0AE2">
        <w:rPr>
          <w:rFonts w:ascii="Arial" w:eastAsia="Times New Roman" w:hAnsi="Arial" w:cs="Times New Roman"/>
          <w:kern w:val="0"/>
          <w:sz w:val="24"/>
          <w:szCs w:val="20"/>
          <w:lang w:eastAsia="it-IT"/>
          <w14:ligatures w14:val="none"/>
        </w:rPr>
        <w:lastRenderedPageBreak/>
        <w:t>conversione, che non giunge però a maturazione, non essendo stata seminata nel campo della Parola.</w:t>
      </w:r>
    </w:p>
    <w:p w14:paraId="676AAC84"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Chi cade dalla verità, cade anche dalla santità; non c'è infatti santità senza verità, ma neanche verità che tocca i cuori senza la santità di colui che porta </w:t>
      </w:r>
      <w:smartTag w:uri="urn:schemas-microsoft-com:office:smarttags" w:element="PersonName">
        <w:smartTagPr>
          <w:attr w:name="ProductID" w:val="la Parola. Ora"/>
        </w:smartTagPr>
        <w:r w:rsidRPr="004B0AE2">
          <w:rPr>
            <w:rFonts w:ascii="Arial" w:eastAsia="Times New Roman" w:hAnsi="Arial" w:cs="Times New Roman"/>
            <w:kern w:val="0"/>
            <w:sz w:val="24"/>
            <w:szCs w:val="20"/>
            <w:lang w:eastAsia="it-IT"/>
            <w14:ligatures w14:val="none"/>
          </w:rPr>
          <w:t>la Parola. Ora</w:t>
        </w:r>
      </w:smartTag>
      <w:r w:rsidRPr="004B0AE2">
        <w:rPr>
          <w:rFonts w:ascii="Arial" w:eastAsia="Times New Roman" w:hAnsi="Arial" w:cs="Times New Roman"/>
          <w:kern w:val="0"/>
          <w:sz w:val="24"/>
          <w:szCs w:val="20"/>
          <w:lang w:eastAsia="it-IT"/>
          <w14:ligatures w14:val="none"/>
        </w:rPr>
        <w:t xml:space="preserve">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02693878"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19A81861"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60BC1156"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Occorre allora che il cristiano si perfezioni nella virtù dell'obbedienza, in quell'ascolto perfettissimo del suo Signore, onde poter mettere in pratica ogni Parola che è uscita dalla bocca di Dio, sapendo che la tentazione è sempre in agguato perché </w:t>
      </w:r>
      <w:smartTag w:uri="urn:schemas-microsoft-com:office:smarttags" w:element="PersonName">
        <w:smartTagPr>
          <w:attr w:name="ProductID" w:val="la Parola"/>
        </w:smartTagPr>
        <w:r w:rsidRPr="004B0AE2">
          <w:rPr>
            <w:rFonts w:ascii="Arial" w:eastAsia="Times New Roman" w:hAnsi="Arial" w:cs="Times New Roman"/>
            <w:kern w:val="0"/>
            <w:sz w:val="24"/>
            <w:szCs w:val="20"/>
            <w:lang w:eastAsia="it-IT"/>
            <w14:ligatures w14:val="none"/>
          </w:rPr>
          <w:t>la Parola</w:t>
        </w:r>
      </w:smartTag>
      <w:r w:rsidRPr="004B0AE2">
        <w:rPr>
          <w:rFonts w:ascii="Arial" w:eastAsia="Times New Roman" w:hAnsi="Arial" w:cs="Times New Roman"/>
          <w:kern w:val="0"/>
          <w:sz w:val="24"/>
          <w:szCs w:val="20"/>
          <w:lang w:eastAsia="it-IT"/>
          <w14:ligatures w14:val="none"/>
        </w:rPr>
        <w:t xml:space="preserve">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29F207C1" w14:textId="77777777" w:rsidR="004B0AE2" w:rsidRPr="004B0AE2" w:rsidRDefault="004B0AE2"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lastRenderedPageBreak/>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4520461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Ecco dove risiede la saggezza di un pastore di Cristo Gesù: aiutare ogni pecora pendendosi personalmente cura di essa. Infondo è il rimprovero che il Signore rivolge ai Pastori di Israele attraverso il profeta Ezechiele.</w:t>
      </w:r>
    </w:p>
    <w:p w14:paraId="022DA512"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C22464F"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w:t>
      </w:r>
      <w:r w:rsidRPr="004B0AE2">
        <w:rPr>
          <w:rFonts w:ascii="Arial" w:hAnsi="Arial" w:cs="Arial"/>
          <w:i/>
          <w:iCs/>
          <w:sz w:val="24"/>
          <w:szCs w:val="24"/>
        </w:rPr>
        <w:lastRenderedPageBreak/>
        <w:t>più deboli fino a cacciarle e disperderle, io salverò le mie pecore e non saranno più oggetto di preda: farò giustizia fra pecora e pecora.</w:t>
      </w:r>
    </w:p>
    <w:p w14:paraId="39F002F8"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7AEAC66"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318A9C3"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3435561D"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i/>
          <w:iCs/>
          <w:sz w:val="24"/>
          <w:szCs w:val="24"/>
        </w:rPr>
        <w:t xml:space="preserve">Voi, mie pecore, siete il gregge del mio pascolo e io sono il vostro Dio». Oracolo del Signore Dio (Ez 34,1-31). </w:t>
      </w:r>
    </w:p>
    <w:p w14:paraId="7D3559D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All’Apostolo Paolo lo Spirito Santo non può rivolgergli nessuna accusa. Lui ha sempre custodito il suo gregge con ogni sapienza, intelligenza, conoscenza, timore del Signore, grande carità attinte sempre nel cuore di Cristo per opera ininterrotta dello stesso Spirito Santo. </w:t>
      </w:r>
    </w:p>
    <w:p w14:paraId="02C3AB7A"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Sappiamo invece che Gesù, per tramite dell’Apostolo Giovanni, manda un messaggio fortissimo alle sette Chiesa che sono in Asia. </w:t>
      </w:r>
    </w:p>
    <w:p w14:paraId="2796273C"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Dal Libro dell’Apocalisse di San Giovanni Apostolo:</w:t>
      </w:r>
    </w:p>
    <w:p w14:paraId="466C0051"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854F3E6"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w:t>
      </w:r>
      <w:r w:rsidRPr="004B0AE2">
        <w:rPr>
          <w:rFonts w:ascii="Arial" w:hAnsi="Arial" w:cs="Arial"/>
          <w:i/>
          <w:iCs/>
          <w:sz w:val="24"/>
          <w:szCs w:val="24"/>
        </w:rPr>
        <w:lastRenderedPageBreak/>
        <w:t>Chi ha orecchi, ascolti ciò che lo Spirito dice alle Chiese. Il vincitore non sarà colpito dalla seconda morte”.</w:t>
      </w:r>
    </w:p>
    <w:p w14:paraId="2E1D9B8B"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0E4E6EF"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87C2496"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D944617"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w:t>
      </w:r>
      <w:r w:rsidRPr="004B0AE2">
        <w:rPr>
          <w:rFonts w:ascii="Arial" w:hAnsi="Arial" w:cs="Arial"/>
          <w:i/>
          <w:iCs/>
          <w:sz w:val="24"/>
          <w:szCs w:val="24"/>
        </w:rPr>
        <w:lastRenderedPageBreak/>
        <w:t>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C51B1A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519309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Ora è giusto che ci poniamo una domanda: se lo Spirito Santo venisse oggi, cosa direbbe a me, presbitero? Così direbbe a questa comunità parrocchiale? Cosa direbbe a questa comunità diocesana? Cosa direbbe alla Chiesa universale? Cosa direbbe al gregge di Cristo, pastori e pecore? Ma noi siamo pronti per ascoltare lo Spirito Santo? Dalla mia esperienza personale debbo confessare che lo Spirito Santo ha mandato la Vergine Maria a manifestarci cosa a noi manca e cosa dobbiamo fare, ma per noi si è compiuta la profezia di Geremia.  </w:t>
      </w:r>
    </w:p>
    <w:p w14:paraId="1269809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Questo è un popolo che non scolta il Signore.</w:t>
      </w:r>
    </w:p>
    <w:p w14:paraId="74773775"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1C978775"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w:t>
      </w:r>
      <w:r w:rsidRPr="004B0AE2">
        <w:rPr>
          <w:rFonts w:ascii="Arial" w:hAnsi="Arial" w:cs="Arial"/>
          <w:i/>
          <w:iCs/>
          <w:sz w:val="24"/>
          <w:szCs w:val="24"/>
        </w:rPr>
        <w:lastRenderedPageBreak/>
        <w:t>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7C344208"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BD62563"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61654A2A"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Taglia la tua chioma e gettala via, e intona sulle alture un lamento, perché il Signore ha rigettato e abbandonato questa generazione che ha meritato la sua ira.</w:t>
      </w:r>
    </w:p>
    <w:p w14:paraId="05DB0933"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3EFC982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Vergine Maria addolorata e triste e tornata dallo Spirito Santo e ha detto le stesse parole poste dal Signore sulla bocca del profeta Geremia: La tua Chiesa, Spirito </w:t>
      </w:r>
      <w:r w:rsidRPr="004B0AE2">
        <w:rPr>
          <w:rFonts w:ascii="Arial" w:hAnsi="Arial" w:cs="Arial"/>
          <w:sz w:val="24"/>
          <w:szCs w:val="24"/>
        </w:rPr>
        <w:lastRenderedPageBreak/>
        <w:t xml:space="preserve">Santo, è una Chiesa che non ascolta lo Spirito Santo. Le loro liturgie sono buie e senza cuore. Manca ad esse la luce e il cuore del tuo Vangelo. </w:t>
      </w:r>
    </w:p>
    <w:p w14:paraId="7B65297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Ecco fin dove giunge la coscienza delicatissima dell’Apostolo Paolo e la sua sapienza attinta momento per momento nello Spirito Santo: tutto avviene e si compie per rendere grazie a Dio. Se questo è il fine, dove è la superiorità del perfetto sull’imperfetto e del dotto su chi conosce i primi rudimenti della fede? Non è vi alcuna differenza: l’uno e l’altro, tutto ciò che fanno. lo fanno per rendere grazie a Signore. Il dotto rende grazie a Dio in misura della grazia ricevuta, il non dotto rende grazie a Dio in misura della grazia ricevuta. Possiamo leggere secondo questo principio la Parabola dei talenti: dieci talenti, dieci talenti guadagnati; cinque talenti, cinque talenti guadagnati; un talento, un talento non guadagnato,  perché nascosto sotto terra e non messo a frutto. Il Signore non chiede a tutti dieci talenti. Chiede un talento per un talento, un denaro per un  denaro, una grazia per una grazia.</w:t>
      </w:r>
    </w:p>
    <w:p w14:paraId="72F3ACC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25,14-20). </w:t>
      </w:r>
    </w:p>
    <w:p w14:paraId="0937B77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Sublime saggezza e sublime carità pastorale: </w:t>
      </w:r>
      <w:r w:rsidRPr="004B0AE2">
        <w:rPr>
          <w:rFonts w:ascii="Arial" w:hAnsi="Arial" w:cs="Arial"/>
          <w:i/>
          <w:iCs/>
          <w:sz w:val="24"/>
          <w:szCs w:val="24"/>
        </w:rPr>
        <w:t xml:space="preserve">“Chi si preoccupa dei giorni, lo fa per il Signore; chi mangia di tutto, mangia per il Signore, dal momento che rende grazie a Dio; chi non mangia di tutto, non mangia per il Signore e rende grazie a Dio”. </w:t>
      </w:r>
      <w:r w:rsidRPr="004B0AE2">
        <w:rPr>
          <w:rFonts w:ascii="Arial" w:hAnsi="Arial" w:cs="Arial"/>
          <w:sz w:val="24"/>
          <w:szCs w:val="24"/>
        </w:rPr>
        <w:t xml:space="preserve">Il fine di ogni cosa è uno solo: rendere grazie a Dio. Si rende grazie a Dio in misura della grazia ricevuta, in misura dei talenti ricevuti, in misura dei doni di verità e di luce con i quali siamo stati arricchiti. Il piccolo e il semplice devono temere se mettono il loro unico talento sotto terra e lo nascondono. Essi sono responsabile del talento ricevuto e non messo a frutto. Il dotto e il sapiente devono rendere grazie per cento, mille, diecimila talenti. Grande è la loro responsabilità. </w:t>
      </w:r>
    </w:p>
    <w:p w14:paraId="3985349B"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 xml:space="preserve">Un parroco in una parrocchia deve rendere grazie a Dio perché parroco e rende grazie a Dio se porta al Signore tutte le anime a lui affidate, lavandole ogni giorno con il sangue di Cristo, colmandole con l’amore del Padre, nutrendole di Spirito Santo. </w:t>
      </w:r>
    </w:p>
    <w:p w14:paraId="463FEDE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Ogni anima deve rendere grazie a Dio lasciandosi lavare nel sangue di Cristo, colmare di tutto l’amore del Padre, nutrire di Spirito Santo. Da anima santificata e redenta deve cooperare con il parroco perché altre anime entrino nell’ovile della parrocchia e anche loro si lascino trasformare dalla luce del Vangelo e da ogni dono di grazia e di verità che viene loro offerto. </w:t>
      </w:r>
    </w:p>
    <w:p w14:paraId="1D95CD3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Il parroco rende grazie al Signore svolgendo bene il suo ministero di Parroco, ma anche il fedele laico rende grazie al Signore svolgendo bene il suo ministero di fedele laico. Questa legge del rendimento di grazie vale anche per il papa e per i vescovi. Il papa deve rendere grazie al Signore vivendo bene il suo ministero di papa e i vescovi vivendo bene il loro ministero di vescovi. Tutti devono rendere grazie nella misura del ministero ricevuto. Anche il teologo deve rendere grazie al Signore svolgendo il suo ministero di teologo, scrutando le Sacra Scritture al fine di trarre da esse la purezza del cuore del Padre, la sublimità del cuore di Cristo Gesù, la ricchezza di luce che è nel cuore dello Spirito Santo. Tutti però sono obbligati a rimanere senza mai uscire nel Vangelo, nella Parola del Signore, nei suoi Comandamenti, nella sua Legge. Il discorso della Montagna obbliga tutti, sempre.</w:t>
      </w:r>
    </w:p>
    <w:p w14:paraId="16EDC5B1" w14:textId="77777777" w:rsidR="004B0AE2" w:rsidRPr="004B0AE2" w:rsidRDefault="004B0AE2" w:rsidP="00516022">
      <w:pPr>
        <w:spacing w:after="120" w:line="240" w:lineRule="auto"/>
        <w:jc w:val="both"/>
        <w:rPr>
          <w:rFonts w:ascii="Arial" w:hAnsi="Arial" w:cs="Arial"/>
          <w:sz w:val="24"/>
          <w:szCs w:val="24"/>
        </w:rPr>
      </w:pPr>
    </w:p>
    <w:p w14:paraId="3AC5D89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b/>
          <w:bCs/>
          <w:sz w:val="24"/>
          <w:szCs w:val="24"/>
        </w:rPr>
        <w:t xml:space="preserve">Nessuno di noi, infatti, vive per se stesso e nessuno muore per se stesso, perché se noi viviamo, viviamo per il Signore, se noi moriamo, moriamo per il Signore. Sia che viviamo, sia che moriamo, siamo del Signore. </w:t>
      </w:r>
    </w:p>
    <w:p w14:paraId="5311EE2B"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ancora come l’Apostolo Paolo illumina sempre con la sapienza dello Spirito Santo la vocazione del discepolo di Gesù. Prima ci ha detto che ogni membro del corpo di Cristo vive per rendere grazie al Signore, compiendo bene il suo ministero nella misura della grazia che ha ricevuto. Ora aggiunge che ogni membro del corpo di Cristo è chiamato a vivere e a morire per il Signore. Il papa deve vivere e morire per il Signore da papa, il vescovo deve vivere e morire per il Signore da vescovo, il presbitero deve vivere e morire per il Signore da presbitero, così il diacono, il cresimato, il battezzato, il profeta, il maestro, il pastore, l’evangelista, ogni membro del corpo di Cristo qualsiasi ministero lui svolga. Tutti i membri del corpo di Cristo devono dare alla loro vita il solo e unico fine di viver e di morire per il Signore. Ognuno però deve vivere e morire per il Signore nella misura della grazia ricevuta. Della grazia ricevuta neanche un atomo dovrà essere né sotterrato e né imprigionato. Ecco ora come l’Apostolo formula questo principio universale, che è per ogni discepolo di Gesù. </w:t>
      </w:r>
    </w:p>
    <w:p w14:paraId="71EACA0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Prima verità: </w:t>
      </w:r>
      <w:r w:rsidRPr="004B0AE2">
        <w:rPr>
          <w:rFonts w:ascii="Arial" w:hAnsi="Arial" w:cs="Arial"/>
          <w:i/>
          <w:iCs/>
          <w:sz w:val="24"/>
          <w:szCs w:val="24"/>
        </w:rPr>
        <w:t xml:space="preserve">“Nessuno di noi, infatti, vive per se stesso e nessuno muore per se stesso…”.  </w:t>
      </w:r>
      <w:r w:rsidRPr="004B0AE2">
        <w:rPr>
          <w:rFonts w:ascii="Arial" w:hAnsi="Arial" w:cs="Arial"/>
          <w:sz w:val="24"/>
          <w:szCs w:val="24"/>
        </w:rPr>
        <w:t xml:space="preserve">Nel corpo di Cristo nessuno vive per se stesso e nessuno muore per se stesso. Nel corpo di Cristo si vive la vita di Cristo e si muore la morte di Cristo. La vita di Cristo è interamente consacrata al ministero dell’annuncio della volontà del Padre e a manifestare fin sulla croce come alla volontà del Padre si obbedisce. Così è la vita di ogni membro del corpo di Cristo. Manifestare al mondo la volontà del Padre vissuta da Cristo Gesù e testimoniare con la propria vita come Cristo Gesù si è fatto obbediente al Padre fino alla morte e a una morte di croce. Ecco perché </w:t>
      </w:r>
      <w:r w:rsidRPr="004B0AE2">
        <w:rPr>
          <w:rFonts w:ascii="Arial" w:hAnsi="Arial" w:cs="Arial"/>
          <w:sz w:val="24"/>
          <w:szCs w:val="24"/>
        </w:rPr>
        <w:lastRenderedPageBreak/>
        <w:t>nessuno nel corpo di Cristo vive e muore per se stesso. Lui deve vivere la vita di Cristo, ma anche deve morire la morte di Cristo.</w:t>
      </w:r>
    </w:p>
    <w:p w14:paraId="57544ECB"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Seconda verità: </w:t>
      </w:r>
      <w:r w:rsidRPr="004B0AE2">
        <w:rPr>
          <w:rFonts w:ascii="Arial" w:hAnsi="Arial" w:cs="Arial"/>
          <w:i/>
          <w:iCs/>
          <w:sz w:val="24"/>
          <w:szCs w:val="24"/>
        </w:rPr>
        <w:t>“Perché se noi viviamo, viviamo per il Signore, se noi moriamo, moriamo per il Signore”</w:t>
      </w:r>
      <w:r w:rsidRPr="004B0AE2">
        <w:rPr>
          <w:rFonts w:ascii="Arial" w:hAnsi="Arial" w:cs="Arial"/>
          <w:sz w:val="24"/>
          <w:szCs w:val="24"/>
        </w:rPr>
        <w:t xml:space="preserve">. Ora l’Apostolo rivela perché nessuno vive e muore per se stesso. Nel corpo di Cristo si vive per il Signore e sempre nel corpo di Cristo si muore per il Signore. Si vive, vivendo la vita di Cristo in noi. Si muore, morendo la morte di Cristo in noi. Questa verità così viene rivelata dall’Apostolo nella Lettera ai Galati: </w:t>
      </w:r>
      <w:r w:rsidRPr="004B0AE2">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r w:rsidRPr="004B0AE2">
        <w:rPr>
          <w:rFonts w:ascii="Arial" w:hAnsi="Arial" w:cs="Arial"/>
          <w:sz w:val="24"/>
          <w:szCs w:val="24"/>
        </w:rPr>
        <w:t>Come però Gesù nell’Apostolo vive e muore la sua vita nel ministero e secondo la grazia ricevuto dall’Apostolo, così in ogni altro membro del suo corpo Cristo Gesù deve vivere e morire la sua vita secondo il ministero e la grazia ricevuta da ogni singolo membro. Questa seconda verità ci rivela che la vita, che Cristo dovrà e vivere e morire in ogni membro del suo corpo, è sempre nuova e sempre differente da membro a membro, da discepolo a discepolo. È fallita quella vita nella quale Cristo non vive e non muore nella misura della grazia da essa ricevuta e dei doni di verità e luce a essa donati.</w:t>
      </w:r>
    </w:p>
    <w:p w14:paraId="585FB80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Terza verità: </w:t>
      </w:r>
      <w:r w:rsidRPr="004B0AE2">
        <w:rPr>
          <w:rFonts w:ascii="Arial" w:hAnsi="Arial" w:cs="Arial"/>
          <w:i/>
          <w:iCs/>
          <w:sz w:val="24"/>
          <w:szCs w:val="24"/>
        </w:rPr>
        <w:t>“Sia che viviamo, sia che moriamo, siamo del Signore”</w:t>
      </w:r>
      <w:r w:rsidRPr="004B0AE2">
        <w:rPr>
          <w:rFonts w:ascii="Arial" w:hAnsi="Arial" w:cs="Arial"/>
          <w:sz w:val="24"/>
          <w:szCs w:val="24"/>
        </w:rPr>
        <w:t>. Questa terza verità rivela chi è il cristiano. Il discepolo di Gesù è del Signore perché da Lui è stato riscattato e pagato a caro prezzo, al prezzo senza prezzo che è il sangue del suo Redentore e Salvatore. Se il cristiano è di Gesù per riscatto e per salvezza, per Gesù anche deve vivere e morire. Di Gesù deve fare la volontà. A Gesù deve essere obbediente in ogni cosa. Se è di Gesù, deve lasciare che Gesù viva in lui la sua vita e la sua morte. Come Gesù deve vivere e morire la sua morte? Nel papa come papa, nei vescovi come vescovo, nei presbiteri come presbitero, nei parroci come parroco, nei diaconi come diacono, nei profeti come profeta, nei pastori come pastore, nei maestri come maestro, negli evangelisti come evangelista, nei teologi come teologo, sempre deve vivere e morire secondo ogni dono di grazia e di luce ricevuto da ciascuno dei suoi membri. Nell’Apostolo Paolo Gesù deve vivere e morire sempre come Apostolo Paolo. Ecco la vocazione di Paolo ed ecco un esempio di come Gesù vive e muore la vita del suo Apostolo.</w:t>
      </w:r>
    </w:p>
    <w:p w14:paraId="6B24EA0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Dagli Atti degli Apostoli</w:t>
      </w:r>
    </w:p>
    <w:p w14:paraId="0232A21A"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B8182A7"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w:t>
      </w:r>
      <w:r w:rsidRPr="004B0AE2">
        <w:rPr>
          <w:rFonts w:ascii="Arial" w:hAnsi="Arial" w:cs="Arial"/>
          <w:i/>
          <w:iCs/>
          <w:sz w:val="24"/>
          <w:szCs w:val="24"/>
        </w:rPr>
        <w:lastRenderedPageBreak/>
        <w:t>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27E3E40"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026F84A"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Saulo frattanto si rinfrancava sempre di più e gettava confusione tra i Giudei residenti a Damasco, dimostrando che Gesù è il Cristo. </w:t>
      </w:r>
    </w:p>
    <w:p w14:paraId="120FFCF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i/>
          <w:iCs/>
          <w:sz w:val="24"/>
          <w:szCs w:val="24"/>
        </w:rPr>
        <w:t xml:space="preserve">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 </w:t>
      </w:r>
    </w:p>
    <w:p w14:paraId="0A68273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Dalla Seconda Lettera ai Corinzi</w:t>
      </w:r>
    </w:p>
    <w:p w14:paraId="58B40A4B"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DFBBF62"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w:t>
      </w:r>
    </w:p>
    <w:p w14:paraId="0DE9C7CE"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Se questa verità viene oscurata, tutto il corpo di Cristo si oscura. Ma se Cristo deve vivere e morire in me la mia, vita di suo discepolo nella misura dei doni di grazia e di verità da me ricevuti, cade all’istante quella ereticale e satanica moderna teoria dell’inclusione e dell’accoglienza. Nel corpo di Cristo si accoglie credendo nel </w:t>
      </w:r>
      <w:r w:rsidRPr="004B0AE2">
        <w:rPr>
          <w:rFonts w:ascii="Arial" w:hAnsi="Arial" w:cs="Arial"/>
          <w:sz w:val="24"/>
          <w:szCs w:val="24"/>
        </w:rPr>
        <w:lastRenderedPageBreak/>
        <w:t>Vangelo di Gesù Signore, nascendo da acqua e da Spirito Santo, crescendo in grazia e in sapienza, in luce e in verità. Nel corpo di Cristo si accoglie il peccatore pentito che desidera dare a Cristo la su a vita perché Cristo viva e muoia in lui.</w:t>
      </w:r>
    </w:p>
    <w:p w14:paraId="5CA2DBF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Non si accoglie nel corpo di Cristo il peccatore che vuole rimanere nel suo peccato. Né tanto meno si può volere un corpo di Cristo fatto tutto di peccatori che muoiono nel loro peccato, perché non si faccia alcuna differenza tra chi obbedisce e chi non obbedisce. Non volendo essere tutti santi, si obbligano i santi a vivere da peccatori. </w:t>
      </w:r>
    </w:p>
    <w:p w14:paraId="6EDD5A0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È questa oggi la pastorale di Satana con la quale si vuole governare il corpo di Cristo. Chi vuole questa pastorale di Satana sono tutte quelle anime che si sono già vendute a Satana e lavorano nel corpo di Cristo come veri diaconi di Satana. Per chi volesse approfondire questa  tematica, si rinvia all’appendice. </w:t>
      </w:r>
    </w:p>
    <w:p w14:paraId="3CD4EEA8"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Ora una cosa sola è necessaria credere che tutti siamo di Cristo per riscatto e per salvezza, affinché Cristo possa oggi vivere in noi la sua vita attraverso il nostro corpo e secondo la misura dei doni di grazia e di verità a noi concessi dall’Alto.</w:t>
      </w:r>
    </w:p>
    <w:p w14:paraId="4FD46A96" w14:textId="77777777" w:rsidR="004B0AE2" w:rsidRPr="004B0AE2" w:rsidRDefault="004B0AE2" w:rsidP="00516022">
      <w:pPr>
        <w:spacing w:after="120" w:line="240" w:lineRule="auto"/>
        <w:jc w:val="both"/>
        <w:rPr>
          <w:rFonts w:ascii="Arial" w:hAnsi="Arial" w:cs="Arial"/>
          <w:sz w:val="24"/>
          <w:szCs w:val="24"/>
        </w:rPr>
      </w:pPr>
    </w:p>
    <w:p w14:paraId="2309E83E"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b/>
          <w:bCs/>
          <w:sz w:val="24"/>
          <w:szCs w:val="24"/>
        </w:rPr>
        <w:t>Per questo infatti Cristo è morto ed è ritornato alla vita: per essere il Signore dei morti e dei vivi. Ma tu, perché giudichi il tuo fratello? E tu, perché disprezzi il tuo fratello?</w:t>
      </w:r>
    </w:p>
    <w:p w14:paraId="4E1F4DA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Gesù è il vivente eterno. Dal sepolcro Gesù è risorto. A Lui il Padre ha dato ogni potere. Lui è il Signore dell’eternità e del tempo. È il Signore dei morti e dei vivi, di quanti sono giù nell’eternità e di quanti ancora sono nel tempo. Se fosse solo morto e non fosse anche risorto, anche Lui sarebbe nella morte. Lui invece è il Risorto eterno, è il Risorto Immortale, e per questo è stato innalzato dal Padre, Dio, a Signore del cielo e della terra, a Signore dei morti e dei vivi: </w:t>
      </w:r>
      <w:r w:rsidRPr="004B0AE2">
        <w:rPr>
          <w:rFonts w:ascii="Arial" w:hAnsi="Arial" w:cs="Arial"/>
          <w:i/>
          <w:iCs/>
          <w:sz w:val="24"/>
          <w:szCs w:val="24"/>
        </w:rPr>
        <w:t xml:space="preserve">“Per questo infatti Cristo è morto ed è ritornato alla vita: per essere il Signore dei morti e dei vivi”. </w:t>
      </w:r>
      <w:r w:rsidRPr="004B0AE2">
        <w:rPr>
          <w:rFonts w:ascii="Arial" w:hAnsi="Arial" w:cs="Arial"/>
          <w:sz w:val="24"/>
          <w:szCs w:val="24"/>
        </w:rPr>
        <w:t>Gesù è l’unico e solo Signore. Non ve ne sono altri. Questa verità è rivelata dal Capitolo Quinto del Libro dell’Apocalisse. In questo testo è rivelato che nessuno né nei cieli e né sulla terra era degno di prendere il libro sigillato con sette sigilli. Solo l’Agnello Immolato fu trovato degno. Solo a Lui è stato consegnato. Esso è solo nelle sue mani. Ecco perché solo Lui è il Signore dei morti e dei vivi, del cielo e della terra.</w:t>
      </w:r>
    </w:p>
    <w:p w14:paraId="21F2727C"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Dal Libro dell’Apocalisse:</w:t>
      </w:r>
    </w:p>
    <w:p w14:paraId="6D1EB3B8"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4DE18E48"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lastRenderedPageBreak/>
        <w:t>«Santo, santo, santo il Signore Dio, l’Onnipotente, Colui che era, che è e che viene!».</w:t>
      </w:r>
    </w:p>
    <w:p w14:paraId="611C447C"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47C2B35"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«Tu sei degno, o Signore e Dio nostro, di ricevere la gloria, l’onore e la potenza, perché tu hai creato tutte le cose, per la tua volontà esistevano e furono create» (Ap 4,1-11). </w:t>
      </w:r>
    </w:p>
    <w:p w14:paraId="7A9241C7"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7F271F7"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Uno degli anziani mi disse: «Non piangere; ha vinto il leone della tribù di Giuda, il Germoglio di Davide, e aprirà il libro e i suoi sette sigilli».</w:t>
      </w:r>
    </w:p>
    <w:p w14:paraId="0B0B088B"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15380FB"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B87F7C6"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E vidi, e udii voci di molti angeli attorno al trono e agli esseri viventi e agli anziani. Il loro numero era miriadi di miriadi e migliaia di migliaia e dicevano a gran voce:</w:t>
      </w:r>
    </w:p>
    <w:p w14:paraId="6A39318E"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«L’Agnello, che è stato immolato, è degno di ricevere potenza e ricchezza, sapienza e forza, onore, gloria e benedizione».</w:t>
      </w:r>
    </w:p>
    <w:p w14:paraId="2F2F117E"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Tutte le creature nel cielo e sulla terra, sotto terra e nel mare, e tutti gli esseri che vi si trovavano, udii che dicevano:</w:t>
      </w:r>
    </w:p>
    <w:p w14:paraId="3BBEE0BF"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«A Colui che siede sul trono e all’Agnello lode, onore, gloria e potenza, nei secoli dei secoli».</w:t>
      </w:r>
    </w:p>
    <w:p w14:paraId="24C0CE4A"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E i quattro esseri viventi dicevano: «Amen». E gli anziani si prostrarono in adorazione (Ap 5,1-14). </w:t>
      </w:r>
    </w:p>
    <w:p w14:paraId="13B6AAA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Da questa verità nasce la verità che segue: Se Gesù è il solo Signore dei morti e dei vivi, il solo Signore del tempo e dell’eternità, solo Lui ha il potere di giudicare i popoli e le nazioni. A nessun altro questo potere è stato consegnato. </w:t>
      </w:r>
    </w:p>
    <w:p w14:paraId="61BC8960"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sz w:val="24"/>
          <w:szCs w:val="24"/>
        </w:rPr>
        <w:t xml:space="preserve">Se nessun uomo ha questo potere, ecco la domanda che Paolo pone a ogni discepolo di Gesù: </w:t>
      </w:r>
      <w:r w:rsidRPr="004B0AE2">
        <w:rPr>
          <w:rFonts w:ascii="Arial" w:hAnsi="Arial" w:cs="Arial"/>
          <w:i/>
          <w:iCs/>
          <w:sz w:val="24"/>
          <w:szCs w:val="24"/>
        </w:rPr>
        <w:t xml:space="preserve">“Ma tu, perché giudichi il tuo fratello?  E tu, perché disprezzi il tuo fratello?”.  </w:t>
      </w:r>
      <w:r w:rsidRPr="004B0AE2">
        <w:rPr>
          <w:rFonts w:ascii="Arial" w:hAnsi="Arial" w:cs="Arial"/>
          <w:sz w:val="24"/>
          <w:szCs w:val="24"/>
        </w:rPr>
        <w:t xml:space="preserve">Così inizia questo Capitolo XIV:  </w:t>
      </w:r>
      <w:r w:rsidRPr="004B0AE2">
        <w:rPr>
          <w:rFonts w:ascii="Arial" w:hAnsi="Arial" w:cs="Arial"/>
          <w:i/>
          <w:iCs/>
          <w:sz w:val="24"/>
          <w:szCs w:val="24"/>
        </w:rPr>
        <w:t xml:space="preserve">“Accogliete chi è debole nella fede, senza discuterne le opinioni. Uno crede di poter mangiare di tutto; l’altro, che invece </w:t>
      </w:r>
      <w:r w:rsidRPr="004B0AE2">
        <w:rPr>
          <w:rFonts w:ascii="Arial" w:hAnsi="Arial" w:cs="Arial"/>
          <w:i/>
          <w:iCs/>
          <w:sz w:val="24"/>
          <w:szCs w:val="24"/>
        </w:rPr>
        <w:lastRenderedPageBreak/>
        <w:t xml:space="preserve">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(Rm 14,1-4). </w:t>
      </w:r>
    </w:p>
    <w:p w14:paraId="18EF0C2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Se Cristo Gesù vive e muore in te, uomo forte e dotto, santo e giusto, vive e muore anche nel debole e nel non dotto,  se tu disprezzi il tuo fratello, è Cristo che disprezzi. Se Cristo vive e muore in te, uomo debole e ignorante nelle cose che riguardano Dio, vive e muore anche nel fratello che è forte e dotte, se tu lo giudichi è Cristo che giudichi. Ora può Cristo disprezzare Cristo? Può Cristo giudicare Cristo? Se tu disprezzi, attesti che Cristo non vive e non muore in te. Se tu giudichi, anche tu attesti che Cristo non vive e non muore in te.</w:t>
      </w:r>
    </w:p>
    <w:p w14:paraId="25B1292E"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sz w:val="24"/>
          <w:szCs w:val="24"/>
        </w:rPr>
        <w:t xml:space="preserve">L’Apostolo Paolo vive da questa altissima visione cristologica, ma anche insegna da questa altissima visione cristologica. Secondo questa altissima visione cristologica deve vivere e morire ogni discepolo del Signore. Il Signore di tutti è Cristo Gesù. A ognuno è chiesto di lasciare che Cristo viva e muoia in noi secondo la misura della grazia, della fede, della carità, della speranza che gli è stata concessa. Così infatti inizia il Capitolo XII: </w:t>
      </w:r>
      <w:r w:rsidRPr="004B0AE2">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18857F5D"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misura della fede, della grazia, della verità, della speranza la dona il Padre celeste, in Cristo Gesù, per opera dello Spirito Santo. Ognuno è chiamato a dare compimento alla misura che gli è stata donata e aiutare ogni altro membro del corpo di Cristo perché anche lui porti a compimento la misura che gli è stata donata. Portando a compimento la misura data a ciascuno, il corpo di Cristo manifesta tutta la sua soprannaturale bellezza e può attrarre ad esso il mondo intero. Nella storia è il corpo di Cristo che dona compimento alla Parola di Cristo, così come essa è stata proferita nel Vangelo secondo Giovanni: </w:t>
      </w:r>
    </w:p>
    <w:p w14:paraId="5473C85C"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sz w:val="24"/>
          <w:szCs w:val="24"/>
        </w:rPr>
        <w:t>“</w:t>
      </w:r>
      <w:r w:rsidRPr="004B0AE2">
        <w:rPr>
          <w:rFonts w:ascii="Arial" w:hAnsi="Arial" w:cs="Arial"/>
          <w:i/>
          <w:iCs/>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8DA4663"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lastRenderedPageBreak/>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68CB436A"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i/>
          <w:iCs/>
          <w:sz w:val="24"/>
          <w:szCs w:val="24"/>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58E638A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È il corpo di Cristo che dovrà attrarre al corpo di Cristo ogni uomo che vive sulla faccia della terra. È in ogni membro del corpo di Cristo che si deve compiere la profezia di Zaccaria: </w:t>
      </w:r>
    </w:p>
    <w:p w14:paraId="13188E9A"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i/>
          <w:iCs/>
          <w:sz w:val="24"/>
          <w:szCs w:val="24"/>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r w:rsidRPr="004B0AE2">
        <w:rPr>
          <w:rFonts w:ascii="Arial" w:hAnsi="Arial" w:cs="Arial"/>
          <w:sz w:val="24"/>
          <w:szCs w:val="24"/>
        </w:rPr>
        <w:t xml:space="preserve"> </w:t>
      </w:r>
    </w:p>
    <w:p w14:paraId="3023704E"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Se però un membro del corpo di Cristo non mostra la bellezza del corpo di Cristo, mai uomini di tutte le lingue e di tutte le nazioni potranno dire: </w:t>
      </w:r>
      <w:r w:rsidRPr="004B0AE2">
        <w:rPr>
          <w:rFonts w:ascii="Arial" w:hAnsi="Arial" w:cs="Arial"/>
          <w:i/>
          <w:iCs/>
          <w:sz w:val="24"/>
          <w:szCs w:val="24"/>
        </w:rPr>
        <w:t>“Vogliamo venire con voi, perché abbiamo udito che Dio è con voi”</w:t>
      </w:r>
      <w:r w:rsidRPr="004B0AE2">
        <w:rPr>
          <w:rFonts w:ascii="Arial" w:hAnsi="Arial" w:cs="Arial"/>
          <w:sz w:val="24"/>
          <w:szCs w:val="24"/>
        </w:rPr>
        <w:t>. Ecco perché ogni discepolo di Gesù è obbligato a mostrare tutta la bellezza che è il corpo di Cristo. Mai però la bellezza sarà mostrata dal peccato e dalle trasgressioni. Ecco quale Cristo oggi mostra il cristiano e quale cristiano il cristiano mostra al mondo:</w:t>
      </w:r>
    </w:p>
    <w:p w14:paraId="5A98295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Prima riflessione: Chi odia Cristo Gesù odia anche il Padre suo- </w:t>
      </w:r>
    </w:p>
    <w:p w14:paraId="1A75DF1F" w14:textId="77777777" w:rsidR="004B0AE2" w:rsidRPr="004B0AE2" w:rsidRDefault="004B0AE2" w:rsidP="00516022">
      <w:pPr>
        <w:spacing w:after="120" w:line="240" w:lineRule="auto"/>
        <w:jc w:val="both"/>
        <w:rPr>
          <w:rFonts w:ascii="Arial" w:eastAsia="Times New Roman" w:hAnsi="Arial" w:cs="Arial"/>
          <w:kern w:val="0"/>
          <w:sz w:val="24"/>
          <w:szCs w:val="24"/>
          <w:lang w:eastAsia="it-IT"/>
          <w14:ligatures w14:val="none"/>
        </w:rPr>
      </w:pPr>
      <w:r w:rsidRPr="004B0AE2">
        <w:rPr>
          <w:rFonts w:ascii="Arial" w:eastAsia="Times New Roman" w:hAnsi="Arial" w:cs="Arial"/>
          <w:kern w:val="0"/>
          <w:sz w:val="24"/>
          <w:szCs w:val="24"/>
          <w:lang w:eastAsia="it-IT"/>
          <w14:ligatures w14:val="none"/>
        </w:rPr>
        <w:t xml:space="preserve">Perché chi odia Cristo Gesù, odia anche il Padre suo? Odia il Padre suo perché Cristo Gesù è il dono che il Padre ha fatto agli uomini per la loro salvezza e redenzione eterna: </w:t>
      </w:r>
      <w:r w:rsidRPr="004B0AE2">
        <w:rPr>
          <w:rFonts w:ascii="Arial" w:eastAsia="Times New Roman" w:hAnsi="Arial" w:cs="Arial"/>
          <w:i/>
          <w:kern w:val="0"/>
          <w:sz w:val="24"/>
          <w:szCs w:val="24"/>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r w:rsidRPr="004B0AE2">
        <w:rPr>
          <w:rFonts w:ascii="Arial" w:eastAsia="Times New Roman" w:hAnsi="Arial" w:cs="Arial"/>
          <w:kern w:val="0"/>
          <w:sz w:val="24"/>
          <w:szCs w:val="24"/>
          <w:lang w:eastAsia="it-IT"/>
          <w14:ligatures w14:val="none"/>
        </w:rPr>
        <w:t xml:space="preserve">. 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w:t>
      </w:r>
    </w:p>
    <w:p w14:paraId="36FD61CF" w14:textId="77777777" w:rsidR="004B0AE2" w:rsidRPr="004B0AE2" w:rsidRDefault="004B0AE2" w:rsidP="00516022">
      <w:pPr>
        <w:spacing w:after="120" w:line="240" w:lineRule="auto"/>
        <w:jc w:val="both"/>
        <w:rPr>
          <w:rFonts w:ascii="Arial" w:eastAsia="Times New Roman" w:hAnsi="Arial" w:cs="Arial"/>
          <w:kern w:val="0"/>
          <w:sz w:val="24"/>
          <w:szCs w:val="24"/>
          <w:lang w:eastAsia="it-IT"/>
          <w14:ligatures w14:val="none"/>
        </w:rPr>
      </w:pPr>
      <w:r w:rsidRPr="004B0AE2">
        <w:rPr>
          <w:rFonts w:ascii="Arial" w:eastAsia="Times New Roman" w:hAnsi="Arial" w:cs="Arial"/>
          <w:kern w:val="0"/>
          <w:sz w:val="24"/>
          <w:szCs w:val="24"/>
          <w:lang w:eastAsia="it-IT"/>
          <w14:ligatures w14:val="none"/>
        </w:rPr>
        <w:t xml:space="preserve">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w:t>
      </w:r>
      <w:r w:rsidRPr="004B0AE2">
        <w:rPr>
          <w:rFonts w:ascii="Arial" w:eastAsia="Times New Roman" w:hAnsi="Arial" w:cs="Arial"/>
          <w:kern w:val="0"/>
          <w:sz w:val="24"/>
          <w:szCs w:val="24"/>
          <w:lang w:eastAsia="it-IT"/>
          <w14:ligatures w14:val="none"/>
        </w:rPr>
        <w:lastRenderedPageBreak/>
        <w:t xml:space="preserve">disprezza la Chiesa disprezza Cristo, chi odiala Chiesa odia Cristo, chi distrugge la Chiesa distrugge Cristo, chi infanga la Chiesa da cristiano con i suoi scandali è Cristo che infanga. </w:t>
      </w:r>
    </w:p>
    <w:p w14:paraId="319E08DC" w14:textId="77777777" w:rsidR="004B0AE2" w:rsidRPr="004B0AE2" w:rsidRDefault="004B0AE2" w:rsidP="00516022">
      <w:pPr>
        <w:spacing w:after="120" w:line="240" w:lineRule="auto"/>
        <w:jc w:val="both"/>
        <w:rPr>
          <w:rFonts w:ascii="Arial" w:eastAsia="Times New Roman" w:hAnsi="Arial" w:cs="Arial"/>
          <w:kern w:val="0"/>
          <w:sz w:val="24"/>
          <w:szCs w:val="24"/>
          <w:lang w:eastAsia="it-IT"/>
          <w14:ligatures w14:val="none"/>
        </w:rPr>
      </w:pPr>
      <w:r w:rsidRPr="004B0AE2">
        <w:rPr>
          <w:rFonts w:ascii="Arial" w:eastAsia="Times New Roman" w:hAnsi="Arial" w:cs="Arial"/>
          <w:kern w:val="0"/>
          <w:sz w:val="24"/>
          <w:szCs w:val="24"/>
          <w:lang w:eastAsia="it-IT"/>
          <w14:ligatures w14:val="none"/>
        </w:rPr>
        <w:t xml:space="preserve">L’Apostolo Paolo aggiunge che quando pecca il cristiano, è Cristo che si costringe al peccato: </w:t>
      </w:r>
      <w:r w:rsidRPr="004B0AE2">
        <w:rPr>
          <w:rFonts w:ascii="Arial" w:eastAsia="Times New Roman" w:hAnsi="Arial" w:cs="Arial"/>
          <w:i/>
          <w:kern w:val="0"/>
          <w:sz w:val="24"/>
          <w:szCs w:val="24"/>
          <w:lang w:eastAsia="it-IT"/>
          <w14:ligatures w14:val="none"/>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4B0AE2">
        <w:rPr>
          <w:rFonts w:ascii="Arial" w:eastAsia="Times New Roman" w:hAnsi="Arial" w:cs="Arial"/>
          <w:kern w:val="0"/>
          <w:sz w:val="24"/>
          <w:szCs w:val="24"/>
          <w:lang w:eastAsia="it-IT"/>
          <w14:ligatures w14:val="none"/>
        </w:rPr>
        <w:t xml:space="preserve">. </w:t>
      </w:r>
    </w:p>
    <w:p w14:paraId="16C69E6A" w14:textId="77777777" w:rsidR="004B0AE2" w:rsidRPr="004B0AE2" w:rsidRDefault="004B0AE2" w:rsidP="00516022">
      <w:pPr>
        <w:spacing w:after="120" w:line="240" w:lineRule="auto"/>
        <w:jc w:val="both"/>
        <w:rPr>
          <w:rFonts w:ascii="Arial" w:eastAsia="Times New Roman" w:hAnsi="Arial" w:cs="Arial"/>
          <w:kern w:val="0"/>
          <w:sz w:val="24"/>
          <w:szCs w:val="24"/>
          <w:lang w:eastAsia="it-IT"/>
          <w14:ligatures w14:val="none"/>
        </w:rPr>
      </w:pPr>
      <w:r w:rsidRPr="004B0AE2">
        <w:rPr>
          <w:rFonts w:ascii="Arial" w:eastAsia="Times New Roman" w:hAnsi="Arial" w:cs="Arial"/>
          <w:kern w:val="0"/>
          <w:sz w:val="24"/>
          <w:szCs w:val="24"/>
          <w:lang w:eastAsia="it-IT"/>
          <w14:ligatures w14:val="none"/>
        </w:rPr>
        <w:t>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5CB80EB7" w14:textId="77777777" w:rsidR="004B0AE2" w:rsidRPr="004B0AE2" w:rsidRDefault="004B0AE2" w:rsidP="00516022">
      <w:pPr>
        <w:spacing w:after="120" w:line="240" w:lineRule="auto"/>
        <w:jc w:val="both"/>
        <w:rPr>
          <w:rFonts w:ascii="Arial" w:eastAsia="Times New Roman" w:hAnsi="Arial" w:cs="Arial"/>
          <w:i/>
          <w:kern w:val="0"/>
          <w:sz w:val="24"/>
          <w:szCs w:val="24"/>
          <w:lang w:eastAsia="it-IT"/>
          <w14:ligatures w14:val="none"/>
        </w:rPr>
      </w:pPr>
      <w:r w:rsidRPr="004B0AE2">
        <w:rPr>
          <w:rFonts w:ascii="Arial" w:eastAsia="Times New Roman" w:hAnsi="Arial" w:cs="Arial"/>
          <w:i/>
          <w:kern w:val="0"/>
          <w:sz w:val="24"/>
          <w:szCs w:val="24"/>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1C1963E4" w14:textId="77777777" w:rsidR="004B0AE2" w:rsidRPr="004B0AE2" w:rsidRDefault="004B0AE2" w:rsidP="00516022">
      <w:pPr>
        <w:spacing w:after="120" w:line="240" w:lineRule="auto"/>
        <w:jc w:val="both"/>
        <w:rPr>
          <w:rFonts w:ascii="Arial" w:eastAsia="Times New Roman" w:hAnsi="Arial" w:cs="Arial"/>
          <w:kern w:val="0"/>
          <w:sz w:val="24"/>
          <w:szCs w:val="24"/>
          <w:lang w:eastAsia="it-IT"/>
          <w14:ligatures w14:val="none"/>
        </w:rPr>
      </w:pPr>
      <w:r w:rsidRPr="004B0AE2">
        <w:rPr>
          <w:rFonts w:ascii="Arial" w:eastAsia="Times New Roman" w:hAnsi="Arial" w:cs="Arial"/>
          <w:kern w:val="0"/>
          <w:sz w:val="24"/>
          <w:szCs w:val="24"/>
          <w:lang w:eastAsia="it-IT"/>
          <w14:ligatures w14:val="none"/>
        </w:rPr>
        <w:lastRenderedPageBreak/>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14:paraId="1519DA67"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Seconda riflessione: Il sacramento della Penitenza </w:t>
      </w:r>
    </w:p>
    <w:p w14:paraId="1BDC5A37" w14:textId="77777777" w:rsidR="004B0AE2" w:rsidRPr="004B0AE2" w:rsidRDefault="004B0AE2" w:rsidP="00516022">
      <w:pPr>
        <w:spacing w:after="120" w:line="240" w:lineRule="auto"/>
        <w:jc w:val="both"/>
        <w:rPr>
          <w:rFonts w:ascii="Arial" w:eastAsia="Calibri" w:hAnsi="Arial" w:cs="Arial"/>
          <w:bCs/>
          <w:kern w:val="0"/>
          <w:sz w:val="24"/>
          <w:szCs w:val="24"/>
          <w14:ligatures w14:val="none"/>
        </w:rPr>
      </w:pPr>
      <w:r w:rsidRPr="004B0AE2">
        <w:rPr>
          <w:rFonts w:ascii="Arial" w:eastAsia="Calibri" w:hAnsi="Arial" w:cs="Arial"/>
          <w:bCs/>
          <w:kern w:val="0"/>
          <w:sz w:val="24"/>
          <w:szCs w:val="24"/>
          <w14:ligatures w14:val="none"/>
        </w:rPr>
        <w:t>La Penitenza non solo cancella i peccati commessi dopo l’ultima confessione fatta secondo le dovute, necessarie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w:t>
      </w:r>
    </w:p>
    <w:p w14:paraId="6F7DBDAE" w14:textId="77777777" w:rsidR="004B0AE2" w:rsidRPr="004B0AE2" w:rsidRDefault="004B0AE2" w:rsidP="00516022">
      <w:pPr>
        <w:spacing w:after="120" w:line="240" w:lineRule="auto"/>
        <w:jc w:val="both"/>
        <w:rPr>
          <w:rFonts w:ascii="Arial" w:eastAsia="Calibri" w:hAnsi="Arial" w:cs="Arial"/>
          <w:bCs/>
          <w:kern w:val="0"/>
          <w:sz w:val="24"/>
          <w:szCs w:val="24"/>
          <w14:ligatures w14:val="none"/>
        </w:rPr>
      </w:pPr>
      <w:r w:rsidRPr="004B0AE2">
        <w:rPr>
          <w:rFonts w:ascii="Arial" w:eastAsia="Calibri" w:hAnsi="Arial" w:cs="Arial"/>
          <w:bCs/>
          <w:kern w:val="0"/>
          <w:sz w:val="24"/>
          <w:szCs w:val="24"/>
          <w14:ligatures w14:val="none"/>
        </w:rPr>
        <w:t xml:space="preserve">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45E2A3E9" w14:textId="77777777" w:rsidR="004B0AE2" w:rsidRPr="004B0AE2" w:rsidRDefault="004B0AE2" w:rsidP="00516022">
      <w:pPr>
        <w:spacing w:after="120" w:line="240" w:lineRule="auto"/>
        <w:jc w:val="both"/>
        <w:rPr>
          <w:rFonts w:ascii="Arial" w:eastAsia="Calibri" w:hAnsi="Arial" w:cs="Arial"/>
          <w:bCs/>
          <w:kern w:val="0"/>
          <w:sz w:val="24"/>
          <w:szCs w:val="24"/>
          <w14:ligatures w14:val="none"/>
        </w:rPr>
      </w:pPr>
      <w:r w:rsidRPr="004B0AE2">
        <w:rPr>
          <w:rFonts w:ascii="Arial" w:eastAsia="Calibri" w:hAnsi="Arial" w:cs="Arial"/>
          <w:bCs/>
          <w:kern w:val="0"/>
          <w:sz w:val="24"/>
          <w:szCs w:val="24"/>
          <w14:ligatures w14:val="none"/>
        </w:rPr>
        <w:t xml:space="preserve">Ecco cosa abbiamo ancora scritto: Siamo cristiani senza Cristo. Oggi possediamo la scienza, possediamo la tecnologia, possediamo l’intelligenza di modificare la materia a nostro piacimento. Se però ci chiedessimo: “Che manca all’uomo?”, la risposta dovrebbe essere una sola: “Manca il vero uomo. Manca la vera umanità. Manca la verità della scienza, della tecnologia, dell’intelligenza”. Ponendoci una ulteriore domanda: “Perché manca il vero uomo, la vera umanità, la verità della scienza, della tecnologia, dell’intelligenza?”, ecco la risposta: “Tutto questo ci manca, perché ci manca la verità di Cristo Gesù”. Chi è allora Cristo Gesù? Colui </w:t>
      </w:r>
      <w:r w:rsidRPr="004B0AE2">
        <w:rPr>
          <w:rFonts w:ascii="Arial" w:eastAsia="Calibri" w:hAnsi="Arial" w:cs="Arial"/>
          <w:bCs/>
          <w:kern w:val="0"/>
          <w:sz w:val="24"/>
          <w:szCs w:val="24"/>
          <w14:ligatures w14:val="none"/>
        </w:rPr>
        <w:lastRenderedPageBreak/>
        <w:t>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w:t>
      </w:r>
    </w:p>
    <w:p w14:paraId="22B70A79" w14:textId="77777777" w:rsidR="004B0AE2" w:rsidRPr="004B0AE2" w:rsidRDefault="004B0AE2" w:rsidP="00516022">
      <w:pPr>
        <w:spacing w:after="120" w:line="240" w:lineRule="auto"/>
        <w:jc w:val="both"/>
        <w:rPr>
          <w:rFonts w:ascii="Arial" w:eastAsia="Calibri" w:hAnsi="Arial" w:cs="Arial"/>
          <w:bCs/>
          <w:i/>
          <w:iCs/>
          <w:kern w:val="0"/>
          <w:sz w:val="24"/>
          <w:szCs w:val="24"/>
          <w14:ligatures w14:val="none"/>
        </w:rPr>
      </w:pPr>
      <w:r w:rsidRPr="004B0AE2">
        <w:rPr>
          <w:rFonts w:ascii="Arial" w:eastAsia="Calibri" w:hAnsi="Arial" w:cs="Arial"/>
          <w:bCs/>
          <w:kern w:val="0"/>
          <w:sz w:val="24"/>
          <w:szCs w:val="24"/>
          <w14:ligatures w14:val="none"/>
        </w:rPr>
        <w:t xml:space="preserve">Ecco ancora sul tema della sessualità cosa troviamo nelle sacre pagine della Lettera agli Ebrei, della Seconda Lettera dell’Apostolo Pietro, dell’Apostolo Giuda e del Libro dell’Apocalisse: </w:t>
      </w:r>
      <w:r w:rsidRPr="004B0AE2">
        <w:rPr>
          <w:rFonts w:ascii="Arial" w:eastAsia="Calibri" w:hAnsi="Arial" w:cs="Arial"/>
          <w:bCs/>
          <w:i/>
          <w:iCs/>
          <w:kern w:val="0"/>
          <w:sz w:val="24"/>
          <w:szCs w:val="24"/>
          <w14:ligatures w14:val="none"/>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(2Pt 3,1-14).</w:t>
      </w:r>
    </w:p>
    <w:p w14:paraId="63197BDA" w14:textId="77777777" w:rsidR="004B0AE2" w:rsidRPr="004B0AE2" w:rsidRDefault="004B0AE2" w:rsidP="00516022">
      <w:pPr>
        <w:spacing w:after="120" w:line="240" w:lineRule="auto"/>
        <w:jc w:val="both"/>
        <w:rPr>
          <w:rFonts w:ascii="Arial" w:eastAsia="Calibri" w:hAnsi="Arial" w:cs="Arial"/>
          <w:bCs/>
          <w:i/>
          <w:iCs/>
          <w:kern w:val="0"/>
          <w:sz w:val="24"/>
          <w:szCs w:val="24"/>
          <w14:ligatures w14:val="none"/>
        </w:rPr>
      </w:pPr>
      <w:r w:rsidRPr="004B0AE2">
        <w:rPr>
          <w:rFonts w:ascii="Arial" w:eastAsia="Calibri" w:hAnsi="Arial" w:cs="Arial"/>
          <w:bCs/>
          <w:i/>
          <w:iCs/>
          <w:kern w:val="0"/>
          <w:sz w:val="24"/>
          <w:szCs w:val="24"/>
          <w14:ligatures w14:val="none"/>
        </w:rPr>
        <w:lastRenderedPageBreak/>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(Gd 1,5-8).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(Ap 21, 5-8).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63B1475D" w14:textId="77777777" w:rsidR="004B0AE2" w:rsidRPr="004B0AE2" w:rsidRDefault="004B0AE2" w:rsidP="00516022">
      <w:pPr>
        <w:spacing w:after="120" w:line="240" w:lineRule="auto"/>
        <w:jc w:val="both"/>
        <w:rPr>
          <w:rFonts w:ascii="Arial" w:eastAsia="Calibri" w:hAnsi="Arial" w:cs="Arial"/>
          <w:bCs/>
          <w:kern w:val="0"/>
          <w:sz w:val="24"/>
          <w:szCs w:val="24"/>
          <w14:ligatures w14:val="none"/>
        </w:rPr>
      </w:pPr>
      <w:r w:rsidRPr="004B0AE2">
        <w:rPr>
          <w:rFonts w:ascii="Arial" w:eastAsia="Calibri" w:hAnsi="Arial" w:cs="Arial"/>
          <w:bCs/>
          <w:kern w:val="0"/>
          <w:sz w:val="24"/>
          <w:szCs w:val="24"/>
          <w14:ligatures w14:val="none"/>
        </w:rPr>
        <w:t xml:space="preserve">Quando noi diciamo: </w:t>
      </w:r>
      <w:r w:rsidRPr="004B0AE2">
        <w:rPr>
          <w:rFonts w:ascii="Arial" w:eastAsia="Calibri" w:hAnsi="Arial" w:cs="Arial"/>
          <w:bCs/>
          <w:i/>
          <w:iCs/>
          <w:kern w:val="0"/>
          <w:sz w:val="24"/>
          <w:szCs w:val="24"/>
          <w14:ligatures w14:val="none"/>
        </w:rPr>
        <w:t>“Madre Castissima, prega pe noi”,</w:t>
      </w:r>
      <w:r w:rsidRPr="004B0AE2">
        <w:rPr>
          <w:rFonts w:ascii="Arial" w:eastAsia="Calibri" w:hAnsi="Arial" w:cs="Arial"/>
          <w:bCs/>
          <w:kern w:val="0"/>
          <w:sz w:val="24"/>
          <w:szCs w:val="24"/>
          <w14:ligatures w14:val="none"/>
        </w:rPr>
        <w:t xml:space="preserve"> noi chiediamo a Lei che ci rivesta della più alta castità. Castità nel matrimonio, usando il corpo solo secondo la volontà di Dio e non dalla concupiscenza degli occhi e dalla concupiscenza della carne e neanche dagli istinti del nostro peccato. Castità fuori del matrimonio, non usando il corpo sessualmente né con donne e né con uomini. L’eterosessualità è legge santa di creazione ed è legge inviolabile. È legge anche della nuova natura o nuova creazione che viene operata dallo Spirito Santo nei sacramenti della Chesa. Se noi rivolgiamo alla Vergine Maria questa invocazione, il desiderio di essere casti nel matrimonio e fuori del matrimonio, deve essere vero desiderio e vera aspirazione del cristiano. </w:t>
      </w:r>
    </w:p>
    <w:p w14:paraId="230BAD94" w14:textId="77777777" w:rsidR="004B0AE2" w:rsidRPr="004B0AE2" w:rsidRDefault="004B0AE2" w:rsidP="00516022">
      <w:pPr>
        <w:spacing w:after="120" w:line="240" w:lineRule="auto"/>
        <w:jc w:val="both"/>
        <w:rPr>
          <w:rFonts w:ascii="Arial" w:eastAsia="Calibri" w:hAnsi="Arial" w:cs="Arial"/>
          <w:bCs/>
          <w:i/>
          <w:iCs/>
          <w:kern w:val="0"/>
          <w:sz w:val="24"/>
          <w:szCs w:val="24"/>
          <w14:ligatures w14:val="none"/>
        </w:rPr>
      </w:pPr>
      <w:r w:rsidRPr="004B0AE2">
        <w:rPr>
          <w:rFonts w:ascii="Arial" w:eastAsia="Calibri" w:hAnsi="Arial" w:cs="Arial"/>
          <w:bCs/>
          <w:kern w:val="0"/>
          <w:sz w:val="24"/>
          <w:szCs w:val="24"/>
          <w14:ligatures w14:val="none"/>
        </w:rPr>
        <w:t xml:space="preserve">Ora però chiediamoci: In cosa consiste la Castità castissima della Madre di Dio e Madre nostra? Essa consiste nell’aver dato a Dio tutto il suo corpo perché fosse esclusivamente a servizio del Figlio dell’Altissimo. Donando il suo corpo, ha dato i suoi pensieri, i suoi desideri, le sue aspirazioni perché fossero ad esclusivo servizio del Figlio dell’Altissimo. Ha dato la sua anima perché fosse tutta del Figlio e ha dato il suo cuore perché fosse solo degna abitazione del Figlio di Dio e con il Figlio di Dio nell’unità dello Spirito Santo fosse anche del Padre e dello Spirito Santo. La castità </w:t>
      </w:r>
      <w:r w:rsidRPr="004B0AE2">
        <w:rPr>
          <w:rFonts w:ascii="Arial" w:eastAsia="Calibri" w:hAnsi="Arial" w:cs="Arial"/>
          <w:bCs/>
          <w:kern w:val="0"/>
          <w:sz w:val="24"/>
          <w:szCs w:val="24"/>
          <w14:ligatures w14:val="none"/>
        </w:rPr>
        <w:lastRenderedPageBreak/>
        <w:t xml:space="preserve">castissima della Vergine Maria è nella consegna di tutta se stessa senza mai appartenere a nessun uomo e a nessun’altra persona, perché Lei è Vergine tutta consacrata a Dio, dal primo istante del suo concepimento per tutto il tempo della sua vita sulla terra e anche per l’eternità beata. La Vergine Maria è stata creata per essere tutta e sempre del suo Signore. Per essere tutta e sempre del suo Signore non poteva appartenere a nessun’altra creatura neanche con un solo pensiero o desiderio. Non poteva appartenere non con il corpo, non con l’anima e non con lo spirito. È purissima verità ciò che rivela lo Spirito Santo per bocca dell’Appostolo Paolo: il cristiano che vive nei disordini sessuali costringe Cristo Gesù a vivere di disordini sessuali. Ma è anche purissima verità quanto lo Spirito Santo rivela nel Libro della Sapienza: Ogni disordine spirituale è il frutto della grande idolatria degli uomini. Poiché oggi l’idolatria è entrata con la sua grande potenza di peccato anche nella Chiesa, anche nella Chiesa si vuole che regni ogni disordine sessuale. Tanto, si dice, tutto è amore e dove c’è amore – Satana così legge le Sacre Scritture – non c’è timore. Dobbiamo confessare che oggi anche a noi, come ha fatto con Gesù nel deserto, Satana ci sta leggendo le Scritture e con questa sua lettura ci sta conducendo a dichiarare nullo il peccato e nulla l’opera di Gesù. Madre dalla Castità castissima, prega per noi e liberaci dal nostro maestro che oggi è solo Satana e i suoi angeli. </w:t>
      </w:r>
    </w:p>
    <w:p w14:paraId="120EC4BC" w14:textId="77777777" w:rsidR="004B0AE2" w:rsidRPr="004B0AE2" w:rsidRDefault="004B0AE2" w:rsidP="00516022">
      <w:pPr>
        <w:spacing w:after="120" w:line="240" w:lineRule="auto"/>
        <w:jc w:val="both"/>
        <w:rPr>
          <w:rFonts w:ascii="Arial" w:hAnsi="Arial" w:cs="Times New Roman"/>
          <w:kern w:val="0"/>
          <w:sz w:val="24"/>
          <w:szCs w:val="20"/>
          <w:lang w:eastAsia="it-IT"/>
          <w14:ligatures w14:val="none"/>
        </w:rPr>
      </w:pPr>
      <w:r w:rsidRPr="004B0AE2">
        <w:rPr>
          <w:rFonts w:ascii="Arial" w:hAnsi="Arial" w:cs="Arial"/>
          <w:sz w:val="24"/>
          <w:szCs w:val="24"/>
        </w:rPr>
        <w:t xml:space="preserve">Terza riflessione: </w:t>
      </w:r>
      <w:bookmarkStart w:id="116" w:name="_Toc526058216"/>
      <w:r w:rsidRPr="004B0AE2">
        <w:rPr>
          <w:rFonts w:ascii="Arial" w:hAnsi="Arial" w:cs="Times New Roman"/>
          <w:kern w:val="0"/>
          <w:sz w:val="24"/>
          <w:szCs w:val="20"/>
          <w:lang w:eastAsia="it-IT"/>
          <w14:ligatures w14:val="none"/>
        </w:rPr>
        <w:t>Comparire davanti al Figlio dell’uomo</w:t>
      </w:r>
      <w:bookmarkEnd w:id="116"/>
    </w:p>
    <w:p w14:paraId="5B9E1C17"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 xml:space="preserve">Il mondo, l’universo, la terra, il sole, la luna, le stelle, l’umanità segue il suo corso. Non è un corso che va verso il bene supremo, ma verso il collasso totale di ogni elemento creato da Dio. L’universo è attualmente sotto la legge del peccato e corre inesorabilmente verso la sua dissoluzione. Dio vuole creare cieli nuovi e terra nuova, nei quali avrà stabilire dimora la giustizia, la verità, la santità. Questi cieli nuovi e questa terra nuova sono la Santa Gerusalemme del Cielo, la cui descrizione ci è offerta dall’Apostolo Giovanni nell’Apocalisse. In questa corsa del creato verso il suo disfacimento, chi deve porre attenzione è solo l’uomo. A Lui è chiesto di mettere ogni impegno perché non finisca nella perdizione del fuoco eterno, delle tenebre, dello stridore dei denti. Cristo Signore ha messo a sua disposizione ogni dono di grazia e verità, Anche il suo corpo e il suo sangue e lo Spirito Santo sono stati messi nelle mani dell’uomo perché la sua vita possa raggiungere la beatitudine eterna. Se l’uomo si danna, la responsabilità è solo sua o di un suo fratello, ma non certo del suo Signore, che ha mandato per lui sulla terra un Salvatore potente, un Redentore capace di trasportarlo dalle tenebre nell’ammirabile luce della verità, dell’immortalità, della giustizia, della pace eterna. </w:t>
      </w:r>
    </w:p>
    <w:p w14:paraId="5BA8763F"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 xml:space="preserve">Perché la colpa o è della singola persona che si perde o dei suoi fratelli, comunque sempre dell’uomo e mai di Dio? La colpa è personalmente di chi si perde perché il Padre dei Cieli tutto ha dato e tutto dona perché ogni uomo possa compiere il viaggio verso l’eternità beata, senza mai uscire dalla retta via. Ha dato e dona la Parola. Cristo Gesù nel suo corpo e nel suo sangue, lo Spirito Santo con ogni dono di luce, verità, forza, intelligenza, consiglio, discernimento, sapienza, saggezza. Con questi doni messi attimo per attimo tutti a servizio della salvezza e della redenzione, nessuno potrà mai accusare di Dio di averlo chiamato alla vita eterna, ma di non avergli dato i mezzi necessari perché la potesse raggiungere. Ma è dei suoi fratelli, nel nostro caso dei figli della Chiesa, se hanno omesso di annunziare la salvezza e di dare questi doni preziosi per poterla raggiungere. Il peccato di omissione del cristiano è il più grave peccato che si possa commettere. Esso è più </w:t>
      </w:r>
      <w:r w:rsidRPr="004B0AE2">
        <w:rPr>
          <w:rFonts w:ascii="Arial" w:eastAsia="Calibri" w:hAnsi="Arial" w:cs="Arial"/>
          <w:kern w:val="0"/>
          <w:sz w:val="24"/>
          <w14:ligatures w14:val="none"/>
        </w:rPr>
        <w:lastRenderedPageBreak/>
        <w:t>grave di ogni omicidio, ogni furto, ogni adulterio, ogni falsa testimonianza. Con questi peccati ogni conduce se stesso nella morte eterna. Con il peccato di omissione dell’annunzio della Parola e dei doni di grazia non offerti all’uomo, condanna l’umanità alla perdizione dell’inferno. Chi si danna, si danna per i suoi peccati. Ma se il cristiano non ha indicato la via della salvezza per omissione, di ogni dannazione, frutto del suo peccato, il Signore chiederà a lui conto nel giorno del giudizio.</w:t>
      </w:r>
    </w:p>
    <w:p w14:paraId="68CD2B32" w14:textId="77777777" w:rsidR="004B0AE2" w:rsidRPr="004B0AE2" w:rsidRDefault="004B0AE2" w:rsidP="00516022">
      <w:pPr>
        <w:spacing w:after="120" w:line="240" w:lineRule="auto"/>
        <w:jc w:val="both"/>
        <w:rPr>
          <w:rFonts w:ascii="Arial" w:eastAsia="Calibri" w:hAnsi="Arial" w:cs="Arial"/>
          <w:i/>
          <w:kern w:val="0"/>
          <w:sz w:val="24"/>
          <w14:ligatures w14:val="none"/>
        </w:rPr>
      </w:pPr>
      <w:r w:rsidRPr="004B0AE2">
        <w:rPr>
          <w:rFonts w:ascii="Arial" w:eastAsia="Calibri" w:hAnsi="Arial" w:cs="Arial"/>
          <w:i/>
          <w:kern w:val="0"/>
          <w:sz w:val="24"/>
          <w14:ligatures w14:val="none"/>
        </w:rPr>
        <w:t xml:space="preserve">Vi saranno segni nel sole, nella luna e nelle stelle, e sulla terra angoscia di popoli in ansia per il fragore del mare e dei flutti, mentre gli uomini moriranno per la paura e per l’attesa di ciò che dovrà accadere sulla terra. </w:t>
      </w:r>
      <w:r w:rsidRPr="004B0AE2">
        <w:rPr>
          <w:rFonts w:ascii="Arial" w:eastAsia="Calibri" w:hAnsi="Arial" w:cs="Arial"/>
          <w:i/>
          <w:iCs/>
          <w:kern w:val="0"/>
          <w:sz w:val="24"/>
          <w14:ligatures w14:val="none"/>
        </w:rPr>
        <w:t>Le potenze dei cieli</w:t>
      </w:r>
      <w:r w:rsidRPr="004B0AE2">
        <w:rPr>
          <w:rFonts w:ascii="Arial" w:eastAsia="Calibri" w:hAnsi="Arial" w:cs="Arial"/>
          <w:i/>
          <w:kern w:val="0"/>
          <w:sz w:val="24"/>
          <w14:ligatures w14:val="none"/>
        </w:rPr>
        <w:t xml:space="preserve"> infatti saranno sconvolte. Allora vedranno il Figlio dell’uomo venire su una nube con grande potenza e gloria. Quando cominceranno ad accadere queste cose, risollevatevi e alzate il capo, perché la vostra liberazione è vicina». E disse loro una parabola: «Osservate la pianta di fico e tutti gli alberi: quando già germogliano, capite voi stessi, guardandoli, che ormai l’estate è vicina.</w:t>
      </w:r>
      <w:r w:rsidRPr="004B0AE2">
        <w:rPr>
          <w:rFonts w:ascii="Arial" w:eastAsia="Calibri" w:hAnsi="Arial" w:cs="Arial"/>
          <w:i/>
          <w:kern w:val="0"/>
          <w:position w:val="4"/>
          <w:sz w:val="24"/>
          <w14:ligatures w14:val="none"/>
        </w:rPr>
        <w:t xml:space="preserve"> </w:t>
      </w:r>
      <w:r w:rsidRPr="004B0AE2">
        <w:rPr>
          <w:rFonts w:ascii="Arial" w:eastAsia="Calibri" w:hAnsi="Arial" w:cs="Arial"/>
          <w:i/>
          <w:kern w:val="0"/>
          <w:sz w:val="24"/>
          <w14:ligatures w14:val="none"/>
        </w:rPr>
        <w:t xml:space="preserve">Così anche voi: quando vedrete accadere queste cose, sappiate che il regno di Dio è vicino. In verità io vi dico: non passerà questa generazione prima che tutto avvenga. Il cielo e la terra passeranno, ma le mie parole non passeranno.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21,25-38). </w:t>
      </w:r>
    </w:p>
    <w:p w14:paraId="21FF14FA"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Oggi il cristiano, per sfuggire al peccato di omissione, per poter vivere tranquillo nel suo ozio missionario nel dono della Parola, della grazia, di Cristo e dello Spirito Santo, ha inventato una eresia così grave da compromettere ormai la salvezza eterna anche di coloro che in qualche modo erano disposti a camminare verso il Paradiso al fine di evitare il fuoco eterno. Questa eresia promette ad ogni uomo la vita eterna, indipendentemente dalla via che si segue sulla terra. Si dice che la misericordia di Dio alla fine abbraccerà tutti. Tu, delinquente, vuoi fare il male? Puoi farlo. Alla fine la misericordia di Dio ti coprirà e tu sarai nel Paradiso. Tu abortista, divorzista, distruttore della natura umana, tu che cancelli ogni verità di Dio e dell’uomo, del tempo e anche del dopo e del prima del tempo, vuoi continuare? Puoi. Anche te il Signore coprirà con la sua misericordia. Tu che sei idolatra, immorale, tu che pratichi la superstizione e bestemmi il nome di Dio, vuoi continuare? Puoi. Anche tu sarai chiamato ad abitare nei cieli beati del tuo Signore. Così agendo, con una sola eresia si cancella tutta la rivelazione, tutta l’opera di Cristo, dello Spirito Santo, della Chiesa. Si aprono le porte dell’inferno per ogni uomo.  Cristo Gesù invece ci dice di vegliare perché il giudizio eterno ci attende e sarà immodificabile. Vergine Maria, Madre della Redenzione, Angeli, Santi, liberaci dalla stoltezza e dalle tenebre.</w:t>
      </w:r>
    </w:p>
    <w:p w14:paraId="51D47F4E" w14:textId="77777777" w:rsidR="004B0AE2" w:rsidRPr="004B0AE2" w:rsidRDefault="004B0AE2" w:rsidP="00516022">
      <w:pPr>
        <w:spacing w:after="120" w:line="240" w:lineRule="auto"/>
        <w:jc w:val="both"/>
        <w:rPr>
          <w:rFonts w:ascii="Arial" w:hAnsi="Arial" w:cs="Times New Roman"/>
          <w:kern w:val="0"/>
          <w:sz w:val="24"/>
          <w:szCs w:val="20"/>
          <w:lang w:eastAsia="it-IT"/>
          <w14:ligatures w14:val="none"/>
        </w:rPr>
      </w:pPr>
      <w:r w:rsidRPr="004B0AE2">
        <w:rPr>
          <w:rFonts w:ascii="Arial" w:hAnsi="Arial" w:cs="Arial"/>
          <w:sz w:val="24"/>
          <w:szCs w:val="24"/>
        </w:rPr>
        <w:t xml:space="preserve">Quarta riflessione: </w:t>
      </w:r>
      <w:bookmarkStart w:id="117" w:name="_Toc526057501"/>
      <w:r w:rsidRPr="004B0AE2">
        <w:rPr>
          <w:rFonts w:ascii="Arial" w:hAnsi="Arial" w:cs="Times New Roman"/>
          <w:kern w:val="0"/>
          <w:sz w:val="24"/>
          <w:szCs w:val="20"/>
          <w:lang w:eastAsia="it-IT"/>
          <w14:ligatures w14:val="none"/>
        </w:rPr>
        <w:t>Allora renderà a ciascuno secondo le sue azioni</w:t>
      </w:r>
      <w:bookmarkEnd w:id="117"/>
      <w:r w:rsidRPr="004B0AE2">
        <w:rPr>
          <w:rFonts w:ascii="Arial" w:hAnsi="Arial" w:cs="Times New Roman"/>
          <w:kern w:val="0"/>
          <w:sz w:val="24"/>
          <w:szCs w:val="20"/>
          <w:lang w:eastAsia="it-IT"/>
          <w14:ligatures w14:val="none"/>
        </w:rPr>
        <w:t xml:space="preserve"> </w:t>
      </w:r>
    </w:p>
    <w:p w14:paraId="6024ADEC"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 xml:space="preserve">Ogni uomo, in ogni istante della sua vita sulla terra, potrà essere chiamato a passare dal tempo all’eternità. La storia attesta che la morte è sempre in agguato. Essa viene, falcia, affastella, lega, porta i suoi fasci dinanzi a Cristo Gesù per il giudizio. </w:t>
      </w:r>
      <w:r w:rsidRPr="004B0AE2">
        <w:rPr>
          <w:rFonts w:ascii="Arial" w:eastAsia="Calibri" w:hAnsi="Arial" w:cs="Arial"/>
          <w:kern w:val="0"/>
          <w:sz w:val="24"/>
          <w14:ligatures w14:val="none"/>
        </w:rPr>
        <w:lastRenderedPageBreak/>
        <w:t>In questa verità nessuno più crede. Il cristiano è stoltamente e insipientemente convinto, contro tutta la rivelazione, che per lui non c’è giudizio, non c’è condanna, non c’è perdizione eterna. Ormai è pensiero universale che nell’eternità vi sarà solo il Paradiso. Nessuno più crede che l’inferno c’è ed esso è stracolmo.</w:t>
      </w:r>
    </w:p>
    <w:p w14:paraId="7A3127B9"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Altra grande stoltezza che oggi affligge l’uomo è la negazione del giudizio di Dio nella storia. Dio sta lassù nei cieli e l’uomo quaggiù sulla terra, senza alcuna relazione. È come se Dio dal suo cielo stesse a guardare il film che si gira ogni giorno sulla terra. Come uno spettatore guarda le immagini che scorrono, senza poter incidere in alcun modo su di esse, orientandole o modificandole, in modo che la storia prenda un’altra direzione, finalità, sbocco, orientamento, così si pensa del nostro Dio. Il film della storia, si pensa, è visto da Dio, ma da Lui non “girato”.</w:t>
      </w:r>
    </w:p>
    <w:p w14:paraId="4ACDE11D"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Contro tutti questi falsi profeti della filosofia o della teologia della storia, dobbiamo affermare, che di questo film il Signore è il Regista. Quando un attore principale o secondario va ben oltre il suo ruolo, Lui interviene, corregge, modifica, dona indicazioni, orienta. Se è necessario, lo stesso attore viene eliminato, messo da parte, squalificato, dichiarato inutile, spesso anche cancellato dalla stessa storia, spedito nell’eternità. Nessuno potrà pensare di recitare secondo i suoi capricci, le sue velleità, la vanità o la stoltezza del suo cuore. Sopra di Lui vigila il Signore. Se il Signore lascia che un attore sia malvagio, crudele, spietato, omicida, stragista, terrorista, abortista, divorzista, propugnatore di immoralità, seguace di Satana, capace di ogni più orrendo misfatto, allora è giusto che ci si chieda: perché il Signore permette questo film? Perché non scende e non interrompe la sceneggiatura? Cosa vuole insegnare agli uomini?</w:t>
      </w:r>
    </w:p>
    <w:p w14:paraId="5741E795"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Oggi il film della storia supera di gran lunga tutti i film del terrore, del brivido, della paura girati dagli uomini. La realtà va infinitamente oltre la finzione. Perché il Regista Divino, Eterno, Immortale non scende  e non interrompe questo genocidio universale? La risposta la troviamo nella tentazione fatta da Pietro a Gesù. Pietro vuole cancellare la verità storica di Gesù. Se Gesù non sale sulla croce, il Padre non può intervenire efficacemente con il suo Santo Spirito per cambiare il cuore dell’uomo. Gesù invece sale sulla croce, versa dal suo costato aperto l’acqua e il sangue della salvezza e il Padre può creare l’uomo nuovo. Se Gesù non sale sulla croce, l’uomo rimane con il cuore di pietra. Sarà sempre omicida e brigante, assassino e malvagio, crudele e spietato. Reciterà sempre la parte del brigante e del bandito.</w:t>
      </w:r>
    </w:p>
    <w:p w14:paraId="165E1500" w14:textId="77777777" w:rsidR="004B0AE2" w:rsidRPr="004B0AE2" w:rsidRDefault="004B0AE2" w:rsidP="00516022">
      <w:pPr>
        <w:spacing w:after="120" w:line="240" w:lineRule="auto"/>
        <w:jc w:val="both"/>
        <w:rPr>
          <w:rFonts w:ascii="Arial" w:eastAsia="Calibri" w:hAnsi="Arial" w:cs="Arial"/>
          <w:i/>
          <w:kern w:val="0"/>
          <w:sz w:val="24"/>
          <w14:ligatures w14:val="none"/>
        </w:rPr>
      </w:pPr>
      <w:r w:rsidRPr="004B0AE2">
        <w:rPr>
          <w:rFonts w:ascii="Arial" w:eastAsia="Calibri" w:hAnsi="Arial" w:cs="Arial"/>
          <w:i/>
          <w:kern w:val="0"/>
          <w:sz w:val="24"/>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w:t>
      </w:r>
    </w:p>
    <w:p w14:paraId="32585A9F"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lastRenderedPageBreak/>
        <w:t xml:space="preserve">Cristo Gesù non deve salire sulla croce una volta per sempre. Deve salire su di essa ogni giorno, più volte al giorno. Deve stare sempre inchiodato su di essa per versare perennemente l’acqua e il sangue della salvezza. Ecco allora la risposta sul perché il Signore non interviene e non interrompe il flusso nefasto della storia. Mancano uomini che sappiano salire in croce. Non vi sono più persone che hanno questo grande desiderio di lasciarsi crocifiggere sulla croce della perfetta obbedienza perché dal loro costato squarciato sgorghi lo Spirito Santo che dona la vita eterna a quanti sono assetati di essa. C’è il Crocifisso, ma mancano i crocifissi.  Il mondo oggi è come Pietro. Sta insegnando al cristiano che la via della croce è inutile, vana, non serve. Non serve la croce del matrimonio, né quella della maternità e paternità e neanche quella della malattia, della povertà, dell’impegno serio, responsabile, esigente. Dio non può intervenire per portare salvezza perché il cristiano non cammina più verso Gerusalemme. Cammina invece verso le spiagge esotiche, le discoteche, i pub, i luoghi della movida notturna, frequenta lui stesso la delinquenza, le cosche, il malaffare, ogni trasgressione dei comandamenti con scandalo e senza scandalo. Gesù è forte e respinge la tentazione. Il cristiano, lontano dalla grazia e dalla verità, è debole e cade in essa. Abolita la croce, si abolisce la via della salvezza.  Vergine Maria, Madre della Redenzione, Angeli, Santi, insegnateci la via verso Gerusalemme. </w:t>
      </w:r>
    </w:p>
    <w:p w14:paraId="02995364" w14:textId="77777777" w:rsidR="004B0AE2" w:rsidRPr="004B0AE2" w:rsidRDefault="004B0AE2" w:rsidP="00516022">
      <w:pPr>
        <w:spacing w:after="120" w:line="240" w:lineRule="auto"/>
        <w:jc w:val="both"/>
        <w:rPr>
          <w:rFonts w:ascii="Arial" w:hAnsi="Arial" w:cs="Times New Roman"/>
          <w:kern w:val="0"/>
          <w:sz w:val="24"/>
          <w:szCs w:val="20"/>
          <w:lang w:eastAsia="it-IT"/>
          <w14:ligatures w14:val="none"/>
        </w:rPr>
      </w:pPr>
      <w:r w:rsidRPr="004B0AE2">
        <w:rPr>
          <w:rFonts w:ascii="Arial" w:hAnsi="Arial" w:cs="Arial"/>
          <w:sz w:val="24"/>
          <w:szCs w:val="24"/>
        </w:rPr>
        <w:t xml:space="preserve">Quinta riflessione: </w:t>
      </w:r>
      <w:bookmarkStart w:id="118" w:name="_Toc526058423"/>
      <w:r w:rsidRPr="004B0AE2">
        <w:rPr>
          <w:rFonts w:ascii="Arial" w:hAnsi="Arial" w:cs="Times New Roman"/>
          <w:kern w:val="0"/>
          <w:sz w:val="24"/>
          <w:szCs w:val="20"/>
          <w:lang w:eastAsia="it-IT"/>
          <w14:ligatures w14:val="none"/>
        </w:rPr>
        <w:t>Ma chi non crede è già stato condannato</w:t>
      </w:r>
      <w:bookmarkEnd w:id="118"/>
    </w:p>
    <w:p w14:paraId="4F20DDB2"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Il Signora ha amato, ama, amerà sempre l’uomo da uomo. All’uomo Lui può solo offrire il suo amore, ma non imporlo. Può espiare ogni colpa, cancellare ogni suo peccato, ma non può obbligarlo ad accogliere questo suo amore infinito. Può anche morire per Lui sulla croce per attestargli quanto grande, immenso, infinito sia il suo amore, mai però lo potrà costringere a lasciarsi avvolgere da questo amore che rinnova, rigenera, santifica, vivifica, rende partecipe, per opera dello Spirito Santo, della stessa natura divina. Dio non può amare l’uomo se non rispettando tutte le caratteristiche della sua umanità. La volontà è essenza dell’uomo.</w:t>
      </w:r>
    </w:p>
    <w:p w14:paraId="3AE5E29D"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Se Dio ama l’uomo secondo la verità della natura, o in conformità alla sua più autentica ontologia, perché oggi sono molti quanti affermano che Dio non rispetta l’uomo nella sua identità costitutiva del suo essere, della sua persona? È grave peccato dire falsa testimonianza contro il Signore. Ma è anche insultare gravissimamente un uomo. Non si può dire ad un ateo, un empio, un immorale, uno che misconosce Dio e ne nega l’esistenza: domani Dio ti porterà con sé. È lesivo della sua dignità umana. È un grave errore non teologico, ma antropologico. Un’esistenza che l’uomo disprezza, nella quale non crede, che rigetta, domani lo dovrebbe accogliere. Per fare cosa? Ma soprattutto con quale diritto. Dov’è il rispetto della sua umanità?</w:t>
      </w:r>
    </w:p>
    <w:p w14:paraId="20336F90"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 xml:space="preserve">Qualcuno potrebbe obiettare: nessuno dice falsa testimonianza contro Dio. Non è forse testimonianza contro Dio affermare che domani ogni uomo, buono, cattivo, santo, peccatore, immorale, concupiscente, superbo, mercante di uomini, generatore di strage e di terrore, coltivatore di guerre e di genocidi, violentatore, stupratore, ladro, omicida, abortista, divorzista, rinnegatore di Cristo, distruttore di ogni verità della salvezza, andrà nel Paradiso? Dio mai potrà portare un solo uomo contro la sua volontà nel Cielo. Chi vuole andare in Cielo deve pentirsi  dei suoi peccati, confessare a Dio le sue colpe, fare ammenda di esse, espiare ogni pena con l’elemosina e le opere di carità, se ha infranto la giustizia deve riparare, chiedere </w:t>
      </w:r>
      <w:r w:rsidRPr="004B0AE2">
        <w:rPr>
          <w:rFonts w:ascii="Arial" w:eastAsia="Calibri" w:hAnsi="Arial" w:cs="Arial"/>
          <w:kern w:val="0"/>
          <w:sz w:val="24"/>
          <w14:ligatures w14:val="none"/>
        </w:rPr>
        <w:lastRenderedPageBreak/>
        <w:t>umilmente perdono, iniziare una nuova vita, lasciandosi condurre ogni giorno dalla Parola di Gesù. Si entra domandi in Paradiso entrando oggi nel Paradiso della grazia e della verità di Cristo. Se questo non avviene prima dell’ultimo respiro, la morte sigilla la nostra empietà.</w:t>
      </w:r>
    </w:p>
    <w:p w14:paraId="704BA893"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Gesù lo afferma con chiarezza. Non si ha alcun bisogno di spiegare le sue parole. Sono di una luce limpidissima. Accecano persino gli occhi dello spirito. Il Padre suo tutto ha fatto per la salvezza dell’uomo. Ha dato il suo Figlio Unigenito. Lo ha sacrificato sulla croce come vittima di espiazione dei peccati del mondo. Chi sarà salvato da questo amore divino ed umano, crocifisso e risorto, che è Gesù Signore? Chi avrà creduto in Lui, chi avrà fatto della sua Parola la via sulla quale camminare. Chi avrà indossato il Vangelo come suo abito quotidiano. Non si raggiunge il Paradiso percorrendo la via larga della trasgressione dei Comandamenti e di ogni altra Parola che è uscita dalla bocca di Dio. Eppure i cristiani dicono che non è così. Insegnano una parola diametralmente opposta a quella di Gesù Signore. Chi dice il vero: Gesù o i suoi discepoli? Chi ha tradito l’uomo: Gesù o quanti dicono di credere in Gesù?</w:t>
      </w:r>
    </w:p>
    <w:p w14:paraId="218EF143" w14:textId="77777777" w:rsidR="004B0AE2" w:rsidRPr="004B0AE2" w:rsidRDefault="004B0AE2" w:rsidP="00516022">
      <w:pPr>
        <w:spacing w:after="120" w:line="240" w:lineRule="auto"/>
        <w:jc w:val="both"/>
        <w:rPr>
          <w:rFonts w:ascii="Arial" w:eastAsia="Calibri" w:hAnsi="Arial" w:cs="Arial"/>
          <w:i/>
          <w:kern w:val="0"/>
          <w:sz w:val="24"/>
          <w14:ligatures w14:val="none"/>
        </w:rPr>
      </w:pPr>
      <w:r w:rsidRPr="004B0AE2">
        <w:rPr>
          <w:rFonts w:ascii="Arial" w:eastAsia="Calibri" w:hAnsi="Arial" w:cs="Arial"/>
          <w:i/>
          <w:kern w:val="0"/>
          <w:sz w:val="24"/>
          <w14:ligatures w14:val="none"/>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03CA5383" w14:textId="77777777" w:rsidR="004B0AE2" w:rsidRPr="004B0AE2" w:rsidRDefault="004B0AE2" w:rsidP="00516022">
      <w:pPr>
        <w:spacing w:after="120" w:line="240" w:lineRule="auto"/>
        <w:jc w:val="both"/>
        <w:rPr>
          <w:rFonts w:ascii="Arial" w:eastAsia="Calibri" w:hAnsi="Arial" w:cs="Arial"/>
          <w:kern w:val="0"/>
          <w:sz w:val="24"/>
          <w14:ligatures w14:val="none"/>
        </w:rPr>
      </w:pPr>
      <w:r w:rsidRPr="004B0AE2">
        <w:rPr>
          <w:rFonts w:ascii="Arial" w:eastAsia="Calibri" w:hAnsi="Arial" w:cs="Arial"/>
          <w:kern w:val="0"/>
          <w:sz w:val="24"/>
          <w14:ligatures w14:val="none"/>
        </w:rPr>
        <w:t>Se Gesù insegna che il Paradiso, la salvezza si raggiunge attraverso la fede in Lui e non è vero, Lui non ama l’uomo. Lo tradisce, lo inganna. Pone sulle sue spalle un peso di cui si può fare a meno. A che pro portare il giogo della fedeltà al matrimonio, se il divorzio è via di vita? A che pro gridare contro l’aborto, se l’aborto è via di salvezza? A che serve urlare contro tutti gli altri mali del mondo, se questi conducono lo stesso in Paradiso? Cristo, se la nostra parola è vera, ha tradito l’uomo. Io mi chiedo: può uno che muore in Croce, che espia per il peccato del mondo tradire l’uomo e anche se stesso? La sua croce è inutile. Se però Cristo non ha tradito l’uomo, allora siamo noi che lo tradiamo con le nostre falsità antievangeliche, contrarie anche ad ogni sana antropologia. Poiché Cristo parla a me dalla santità della croce e gli altri parlano dall’immoralità della loro vita, a giustificazione dei loro misfatti, io credo solamente in Gesù Signore. Io so che la sua Parola è verità. Solo essa è la via della vita. Le altre sono vie di morte.  Vergine Maria, Madre della Redenzione, Angeli, Santi, fate sì che l’uomo mai venga tradito.</w:t>
      </w:r>
    </w:p>
    <w:p w14:paraId="03F2769A"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Sesta riflessione: Ladri e briganti della verità del peccato</w:t>
      </w:r>
    </w:p>
    <w:p w14:paraId="07BC934B"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w:t>
      </w:r>
      <w:r w:rsidRPr="004B0AE2">
        <w:rPr>
          <w:rFonts w:ascii="Arial" w:hAnsi="Arial" w:cs="Arial"/>
          <w:sz w:val="24"/>
          <w:szCs w:val="24"/>
        </w:rPr>
        <w:lastRenderedPageBreak/>
        <w:t xml:space="preserve">della consolazione, della misericordia, della socialità, della fratellanza e della pace universali, di ogni altro bene. </w:t>
      </w:r>
    </w:p>
    <w:p w14:paraId="686B513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7817112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 </w:t>
      </w:r>
    </w:p>
    <w:p w14:paraId="27F905A4"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 </w:t>
      </w:r>
    </w:p>
    <w:p w14:paraId="175A38BA"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B3EEA5E"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7B21E3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473D3C5B"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134140E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4962DF1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71145528"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3413D26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w:t>
      </w:r>
      <w:r w:rsidRPr="004B0AE2">
        <w:rPr>
          <w:rFonts w:ascii="Arial" w:hAnsi="Arial" w:cs="Arial"/>
          <w:sz w:val="24"/>
          <w:szCs w:val="24"/>
        </w:rPr>
        <w:lastRenderedPageBreak/>
        <w:t xml:space="preserve">perché gli sveli tutta la malizia e gravità della sua colpa e le conseguenze che essa produrrà. Il Signore mandò il profeta Natan a Davide, e Natan andò da lui e gli disse: </w:t>
      </w:r>
    </w:p>
    <w:p w14:paraId="777B5810"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51EE42D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C86201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Basta leggere quanto Gesù dice a scribi e farisei: </w:t>
      </w:r>
    </w:p>
    <w:p w14:paraId="00892BB5"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w:t>
      </w:r>
      <w:r w:rsidRPr="004B0AE2">
        <w:rPr>
          <w:rFonts w:ascii="Arial" w:hAnsi="Arial" w:cs="Arial"/>
          <w:i/>
          <w:iCs/>
          <w:sz w:val="24"/>
          <w:szCs w:val="24"/>
        </w:rPr>
        <w:lastRenderedPageBreak/>
        <w:t xml:space="preserve">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 </w:t>
      </w:r>
    </w:p>
    <w:p w14:paraId="295E781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831490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05CB1B2D"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Dobbiamo allora arrenderci? La Parola di Gesù non è meno forte: “Chi commette il peccato è schiavo del peccato”.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5BDE3AB7"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“Hanno bocca e non parlano, hanno occhi e non vedono, hanno orecchi e non odono; no, non c’è respiro nella loro bocca” (Sal 135 15-17). </w:t>
      </w:r>
    </w:p>
    <w:p w14:paraId="777F6ADC"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6E33837D"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lastRenderedPageBreak/>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 </w:t>
      </w:r>
    </w:p>
    <w:p w14:paraId="49483F2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Essendo sordo, cieco, muto, gli è impossibile ascoltare la Parola del Signore: </w:t>
      </w:r>
    </w:p>
    <w:p w14:paraId="73AAC467"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 </w:t>
      </w:r>
    </w:p>
    <w:p w14:paraId="793DA77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4D4D75FD"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2FB43FF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310653B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5AC5CE9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w:t>
      </w:r>
      <w:r w:rsidRPr="004B0AE2">
        <w:rPr>
          <w:rFonts w:ascii="Arial" w:hAnsi="Arial" w:cs="Arial"/>
          <w:sz w:val="24"/>
          <w:szCs w:val="24"/>
        </w:rPr>
        <w:lastRenderedPageBreak/>
        <w:t xml:space="preserve">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7194865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69F3D7D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4AABE0D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3EDC94FB"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F4C3FF8"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w:t>
      </w:r>
      <w:r w:rsidRPr="004B0AE2">
        <w:rPr>
          <w:rFonts w:ascii="Arial" w:hAnsi="Arial" w:cs="Arial"/>
          <w:i/>
          <w:iCs/>
          <w:sz w:val="24"/>
          <w:szCs w:val="24"/>
        </w:rPr>
        <w:lastRenderedPageBreak/>
        <w:t xml:space="preserve">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1B3EDE5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Eccone altri due: </w:t>
      </w:r>
    </w:p>
    <w:p w14:paraId="55E39F5E"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865C01A"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12876EF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Eccone uno, tratto dall’Antico Testamento: </w:t>
      </w:r>
    </w:p>
    <w:p w14:paraId="70B84162"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 </w:t>
      </w:r>
    </w:p>
    <w:p w14:paraId="67B1360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147273E7"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Noi oggi abbiamo minato questa diga, quali sono i frutti che stiamo raccogliendo? La distruzione non del solo creato, ma della nostra stessa natura umana. Ormai </w:t>
      </w:r>
      <w:r w:rsidRPr="004B0AE2">
        <w:rPr>
          <w:rFonts w:ascii="Arial" w:hAnsi="Arial" w:cs="Arial"/>
          <w:sz w:val="24"/>
          <w:szCs w:val="24"/>
        </w:rPr>
        <w:lastRenderedPageBreak/>
        <w:t xml:space="preserve">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5D511BB"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w:t>
      </w:r>
    </w:p>
    <w:p w14:paraId="5A15D7D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130774E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È Lui che ha detto: </w:t>
      </w:r>
    </w:p>
    <w:p w14:paraId="201CBB87"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0952FC5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Parlare dal Vangelo è una cosa. Parlare dal proprio cuore è ben altra cosa. Poiché noi non parliamo dal Vangelo ma dal proprio cuore, ecco da dove nascono queste accuse infamanti. </w:t>
      </w:r>
    </w:p>
    <w:p w14:paraId="4FA673D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3FB6AC5D"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Spirito devono plasmare la mente del discepolo del Signore, sì da divenire sua intelligenza, sapienza, conoscenza, intelletto, unica regola di lettura, di comprensione, di interpretazione della propria storia e di quella del mondo intero. </w:t>
      </w:r>
    </w:p>
    <w:p w14:paraId="5DFF3A8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 xml:space="preserve">La conoscenza purissima della verità rivelata deve poi trasformarsi in fede, cioè in accoglienza della volontà di Dio e in totale affidamento al Signore. Così in Dio si poggia e si fonda la propria esistenza, per essere da lui assunta e guidata verso la completa realizza-zione,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23756FF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Tanto cammino oggi è impedito dalla caduta dalla fede di molti credenti. Non è più la verità di Cristo e di Dio a sostenere i loro passi, bensì il sentire personale, l’idea del momento, la spensieratezza della suggestione, l’estemporaneità della moda teologica ed anche spirituale. </w:t>
      </w:r>
    </w:p>
    <w:p w14:paraId="6B541FAE"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Urge rimettersi sulla via della verità rivelata, sul sentiero del Vangelo, per farlo divenire forma della propria vita, principio del quotidiano agire, fondamento di ogni iniziativa per la crescita del proprio spirito, tendente a formare in noi Cristo Signore, modello ed esempio di ogni crescita spirituale secondo Dio. </w:t>
      </w:r>
    </w:p>
    <w:p w14:paraId="155039B8"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confusione nella verità della fede è il tarlo che corrode e manda in rovina ogni forma di spiritualità, la quale, perché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conduce al regno dei cieli. </w:t>
      </w:r>
    </w:p>
    <w:p w14:paraId="41C303B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L’aver abbandonato la via della verità, l’averla confusa con la menzogna e le tenebre dell’ingiustizia ha fatto sì che regnassero e imperassero confusione, imprecisione, ipocrisia, inganno, cattiva dottrina, falsità, travisamento, annullamento della rivelazione, cose tutte che giustificano il permanere dell’uomo nel peccato e nell’impossibilità di quel passaggio alla grazia che segnerebbe l’inizio della sua salvezza. </w:t>
      </w:r>
    </w:p>
    <w:p w14:paraId="71723BF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Poiché la caduta dalla fede comporta l’auto-interpretazione della verità della salvezza e l’autogiustificazione dei propri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disponibili allo Spirito; dalla presunzione che sono gli altri la causa del nostro non cammino; dalla certezza che si possa piacere a Dio senza un serio e forte impegno per l’acquisizione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compiere la propria conversione, realmente, secondo verità e santità; iniziando infine un vero, serio, costante, efficace cammino di santificazione. </w:t>
      </w:r>
    </w:p>
    <w:p w14:paraId="4673BE0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Il ritorno a Dio del mondo è nella santificazione personale. Occorre allora volontà decisa, proposito fermo, risolutezza dello spirito e fermezza dell’anima di non più peccare, di rompere definitivamente con il peccato mortale ed anche veniale.  Non aiutati dalla verità, poiché assai lontana dal cuore, restando il nostro cammino nelle </w:t>
      </w:r>
      <w:r w:rsidRPr="004B0AE2">
        <w:rPr>
          <w:rFonts w:ascii="Arial" w:hAnsi="Arial" w:cs="Arial"/>
          <w:sz w:val="24"/>
          <w:szCs w:val="24"/>
        </w:rPr>
        <w:lastRenderedPageBreak/>
        <w:t xml:space="preserve">tenebre, la grazia data a modo di granellino di senape nei sacramenti della salvezza, non riesce a sviluppare le sue radici perché divenga in noi albero di santificazione e di grande carità. </w:t>
      </w:r>
    </w:p>
    <w:p w14:paraId="614D4AFC"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 così la grazia non trasforma l’anima, poiché l’anima non è illuminata dalla verità, non fortifica il cuore, poiché il cuore è carico di peccato e di tanta ingiustizia. Ribaltare la situazione si può, a condizione che si cominci a compiere bene ogni cosa che facciamo, cioè secondo verità e santità, nella luce della parola e nella forza della carità di Cristo e di Dio. Il male però è lì, sempre pronto a tentarci perché trasformiamo la santità in peccato, la grazia in vizio, la verità in menzogna, la luce in tenebra. Esso vuole che tutto divenga per noi formalità, accomodamento, ritualismo, ciclo storico, ripetizione, inerzia ed abulia, esteriorità, vanità ed anche fanatismo. Quando non c’è cammino nelle virtù, e virtù che segnano l’inizio del cammino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D4293D7"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consacrata e conservata nella verità, condotta verso la verità tutta intera. Ma lo Spirito agisce nella volontà dell’uomo, il quale deve aprirsi alla sua mozione e seguirla fino alla morte e alla morte di croce.  </w:t>
      </w:r>
    </w:p>
    <w:p w14:paraId="2E2E875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volontà dell’uomo è mossa anche dal peccato. La verità viene così a trovarsi tra il peccato che la imprigiona e la forza dello Spirito che vuole liberarla per renderla vita dell’uomo. In questa lotta la prima menzogna è la trasformazione e l’identificazione della verità con la storia. La storia, se è stata santa, è l’incarnazione della verità nel tempo. Ma l’incarnazione della verità non è la verità. Solo in Cristo c’è identità tra incarnazione e storia. La sua storia è la verità e la verità è la sua storia. </w:t>
      </w:r>
    </w:p>
    <w:p w14:paraId="4A0A94D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Ciò significa semplicemente che negli altri bisogna sempre liberare la verità dalla storia, poiché la storia è il prima, non è l’oggi, non sarà il domani. La storia indica e segna il passato, essa non è quel presente di grazia che lo Spirito vuole che noi viviamo oggi per la nostra redenzione e salvezza. E tuttavia la storia di santità è importante che si conosca e si conosce santamente se sappiamo cogliere in essa lo Spirito che l’ha animata e mossa, affinché anche noi ci lasciamo muovere da quello stesso Spirito che vuole che riempiamo il nostro presente di verità, di santità, di comunione. </w:t>
      </w:r>
    </w:p>
    <w:p w14:paraId="12FC77C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grande forza della Chiesa sarà sempre quella di non confondere, di non identificare la storia della sua santità con la santità della sua storia, la storia dell’incarnazione della verità con la verità incarnata e da incarnare, la storia della sua vita con la vita della sua storia. Questo può avvenire se essa si lascerà costantemente, oggi, muovere dallo Spirito di Dio che è in essa. </w:t>
      </w:r>
    </w:p>
    <w:p w14:paraId="7A8B392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Ma noi sappiamo per divina rivelazione che lo Spirito di Santità e di Verità vuole persone che vivono di santità e di verità. Nella santità e nella verità si costruisce </w:t>
      </w:r>
      <w:r w:rsidRPr="004B0AE2">
        <w:rPr>
          <w:rFonts w:ascii="Arial" w:hAnsi="Arial" w:cs="Arial"/>
          <w:sz w:val="24"/>
          <w:szCs w:val="24"/>
        </w:rPr>
        <w:lastRenderedPageBreak/>
        <w:t xml:space="preserve">dunque l’essere della Chiesa, in un costante superamento e completamento della sua storia, che divenuto presente di verità e di santità, dallo Spirito è condotto verso quel futuro eterno che è pienissima verità e santità. Lasciarsi muovere dallo Spirito vuol dire tagliare completamente con il peccato, con le opere della carne, con quella concupiscenza e superbia della vita che riconduce il nostro essere santificato nel baratro della morte e dell’errore. </w:t>
      </w:r>
    </w:p>
    <w:p w14:paraId="4A1C415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Ciò è possibile per la grazia di Cristo consegnata alla Chiesa nei sacramenti, e da essa “operati” per la santificazione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significa che c’è una grandissima responsabilità in ordine alla sua trasmissione che deve essere sempre pura, santa, integra, libera e liberante, capace di operare oggi santità, scevra dai condizionamenti della storia, irradiante nel mondo la luce eterna della vita divina. </w:t>
      </w:r>
    </w:p>
    <w:p w14:paraId="3902AA7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verità appartiene a Dio, mentre la storia appartiene all’uomo,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storia di peccato, non perché il principio fosse errato, o non vero, ma perché l’opera è stata compiuta in modo non vero, errato. </w:t>
      </w:r>
    </w:p>
    <w:p w14:paraId="3651D87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Succede anche che un’opera iniziata secondo verità o ispirata a dei principi di verità, poi venga eseguita sotto la spinta o la mozione del male e del peccato. E molti sono i principi di verità tradotti male, compresi male, applicati male, vissuti nel peccato. Siamo responsabili dinanzi a Dio di tutto il male che una verità tradotta e interpretata erroneamente (con coscienza e anche con non coscienza) provoca su tutta l’umanità. La verità non si custodisce alla maniera del servo infingardo, che mise il talento ricevuto sotto la pietra. Si tratterebbe di una custodia passiva, peccaminosa, irresponsabile. </w:t>
      </w:r>
    </w:p>
    <w:p w14:paraId="7CE938A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nostra è invece la custodia di chi deve farla crescere per produrre frutti di vita eterna. Si tratta di una custodia sapiente, intelligente, razionale, dove tutto l’uomo offre tutto se stesso perché la verità fruttifichi fino alla perfezione. L’unica custodia autentica e saggia della verità è la santità. La santità è personale e la custodia dell’uno non vale per l’altro. Ognuno di noi è tenuto a custodire la verità per se stesso, e tutti insieme per il mondo intero, poiché la verità ha questa divina capacità di potersi lasciare incarnare da tutti, senza che nessuno possa dire di esaurire la sua onnipotente vitalità, senza che si possa identificare con alcuna forma di incarnazione. </w:t>
      </w:r>
    </w:p>
    <w:p w14:paraId="1A2F0ABA"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perché nella storia della Chiesa la santità non è ripetibile,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9BB53EB"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 xml:space="preserve">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w:t>
      </w:r>
    </w:p>
    <w:p w14:paraId="428F29C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verità di Dio, Cristo la conosceva tutta, interamente, sempre. Senza la conoscenza della verità non esiste santità, senza santità non c’è evangelizzazione, poiché manca il fine stesso dell’evangelizzazione che è il compimento della volontà di Dio.  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w:t>
      </w:r>
    </w:p>
    <w:p w14:paraId="09417A4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Anche il cristiano deve essere sempre un esperto, un conoscitore della volontà di Dio, della sua verità, e quindi un “maestro”, un evangelizzatore, un catecheta, un annunciatore ed un predicatore, un “mistagogo”, uno cioè che conduce nel mistero della volontà rivelata di Dio perché sia compiuta in pienezza, fino alla perfezione. 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2FFBB86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 </w:t>
      </w:r>
    </w:p>
    <w:p w14:paraId="66DD0D8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¬conversione. I cristiani siamo gli unici che non solo trasgrediscono la legge, in più dichiarano la trasgressione conforme alla “volontà di Dio” ( = il proprio volere ricondotto a volere del Signore). </w:t>
      </w:r>
    </w:p>
    <w:p w14:paraId="495C8E9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 xml:space="preserve">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Gesù che visse in unità di volontà con il Padre suo, in una perfezione che è in lui univocità, tradusse la conoscenza in obbedienza fino alla morte e alla morte di croce. </w:t>
      </w:r>
    </w:p>
    <w:p w14:paraId="7ED6360D"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 regola di vita di Cristo deve essere riassunta dal cristiano. Ma deve essere 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7AE487B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2C3715AE"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8476F7A"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478C8F2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765CEAB0"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lastRenderedPageBreak/>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 </w:t>
      </w:r>
    </w:p>
    <w:p w14:paraId="65A4572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6CAF43C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1AC76137"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6DE938A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272EFE97"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w:t>
      </w:r>
      <w:r w:rsidRPr="004B0AE2">
        <w:rPr>
          <w:rFonts w:ascii="Arial" w:hAnsi="Arial" w:cs="Arial"/>
          <w:sz w:val="24"/>
          <w:szCs w:val="24"/>
        </w:rPr>
        <w:lastRenderedPageBreak/>
        <w:t xml:space="preserve">dalla Legge del peccato. Ha lasciato Cristo, lo ha rinnegato, lo ha ripudiato, lo ha sconfessato. </w:t>
      </w:r>
    </w:p>
    <w:p w14:paraId="50E9A90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2F05E73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10838D2F"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 </w:t>
      </w:r>
    </w:p>
    <w:p w14:paraId="21CC0F0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2C68656B"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Non vi è stata mai nei cristiani cecità più grande di questa. È questo il segno che la nostra schiavitù sotto la Legge del peccato è universale. 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3C077B5C"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061448D3"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 </w:t>
      </w:r>
    </w:p>
    <w:p w14:paraId="533A764E"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Sappiamo che il Signore risponde a questa preghiera di Davide qualche secolo dopo per mezzo del profeta Ezechiele: </w:t>
      </w:r>
    </w:p>
    <w:p w14:paraId="04D97C42"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2680B55D"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Questa profezia si compie in Cristo. Per opera dello Spirito Santo nelle acque del battesimo diveniamo partecipi della natura divina e riceviamo il cuore di Cristo Gesù come nostro cuore. </w:t>
      </w:r>
    </w:p>
    <w:p w14:paraId="32BA6BE8"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34CA62D2"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33DED5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09C67D98"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 </w:t>
      </w:r>
    </w:p>
    <w:p w14:paraId="1ECCEE0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Se manca la volontà di divenire Chiesa del Dio vivente, gregge di Cristo Gesù, tempio vivo dello Spirito Santo, nessuno potrà ricevere il Battesimo e neanche il perdono dei peccati da parte degli Apostoli: </w:t>
      </w:r>
    </w:p>
    <w:p w14:paraId="36D4A37D"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1690D28C"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Il Battesimo è la porta per entrare nel regno dei cieli. Questa verità non è tutta la verità del battesimo. Il battesimo realmente trasforma la nostra carne creatrice di morte in spirito creatore di vita: </w:t>
      </w:r>
    </w:p>
    <w:p w14:paraId="4CE9FA0F"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472AE9F0"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Senza il battesimo si rimane nella vecchia carne, in quella carne che è “creatrice” di morte. Ecco ancora qualche altra riflessione sul mistero del perdono dei peccati e della nuova creazione in noi. </w:t>
      </w:r>
    </w:p>
    <w:p w14:paraId="545D89E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237F79F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6C760065"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05FA077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Nessuno si faccia illusione: la natura di peccato “crea” parole di menzogna, falsità, inganno. La natura di peccato tutto trasforma in menzogna, non solo la storia, ma anche tutta la Parola del Signore. </w:t>
      </w:r>
    </w:p>
    <w:p w14:paraId="63FD6C4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0C2F7F91" w14:textId="77777777" w:rsidR="004B0AE2" w:rsidRPr="004B0AE2" w:rsidRDefault="004B0AE2" w:rsidP="00516022">
      <w:pPr>
        <w:spacing w:after="120" w:line="240" w:lineRule="auto"/>
        <w:jc w:val="both"/>
        <w:rPr>
          <w:rFonts w:ascii="Arial" w:eastAsia="Times New Roman" w:hAnsi="Arial" w:cs="Arial"/>
          <w:kern w:val="0"/>
          <w:sz w:val="24"/>
          <w:szCs w:val="24"/>
          <w:lang w:eastAsia="it-IT"/>
          <w14:ligatures w14:val="none"/>
        </w:rPr>
      </w:pPr>
      <w:r w:rsidRPr="004B0AE2">
        <w:rPr>
          <w:rFonts w:ascii="Arial" w:eastAsia="Times New Roman" w:hAnsi="Arial" w:cs="Times New Roman"/>
          <w:kern w:val="0"/>
          <w:sz w:val="24"/>
          <w:szCs w:val="20"/>
          <w:lang w:eastAsia="it-IT"/>
          <w14:ligatures w14:val="none"/>
        </w:rPr>
        <w:t xml:space="preserve">L’opera dei ladri e dei briganti. </w:t>
      </w:r>
      <w:r w:rsidRPr="004B0AE2">
        <w:rPr>
          <w:rFonts w:ascii="Arial" w:eastAsia="Times New Roman" w:hAnsi="Arial" w:cs="Arial"/>
          <w:kern w:val="0"/>
          <w:sz w:val="24"/>
          <w:szCs w:val="24"/>
          <w:lang w:eastAsia="it-IT"/>
          <w14:ligatures w14:val="none"/>
        </w:rPr>
        <w:t xml:space="preserve">Ladri e briganti possiamo paragonarli a quella donna adultera di cui parla il Libro dei Proverbi: </w:t>
      </w:r>
    </w:p>
    <w:p w14:paraId="153D91C1" w14:textId="77777777" w:rsidR="004B0AE2" w:rsidRPr="004B0AE2" w:rsidRDefault="004B0AE2" w:rsidP="00516022">
      <w:pPr>
        <w:spacing w:after="120" w:line="240" w:lineRule="auto"/>
        <w:jc w:val="both"/>
        <w:rPr>
          <w:rFonts w:ascii="Arial" w:eastAsia="Times New Roman" w:hAnsi="Arial" w:cs="Arial"/>
          <w:i/>
          <w:iCs/>
          <w:kern w:val="0"/>
          <w:sz w:val="24"/>
          <w:szCs w:val="24"/>
          <w:lang w:eastAsia="it-IT"/>
          <w14:ligatures w14:val="none"/>
        </w:rPr>
      </w:pPr>
      <w:r w:rsidRPr="004B0AE2">
        <w:rPr>
          <w:rFonts w:ascii="Arial" w:eastAsia="Times New Roman" w:hAnsi="Arial" w:cs="Arial"/>
          <w:i/>
          <w:iCs/>
          <w:kern w:val="0"/>
          <w:sz w:val="24"/>
          <w:szCs w:val="24"/>
          <w:lang w:eastAsia="it-IT"/>
          <w14:ligatures w14:val="none"/>
        </w:rPr>
        <w:t xml:space="preserve">“Così si comporta la donna adultera: mangia e si pulisce la bocca e dice: «Non ho fatto nulla di male!»” (Pr 30,30). </w:t>
      </w:r>
    </w:p>
    <w:p w14:paraId="760D55CD"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Cosa si intende dire con questo esempio? Oggi l’uomo ha separato il peccato dalle sue conseguenze che sono devastazioni sia spirituali che materiali. C’è un pensiero tristissimo che oggi si è inoculato nei cuori: “Uno con il suo peccato distrugge il mondo intero. Avvenuta questa universale distruzione, dopo un minuto è come se lui nulla avesse fatto”. C’è una totale separazione della sua vita dalla universale distruzione. È come se nessun male fosse mai accaduto. Qual è la conseguenza di questo tristissimo pensiero? Una persona può compiere ogni male, ma del male compiuto è come se nulla fosse accaduto. </w:t>
      </w:r>
    </w:p>
    <w:p w14:paraId="78A19E9E"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Altro tristissimo pensiero è questo: “Si compie il male, si distrugge l’universo con le proprie colpe e poi la responsabilità la si dona agli altri, senza che gli altri ne siano responsabili”. </w:t>
      </w:r>
    </w:p>
    <w:p w14:paraId="6B4F0B0E"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52681B6F"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“Venuto il mattino, tutti i capi dei sacerdoti e gli anziani del popolo tennero consiglio contro Gesù per farlo morire. Poi lo misero in catene, lo condussero via e lo </w:t>
      </w:r>
      <w:r w:rsidRPr="004B0AE2">
        <w:rPr>
          <w:rFonts w:ascii="Arial" w:hAnsi="Arial" w:cs="Arial"/>
          <w:i/>
          <w:iCs/>
          <w:sz w:val="24"/>
          <w:szCs w:val="24"/>
        </w:rPr>
        <w:lastRenderedPageBreak/>
        <w:t xml:space="preserve">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 </w:t>
      </w:r>
    </w:p>
    <w:p w14:paraId="7EF15B3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dove risiede la gravità di questo furto della verità del peccato operato da ladri e briganti: “Uno può fare tutto il male che vuole. Può distruggere il mondo intero. Delle conseguenze nulla interessa. Il peccato di uno può riempire l’inferno di anime. Ma chi ha provocato il riempimento dell’inferno non si sente per nulla responsabile”. </w:t>
      </w:r>
    </w:p>
    <w:p w14:paraId="0C44804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come il Signore abbatte questo principio disonesto e malvagio con la Parola da Lui rivolta al profeta Ezechiele: </w:t>
      </w:r>
    </w:p>
    <w:p w14:paraId="3AF91774"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1058ED1"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Questa Parola del Signore ci dice che ogni conseguenza del peccato ricade su colui che il peccato ha commesso. Nessuno allora può dire: “Mi sono confessato, ora tutto è a posto”. Nulla è a posto. C’è l’obbligo sia dell’espiazione e sia l’obbligo della riparazione per quanto è possibile. Un presbitero non può riempire l’inferno di anime con le sue gravissime omissioni e poi dire: “Mi sono confessato, tutto è a posto”. Le anime dall’inferno gridano contro le sue omissioni e non smetteranno per l’eternità. </w:t>
      </w:r>
    </w:p>
    <w:p w14:paraId="4D449AF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5BF950DE"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L’Apocalisse rivela come il Signore interviene perché gli Angeli delle sue Chiese non commettano alcun peccato: né di parole, né di opere, né di pensieri, né di omissioni: </w:t>
      </w:r>
    </w:p>
    <w:p w14:paraId="06A02BDE"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“All’angelo della Chiesa che è a Èfeso scrivi: “Così parla Colui che tiene le sette stelle nella sua destra e cammina in mezzo ai sette candelabri d’oro. Conosco le </w:t>
      </w:r>
      <w:r w:rsidRPr="004B0AE2">
        <w:rPr>
          <w:rFonts w:ascii="Arial" w:hAnsi="Arial" w:cs="Arial"/>
          <w:i/>
          <w:iCs/>
          <w:sz w:val="24"/>
          <w:szCs w:val="24"/>
        </w:rPr>
        <w:lastRenderedPageBreak/>
        <w:t>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9BFA79C"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88DDBD8"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537D4F2"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9F11BD5"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1C5A501"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657DD0B"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3C7EC5A"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37C30E1D"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Il Vangelo era per ieri. Non è per oggi. Il Vangelo era per il Dio di ieri. Di certo non è per il Dio di oggi. È anche questo il motivo per cui si combatte oggi perché non si </w:t>
      </w:r>
      <w:r w:rsidRPr="004B0AE2">
        <w:rPr>
          <w:rFonts w:ascii="Arial" w:hAnsi="Arial" w:cs="Arial"/>
          <w:sz w:val="24"/>
          <w:szCs w:val="24"/>
        </w:rPr>
        <w:lastRenderedPageBreak/>
        <w:t xml:space="preserve">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51014B1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39A9D7E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Il Dio nel quale noi crediamo è il Dio che tutto ha fissato sulla pietra e tutto ha fissato sulla carta. Ecco come finisce il Libro dell’Apocalisse: </w:t>
      </w:r>
    </w:p>
    <w:p w14:paraId="43CC2450"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999ECC7"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711D4E5B"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“Ti serve una regola per abbattere il Vecchio Dio? Te la puoi scrivere. Ne hai piena facoltà”. È quanto è avvenuto con Cristo Gesù: “Noi abbiamo una Legge e secondo questa Legge Lui deve morire”. </w:t>
      </w:r>
    </w:p>
    <w:p w14:paraId="0C53DE84"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w:t>
      </w:r>
    </w:p>
    <w:p w14:paraId="088C1F5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È grande la responsabilità di ogni discepolo di Gesù. A lui è chiesto di rivestirsi di ogni virtù così adorno di divina e celeste bellezza possa attrarre tutti a Cristo Gesù. Per la sua divina, celeste, spirituale bellezza tutti sono attratti a Cristo Signore e per la sua bruttezza morale tutti da lui vengono allontanati da Gesù Signore.</w:t>
      </w:r>
    </w:p>
    <w:p w14:paraId="029ACE42" w14:textId="77777777" w:rsidR="004B0AE2" w:rsidRPr="004B0AE2" w:rsidRDefault="004B0AE2" w:rsidP="00516022">
      <w:pPr>
        <w:spacing w:after="120" w:line="240" w:lineRule="auto"/>
        <w:jc w:val="both"/>
        <w:rPr>
          <w:rFonts w:ascii="Arial" w:hAnsi="Arial" w:cs="Arial"/>
          <w:sz w:val="24"/>
          <w:szCs w:val="24"/>
        </w:rPr>
      </w:pPr>
    </w:p>
    <w:p w14:paraId="07E76D4E"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b/>
          <w:bCs/>
          <w:sz w:val="24"/>
          <w:szCs w:val="24"/>
        </w:rPr>
        <w:t xml:space="preserve">Tutti infatti ci presenteremo al tribunale di Dio, perché sta scritto: Io vivo, dice il Signore: ogni ginocchio si piegherà davanti a me e ogni lingua renderà gloria a Dio. </w:t>
      </w:r>
    </w:p>
    <w:p w14:paraId="54590D1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Ora l’Apostolo Paolo mette in guardia ogni discepolo di Gesù. Anche i cristiani dovranno presentarsi dinanzi al tribunale di Dio. Anche i cristiani dovranno piegare il ginocchio dinanzi al loro Signore e Dio e anche loro dovranno rendere a Lui ogni gloria e onore. Anche i cristiani dovranno confessa la fedeltà di Dio a ogni sua Parola e gridare in eterno la sua giustizia. La giustizia giusta del loro Dio li ha accolti nel suo regno e la giustizia giusta di Dio non ha potuto accoglierli nel suo regno eterno: </w:t>
      </w:r>
      <w:r w:rsidRPr="004B0AE2">
        <w:rPr>
          <w:rFonts w:ascii="Arial" w:hAnsi="Arial" w:cs="Arial"/>
          <w:i/>
          <w:iCs/>
          <w:sz w:val="24"/>
          <w:szCs w:val="24"/>
        </w:rPr>
        <w:t xml:space="preserve">“Tutti infatti ci presenteremo al tribunale di Dio, perché sta scritto: Io vivo, dice il Signore:  ogni ginocchio si piegherà davanti a me e ogni lingua renderà gloria a Dio. </w:t>
      </w:r>
      <w:r w:rsidRPr="004B0AE2">
        <w:rPr>
          <w:rFonts w:ascii="Arial" w:hAnsi="Arial" w:cs="Arial"/>
          <w:sz w:val="24"/>
          <w:szCs w:val="24"/>
        </w:rPr>
        <w:t>Questa verità è attinta dall’Apostolo Paolo dall’Antico Testamento:</w:t>
      </w:r>
    </w:p>
    <w:p w14:paraId="7757642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Dal libro del profeta Isaia:</w:t>
      </w:r>
    </w:p>
    <w:p w14:paraId="6EAA7ABE"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w:t>
      </w:r>
    </w:p>
    <w:p w14:paraId="1D33C2FC"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Per amore di Giacobbe, mio servo, e d’Israele, mio eletto, io ti ho chiamato per nome, ti ho dato un titolo, sebbene tu non mi conosca. Io sono il Signore e non c’è alcun altro, fuori di me non c’è dio; ti renderò pronto all’azione, anche se tu non mi </w:t>
      </w:r>
      <w:r w:rsidRPr="004B0AE2">
        <w:rPr>
          <w:rFonts w:ascii="Arial" w:hAnsi="Arial" w:cs="Arial"/>
          <w:i/>
          <w:iCs/>
          <w:sz w:val="24"/>
          <w:szCs w:val="24"/>
        </w:rPr>
        <w:lastRenderedPageBreak/>
        <w:t>conosci, perché sappiano dall’oriente e dall’occidente che non c’è nulla fuori di me. Io sono il Signore, non ce n’è altri. Io formo la luce e creo le tenebre, faccio il bene e provoco la sciagura; io, il Signore, compio tutto questo.</w:t>
      </w:r>
    </w:p>
    <w:p w14:paraId="65CC100A"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Stillate, cieli, dall’alto e le nubi facciano piovere la giustizia; si apra la terra e produca la salvezza e germogli insieme la giustizia. Io, il Signore, ho creato tutto questo».</w:t>
      </w:r>
    </w:p>
    <w:p w14:paraId="60904F4F"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Guai a chi contende con chi lo ha plasmato, un vaso fra altri vasi d’argilla. Dirà forse la creta al vasaio: «Che cosa fai?» oppure: «La tua opera non ha manici»? Guai a chi dice a un padre: «Che cosa generi?» o a una donna: «Che cosa partorisci?».</w:t>
      </w:r>
    </w:p>
    <w:p w14:paraId="1B3F7752"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6CD154A9"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Così dice il Signore: «Le ricchezze d’Egitto e le merci dell’Etiopia e i Sebei dall’alta statura passeranno a te, saranno tuoi; ti seguiranno in catene, si prostreranno davanti a te, ti diranno supplicanti: “Solo in te è Dio; non ce n’è altri, non esistono altri dèi”».</w:t>
      </w:r>
    </w:p>
    <w:p w14:paraId="35A9C95D"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w:t>
      </w:r>
    </w:p>
    <w:p w14:paraId="4D9EB2E6"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w:t>
      </w:r>
    </w:p>
    <w:p w14:paraId="5C4211A5"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Radunatevi e venite, avvicinatevi tutti insieme, superstiti delle nazioni! Non comprendono quelli che portano un loro idolo di legno  e pregano un dio che non può salvare. Raccontate, presentate le prove, consigliatevi pure insieme! Chi ha fatto sentire ciò da molto tempo e chi l’ha raccontato fin da allora? Non sono forse io, il Signore? Fuori di me non c’è altro dio; un dio giusto e salvatore non c’è all’infuori di me.</w:t>
      </w:r>
    </w:p>
    <w:p w14:paraId="6DABDCF3"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Volgetevi a me e sarete salvi, voi tutti confini della terra, perché io sono Dio, non ce n’è altri. 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 </w:t>
      </w:r>
    </w:p>
    <w:p w14:paraId="754859B3"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Dal Libro del Profeta Ezechiele e dal Libro del Profeta Sofonia:</w:t>
      </w:r>
    </w:p>
    <w:p w14:paraId="73A618F1"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Alza gli occhi intorno e guarda: tutti costoro si radunano, vengono da te. "Com'è vero ch'io vivo - oracolo del Signore- ti vestirai di tutti loro come di ornamento, te ne ornerai come una sposa" ( Is 49, 18). Com'è vero ch'io vivo, dice il Signore Dio, poiché tu hai profanato il mio santuario con tutte le tue nefandezze e con tutte le tue </w:t>
      </w:r>
      <w:r w:rsidRPr="004B0AE2">
        <w:rPr>
          <w:rFonts w:ascii="Arial" w:hAnsi="Arial" w:cs="Arial"/>
          <w:i/>
          <w:iCs/>
          <w:sz w:val="24"/>
          <w:szCs w:val="24"/>
        </w:rPr>
        <w:lastRenderedPageBreak/>
        <w:t xml:space="preserve">cose abominevoli, anch'io raderò tutto, il mio occhio non s'impietosirà, non avrò compassione (Ez 5, 11). Anche se in mezzo a quella terra ci fossero questi tre uomini, giuro com'è vero ch'io vivo, dice il Signore Dio: non salverebbero né figli né figlie, soltanto loro si salverebbero, ma la terra sarebbe un deserto (Ez 14, 16). 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w:t>
      </w:r>
    </w:p>
    <w:p w14:paraId="4617CB90"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Perciò così dice il Signore Dio: Com'è vero ch'io vivo, il mio giuramento che egli ha disprezzato, la mia alleanza che ha infranta li farò ricadere sopra il suo capo (Ez 17, 19). Com'è vero ch'io vivo, dice il Signore Dio, voi non ripeterete più questo proverbio in Israele (Ez 18, 3). "Figlio dell'uomo, parla agli anziani d'Israele e dì loro: Dice il Signore Dio: Venite voi per consultarmi? Com'è vero ch'io vivo, non mi lascerò consultare da voi. Oracolo del Signore Dio (Ez 20, 3).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19E93073"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Dì loro: Com'è vero ch'io vivo - oracolo del Signore Dio - io non godo della morte dell'empio, ma che l'empio desista dalla sua condotta e viva. Convertitevi dalla vostra condotta perversa! Perché volete perire, o Israeliti? (Ez 33, 11). Annunzierai loro: Dice il Signore Dio: Com'è vero ch'io vivo, quelli che stanno fra le rovine periranno di spada; darò in pasto alle belve quelli che sono per la campagna e quelli che sono nelle fortezze e dentro le caverne moriranno di peste (Ez 33, 27),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Per questo, com'è vero ch'io vivo - dice il Signore Dio - ti abbandonerò al sangue e il sangue ti perseguiterà; tu hai odiato il sangue e il sangue ti perseguiterà (Ez 35, 6). Per questo, com'è vero ch'io vivo - oracolo del Signore Dio - io agirò secondo quell'ira e quel furore che tu hai dimostrato nell'odio contro di loro e mi rivelerò in mezzo a loro quando farò giustizia di te (Ez 35, 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21F47D27"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Da  Nuovo Testamento </w:t>
      </w:r>
    </w:p>
    <w:p w14:paraId="3B71FEAF" w14:textId="77777777" w:rsidR="004B0AE2" w:rsidRPr="004B0AE2" w:rsidRDefault="004B0AE2" w:rsidP="00516022">
      <w:pPr>
        <w:spacing w:after="120" w:line="240" w:lineRule="auto"/>
        <w:jc w:val="both"/>
        <w:rPr>
          <w:rFonts w:ascii="Arial" w:hAnsi="Arial" w:cs="Arial"/>
          <w:i/>
          <w:iCs/>
          <w:sz w:val="24"/>
          <w:szCs w:val="24"/>
        </w:rPr>
      </w:pPr>
      <w:r w:rsidRPr="004B0AE2">
        <w:rPr>
          <w:rFonts w:ascii="Arial" w:hAnsi="Arial" w:cs="Arial"/>
          <w:i/>
          <w:iCs/>
          <w:sz w:val="24"/>
          <w:szCs w:val="24"/>
        </w:rPr>
        <w:t xml:space="preserve">Poiché sta scritto: Come è vero che io vivo, dice il Signore, ogni ginocchio si piegherà davanti a me e ogni lingua renderà gloria a Dio (Rm 14, 11). perché nel nome di Gesù ogni ginocchio si pieghi nei cieli, sulla terra e sotto terra (Fil 2, 10). </w:t>
      </w:r>
    </w:p>
    <w:p w14:paraId="1F445E4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Ogni uomo, di ogni razza, popolo, lingua, nazione, tribù, religione, filosofia, scienza, ideologia, ateismo, idolatria, dovrà presentarsi dinanzi al tribunale di Cristo Signore, costituito unico e solo Giudice dei vivi e dei morti. Ecco perché nessun servo del Signore dovrà essere disprezzato o giudicato. Né servo che è già di Cristo Gesù e </w:t>
      </w:r>
      <w:r w:rsidRPr="004B0AE2">
        <w:rPr>
          <w:rFonts w:ascii="Arial" w:hAnsi="Arial" w:cs="Arial"/>
          <w:sz w:val="24"/>
          <w:szCs w:val="24"/>
        </w:rPr>
        <w:lastRenderedPageBreak/>
        <w:t>né servo per il quale il riscatto è stato pagato e che spetta a ogni servo che è divenuto corpo di Cristo attrarre a Cristo con la bellezza della sua santità.</w:t>
      </w:r>
    </w:p>
    <w:p w14:paraId="1CE1E0C7" w14:textId="77777777" w:rsidR="004B0AE2" w:rsidRPr="004B0AE2" w:rsidRDefault="004B0AE2" w:rsidP="00516022">
      <w:pPr>
        <w:spacing w:after="120" w:line="240" w:lineRule="auto"/>
        <w:jc w:val="both"/>
        <w:rPr>
          <w:rFonts w:ascii="Arial" w:hAnsi="Arial" w:cs="Arial"/>
          <w:sz w:val="24"/>
          <w:szCs w:val="24"/>
        </w:rPr>
      </w:pPr>
    </w:p>
    <w:p w14:paraId="2078E5F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b/>
          <w:bCs/>
          <w:sz w:val="24"/>
          <w:szCs w:val="24"/>
        </w:rPr>
        <w:t>Quindi ciascuno di noi renderà conto di se stesso a Dio. D’ora in poi non giudichiamoci più gli uni gli altri; piuttosto fate in modo di non essere causa di inciampo o di scandalo per il fratello.  (Rm 14,5-13).</w:t>
      </w:r>
    </w:p>
    <w:p w14:paraId="591C27D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la verità che va messa nel cuore: </w:t>
      </w:r>
      <w:r w:rsidRPr="004B0AE2">
        <w:rPr>
          <w:rFonts w:ascii="Arial" w:hAnsi="Arial" w:cs="Arial"/>
          <w:i/>
          <w:iCs/>
          <w:sz w:val="24"/>
          <w:szCs w:val="24"/>
        </w:rPr>
        <w:t>“Quindi ciascuno di noi renderà conto di se stesso a Dio”.</w:t>
      </w:r>
      <w:r w:rsidRPr="004B0AE2">
        <w:rPr>
          <w:rFonts w:ascii="Arial" w:hAnsi="Arial" w:cs="Arial"/>
          <w:sz w:val="24"/>
          <w:szCs w:val="24"/>
        </w:rPr>
        <w:t xml:space="preserve"> Ecco il principio di fede, che è verità oggettiva e universale, non soggettiva e personale dell’Apostolo Paolo.</w:t>
      </w:r>
    </w:p>
    <w:p w14:paraId="2831A339"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Nell’Apostolo Paolo in nessuna sua Lettera vi è una sola Parola che dica una verità soggettiva e personale. Ma oggi molti stanno trasformando la Parola di Paolo – ed anche ogni altra Parola, sia del Vangelo e sia di ogni scritto apostolico – da verità oggettiva e universale, in  verità soggettiva e personale, in suo pensiero soggettivo e personale. Se tutto è soggettivo e personale, nulla è obbligante per noi. </w:t>
      </w:r>
    </w:p>
    <w:p w14:paraId="134F910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Ecco la verità oggettiva e universale; </w:t>
      </w:r>
      <w:r w:rsidRPr="004B0AE2">
        <w:rPr>
          <w:rFonts w:ascii="Arial" w:hAnsi="Arial" w:cs="Arial"/>
          <w:i/>
          <w:iCs/>
          <w:sz w:val="24"/>
          <w:szCs w:val="24"/>
        </w:rPr>
        <w:t>“Ciascuno di noi renderà contro di se stesso a Dio”</w:t>
      </w:r>
      <w:r w:rsidRPr="004B0AE2">
        <w:rPr>
          <w:rFonts w:ascii="Arial" w:hAnsi="Arial" w:cs="Arial"/>
          <w:sz w:val="24"/>
          <w:szCs w:val="24"/>
        </w:rPr>
        <w:t>. Di cosa si renderà conto? Anche di ogni parola vana, parola di disprezzo, parola di giudizio, parola di condanna, parola di non retta fede, parola di menzogna che riduce in polvere non solo la Parola di Dio, ma l’intero corpo di Cristo Signore. Di ogni parola che esce dalla nostra bocca dobbiamo rende conto al Signore?</w:t>
      </w:r>
    </w:p>
    <w:p w14:paraId="6E7CADA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Da questa verità oggettiva e universale, nasce ora l’esortazione: </w:t>
      </w:r>
      <w:r w:rsidRPr="004B0AE2">
        <w:rPr>
          <w:rFonts w:ascii="Arial" w:hAnsi="Arial" w:cs="Arial"/>
          <w:i/>
          <w:iCs/>
          <w:sz w:val="24"/>
          <w:szCs w:val="24"/>
        </w:rPr>
        <w:t xml:space="preserve">“D’ora in poi non giudichiamoci più gli uni gli altri; piuttosto fate in modo di non essere causa di inciampo o di scandalo per il fratello.  (Rm 14,5-13). </w:t>
      </w:r>
      <w:r w:rsidRPr="004B0AE2">
        <w:rPr>
          <w:rFonts w:ascii="Arial" w:hAnsi="Arial" w:cs="Arial"/>
          <w:sz w:val="24"/>
          <w:szCs w:val="24"/>
        </w:rPr>
        <w:t xml:space="preserve">Ecco cosa il cristiano dovrà fare, se vuole avere per sé un giudizio favorevole da parte del Signore: Si deve astenere da ogni giudizio; deve porre ogni attenzione a non essere causa di inciampo o di scandalo per il fratello. Non si è causa né di scandalo e né di inciampo solo trasformando ogni Parola di Cristo Gesù, ogni Parola dei suoi Apostoli. Ogni Parola della Legge e dei Profeti da Lui portata a compimento, in nostra vita, secondo la verità posta dallo Spirito Santo in essa e sempre da lui mossi e condotti. Anche questa è verità oggettiva e universale. Non è verità soggettiva e personale. </w:t>
      </w:r>
    </w:p>
    <w:p w14:paraId="401E211A" w14:textId="77777777" w:rsidR="004B0AE2" w:rsidRPr="004B0AE2" w:rsidRDefault="004B0AE2" w:rsidP="00516022">
      <w:pPr>
        <w:spacing w:after="120" w:line="240" w:lineRule="auto"/>
      </w:pPr>
    </w:p>
    <w:p w14:paraId="5EE8C905" w14:textId="77777777" w:rsidR="004B0AE2" w:rsidRPr="004B0AE2" w:rsidRDefault="004B0AE2" w:rsidP="00516022">
      <w:pPr>
        <w:spacing w:before="120" w:after="120" w:line="240" w:lineRule="auto"/>
        <w:jc w:val="both"/>
        <w:rPr>
          <w:rFonts w:ascii="Arial" w:eastAsia="Times New Roman" w:hAnsi="Arial" w:cs="Arial"/>
          <w:b/>
          <w:kern w:val="0"/>
          <w:sz w:val="24"/>
          <w:szCs w:val="20"/>
          <w:lang w:val="la-Latn" w:eastAsia="it-IT"/>
          <w14:ligatures w14:val="none"/>
        </w:rPr>
      </w:pPr>
      <w:r w:rsidRPr="004B0AE2">
        <w:rPr>
          <w:rFonts w:ascii="Arial" w:eastAsia="Times New Roman" w:hAnsi="Arial" w:cs="Arial"/>
          <w:b/>
          <w:kern w:val="0"/>
          <w:sz w:val="24"/>
          <w:szCs w:val="20"/>
          <w:lang w:val="la-Latn" w:eastAsia="it-IT"/>
          <w14:ligatures w14:val="none"/>
        </w:rPr>
        <w:t>DIECI DOMANDE DI ULTERIORE RIFLESSIONE</w:t>
      </w:r>
    </w:p>
    <w:p w14:paraId="2374B83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So cosa significa che c’è chi distingue giorno da giorno e chi invece li giudica tutti uguali?</w:t>
      </w:r>
    </w:p>
    <w:p w14:paraId="4FCB989A"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So cosa significa restare fermi ognuno nella propria convinzione?</w:t>
      </w:r>
    </w:p>
    <w:p w14:paraId="50AA337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So cosa è la convinzione nello Spirito Santo?</w:t>
      </w:r>
    </w:p>
    <w:p w14:paraId="2C866A07"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So cosa significa mangiare per il Signore?</w:t>
      </w:r>
    </w:p>
    <w:p w14:paraId="3B9E4EAF"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 xml:space="preserve">So cosa significa non mangiare per il Signore, </w:t>
      </w:r>
    </w:p>
    <w:p w14:paraId="433D55A2"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So cosa significa che in ogni cosa si deve rendere grazie a Do?</w:t>
      </w:r>
    </w:p>
    <w:p w14:paraId="230AFB53"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So che solo Cristo Gesù è il Signore dei vivi e dei morti?</w:t>
      </w:r>
    </w:p>
    <w:p w14:paraId="77585FF6"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So perché non si deve né disprezzare e né giudicare il fratello?</w:t>
      </w:r>
    </w:p>
    <w:p w14:paraId="14666525" w14:textId="77777777" w:rsidR="004B0AE2" w:rsidRP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t>So che anch’io mi dovrò presentare dinanzi al tribunale di Dio?</w:t>
      </w:r>
    </w:p>
    <w:p w14:paraId="3742EAD3" w14:textId="77777777" w:rsidR="004B0AE2" w:rsidRDefault="004B0AE2" w:rsidP="00516022">
      <w:pPr>
        <w:spacing w:after="120" w:line="240" w:lineRule="auto"/>
        <w:jc w:val="both"/>
        <w:rPr>
          <w:rFonts w:ascii="Arial" w:hAnsi="Arial" w:cs="Arial"/>
          <w:sz w:val="24"/>
          <w:szCs w:val="24"/>
        </w:rPr>
      </w:pPr>
      <w:r w:rsidRPr="004B0AE2">
        <w:rPr>
          <w:rFonts w:ascii="Arial" w:hAnsi="Arial" w:cs="Arial"/>
          <w:sz w:val="24"/>
          <w:szCs w:val="24"/>
        </w:rPr>
        <w:lastRenderedPageBreak/>
        <w:t>So che solo Gesù è il solo giudice di ogni uomo?</w:t>
      </w:r>
    </w:p>
    <w:p w14:paraId="45A6F876" w14:textId="77777777" w:rsidR="009469A1" w:rsidRPr="004B0AE2" w:rsidRDefault="009469A1" w:rsidP="00516022">
      <w:pPr>
        <w:spacing w:after="120" w:line="240" w:lineRule="auto"/>
        <w:jc w:val="both"/>
        <w:rPr>
          <w:rFonts w:ascii="Arial" w:hAnsi="Arial" w:cs="Arial"/>
          <w:sz w:val="24"/>
          <w:szCs w:val="24"/>
        </w:rPr>
      </w:pPr>
    </w:p>
    <w:p w14:paraId="1D3764D7" w14:textId="77777777" w:rsidR="004B0AE2" w:rsidRPr="009469A1" w:rsidRDefault="004B0AE2" w:rsidP="00516022">
      <w:pPr>
        <w:pStyle w:val="Corpotesto"/>
        <w:jc w:val="center"/>
        <w:rPr>
          <w:rFonts w:eastAsiaTheme="majorEastAsia"/>
          <w:b/>
          <w:bCs/>
          <w:sz w:val="32"/>
          <w:szCs w:val="24"/>
        </w:rPr>
      </w:pPr>
      <w:r w:rsidRPr="009469A1">
        <w:rPr>
          <w:rFonts w:eastAsiaTheme="majorEastAsia"/>
          <w:b/>
          <w:bCs/>
          <w:sz w:val="32"/>
          <w:szCs w:val="24"/>
        </w:rPr>
        <w:t>APPENDICE</w:t>
      </w:r>
    </w:p>
    <w:p w14:paraId="71244AD1" w14:textId="77777777" w:rsidR="004B0AE2" w:rsidRPr="004B0AE2" w:rsidRDefault="004B0AE2" w:rsidP="00516022">
      <w:pPr>
        <w:spacing w:after="120" w:line="240" w:lineRule="auto"/>
        <w:jc w:val="center"/>
        <w:rPr>
          <w:rFonts w:ascii="Arial" w:eastAsia="Times New Roman" w:hAnsi="Arial" w:cs="Times New Roman"/>
          <w:b/>
          <w:bCs/>
          <w:kern w:val="0"/>
          <w:sz w:val="24"/>
          <w:szCs w:val="20"/>
          <w:lang w:eastAsia="it-IT"/>
          <w14:ligatures w14:val="none"/>
        </w:rPr>
      </w:pPr>
      <w:bookmarkStart w:id="119" w:name="_Toc107644300"/>
      <w:bookmarkStart w:id="120" w:name="_Toc16182660"/>
      <w:r w:rsidRPr="004B0AE2">
        <w:rPr>
          <w:rFonts w:ascii="Arial" w:eastAsia="Times New Roman" w:hAnsi="Arial" w:cs="Times New Roman"/>
          <w:b/>
          <w:bCs/>
          <w:kern w:val="0"/>
          <w:sz w:val="24"/>
          <w:szCs w:val="20"/>
          <w:lang w:eastAsia="it-IT"/>
          <w14:ligatures w14:val="none"/>
        </w:rPr>
        <w:t>BREVE RITRATTO SUI DIACONI DI SATANA</w:t>
      </w:r>
      <w:bookmarkEnd w:id="119"/>
    </w:p>
    <w:p w14:paraId="18573568" w14:textId="77777777" w:rsidR="004B0AE2" w:rsidRPr="004B0AE2" w:rsidRDefault="004B0AE2" w:rsidP="00516022">
      <w:pPr>
        <w:spacing w:after="120" w:line="240" w:lineRule="auto"/>
        <w:jc w:val="center"/>
        <w:rPr>
          <w:rFonts w:ascii="Greek" w:eastAsia="Times New Roman" w:hAnsi="Greek" w:cs="Times New Roman"/>
          <w:b/>
          <w:kern w:val="0"/>
          <w:sz w:val="24"/>
          <w:szCs w:val="24"/>
          <w:lang w:eastAsia="it-IT"/>
          <w14:ligatures w14:val="none"/>
        </w:rPr>
      </w:pPr>
    </w:p>
    <w:p w14:paraId="64A88576" w14:textId="77777777" w:rsidR="004B0AE2" w:rsidRPr="004B0AE2" w:rsidRDefault="004B0AE2" w:rsidP="00516022">
      <w:pPr>
        <w:spacing w:after="120" w:line="240" w:lineRule="auto"/>
        <w:jc w:val="center"/>
        <w:rPr>
          <w:rFonts w:ascii="Times New Roman" w:eastAsia="Times New Roman" w:hAnsi="Times New Roman" w:cs="Times New Roman"/>
          <w:b/>
          <w:kern w:val="0"/>
          <w:sz w:val="24"/>
          <w:szCs w:val="24"/>
          <w:lang w:eastAsia="it-IT"/>
          <w14:ligatures w14:val="none"/>
        </w:rPr>
      </w:pPr>
      <w:r w:rsidRPr="004B0AE2">
        <w:rPr>
          <w:rFonts w:ascii="Greek" w:eastAsia="Times New Roman" w:hAnsi="Greek" w:cs="Times New Roman"/>
          <w:b/>
          <w:kern w:val="0"/>
          <w:sz w:val="24"/>
          <w:szCs w:val="24"/>
          <w:lang w:eastAsia="it-IT"/>
          <w14:ligatures w14:val="none"/>
        </w:rPr>
        <w:t>(oƒ di£konoi aùtoà)</w:t>
      </w:r>
      <w:r w:rsidRPr="004B0AE2">
        <w:rPr>
          <w:rFonts w:ascii="Times New Roman" w:eastAsia="Times New Roman" w:hAnsi="Times New Roman" w:cs="Times New Roman"/>
          <w:b/>
          <w:kern w:val="0"/>
          <w:sz w:val="24"/>
          <w:szCs w:val="24"/>
          <w:lang w:eastAsia="it-IT"/>
          <w14:ligatures w14:val="none"/>
        </w:rPr>
        <w:t xml:space="preserve"> che si trasformano in ministri di giustizia (</w:t>
      </w:r>
      <w:r w:rsidRPr="004B0AE2">
        <w:rPr>
          <w:rFonts w:ascii="Greek" w:eastAsia="Times New Roman" w:hAnsi="Greek" w:cs="Times New Roman"/>
          <w:b/>
          <w:kern w:val="0"/>
          <w:sz w:val="24"/>
          <w:szCs w:val="24"/>
          <w:lang w:eastAsia="it-IT"/>
          <w14:ligatures w14:val="none"/>
        </w:rPr>
        <w:t>di£konoi dikaiosÚnhj</w:t>
      </w:r>
      <w:r w:rsidRPr="004B0AE2">
        <w:rPr>
          <w:rFonts w:ascii="Times New Roman" w:eastAsia="Times New Roman" w:hAnsi="Times New Roman" w:cs="Times New Roman"/>
          <w:b/>
          <w:kern w:val="0"/>
          <w:sz w:val="24"/>
          <w:szCs w:val="24"/>
          <w:lang w:eastAsia="it-IT"/>
          <w14:ligatures w14:val="none"/>
        </w:rPr>
        <w:t>)</w:t>
      </w:r>
    </w:p>
    <w:p w14:paraId="3014DFED" w14:textId="77777777" w:rsidR="004B0AE2" w:rsidRPr="004B0AE2" w:rsidRDefault="004B0AE2" w:rsidP="00516022">
      <w:pPr>
        <w:spacing w:after="120" w:line="240" w:lineRule="auto"/>
        <w:rPr>
          <w:rFonts w:ascii="Times New Roman" w:eastAsia="Times New Roman" w:hAnsi="Times New Roman" w:cs="Times New Roman"/>
          <w:kern w:val="0"/>
          <w:sz w:val="24"/>
          <w:szCs w:val="24"/>
          <w:lang w:eastAsia="it-IT"/>
          <w14:ligatures w14:val="none"/>
        </w:rPr>
      </w:pPr>
    </w:p>
    <w:p w14:paraId="2BDF5BB1" w14:textId="77777777" w:rsidR="004B0AE2" w:rsidRPr="004B0AE2" w:rsidRDefault="004B0AE2" w:rsidP="00516022">
      <w:pPr>
        <w:spacing w:after="120" w:line="240" w:lineRule="auto"/>
        <w:jc w:val="center"/>
        <w:rPr>
          <w:rFonts w:ascii="Arial" w:eastAsia="Times New Roman" w:hAnsi="Arial" w:cs="Arial"/>
          <w:b/>
          <w:kern w:val="0"/>
          <w:sz w:val="24"/>
          <w:szCs w:val="24"/>
          <w:lang w:val="la-Latn" w:eastAsia="it-IT"/>
          <w14:ligatures w14:val="none"/>
        </w:rPr>
      </w:pPr>
      <w:r w:rsidRPr="004B0AE2">
        <w:rPr>
          <w:rFonts w:ascii="Arial" w:eastAsia="Times New Roman" w:hAnsi="Arial" w:cs="Arial"/>
          <w:b/>
          <w:kern w:val="0"/>
          <w:sz w:val="24"/>
          <w:szCs w:val="24"/>
          <w:lang w:val="la-Latn" w:eastAsia="it-IT"/>
          <w14:ligatures w14:val="none"/>
        </w:rPr>
        <w:t>Et non mirum ipse enim Satanas transfigurat se in angelum lucis. Non est ergo magnum si ministri eius transfigurentur velut ministri iustitiae</w:t>
      </w:r>
    </w:p>
    <w:p w14:paraId="32CD71EA" w14:textId="77777777" w:rsidR="004B0AE2" w:rsidRPr="004B0AE2" w:rsidRDefault="004B0AE2" w:rsidP="00516022">
      <w:pPr>
        <w:spacing w:after="120" w:line="240" w:lineRule="auto"/>
        <w:jc w:val="center"/>
        <w:rPr>
          <w:rFonts w:ascii="Greek" w:eastAsia="Times New Roman" w:hAnsi="Greek" w:cs="Greek"/>
          <w:b/>
          <w:kern w:val="0"/>
          <w:sz w:val="24"/>
          <w:szCs w:val="24"/>
          <w:lang w:val="la-Latn" w:eastAsia="it-IT"/>
          <w14:ligatures w14:val="none"/>
        </w:rPr>
      </w:pPr>
      <w:r w:rsidRPr="004B0AE2">
        <w:rPr>
          <w:rFonts w:ascii="Greek" w:eastAsia="Times New Roman" w:hAnsi="Greek" w:cs="Greek"/>
          <w:b/>
          <w:kern w:val="0"/>
          <w:sz w:val="24"/>
          <w:szCs w:val="24"/>
          <w:lang w:val="la-Latn" w:eastAsia="it-IT"/>
          <w14:ligatures w14:val="none"/>
        </w:rPr>
        <w:t>kaˆ oÙ qaàma, aÙtÕj g¦r Ð Satan©j metaschmat…zetai e„j ¥ggelon fwtÒjoÙ mšga oân e„ kaˆ oƒ di£konoi aÙtoà metaschmat…zontai æj di£konoi dikaiosÚnhj,</w:t>
      </w:r>
    </w:p>
    <w:p w14:paraId="0E97E4F8" w14:textId="77777777" w:rsidR="004B0AE2" w:rsidRPr="004B0AE2" w:rsidRDefault="004B0AE2" w:rsidP="00516022">
      <w:pPr>
        <w:spacing w:after="120" w:line="240" w:lineRule="auto"/>
        <w:jc w:val="center"/>
        <w:rPr>
          <w:rFonts w:ascii="Arial" w:eastAsia="Times New Roman" w:hAnsi="Arial" w:cs="Arial"/>
          <w:b/>
          <w:kern w:val="0"/>
          <w:sz w:val="24"/>
          <w:szCs w:val="24"/>
          <w:lang w:eastAsia="it-IT"/>
          <w14:ligatures w14:val="none"/>
        </w:rPr>
      </w:pPr>
      <w:r w:rsidRPr="004B0AE2">
        <w:rPr>
          <w:rFonts w:ascii="Arial" w:eastAsia="Times New Roman" w:hAnsi="Arial" w:cs="Arial"/>
          <w:b/>
          <w:kern w:val="0"/>
          <w:sz w:val="24"/>
          <w:szCs w:val="24"/>
          <w:lang w:eastAsia="it-IT"/>
          <w14:ligatures w14:val="none"/>
        </w:rPr>
        <w:t>Ciò non fa meraviglia, perché anche Satana si maschera da angelo di luce. Non è perciò gran cosa se anche i suoi ministri si mascherano da ministri di giustizia;</w:t>
      </w:r>
    </w:p>
    <w:p w14:paraId="7437B21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21" w:name="_Toc107644301"/>
      <w:r w:rsidRPr="004B0AE2">
        <w:rPr>
          <w:rFonts w:ascii="Arial" w:eastAsia="Times New Roman" w:hAnsi="Arial" w:cs="Times New Roman"/>
          <w:kern w:val="0"/>
          <w:sz w:val="24"/>
          <w:szCs w:val="20"/>
          <w:lang w:eastAsia="it-IT"/>
          <w14:ligatures w14:val="none"/>
        </w:rPr>
        <w:t>Premessa</w:t>
      </w:r>
      <w:bookmarkEnd w:id="121"/>
    </w:p>
    <w:p w14:paraId="17B81EC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Come un mosaico è formato da molte tessere, questo ritratto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0D82A7D2" w14:textId="77777777" w:rsidR="004B0AE2" w:rsidRPr="004B0AE2" w:rsidRDefault="004B0AE2" w:rsidP="00516022">
      <w:pPr>
        <w:spacing w:after="120" w:line="240" w:lineRule="auto"/>
        <w:jc w:val="both"/>
        <w:rPr>
          <w:rFonts w:ascii="Arial" w:eastAsia="Times New Roman" w:hAnsi="Arial" w:cs="Arial"/>
          <w:i/>
          <w:iCs/>
          <w:kern w:val="0"/>
          <w:sz w:val="24"/>
          <w:szCs w:val="20"/>
          <w:lang w:eastAsia="it-IT"/>
          <w14:ligatures w14:val="none"/>
        </w:rPr>
      </w:pPr>
      <w:r w:rsidRPr="004B0AE2">
        <w:rPr>
          <w:rFonts w:ascii="Arial" w:eastAsia="Times New Roman" w:hAnsi="Arial" w:cs="Arial"/>
          <w:i/>
          <w:iCs/>
          <w:kern w:val="0"/>
          <w:sz w:val="24"/>
          <w:szCs w:val="20"/>
          <w:lang w:eastAsia="it-IT"/>
          <w14:ligatures w14:val="none"/>
        </w:rPr>
        <w:t>Ciò non fa meraviglia, perché anche Satana si maschera da angelo di luce. Non è perciò gran cosa se anche i suoi ministri si mascherano da ministri di giustizia; ma la loro fine sarà secondo le loro opere (2Cor 11,14-15).</w:t>
      </w:r>
    </w:p>
    <w:p w14:paraId="686CD4BD" w14:textId="77777777" w:rsidR="004B0AE2" w:rsidRPr="004B0AE2" w:rsidRDefault="004B0AE2" w:rsidP="00516022">
      <w:pPr>
        <w:autoSpaceDE w:val="0"/>
        <w:autoSpaceDN w:val="0"/>
        <w:adjustRightInd w:val="0"/>
        <w:spacing w:after="120" w:line="240" w:lineRule="auto"/>
        <w:jc w:val="both"/>
        <w:rPr>
          <w:rFonts w:ascii="Arial" w:eastAsia="Times New Roman" w:hAnsi="Arial" w:cs="Arial"/>
          <w:kern w:val="0"/>
          <w:sz w:val="24"/>
          <w:szCs w:val="20"/>
          <w:lang w:eastAsia="it-IT"/>
          <w14:ligatures w14:val="none"/>
        </w:rPr>
      </w:pPr>
      <w:r w:rsidRPr="004B0AE2">
        <w:rPr>
          <w:rFonts w:ascii="Arial" w:eastAsia="Times New Roman" w:hAnsi="Arial" w:cs="Arial"/>
          <w:i/>
          <w:iCs/>
          <w:kern w:val="0"/>
          <w:sz w:val="24"/>
          <w:szCs w:val="20"/>
          <w:lang w:val="la-Latn" w:eastAsia="it-IT"/>
          <w14:ligatures w14:val="none"/>
        </w:rPr>
        <w:t>Et non mirum ipse enim Satanas transfigurat se in angelum lucis. Non est ergo magnum si ministri eius transfigurentur velut ministri iustitiae quorum finis erit secundum opera ipsorum</w:t>
      </w:r>
      <w:r w:rsidRPr="004B0AE2">
        <w:rPr>
          <w:rFonts w:ascii="Arial" w:eastAsia="Times New Roman" w:hAnsi="Arial" w:cs="Arial"/>
          <w:kern w:val="0"/>
          <w:sz w:val="24"/>
          <w:szCs w:val="20"/>
          <w:lang w:eastAsia="it-IT"/>
          <w14:ligatures w14:val="none"/>
        </w:rPr>
        <w:t xml:space="preserve"> (2Cor 11,14-15). </w:t>
      </w:r>
    </w:p>
    <w:p w14:paraId="322A525E" w14:textId="77777777" w:rsidR="004B0AE2" w:rsidRPr="004B0AE2" w:rsidRDefault="004B0AE2" w:rsidP="00516022">
      <w:pPr>
        <w:autoSpaceDE w:val="0"/>
        <w:autoSpaceDN w:val="0"/>
        <w:adjustRightInd w:val="0"/>
        <w:spacing w:after="120" w:line="240" w:lineRule="auto"/>
        <w:jc w:val="both"/>
        <w:rPr>
          <w:rFonts w:ascii="Times New Roman" w:eastAsia="Times New Roman" w:hAnsi="Times New Roman" w:cs="Times New Roman"/>
          <w:kern w:val="0"/>
          <w:sz w:val="28"/>
          <w:szCs w:val="28"/>
          <w:lang w:eastAsia="it-IT"/>
          <w14:ligatures w14:val="none"/>
        </w:rPr>
      </w:pPr>
      <w:r w:rsidRPr="004B0AE2">
        <w:rPr>
          <w:rFonts w:ascii="Greek" w:eastAsia="Times New Roman" w:hAnsi="Greek" w:cs="Greek"/>
          <w:caps/>
          <w:kern w:val="0"/>
          <w:sz w:val="28"/>
          <w:szCs w:val="28"/>
          <w:lang w:eastAsia="it-IT"/>
          <w14:ligatures w14:val="none"/>
        </w:rPr>
        <w:t>k</w:t>
      </w:r>
      <w:r w:rsidRPr="004B0AE2">
        <w:rPr>
          <w:rFonts w:ascii="Greek" w:eastAsia="Times New Roman" w:hAnsi="Greek" w:cs="Greek"/>
          <w:kern w:val="0"/>
          <w:sz w:val="28"/>
          <w:szCs w:val="28"/>
          <w:lang w:eastAsia="it-IT"/>
          <w14:ligatures w14:val="none"/>
        </w:rPr>
        <w:t>aˆ oÙ qaàma, aÙtÕj g¦r Ð Satan©j metaschmat…zetai e„j ¥ggelon fwtÒjoÙ mšga oân e„ kaˆ oƒ di£konoi aÙtoà metaschmat…zontai æj di£konoi dikaiosÚnhj, ïn tÕ tšloj œstai kat¦ t¦ œrga aÙtîn. (</w:t>
      </w:r>
      <w:r w:rsidRPr="004B0AE2">
        <w:rPr>
          <w:rFonts w:ascii="Times New Roman" w:eastAsia="Times New Roman" w:hAnsi="Times New Roman" w:cs="Times New Roman"/>
          <w:kern w:val="0"/>
          <w:sz w:val="28"/>
          <w:szCs w:val="28"/>
          <w:lang w:eastAsia="it-IT"/>
          <w14:ligatures w14:val="none"/>
        </w:rPr>
        <w:t>2Cor 11,14-15).</w:t>
      </w:r>
    </w:p>
    <w:p w14:paraId="1CA6B5B8" w14:textId="77777777" w:rsidR="004B0AE2" w:rsidRPr="004B0AE2" w:rsidRDefault="004B0AE2" w:rsidP="00516022">
      <w:pPr>
        <w:autoSpaceDE w:val="0"/>
        <w:autoSpaceDN w:val="0"/>
        <w:adjustRightInd w:val="0"/>
        <w:spacing w:after="120" w:line="240" w:lineRule="auto"/>
        <w:jc w:val="both"/>
        <w:rPr>
          <w:rFonts w:ascii="Arial" w:eastAsia="Times New Roman" w:hAnsi="Arial" w:cs="Arial"/>
          <w:kern w:val="0"/>
          <w:sz w:val="24"/>
          <w:szCs w:val="28"/>
          <w:lang w:eastAsia="it-IT"/>
          <w14:ligatures w14:val="none"/>
        </w:rPr>
      </w:pPr>
      <w:r w:rsidRPr="004B0AE2">
        <w:rPr>
          <w:rFonts w:ascii="Arial" w:eastAsia="Times New Roman" w:hAnsi="Arial" w:cs="Arial"/>
          <w:kern w:val="0"/>
          <w:sz w:val="24"/>
          <w:szCs w:val="28"/>
          <w:lang w:eastAsia="it-IT"/>
          <w14:ligatures w14:val="none"/>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w:t>
      </w:r>
      <w:r w:rsidRPr="004B0AE2">
        <w:rPr>
          <w:rFonts w:ascii="Arial" w:eastAsia="Times New Roman" w:hAnsi="Arial" w:cs="Arial"/>
          <w:kern w:val="0"/>
          <w:sz w:val="24"/>
          <w:szCs w:val="28"/>
          <w:lang w:eastAsia="it-IT"/>
          <w14:ligatures w14:val="none"/>
        </w:rPr>
        <w:lastRenderedPageBreak/>
        <w:t xml:space="preserve">ministri di Dio? Ecco perché mai il discepolo di Gesù deve cadere in questa confusione. È la sua rovina ed è la rovina di quanti dipendono dal suo discernimento. </w:t>
      </w:r>
    </w:p>
    <w:p w14:paraId="429617F4" w14:textId="77777777" w:rsidR="004B0AE2" w:rsidRPr="004B0AE2" w:rsidRDefault="004B0AE2" w:rsidP="00516022">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Arial"/>
          <w:kern w:val="0"/>
          <w:sz w:val="24"/>
          <w:szCs w:val="28"/>
          <w:lang w:eastAsia="it-IT"/>
          <w14:ligatures w14:val="none"/>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4B0AE2">
        <w:rPr>
          <w:rFonts w:ascii="Arial" w:eastAsia="Times New Roman" w:hAnsi="Arial" w:cs="Times New Roman"/>
          <w:kern w:val="0"/>
          <w:sz w:val="24"/>
          <w:szCs w:val="20"/>
          <w:lang w:eastAsia="it-IT"/>
          <w14:ligatures w14:val="none"/>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w:t>
      </w:r>
    </w:p>
    <w:p w14:paraId="1321C9C1" w14:textId="77777777" w:rsidR="004B0AE2" w:rsidRPr="004B0AE2" w:rsidRDefault="004B0AE2" w:rsidP="00516022">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1245A9FD"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22" w:name="_Toc107644302"/>
      <w:bookmarkEnd w:id="120"/>
    </w:p>
    <w:p w14:paraId="1596FD38"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Creatore di speranza in Cristo Gesù</w:t>
      </w:r>
      <w:bookmarkEnd w:id="122"/>
    </w:p>
    <w:p w14:paraId="5C7D0A8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4B0AE2">
        <w:rPr>
          <w:rFonts w:ascii="Arial" w:eastAsia="Times New Roman" w:hAnsi="Arial" w:cs="Times New Roman"/>
          <w:i/>
          <w:kern w:val="0"/>
          <w:sz w:val="24"/>
          <w:szCs w:val="20"/>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w:t>
      </w:r>
      <w:r w:rsidRPr="004B0AE2">
        <w:rPr>
          <w:rFonts w:ascii="Arial" w:eastAsia="Times New Roman" w:hAnsi="Arial" w:cs="Times New Roman"/>
          <w:i/>
          <w:kern w:val="0"/>
          <w:sz w:val="24"/>
          <w:szCs w:val="20"/>
          <w:lang w:eastAsia="it-IT"/>
          <w14:ligatures w14:val="none"/>
        </w:rPr>
        <w:lastRenderedPageBreak/>
        <w:t>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4B0AE2">
        <w:rPr>
          <w:rFonts w:ascii="Arial" w:eastAsia="Times New Roman" w:hAnsi="Arial" w:cs="Times New Roman"/>
          <w:kern w:val="0"/>
          <w:sz w:val="24"/>
          <w:szCs w:val="20"/>
          <w:lang w:eastAsia="it-IT"/>
          <w14:ligatures w14:val="none"/>
        </w:rPr>
        <w:t xml:space="preserve">. </w:t>
      </w:r>
    </w:p>
    <w:p w14:paraId="440AF92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4B0AE2">
        <w:rPr>
          <w:rFonts w:ascii="Arial" w:eastAsia="Times New Roman" w:hAnsi="Arial" w:cs="Times New Roman"/>
          <w:spacing w:val="-2"/>
          <w:kern w:val="0"/>
          <w:sz w:val="24"/>
          <w:szCs w:val="20"/>
          <w:lang w:eastAsia="it-IT"/>
          <w14:ligatures w14:val="none"/>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4B0AE2">
        <w:rPr>
          <w:rFonts w:ascii="Arial" w:eastAsia="Times New Roman" w:hAnsi="Arial" w:cs="Times New Roman"/>
          <w:kern w:val="0"/>
          <w:sz w:val="24"/>
          <w:szCs w:val="20"/>
          <w:lang w:eastAsia="it-IT"/>
          <w14:ligatures w14:val="none"/>
        </w:rPr>
        <w:t xml:space="preserve">La crea promettendo la sconfitta di Satana, il tentatore della donna: </w:t>
      </w:r>
      <w:r w:rsidRPr="004B0AE2">
        <w:rPr>
          <w:rFonts w:ascii="Arial" w:eastAsia="Times New Roman" w:hAnsi="Arial" w:cs="Times New Roman"/>
          <w:i/>
          <w:kern w:val="0"/>
          <w:sz w:val="24"/>
          <w:szCs w:val="20"/>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4B0AE2">
        <w:rPr>
          <w:rFonts w:ascii="Arial" w:eastAsia="Times New Roman" w:hAnsi="Arial" w:cs="Times New Roman"/>
          <w:kern w:val="0"/>
          <w:sz w:val="24"/>
          <w:szCs w:val="20"/>
          <w:lang w:eastAsia="it-IT"/>
          <w14:ligatures w14:val="none"/>
        </w:rPr>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7405018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7F190A0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7EA3D64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lastRenderedPageBreak/>
        <w:t xml:space="preserve">Ma oggi i falsi maestri e i falsi dottori, i falsi profeti e i falsi pastori, stanno </w:t>
      </w:r>
      <w:r w:rsidRPr="004B0AE2">
        <w:rPr>
          <w:rFonts w:ascii="Arial" w:eastAsia="Times New Roman" w:hAnsi="Arial" w:cs="Times New Roman"/>
          <w:kern w:val="0"/>
          <w:sz w:val="24"/>
          <w:szCs w:val="20"/>
          <w:lang w:eastAsia="it-IT"/>
          <w14:ligatures w14:val="none"/>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6E5FA91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la confessione mentre erano in vita: </w:t>
      </w:r>
      <w:r w:rsidRPr="004B0AE2">
        <w:rPr>
          <w:rFonts w:ascii="Arial" w:eastAsia="Times New Roman" w:hAnsi="Arial" w:cs="Times New Roman"/>
          <w:i/>
          <w:kern w:val="0"/>
          <w:sz w:val="24"/>
          <w:szCs w:val="20"/>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w:t>
      </w:r>
      <w:r w:rsidRPr="004B0AE2">
        <w:rPr>
          <w:rFonts w:ascii="Arial" w:eastAsia="Times New Roman" w:hAnsi="Arial" w:cs="Times New Roman"/>
          <w:i/>
          <w:kern w:val="0"/>
          <w:sz w:val="24"/>
          <w:szCs w:val="20"/>
          <w:lang w:eastAsia="it-IT"/>
          <w14:ligatures w14:val="none"/>
        </w:rPr>
        <w:lastRenderedPageBreak/>
        <w:t>ricompensa per la rettitudine né credono a un premio per una vita irreprensibile” (Sap 2,1-22)</w:t>
      </w:r>
      <w:r w:rsidRPr="004B0AE2">
        <w:rPr>
          <w:rFonts w:ascii="Arial" w:eastAsia="Times New Roman" w:hAnsi="Arial" w:cs="Times New Roman"/>
          <w:kern w:val="0"/>
          <w:sz w:val="24"/>
          <w:szCs w:val="20"/>
          <w:lang w:eastAsia="it-IT"/>
          <w14:ligatures w14:val="none"/>
        </w:rPr>
        <w:t xml:space="preserve">. </w:t>
      </w:r>
    </w:p>
    <w:p w14:paraId="66E6048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Ecco invece la confessione mentre sono nell’eternità:</w:t>
      </w:r>
      <w:r w:rsidRPr="004B0AE2">
        <w:rPr>
          <w:rFonts w:ascii="Arial" w:eastAsia="Times New Roman" w:hAnsi="Arial" w:cs="Times New Roman"/>
          <w:i/>
          <w:kern w:val="0"/>
          <w:sz w:val="24"/>
          <w:szCs w:val="20"/>
          <w:lang w:eastAsia="it-IT"/>
          <w14:ligatures w14:val="none"/>
        </w:rPr>
        <w:t xml:space="preserve">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w:t>
      </w:r>
      <w:r w:rsidRPr="004B0AE2">
        <w:rPr>
          <w:rFonts w:ascii="Arial" w:eastAsia="Times New Roman" w:hAnsi="Arial" w:cs="Times New Roman"/>
          <w:kern w:val="0"/>
          <w:sz w:val="24"/>
          <w:szCs w:val="20"/>
          <w:lang w:eastAsia="it-IT"/>
          <w14:ligatures w14:val="none"/>
        </w:rPr>
        <w:t xml:space="preserve">.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2149C6E1"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265F72E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23" w:name="_Toc107644303"/>
      <w:r w:rsidRPr="004B0AE2">
        <w:rPr>
          <w:rFonts w:ascii="Arial" w:eastAsia="Times New Roman" w:hAnsi="Arial" w:cs="Times New Roman"/>
          <w:kern w:val="0"/>
          <w:sz w:val="24"/>
          <w:szCs w:val="20"/>
          <w:lang w:eastAsia="it-IT"/>
          <w14:ligatures w14:val="none"/>
        </w:rPr>
        <w:t>La via della vera speranza in Cristo</w:t>
      </w:r>
      <w:bookmarkEnd w:id="123"/>
    </w:p>
    <w:p w14:paraId="36C8584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w:t>
      </w:r>
      <w:r w:rsidRPr="004B0AE2">
        <w:rPr>
          <w:rFonts w:ascii="Arial" w:eastAsia="Times New Roman" w:hAnsi="Arial" w:cs="Times New Roman"/>
          <w:kern w:val="0"/>
          <w:sz w:val="24"/>
          <w:szCs w:val="20"/>
          <w:lang w:eastAsia="it-IT"/>
          <w14:ligatures w14:val="none"/>
        </w:rPr>
        <w:lastRenderedPageBreak/>
        <w:t>Cristo Gesù ogni giorno cresceva nella sapienza e nella grazia, con una obbedienza perfettissima al Padre, obbedienza a quanto il Padre aveva scritto per Lui nella Legge, nei Profeti, nei Salmi.</w:t>
      </w:r>
    </w:p>
    <w:p w14:paraId="3EF0148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4B0AE2">
        <w:rPr>
          <w:rFonts w:ascii="Arial" w:eastAsia="Times New Roman" w:hAnsi="Arial" w:cs="Times New Roman"/>
          <w:i/>
          <w:kern w:val="0"/>
          <w:sz w:val="24"/>
          <w:szCs w:val="20"/>
          <w:lang w:eastAsia="it-IT"/>
          <w14:ligatures w14:val="none"/>
        </w:rPr>
        <w:t xml:space="preserve">«Il tempo è compiuto e il regno di Dio è vicino; convertitevi e credete nel Vangelo (Mc 1,15). </w:t>
      </w:r>
      <w:r w:rsidRPr="004B0AE2">
        <w:rPr>
          <w:rFonts w:ascii="Arial" w:eastAsia="Times New Roman" w:hAnsi="Arial" w:cs="Times New Roman"/>
          <w:kern w:val="0"/>
          <w:sz w:val="24"/>
          <w:szCs w:val="20"/>
          <w:lang w:eastAsia="it-IT"/>
          <w14:ligatures w14:val="none"/>
        </w:rPr>
        <w:t xml:space="preserve">Deve essere l’inizio della missione di ogni discepolo di Gesù: </w:t>
      </w:r>
      <w:r w:rsidRPr="004B0AE2">
        <w:rPr>
          <w:rFonts w:ascii="Arial" w:eastAsia="Times New Roman" w:hAnsi="Arial" w:cs="Times New Roman"/>
          <w:i/>
          <w:kern w:val="0"/>
          <w:sz w:val="24"/>
          <w:szCs w:val="20"/>
          <w:lang w:eastAsia="it-IT"/>
          <w14:ligatures w14:val="none"/>
        </w:rPr>
        <w:t>“Nel suo nome saranno predicati a tutti i popoli la conversione e il perdono dei peccati, cominciando da Gerusalemme. Di questo voi siete testimoni”</w:t>
      </w:r>
      <w:r w:rsidRPr="004B0AE2">
        <w:rPr>
          <w:rFonts w:ascii="Arial" w:eastAsia="Times New Roman" w:hAnsi="Arial" w:cs="Times New Roman"/>
          <w:kern w:val="0"/>
          <w:sz w:val="24"/>
          <w:szCs w:val="20"/>
          <w:lang w:eastAsia="it-IT"/>
          <w14:ligatures w14:val="none"/>
        </w:rPr>
        <w:t xml:space="preserve"> (Lc 24,47-48). </w:t>
      </w:r>
      <w:r w:rsidRPr="004B0AE2">
        <w:rPr>
          <w:rFonts w:ascii="Arial" w:eastAsia="Times New Roman" w:hAnsi="Arial" w:cs="Times New Roman"/>
          <w:i/>
          <w:kern w:val="0"/>
          <w:sz w:val="24"/>
          <w:szCs w:val="20"/>
          <w:lang w:eastAsia="it-IT"/>
          <w14:ligatures w14:val="none"/>
        </w:rPr>
        <w:t>“Andate in tutto il mondo e proclamate il Vangelo a ogni creatura. Chi crederà e sarà battezzato sarà salvato, ma chi non crederà sarà condannato”</w:t>
      </w:r>
      <w:r w:rsidRPr="004B0AE2">
        <w:rPr>
          <w:rFonts w:ascii="Arial" w:eastAsia="Times New Roman" w:hAnsi="Arial" w:cs="Times New Roman"/>
          <w:kern w:val="0"/>
          <w:sz w:val="24"/>
          <w:szCs w:val="20"/>
          <w:lang w:eastAsia="it-IT"/>
          <w14:ligatures w14:val="none"/>
        </w:rPr>
        <w:t xml:space="preserve"> (Mc 16,15-16). </w:t>
      </w:r>
      <w:r w:rsidRPr="004B0AE2">
        <w:rPr>
          <w:rFonts w:ascii="Arial" w:eastAsia="Times New Roman" w:hAnsi="Arial" w:cs="Times New Roman"/>
          <w:i/>
          <w:kern w:val="0"/>
          <w:sz w:val="24"/>
          <w:szCs w:val="20"/>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4B0AE2">
        <w:rPr>
          <w:rFonts w:ascii="Arial" w:eastAsia="Times New Roman" w:hAnsi="Arial" w:cs="Times New Roman"/>
          <w:kern w:val="0"/>
          <w:sz w:val="24"/>
          <w:szCs w:val="20"/>
          <w:lang w:eastAsia="it-IT"/>
          <w14:ligatures w14:val="none"/>
        </w:rPr>
        <w:t xml:space="preserve">(Mt 28,18-20). </w:t>
      </w:r>
    </w:p>
    <w:p w14:paraId="1B51673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1CF1D52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048B95D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24" w:name="_Toc107644304"/>
      <w:r w:rsidRPr="004B0AE2">
        <w:rPr>
          <w:rFonts w:ascii="Arial" w:eastAsia="Times New Roman" w:hAnsi="Arial" w:cs="Times New Roman"/>
          <w:kern w:val="0"/>
          <w:sz w:val="24"/>
          <w:szCs w:val="20"/>
          <w:lang w:eastAsia="it-IT"/>
          <w14:ligatures w14:val="none"/>
        </w:rPr>
        <w:t>Nel Vangelo di Cristo per il Vangelo di Cristo</w:t>
      </w:r>
      <w:bookmarkEnd w:id="124"/>
    </w:p>
    <w:p w14:paraId="79FFE398"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68CB288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Leggiamo nella Lettera agli Ebrei:</w:t>
      </w:r>
      <w:r w:rsidRPr="004B0AE2">
        <w:rPr>
          <w:rFonts w:ascii="Arial" w:eastAsia="Times New Roman" w:hAnsi="Arial" w:cs="Times New Roman"/>
          <w:i/>
          <w:kern w:val="0"/>
          <w:sz w:val="24"/>
          <w:szCs w:val="20"/>
          <w:lang w:eastAsia="it-IT"/>
          <w14:ligatures w14:val="none"/>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4B0AE2">
        <w:rPr>
          <w:rFonts w:ascii="Arial" w:eastAsia="Times New Roman" w:hAnsi="Arial" w:cs="Times New Roman"/>
          <w:kern w:val="0"/>
          <w:sz w:val="24"/>
          <w:szCs w:val="20"/>
          <w:lang w:eastAsia="it-IT"/>
          <w14:ligatures w14:val="none"/>
        </w:rPr>
        <w:t>. Consegnandosi interamente alla volontà del Padre, vivendo e morendo per fare la volontà del Padre, Cristo Gesù ha ottenuto la redenzione di ogni uomo.</w:t>
      </w:r>
    </w:p>
    <w:p w14:paraId="54DF2CB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cosa dice Gesù nel Vangelo secondo Giovanni: </w:t>
      </w:r>
      <w:r w:rsidRPr="004B0AE2">
        <w:rPr>
          <w:rFonts w:ascii="Arial" w:eastAsia="Times New Roman" w:hAnsi="Arial" w:cs="Times New Roman"/>
          <w:i/>
          <w:kern w:val="0"/>
          <w:sz w:val="24"/>
          <w:szCs w:val="20"/>
          <w:lang w:eastAsia="it-IT"/>
          <w14:ligatures w14:val="none"/>
        </w:rPr>
        <w:t xml:space="preserve">“Io sono la vite vera e il Padre mio è l’agricoltore. Ogni tralcio che in me non porta frutto, lo taglia, e ogni tralcio che </w:t>
      </w:r>
      <w:r w:rsidRPr="004B0AE2">
        <w:rPr>
          <w:rFonts w:ascii="Arial" w:eastAsia="Times New Roman" w:hAnsi="Arial" w:cs="Times New Roman"/>
          <w:i/>
          <w:kern w:val="0"/>
          <w:sz w:val="24"/>
          <w:szCs w:val="20"/>
          <w:lang w:eastAsia="it-IT"/>
          <w14:ligatures w14:val="none"/>
        </w:rPr>
        <w:lastRenderedPageBreak/>
        <w:t>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4B0AE2">
        <w:rPr>
          <w:rFonts w:ascii="Arial" w:eastAsia="Times New Roman" w:hAnsi="Arial" w:cs="Times New Roman"/>
          <w:kern w:val="0"/>
          <w:sz w:val="24"/>
          <w:szCs w:val="20"/>
          <w:lang w:eastAsia="it-IT"/>
          <w14:ligatures w14:val="none"/>
        </w:rPr>
        <w:t xml:space="preserve">.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10C4637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5928C26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25" w:name="_Toc107644305"/>
      <w:r w:rsidRPr="004B0AE2">
        <w:rPr>
          <w:rFonts w:ascii="Arial" w:eastAsia="Times New Roman" w:hAnsi="Arial" w:cs="Times New Roman"/>
          <w:kern w:val="0"/>
          <w:sz w:val="24"/>
          <w:szCs w:val="20"/>
          <w:lang w:eastAsia="it-IT"/>
          <w14:ligatures w14:val="none"/>
        </w:rPr>
        <w:t>In Cristo Gesù per Cristo Gesù</w:t>
      </w:r>
      <w:bookmarkEnd w:id="125"/>
    </w:p>
    <w:p w14:paraId="0BB6615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6EC095AD"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come questa verità viene annunciata dall’Apostolo Paolo, prima rivelandoci come si edifica il corpo di Cristo e poi manifestandoci come si cresce in santità. La </w:t>
      </w:r>
      <w:r w:rsidRPr="004B0AE2">
        <w:rPr>
          <w:rFonts w:ascii="Arial" w:eastAsia="Times New Roman" w:hAnsi="Arial" w:cs="Times New Roman"/>
          <w:kern w:val="0"/>
          <w:sz w:val="24"/>
          <w:szCs w:val="20"/>
          <w:lang w:eastAsia="it-IT"/>
          <w14:ligatures w14:val="none"/>
        </w:rPr>
        <w:lastRenderedPageBreak/>
        <w:t>crescita in santità è necessaria per far crescere il corpo di Cristo con l’aggiunta di nuovi membri o nuove cellule:</w:t>
      </w:r>
    </w:p>
    <w:p w14:paraId="6D3AF698"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Come si edifica il corpo di Cristo: </w:t>
      </w:r>
      <w:r w:rsidRPr="004B0AE2">
        <w:rPr>
          <w:rFonts w:ascii="Arial" w:eastAsia="Times New Roman" w:hAnsi="Arial" w:cs="Times New Roman"/>
          <w:i/>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4B0AE2">
        <w:rPr>
          <w:rFonts w:ascii="Arial" w:eastAsia="Times New Roman" w:hAnsi="Arial" w:cs="Times New Roman"/>
          <w:kern w:val="0"/>
          <w:sz w:val="24"/>
          <w:szCs w:val="20"/>
          <w:lang w:eastAsia="it-IT"/>
          <w14:ligatures w14:val="none"/>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0A13230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Come si cresce in santità: </w:t>
      </w:r>
      <w:r w:rsidRPr="004B0AE2">
        <w:rPr>
          <w:rFonts w:ascii="Arial" w:eastAsia="Times New Roman" w:hAnsi="Arial" w:cs="Times New Roman"/>
          <w:i/>
          <w:kern w:val="0"/>
          <w:sz w:val="24"/>
          <w:szCs w:val="20"/>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w:t>
      </w:r>
      <w:r w:rsidRPr="004B0AE2">
        <w:rPr>
          <w:rFonts w:ascii="Arial" w:eastAsia="Times New Roman" w:hAnsi="Arial" w:cs="Times New Roman"/>
          <w:i/>
          <w:kern w:val="0"/>
          <w:sz w:val="24"/>
          <w:szCs w:val="20"/>
          <w:lang w:eastAsia="it-IT"/>
          <w14:ligatures w14:val="none"/>
        </w:rPr>
        <w:lastRenderedPageBreak/>
        <w:t>condannatele apertamente. Di quanto viene fatto da costoro in segreto è vergognoso perfino parlare, mentre tutte le cose apertamente condannate sono rivelate dalla luce: tutto quello che si manifesta è luce” (Ef 4,17-5,13).</w:t>
      </w:r>
      <w:r w:rsidRPr="004B0AE2">
        <w:rPr>
          <w:rFonts w:ascii="Arial" w:eastAsia="Times New Roman" w:hAnsi="Arial" w:cs="Times New Roman"/>
          <w:kern w:val="0"/>
          <w:sz w:val="24"/>
          <w:szCs w:val="20"/>
          <w:lang w:eastAsia="it-IT"/>
          <w14:ligatures w14:val="none"/>
        </w:rPr>
        <w:t xml:space="preserve">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1B33761F" w14:textId="77777777" w:rsidR="004B0AE2" w:rsidRPr="004B0AE2" w:rsidRDefault="004B0AE2" w:rsidP="00516022">
      <w:pPr>
        <w:spacing w:after="120" w:line="240" w:lineRule="auto"/>
        <w:jc w:val="both"/>
        <w:rPr>
          <w:rFonts w:ascii="Arial" w:eastAsia="Times New Roman" w:hAnsi="Arial" w:cs="Times New Roman"/>
          <w:kern w:val="0"/>
          <w:sz w:val="18"/>
          <w:szCs w:val="12"/>
          <w:lang w:eastAsia="it-IT"/>
          <w14:ligatures w14:val="none"/>
        </w:rPr>
      </w:pPr>
    </w:p>
    <w:p w14:paraId="20474E0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26" w:name="_Toc107644306"/>
      <w:r w:rsidRPr="004B0AE2">
        <w:rPr>
          <w:rFonts w:ascii="Arial" w:eastAsia="Times New Roman" w:hAnsi="Arial" w:cs="Times New Roman"/>
          <w:kern w:val="0"/>
          <w:sz w:val="24"/>
          <w:szCs w:val="20"/>
          <w:lang w:eastAsia="it-IT"/>
          <w14:ligatures w14:val="none"/>
        </w:rPr>
        <w:t>Cuore donato a Cristo secondo il Vangelo di Cristo</w:t>
      </w:r>
      <w:bookmarkEnd w:id="126"/>
    </w:p>
    <w:p w14:paraId="6A89BA1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hAnsi="Arial" w:cs="Times New Roman"/>
          <w:kern w:val="0"/>
          <w:sz w:val="24"/>
          <w:szCs w:val="20"/>
          <w:lang w:eastAsia="it-IT"/>
          <w14:ligatures w14:val="none"/>
        </w:rPr>
        <w:t>Come il cuore di Cristo è cuore donato al Padre secondo la Parola del Padre, così</w:t>
      </w:r>
      <w:r w:rsidRPr="004B0AE2">
        <w:rPr>
          <w:rFonts w:ascii="Arial" w:eastAsia="Times New Roman" w:hAnsi="Arial" w:cs="Times New Roman"/>
          <w:kern w:val="0"/>
          <w:sz w:val="24"/>
          <w:szCs w:val="20"/>
          <w:lang w:eastAsia="it-IT"/>
          <w14:ligatures w14:val="none"/>
        </w:rPr>
        <w:t xml:space="preserve">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40B5B44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w:t>
      </w:r>
      <w:r w:rsidRPr="004B0AE2">
        <w:rPr>
          <w:rFonts w:ascii="Arial" w:eastAsia="Times New Roman" w:hAnsi="Arial" w:cs="Times New Roman"/>
          <w:kern w:val="0"/>
          <w:sz w:val="24"/>
          <w:szCs w:val="20"/>
          <w:lang w:eastAsia="it-IT"/>
          <w14:ligatures w14:val="none"/>
        </w:rPr>
        <w:lastRenderedPageBreak/>
        <w:t xml:space="preserve">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15D1645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1D03ADC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27" w:name="_Toc107644307"/>
      <w:r w:rsidRPr="004B0AE2">
        <w:rPr>
          <w:rFonts w:ascii="Arial" w:eastAsia="Times New Roman" w:hAnsi="Arial" w:cs="Times New Roman"/>
          <w:kern w:val="0"/>
          <w:sz w:val="24"/>
          <w:szCs w:val="20"/>
          <w:lang w:eastAsia="it-IT"/>
          <w14:ligatures w14:val="none"/>
        </w:rPr>
        <w:t>Luce di Cristo Gesù</w:t>
      </w:r>
      <w:bookmarkEnd w:id="127"/>
    </w:p>
    <w:p w14:paraId="312DB5E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41A760BD"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Il primo insegnamento lo attingiamo dal Discorso della Montagna: </w:t>
      </w:r>
      <w:r w:rsidRPr="004B0AE2">
        <w:rPr>
          <w:rFonts w:ascii="Arial" w:eastAsia="Times New Roman" w:hAnsi="Arial" w:cs="Times New Roman"/>
          <w:i/>
          <w:kern w:val="0"/>
          <w:sz w:val="24"/>
          <w:szCs w:val="20"/>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4B0AE2">
        <w:rPr>
          <w:rFonts w:ascii="Arial" w:eastAsia="Times New Roman" w:hAnsi="Arial" w:cs="Times New Roman"/>
          <w:kern w:val="0"/>
          <w:sz w:val="24"/>
          <w:szCs w:val="20"/>
          <w:lang w:eastAsia="it-IT"/>
          <w14:ligatures w14:val="none"/>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4D3710F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come Gesù risponde ai suoi discepoli che lo invitano a prendere cibo: </w:t>
      </w:r>
      <w:r w:rsidRPr="004B0AE2">
        <w:rPr>
          <w:rFonts w:ascii="Arial" w:eastAsia="Times New Roman" w:hAnsi="Arial" w:cs="Times New Roman"/>
          <w:i/>
          <w:kern w:val="0"/>
          <w:sz w:val="24"/>
          <w:szCs w:val="20"/>
          <w:lang w:eastAsia="it-IT"/>
          <w14:ligatures w14:val="none"/>
        </w:rPr>
        <w:t xml:space="preserve">“Intanto i discepoli lo pregavano: «Rabbì, mangia». Ma egli rispose loro: «Io ho da mangiare </w:t>
      </w:r>
      <w:r w:rsidRPr="004B0AE2">
        <w:rPr>
          <w:rFonts w:ascii="Arial" w:eastAsia="Times New Roman" w:hAnsi="Arial" w:cs="Times New Roman"/>
          <w:i/>
          <w:kern w:val="0"/>
          <w:sz w:val="24"/>
          <w:szCs w:val="20"/>
          <w:lang w:eastAsia="it-IT"/>
          <w14:ligatures w14:val="none"/>
        </w:rPr>
        <w:lastRenderedPageBreak/>
        <w:t>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4B0AE2">
        <w:rPr>
          <w:rFonts w:ascii="Arial" w:eastAsia="Times New Roman" w:hAnsi="Arial" w:cs="Times New Roman"/>
          <w:kern w:val="0"/>
          <w:sz w:val="24"/>
          <w:szCs w:val="20"/>
          <w:lang w:eastAsia="it-IT"/>
          <w14:ligatures w14:val="none"/>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5493D46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4648AED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6D67464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28" w:name="_Toc107644308"/>
      <w:r w:rsidRPr="004B0AE2">
        <w:rPr>
          <w:rFonts w:ascii="Arial" w:eastAsia="Times New Roman" w:hAnsi="Arial" w:cs="Times New Roman"/>
          <w:kern w:val="0"/>
          <w:sz w:val="24"/>
          <w:szCs w:val="20"/>
          <w:lang w:eastAsia="it-IT"/>
          <w14:ligatures w14:val="none"/>
        </w:rPr>
        <w:t>Nella volontà di Gesù Signore</w:t>
      </w:r>
      <w:bookmarkEnd w:id="128"/>
      <w:r w:rsidRPr="004B0AE2">
        <w:rPr>
          <w:rFonts w:ascii="Arial" w:eastAsia="Times New Roman" w:hAnsi="Arial" w:cs="Times New Roman"/>
          <w:kern w:val="0"/>
          <w:sz w:val="24"/>
          <w:szCs w:val="20"/>
          <w:lang w:eastAsia="it-IT"/>
          <w14:ligatures w14:val="none"/>
        </w:rPr>
        <w:t xml:space="preserve"> </w:t>
      </w:r>
    </w:p>
    <w:p w14:paraId="2DFF7D5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3D7835F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cosa dice Gesù delle sue opere: </w:t>
      </w:r>
      <w:r w:rsidRPr="004B0AE2">
        <w:rPr>
          <w:rFonts w:ascii="Arial" w:eastAsia="Times New Roman" w:hAnsi="Arial" w:cs="Times New Roman"/>
          <w:i/>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w:t>
      </w:r>
      <w:r w:rsidRPr="004B0AE2">
        <w:rPr>
          <w:rFonts w:ascii="Arial" w:eastAsia="Times New Roman" w:hAnsi="Arial" w:cs="Times New Roman"/>
          <w:i/>
          <w:kern w:val="0"/>
          <w:sz w:val="24"/>
          <w:szCs w:val="20"/>
          <w:lang w:eastAsia="it-IT"/>
          <w14:ligatures w14:val="none"/>
        </w:rPr>
        <w:lastRenderedPageBreak/>
        <w:t>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4B0AE2">
        <w:rPr>
          <w:rFonts w:ascii="Arial" w:eastAsia="Times New Roman" w:hAnsi="Arial" w:cs="Times New Roman"/>
          <w:kern w:val="0"/>
          <w:sz w:val="24"/>
          <w:szCs w:val="20"/>
          <w:lang w:eastAsia="it-IT"/>
          <w14:ligatures w14:val="none"/>
        </w:rPr>
        <w:t xml:space="preserve">.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47BB29E2" w14:textId="77777777" w:rsidR="004B0AE2" w:rsidRPr="004B0AE2" w:rsidRDefault="004B0AE2" w:rsidP="00516022">
      <w:pPr>
        <w:spacing w:after="120" w:line="240" w:lineRule="auto"/>
        <w:jc w:val="both"/>
        <w:rPr>
          <w:rFonts w:ascii="Arial" w:eastAsia="Times New Roman" w:hAnsi="Arial" w:cs="Times New Roman"/>
          <w:i/>
          <w:kern w:val="0"/>
          <w:sz w:val="24"/>
          <w:szCs w:val="20"/>
          <w:lang w:eastAsia="it-IT"/>
          <w14:ligatures w14:val="none"/>
        </w:rPr>
      </w:pPr>
      <w:r w:rsidRPr="004B0AE2">
        <w:rPr>
          <w:rFonts w:ascii="Arial" w:eastAsia="Times New Roman" w:hAnsi="Arial" w:cs="Times New Roman"/>
          <w:kern w:val="0"/>
          <w:sz w:val="24"/>
          <w:szCs w:val="20"/>
          <w:lang w:eastAsia="it-IT"/>
          <w14:ligatures w14:val="none"/>
        </w:rPr>
        <w:t>Sembra essere tornati ai tempi del profeta Ezechiele. Il popolo del Signore faceva tutto al contrario di quanto era scritto nelle Legge: “</w:t>
      </w:r>
      <w:r w:rsidRPr="004B0AE2">
        <w:rPr>
          <w:rFonts w:ascii="Arial" w:eastAsia="Times New Roman" w:hAnsi="Arial" w:cs="Times New Roman"/>
          <w:i/>
          <w:kern w:val="0"/>
          <w:sz w:val="24"/>
          <w:szCs w:val="20"/>
          <w:lang w:eastAsia="it-IT"/>
          <w14:ligatures w14:val="none"/>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7242A52E" w14:textId="77777777" w:rsidR="004B0AE2" w:rsidRPr="004B0AE2" w:rsidRDefault="004B0AE2" w:rsidP="00516022">
      <w:pPr>
        <w:spacing w:after="120" w:line="240" w:lineRule="auto"/>
        <w:jc w:val="both"/>
        <w:rPr>
          <w:rFonts w:ascii="Arial" w:eastAsia="Times New Roman" w:hAnsi="Arial" w:cs="Times New Roman"/>
          <w:i/>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01C7CD0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w:t>
      </w:r>
      <w:r w:rsidRPr="004B0AE2">
        <w:rPr>
          <w:rFonts w:ascii="Arial" w:eastAsia="Times New Roman" w:hAnsi="Arial" w:cs="Times New Roman"/>
          <w:i/>
          <w:kern w:val="0"/>
          <w:sz w:val="24"/>
          <w:szCs w:val="20"/>
          <w:lang w:eastAsia="it-IT"/>
          <w14:ligatures w14:val="none"/>
        </w:rPr>
        <w:lastRenderedPageBreak/>
        <w:t>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4B0AE2">
        <w:rPr>
          <w:rFonts w:ascii="Arial" w:eastAsia="Times New Roman" w:hAnsi="Arial" w:cs="Times New Roman"/>
          <w:kern w:val="0"/>
          <w:sz w:val="24"/>
          <w:szCs w:val="20"/>
          <w:lang w:eastAsia="it-IT"/>
          <w14:ligatures w14:val="none"/>
        </w:rPr>
        <w:t xml:space="preserve">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69103311"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2D840A9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29" w:name="_Toc107644309"/>
      <w:r w:rsidRPr="004B0AE2">
        <w:rPr>
          <w:rFonts w:ascii="Arial" w:eastAsia="Times New Roman" w:hAnsi="Arial" w:cs="Times New Roman"/>
          <w:kern w:val="0"/>
          <w:sz w:val="24"/>
          <w:szCs w:val="20"/>
          <w:lang w:eastAsia="it-IT"/>
          <w14:ligatures w14:val="none"/>
        </w:rPr>
        <w:t>Con la Parola di Cristo Gesù</w:t>
      </w:r>
      <w:bookmarkEnd w:id="129"/>
    </w:p>
    <w:p w14:paraId="3D98080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4B0AE2">
        <w:rPr>
          <w:rFonts w:ascii="Arial" w:eastAsia="Times New Roman" w:hAnsi="Arial" w:cs="Times New Roman"/>
          <w:i/>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4B0AE2">
        <w:rPr>
          <w:rFonts w:ascii="Arial" w:eastAsia="Times New Roman" w:hAnsi="Arial" w:cs="Times New Roman"/>
          <w:kern w:val="0"/>
          <w:sz w:val="24"/>
          <w:szCs w:val="20"/>
          <w:lang w:eastAsia="it-IT"/>
          <w14:ligatures w14:val="none"/>
        </w:rPr>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0C79742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lastRenderedPageBreak/>
        <w:t xml:space="preserve"> </w:t>
      </w:r>
    </w:p>
    <w:p w14:paraId="2A68B935"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30" w:name="_Toc107644310"/>
      <w:r w:rsidRPr="004B0AE2">
        <w:rPr>
          <w:rFonts w:ascii="Arial" w:eastAsia="Times New Roman" w:hAnsi="Arial" w:cs="Times New Roman"/>
          <w:kern w:val="0"/>
          <w:sz w:val="24"/>
          <w:szCs w:val="20"/>
          <w:lang w:eastAsia="it-IT"/>
          <w14:ligatures w14:val="none"/>
        </w:rPr>
        <w:t>Con la forza dello Spirito Santo di Cristo</w:t>
      </w:r>
      <w:bookmarkEnd w:id="130"/>
    </w:p>
    <w:p w14:paraId="0E95E7F8"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27F0D40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4B0AE2">
        <w:rPr>
          <w:rFonts w:ascii="Arial" w:eastAsia="Times New Roman" w:hAnsi="Arial" w:cs="Times New Roman"/>
          <w:kern w:val="0"/>
          <w:sz w:val="24"/>
          <w:szCs w:val="20"/>
          <w:lang w:eastAsia="it-IT"/>
          <w14:ligatures w14:val="none"/>
        </w:rPr>
        <w:t>.</w:t>
      </w:r>
    </w:p>
    <w:p w14:paraId="5D0326E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4B0AE2">
        <w:rPr>
          <w:rFonts w:ascii="Arial" w:eastAsia="Times New Roman" w:hAnsi="Arial" w:cs="Times New Roman"/>
          <w:kern w:val="0"/>
          <w:sz w:val="24"/>
          <w:szCs w:val="20"/>
          <w:lang w:eastAsia="it-IT"/>
          <w14:ligatures w14:val="none"/>
        </w:rPr>
        <w:t xml:space="preserve">. </w:t>
      </w:r>
    </w:p>
    <w:p w14:paraId="5CF91AC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Ecco il compimento di queste parole nel Vangelo secondo Luca:</w:t>
      </w:r>
    </w:p>
    <w:p w14:paraId="5B85257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4B0AE2">
        <w:rPr>
          <w:rFonts w:ascii="Arial" w:eastAsia="Times New Roman" w:hAnsi="Arial" w:cs="Times New Roman"/>
          <w:kern w:val="0"/>
          <w:sz w:val="24"/>
          <w:szCs w:val="20"/>
          <w:lang w:eastAsia="it-IT"/>
          <w14:ligatures w14:val="none"/>
        </w:rPr>
        <w:t xml:space="preserve">. </w:t>
      </w:r>
    </w:p>
    <w:p w14:paraId="1DFB835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Con la potenza dello Spirito Santo Gesù vince Satana e sempre con la potenza dello Spirito Santo inizia la sua missione di Messia del Signore:</w:t>
      </w:r>
    </w:p>
    <w:p w14:paraId="54EAD8D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lastRenderedPageBreak/>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4B0AE2">
        <w:rPr>
          <w:rFonts w:ascii="Arial" w:eastAsia="Times New Roman" w:hAnsi="Arial" w:cs="Times New Roman"/>
          <w:kern w:val="0"/>
          <w:sz w:val="24"/>
          <w:szCs w:val="20"/>
          <w:lang w:eastAsia="it-IT"/>
          <w14:ligatures w14:val="none"/>
        </w:rPr>
        <w:t>.</w:t>
      </w:r>
    </w:p>
    <w:p w14:paraId="508E162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4B0AE2">
        <w:rPr>
          <w:rFonts w:ascii="Arial" w:eastAsia="Times New Roman" w:hAnsi="Arial" w:cs="Times New Roman"/>
          <w:kern w:val="0"/>
          <w:sz w:val="24"/>
          <w:szCs w:val="20"/>
          <w:lang w:eastAsia="it-IT"/>
          <w14:ligatures w14:val="none"/>
        </w:rPr>
        <w:t xml:space="preserve">. </w:t>
      </w:r>
    </w:p>
    <w:p w14:paraId="75F4089D"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2DFB6F5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21EA28B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w:t>
      </w:r>
      <w:r w:rsidRPr="004B0AE2">
        <w:rPr>
          <w:rFonts w:ascii="Arial" w:eastAsia="Times New Roman" w:hAnsi="Arial" w:cs="Times New Roman"/>
          <w:i/>
          <w:kern w:val="0"/>
          <w:sz w:val="24"/>
          <w:szCs w:val="20"/>
          <w:lang w:eastAsia="it-IT"/>
          <w14:ligatures w14:val="none"/>
        </w:rPr>
        <w:lastRenderedPageBreak/>
        <w:t>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4B0AE2">
        <w:rPr>
          <w:rFonts w:ascii="Arial" w:eastAsia="Times New Roman" w:hAnsi="Arial" w:cs="Times New Roman"/>
          <w:kern w:val="0"/>
          <w:sz w:val="24"/>
          <w:szCs w:val="20"/>
          <w:lang w:eastAsia="it-IT"/>
          <w14:ligatures w14:val="none"/>
        </w:rPr>
        <w:t xml:space="preserve">. </w:t>
      </w:r>
    </w:p>
    <w:p w14:paraId="2F2856A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39915FF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191C81D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31" w:name="_Toc107644311"/>
      <w:r w:rsidRPr="004B0AE2">
        <w:rPr>
          <w:rFonts w:ascii="Arial" w:eastAsia="Times New Roman" w:hAnsi="Arial" w:cs="Times New Roman"/>
          <w:kern w:val="0"/>
          <w:sz w:val="24"/>
          <w:szCs w:val="20"/>
          <w:lang w:eastAsia="it-IT"/>
          <w14:ligatures w14:val="none"/>
        </w:rPr>
        <w:t>Con la credibilità di Cristo Gesù</w:t>
      </w:r>
      <w:bookmarkEnd w:id="131"/>
    </w:p>
    <w:p w14:paraId="75AEFF61"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Gesù rendeva credibile la sua missione perché accreditato dal Padre con miracoli, segni e prodigi. Ecco cosa dice lo Spirito Santo di Lui per bocca dell’Apostolo Pietro: </w:t>
      </w:r>
      <w:r w:rsidRPr="004B0AE2">
        <w:rPr>
          <w:rFonts w:ascii="Arial" w:eastAsia="Times New Roman" w:hAnsi="Arial" w:cs="Times New Roman"/>
          <w:i/>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4B0AE2">
        <w:rPr>
          <w:rFonts w:ascii="Arial" w:eastAsia="Times New Roman" w:hAnsi="Arial" w:cs="Times New Roman"/>
          <w:kern w:val="0"/>
          <w:sz w:val="24"/>
          <w:szCs w:val="20"/>
          <w:lang w:eastAsia="it-IT"/>
          <w14:ligatures w14:val="none"/>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4B0AE2">
        <w:rPr>
          <w:rFonts w:ascii="Arial" w:eastAsia="Times New Roman" w:hAnsi="Arial" w:cs="Times New Roman"/>
          <w:i/>
          <w:kern w:val="0"/>
          <w:sz w:val="24"/>
          <w:szCs w:val="20"/>
          <w:lang w:eastAsia="it-IT"/>
          <w14:ligatures w14:val="none"/>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w:t>
      </w:r>
      <w:r w:rsidRPr="004B0AE2">
        <w:rPr>
          <w:rFonts w:ascii="Arial" w:eastAsia="Times New Roman" w:hAnsi="Arial" w:cs="Times New Roman"/>
          <w:i/>
          <w:kern w:val="0"/>
          <w:sz w:val="24"/>
          <w:szCs w:val="20"/>
          <w:lang w:eastAsia="it-IT"/>
          <w14:ligatures w14:val="none"/>
        </w:rPr>
        <w:lastRenderedPageBreak/>
        <w:t>gloria a Dio; pieni di timore dicevano: «Oggi abbiamo visto cose prodigiose»” (Lc 5,17-26)</w:t>
      </w:r>
      <w:r w:rsidRPr="004B0AE2">
        <w:rPr>
          <w:rFonts w:ascii="Arial" w:eastAsia="Times New Roman" w:hAnsi="Arial" w:cs="Times New Roman"/>
          <w:kern w:val="0"/>
          <w:sz w:val="24"/>
          <w:szCs w:val="20"/>
          <w:lang w:eastAsia="it-IT"/>
          <w14:ligatures w14:val="none"/>
        </w:rPr>
        <w:t xml:space="preserve">. </w:t>
      </w:r>
    </w:p>
    <w:p w14:paraId="5588355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Anche l’Apostolo Pietro inizia la sua missione mostrando in modo visibile la potenza della sua parola proferita nel nome di Gesù Cristo, il Nazareno: </w:t>
      </w:r>
      <w:r w:rsidRPr="004B0AE2">
        <w:rPr>
          <w:rFonts w:ascii="Arial" w:eastAsia="Times New Roman" w:hAnsi="Arial" w:cs="Times New Roman"/>
          <w:i/>
          <w:kern w:val="0"/>
          <w:sz w:val="24"/>
          <w:szCs w:val="20"/>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6573CD7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269ED75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32" w:name="_Toc107644312"/>
      <w:r w:rsidRPr="004B0AE2">
        <w:rPr>
          <w:rFonts w:ascii="Arial" w:eastAsia="Times New Roman" w:hAnsi="Arial" w:cs="Times New Roman"/>
          <w:kern w:val="0"/>
          <w:sz w:val="24"/>
          <w:szCs w:val="20"/>
          <w:lang w:eastAsia="it-IT"/>
          <w14:ligatures w14:val="none"/>
        </w:rPr>
        <w:t>Dal seno di Cristo nel seno della PAROLA</w:t>
      </w:r>
      <w:bookmarkEnd w:id="132"/>
    </w:p>
    <w:p w14:paraId="36B77DB8"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385ECB45"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w:t>
      </w:r>
      <w:r w:rsidRPr="004B0AE2">
        <w:rPr>
          <w:rFonts w:ascii="Arial" w:eastAsia="Times New Roman" w:hAnsi="Arial" w:cs="Times New Roman"/>
          <w:kern w:val="0"/>
          <w:sz w:val="24"/>
          <w:szCs w:val="20"/>
          <w:lang w:eastAsia="it-IT"/>
          <w14:ligatures w14:val="none"/>
        </w:rPr>
        <w:lastRenderedPageBreak/>
        <w:t xml:space="preserve">distruzione dei misteri della fede che lui sta operando e anche dalla falsa morale che sta annunciando. </w:t>
      </w:r>
    </w:p>
    <w:p w14:paraId="27A8DE3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1462077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4B0AE2">
        <w:rPr>
          <w:rFonts w:ascii="Arial" w:eastAsia="Times New Roman" w:hAnsi="Arial" w:cs="Times New Roman"/>
          <w:i/>
          <w:iCs/>
          <w:kern w:val="0"/>
          <w:sz w:val="24"/>
          <w:szCs w:val="20"/>
          <w:lang w:eastAsia="it-IT"/>
          <w14:ligatures w14:val="none"/>
        </w:rPr>
        <w:t>“Io sono garantito da ogni tentazione”</w:t>
      </w:r>
      <w:r w:rsidRPr="004B0AE2">
        <w:rPr>
          <w:rFonts w:ascii="Arial" w:eastAsia="Times New Roman" w:hAnsi="Arial" w:cs="Times New Roman"/>
          <w:kern w:val="0"/>
          <w:sz w:val="24"/>
          <w:szCs w:val="20"/>
          <w:lang w:eastAsia="it-IT"/>
          <w14:ligatures w14:val="none"/>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0FC593D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Un cristiano che giudica per sentito dire, che per sentito dire accoglie la falsità come purissima verità, l’odio come vero amore, il desiderio di abbattere Cristo e i suoi </w:t>
      </w:r>
      <w:r w:rsidRPr="004B0AE2">
        <w:rPr>
          <w:rFonts w:ascii="Arial" w:eastAsia="Times New Roman" w:hAnsi="Arial" w:cs="Times New Roman"/>
          <w:kern w:val="0"/>
          <w:sz w:val="24"/>
          <w:szCs w:val="20"/>
          <w:lang w:eastAsia="it-IT"/>
          <w14:ligatures w14:val="none"/>
        </w:rPr>
        <w:lastRenderedPageBreak/>
        <w:t>servi fedeli come purissima verità dello Spirito Santo, di certo attesta che Lui non abita nel seno di Cristo Gesù. Se abitasse nel seno di Cristo Gesù non cadrebbe in questa confusione e in questo errore. Quando un cristiano sceglie come suoi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29C53B48"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0E7FF80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33" w:name="_Toc107644313"/>
      <w:r w:rsidRPr="004B0AE2">
        <w:rPr>
          <w:rFonts w:ascii="Arial" w:eastAsia="Times New Roman" w:hAnsi="Arial" w:cs="Times New Roman"/>
          <w:kern w:val="0"/>
          <w:sz w:val="24"/>
          <w:szCs w:val="20"/>
          <w:lang w:eastAsia="it-IT"/>
          <w14:ligatures w14:val="none"/>
        </w:rPr>
        <w:t>L’esemplarità cristiana in Cristo</w:t>
      </w:r>
      <w:bookmarkEnd w:id="133"/>
    </w:p>
    <w:p w14:paraId="5E5AC0DD"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w:t>
      </w:r>
      <w:r w:rsidRPr="004B0AE2">
        <w:rPr>
          <w:rFonts w:ascii="Arial" w:eastAsia="Times New Roman" w:hAnsi="Arial" w:cs="Times New Roman"/>
          <w:kern w:val="0"/>
          <w:sz w:val="24"/>
          <w:szCs w:val="20"/>
          <w:lang w:eastAsia="it-IT"/>
          <w14:ligatures w14:val="none"/>
        </w:rPr>
        <w:lastRenderedPageBreak/>
        <w:t>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dei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5AA5D173"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Possiamo affermare che per noi si sta compiendo quanto è scritto nel Primo Libro dei Re: </w:t>
      </w:r>
      <w:r w:rsidRPr="004B0AE2">
        <w:rPr>
          <w:rFonts w:ascii="Arial" w:eastAsia="Times New Roman" w:hAnsi="Arial" w:cs="Times New Roman"/>
          <w:i/>
          <w:kern w:val="0"/>
          <w:sz w:val="24"/>
          <w:szCs w:val="20"/>
          <w:lang w:eastAsia="it-IT"/>
          <w14:ligatures w14:val="none"/>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r w:rsidRPr="004B0AE2">
        <w:rPr>
          <w:rFonts w:ascii="Arial" w:eastAsia="Times New Roman" w:hAnsi="Arial" w:cs="Times New Roman"/>
          <w:kern w:val="0"/>
          <w:sz w:val="24"/>
          <w:szCs w:val="20"/>
          <w:lang w:eastAsia="it-IT"/>
          <w14:ligatures w14:val="none"/>
        </w:rPr>
        <w:t>.</w:t>
      </w:r>
    </w:p>
    <w:p w14:paraId="2661099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w:t>
      </w:r>
      <w:r w:rsidRPr="004B0AE2">
        <w:rPr>
          <w:rFonts w:ascii="Arial" w:eastAsia="Times New Roman" w:hAnsi="Arial" w:cs="Times New Roman"/>
          <w:i/>
          <w:kern w:val="0"/>
          <w:sz w:val="24"/>
          <w:szCs w:val="20"/>
          <w:lang w:eastAsia="it-IT"/>
          <w14:ligatures w14:val="none"/>
        </w:rPr>
        <w:lastRenderedPageBreak/>
        <w:t>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4B0AE2">
        <w:rPr>
          <w:rFonts w:ascii="Arial" w:eastAsia="Times New Roman" w:hAnsi="Arial" w:cs="Times New Roman"/>
          <w:kern w:val="0"/>
          <w:sz w:val="24"/>
          <w:szCs w:val="20"/>
          <w:lang w:eastAsia="it-IT"/>
          <w14:ligatures w14:val="none"/>
        </w:rPr>
        <w:t>.</w:t>
      </w:r>
    </w:p>
    <w:p w14:paraId="73B98D0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w:t>
      </w:r>
      <w:r w:rsidRPr="004B0AE2">
        <w:rPr>
          <w:rFonts w:ascii="Arial" w:eastAsia="Times New Roman" w:hAnsi="Arial" w:cs="Times New Roman"/>
          <w:kern w:val="0"/>
          <w:sz w:val="24"/>
          <w:szCs w:val="20"/>
          <w:lang w:eastAsia="it-IT"/>
          <w14:ligatures w14:val="none"/>
        </w:rPr>
        <w:t xml:space="preserve">. </w:t>
      </w:r>
    </w:p>
    <w:p w14:paraId="3064B8C3"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2310DBB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58C900B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lastRenderedPageBreak/>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22E8B5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3EA51872" w14:textId="77777777" w:rsidR="004B0AE2" w:rsidRPr="004B0AE2" w:rsidRDefault="004B0AE2" w:rsidP="00516022">
      <w:pPr>
        <w:spacing w:after="120" w:line="240" w:lineRule="auto"/>
        <w:jc w:val="both"/>
        <w:rPr>
          <w:rFonts w:ascii="Arial" w:eastAsia="Times New Roman" w:hAnsi="Arial" w:cs="Times New Roman"/>
          <w:i/>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4B0AE2">
        <w:rPr>
          <w:rFonts w:ascii="Arial" w:eastAsia="Times New Roman" w:hAnsi="Arial" w:cs="Times New Roman"/>
          <w:i/>
          <w:kern w:val="0"/>
          <w:sz w:val="24"/>
          <w:szCs w:val="20"/>
          <w:lang w:eastAsia="it-IT"/>
          <w14:ligatures w14:val="none"/>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5EA7A6F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60BCBACD"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4357345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34" w:name="_Toc107644314"/>
      <w:r w:rsidRPr="004B0AE2">
        <w:rPr>
          <w:rFonts w:ascii="Arial" w:eastAsia="Times New Roman" w:hAnsi="Arial" w:cs="Times New Roman"/>
          <w:kern w:val="0"/>
          <w:sz w:val="24"/>
          <w:szCs w:val="20"/>
          <w:lang w:eastAsia="it-IT"/>
          <w14:ligatures w14:val="none"/>
        </w:rPr>
        <w:t>Con il Vangelo di Cristo nel cuore e sulle labbra</w:t>
      </w:r>
      <w:bookmarkEnd w:id="134"/>
    </w:p>
    <w:p w14:paraId="0380071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lastRenderedPageBreak/>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della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619BA44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Lo Spirito Santo si serve degli Apostoli del Signore e dei loro successori che sono i vescovi, e in comunione gerarchica con loro, di ogni presbitero, diacono, cresimato e battezzato. Ecco cosa rivela l’Apostolo Paolo ai Galati: </w:t>
      </w:r>
      <w:r w:rsidRPr="004B0AE2">
        <w:rPr>
          <w:rFonts w:ascii="Arial" w:eastAsia="Times New Roman" w:hAnsi="Arial" w:cs="Times New Roman"/>
          <w:i/>
          <w:kern w:val="0"/>
          <w:sz w:val="24"/>
          <w:szCs w:val="20"/>
          <w:lang w:eastAsia="it-IT"/>
          <w14:ligatures w14:val="none"/>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4B0AE2">
        <w:rPr>
          <w:rFonts w:ascii="Arial" w:eastAsia="Times New Roman" w:hAnsi="Arial" w:cs="Times New Roman"/>
          <w:kern w:val="0"/>
          <w:sz w:val="24"/>
          <w:szCs w:val="20"/>
          <w:lang w:eastAsia="it-IT"/>
          <w14:ligatures w14:val="none"/>
        </w:rPr>
        <w:t xml:space="preserve">. </w:t>
      </w:r>
    </w:p>
    <w:p w14:paraId="2AFA7C8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66892CF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Per questo ogni discepolo di Gesù è obbligato a chiedersi: quanta materia divina e umana di Cristo è nel mio cuore, nella mia anima, nel mio corpo, nel mio spirito, in tutto il mio essere? E ancora: Chi è il mio vasaio che deve modellare la mia vita </w:t>
      </w:r>
      <w:r w:rsidRPr="004B0AE2">
        <w:rPr>
          <w:rFonts w:ascii="Arial" w:eastAsia="Times New Roman" w:hAnsi="Arial" w:cs="Times New Roman"/>
          <w:kern w:val="0"/>
          <w:sz w:val="24"/>
          <w:szCs w:val="20"/>
          <w:lang w:eastAsia="it-IT"/>
          <w14:ligatures w14:val="none"/>
        </w:rPr>
        <w:lastRenderedPageBreak/>
        <w:t xml:space="preserve">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378F410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0DBF351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7B65658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35" w:name="_Toc57388259"/>
      <w:bookmarkStart w:id="136" w:name="_Toc57388258"/>
      <w:bookmarkStart w:id="137" w:name="_Toc107644315"/>
      <w:bookmarkEnd w:id="135"/>
      <w:bookmarkEnd w:id="136"/>
      <w:r w:rsidRPr="004B0AE2">
        <w:rPr>
          <w:rFonts w:ascii="Arial" w:eastAsia="Times New Roman" w:hAnsi="Arial" w:cs="Times New Roman"/>
          <w:kern w:val="0"/>
          <w:sz w:val="24"/>
          <w:szCs w:val="20"/>
          <w:lang w:eastAsia="it-IT"/>
          <w14:ligatures w14:val="none"/>
        </w:rPr>
        <w:t>Nel timore del Signore in Cristo Gesù</w:t>
      </w:r>
      <w:bookmarkEnd w:id="137"/>
    </w:p>
    <w:p w14:paraId="7BF43378"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nostre labbra, il male che può causare per il genere umano potrebbe essere di grande disastro. Noi non sappiamo quali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62677D8D" w14:textId="77777777" w:rsidR="004B0AE2" w:rsidRPr="004B0AE2" w:rsidRDefault="004B0AE2" w:rsidP="00516022">
      <w:pPr>
        <w:spacing w:after="120" w:line="240" w:lineRule="auto"/>
        <w:jc w:val="both"/>
        <w:rPr>
          <w:rFonts w:ascii="Arial" w:eastAsia="Times New Roman" w:hAnsi="Arial" w:cs="Arial"/>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w:t>
      </w:r>
      <w:r w:rsidRPr="004B0AE2">
        <w:rPr>
          <w:rFonts w:ascii="Arial" w:eastAsia="Times New Roman" w:hAnsi="Arial" w:cs="Times New Roman"/>
          <w:kern w:val="0"/>
          <w:sz w:val="24"/>
          <w:szCs w:val="20"/>
          <w:lang w:eastAsia="it-IT"/>
          <w14:ligatures w14:val="none"/>
        </w:rPr>
        <w:lastRenderedPageBreak/>
        <w:t xml:space="preserve">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w:t>
      </w:r>
      <w:bookmarkStart w:id="138" w:name="_Toc97301141"/>
      <w:r w:rsidRPr="004B0AE2">
        <w:rPr>
          <w:rFonts w:ascii="Arial" w:eastAsia="Times New Roman" w:hAnsi="Arial" w:cs="Times New Roman"/>
          <w:kern w:val="0"/>
          <w:sz w:val="24"/>
          <w:szCs w:val="20"/>
          <w:lang w:eastAsia="it-IT"/>
          <w14:ligatures w14:val="none"/>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138"/>
      <w:r w:rsidRPr="004B0AE2">
        <w:rPr>
          <w:rFonts w:ascii="Arial" w:eastAsia="Times New Roman" w:hAnsi="Arial" w:cs="Arial"/>
          <w:kern w:val="0"/>
          <w:sz w:val="24"/>
          <w:szCs w:val="20"/>
          <w:lang w:eastAsia="it-IT"/>
          <w14:ligatures w14:val="none"/>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374866E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139" w:name="_Toc97301142"/>
      <w:r w:rsidRPr="004B0AE2">
        <w:rPr>
          <w:rFonts w:ascii="Arial" w:eastAsia="Times New Roman" w:hAnsi="Arial" w:cs="Times New Roman"/>
          <w:kern w:val="0"/>
          <w:sz w:val="24"/>
          <w:szCs w:val="20"/>
          <w:lang w:eastAsia="it-IT"/>
          <w14:ligatures w14:val="none"/>
        </w:rPr>
        <w:t xml:space="preserve"> Senza abitare nel timore del Signore, discernimento e giudizio saranno fatti dalla carne, mai dallo Spirito di Dio. </w:t>
      </w:r>
    </w:p>
    <w:p w14:paraId="6FA0C691"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Altro pericolo per il retto giudizio si verifica quando il giudice cade nel tranello della sudditanza psicologica</w:t>
      </w:r>
      <w:bookmarkEnd w:id="139"/>
      <w:r w:rsidRPr="004B0AE2">
        <w:rPr>
          <w:rFonts w:ascii="Arial" w:eastAsia="Times New Roman" w:hAnsi="Arial" w:cs="Times New Roman"/>
          <w:kern w:val="0"/>
          <w:sz w:val="24"/>
          <w:szCs w:val="20"/>
          <w:lang w:eastAsia="it-IT"/>
          <w14:ligatures w14:val="none"/>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05EEA54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w:t>
      </w:r>
      <w:r w:rsidRPr="004B0AE2">
        <w:rPr>
          <w:rFonts w:ascii="Arial" w:eastAsia="Times New Roman" w:hAnsi="Arial" w:cs="Times New Roman"/>
          <w:kern w:val="0"/>
          <w:sz w:val="24"/>
          <w:szCs w:val="20"/>
          <w:lang w:eastAsia="it-IT"/>
          <w14:ligatures w14:val="none"/>
        </w:rPr>
        <w:lastRenderedPageBreak/>
        <w:t xml:space="preserve">storica è ridicolizzare lo Spirito Santo che quella verità ha creato nella storia. Non c’è verità se non per creazione immediata e mediata dello Spirito Santo. </w:t>
      </w:r>
    </w:p>
    <w:p w14:paraId="2F4797B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140" w:name="_Toc97301144"/>
      <w:r w:rsidRPr="004B0AE2">
        <w:rPr>
          <w:rFonts w:ascii="Arial" w:eastAsia="Times New Roman" w:hAnsi="Arial" w:cs="Times New Roman"/>
          <w:kern w:val="0"/>
          <w:sz w:val="24"/>
          <w:szCs w:val="20"/>
          <w:lang w:eastAsia="it-IT"/>
          <w14:ligatures w14:val="none"/>
        </w:rPr>
        <w:t>Infine è cosa doverosa ricordare che il giudice o chi è chiamato a discernere, è responsabile di ogni lacrima versata</w:t>
      </w:r>
      <w:bookmarkEnd w:id="140"/>
      <w:r w:rsidRPr="004B0AE2">
        <w:rPr>
          <w:rFonts w:ascii="Arial" w:eastAsia="Times New Roman" w:hAnsi="Arial" w:cs="Times New Roman"/>
          <w:kern w:val="0"/>
          <w:sz w:val="24"/>
          <w:szCs w:val="20"/>
          <w:lang w:eastAsia="it-IT"/>
          <w14:ligatures w14:val="none"/>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689347A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7530B02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dalle tenebre, il bene dal male: </w:t>
      </w:r>
      <w:r w:rsidRPr="004B0AE2">
        <w:rPr>
          <w:rFonts w:ascii="Arial" w:eastAsia="Times New Roman" w:hAnsi="Arial" w:cs="Times New Roman"/>
          <w:i/>
          <w:kern w:val="0"/>
          <w:sz w:val="24"/>
          <w:szCs w:val="20"/>
          <w:lang w:eastAsia="it-IT"/>
          <w14:ligatures w14:val="none"/>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4B0AE2">
        <w:rPr>
          <w:rFonts w:ascii="Arial" w:eastAsia="Times New Roman" w:hAnsi="Arial" w:cs="Times New Roman"/>
          <w:kern w:val="0"/>
          <w:sz w:val="24"/>
          <w:szCs w:val="20"/>
          <w:lang w:eastAsia="it-IT"/>
          <w14:ligatures w14:val="none"/>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67E2A3E1" w14:textId="77777777" w:rsidR="004B0AE2" w:rsidRPr="004B0AE2" w:rsidRDefault="004B0AE2" w:rsidP="00516022">
      <w:pPr>
        <w:spacing w:after="120" w:line="240" w:lineRule="auto"/>
        <w:jc w:val="both"/>
        <w:rPr>
          <w:rFonts w:ascii="Arial" w:eastAsia="Times New Roman" w:hAnsi="Arial" w:cs="Arial"/>
          <w:kern w:val="0"/>
          <w:sz w:val="24"/>
          <w:szCs w:val="20"/>
          <w:lang w:eastAsia="it-IT"/>
          <w14:ligatures w14:val="none"/>
        </w:rPr>
      </w:pPr>
    </w:p>
    <w:p w14:paraId="7CB5D52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41" w:name="_Toc107644316"/>
      <w:r w:rsidRPr="004B0AE2">
        <w:rPr>
          <w:rFonts w:ascii="Arial" w:eastAsia="Times New Roman" w:hAnsi="Arial" w:cs="Times New Roman"/>
          <w:kern w:val="0"/>
          <w:sz w:val="24"/>
          <w:szCs w:val="20"/>
          <w:lang w:eastAsia="it-IT"/>
          <w14:ligatures w14:val="none"/>
        </w:rPr>
        <w:t>Nella sofferenza di Cristo Gesù</w:t>
      </w:r>
      <w:bookmarkEnd w:id="141"/>
    </w:p>
    <w:p w14:paraId="66BF91B5"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Possiamo affermare che la sofferenza sia fisica che spirituale è la sola via possibile per essere noi privati di ciò che è nostro al fine di restituire a Dio ciò che gli è stato </w:t>
      </w:r>
      <w:r w:rsidRPr="004B0AE2">
        <w:rPr>
          <w:rFonts w:ascii="Arial" w:eastAsia="Times New Roman" w:hAnsi="Arial" w:cs="Times New Roman"/>
          <w:kern w:val="0"/>
          <w:sz w:val="24"/>
          <w:szCs w:val="20"/>
          <w:lang w:eastAsia="it-IT"/>
          <w14:ligatures w14:val="none"/>
        </w:rPr>
        <w:lastRenderedPageBreak/>
        <w:t>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5E45CAD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3684284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w:t>
      </w:r>
      <w:r w:rsidRPr="004B0AE2">
        <w:rPr>
          <w:rFonts w:ascii="Arial" w:eastAsia="Times New Roman" w:hAnsi="Arial" w:cs="Times New Roman"/>
          <w:kern w:val="0"/>
          <w:sz w:val="24"/>
          <w:szCs w:val="20"/>
          <w:lang w:eastAsia="it-IT"/>
          <w14:ligatures w14:val="none"/>
        </w:rPr>
        <w:lastRenderedPageBreak/>
        <w:t>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070AC54D"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433FDEB5" w14:textId="77777777" w:rsidR="004B0AE2" w:rsidRPr="004B0AE2" w:rsidRDefault="004B0AE2" w:rsidP="00516022">
      <w:pPr>
        <w:spacing w:after="120" w:line="240" w:lineRule="auto"/>
        <w:jc w:val="both"/>
        <w:rPr>
          <w:rFonts w:ascii="Arial" w:eastAsia="Times New Roman" w:hAnsi="Arial" w:cs="Times New Roman"/>
          <w:i/>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44FA764" w14:textId="77777777" w:rsidR="004B0AE2" w:rsidRPr="004B0AE2" w:rsidRDefault="004B0AE2" w:rsidP="00516022">
      <w:pPr>
        <w:spacing w:after="120" w:line="240" w:lineRule="auto"/>
        <w:jc w:val="both"/>
        <w:rPr>
          <w:rFonts w:ascii="Arial" w:eastAsia="Times New Roman" w:hAnsi="Arial" w:cs="Times New Roman"/>
          <w:i/>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w:t>
      </w:r>
      <w:r w:rsidRPr="004B0AE2">
        <w:rPr>
          <w:rFonts w:ascii="Arial" w:eastAsia="Times New Roman" w:hAnsi="Arial" w:cs="Times New Roman"/>
          <w:i/>
          <w:kern w:val="0"/>
          <w:sz w:val="24"/>
          <w:szCs w:val="20"/>
          <w:lang w:eastAsia="it-IT"/>
          <w14:ligatures w14:val="none"/>
        </w:rPr>
        <w:lastRenderedPageBreak/>
        <w:t>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ED54E7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582F17D8"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21B2AEB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5EE6200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42" w:name="_Toc107644317"/>
      <w:r w:rsidRPr="004B0AE2">
        <w:rPr>
          <w:rFonts w:ascii="Arial" w:eastAsia="Times New Roman" w:hAnsi="Arial" w:cs="Times New Roman"/>
          <w:kern w:val="0"/>
          <w:sz w:val="24"/>
          <w:szCs w:val="20"/>
          <w:lang w:eastAsia="it-IT"/>
          <w14:ligatures w14:val="none"/>
        </w:rPr>
        <w:t>Nella sapienza dello Spirito Santo di Cristo</w:t>
      </w:r>
      <w:bookmarkEnd w:id="142"/>
      <w:r w:rsidRPr="004B0AE2">
        <w:rPr>
          <w:rFonts w:ascii="Arial" w:eastAsia="Times New Roman" w:hAnsi="Arial" w:cs="Times New Roman"/>
          <w:kern w:val="0"/>
          <w:sz w:val="24"/>
          <w:szCs w:val="20"/>
          <w:lang w:eastAsia="it-IT"/>
          <w14:ligatures w14:val="none"/>
        </w:rPr>
        <w:t xml:space="preserve"> </w:t>
      </w:r>
    </w:p>
    <w:p w14:paraId="3D67ECE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Sappiamo che il Signore nostro Dio tutto ha fatto con sapienza e amore. Ecco come questa verità viene rivelata dal Libro dei Proverbi: </w:t>
      </w:r>
      <w:r w:rsidRPr="004B0AE2">
        <w:rPr>
          <w:rFonts w:ascii="Arial" w:eastAsia="Times New Roman" w:hAnsi="Arial" w:cs="Times New Roman"/>
          <w:i/>
          <w:kern w:val="0"/>
          <w:sz w:val="24"/>
          <w:szCs w:val="20"/>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w:t>
      </w:r>
      <w:r w:rsidRPr="004B0AE2">
        <w:rPr>
          <w:rFonts w:ascii="Arial" w:eastAsia="Times New Roman" w:hAnsi="Arial" w:cs="Times New Roman"/>
          <w:i/>
          <w:kern w:val="0"/>
          <w:sz w:val="24"/>
          <w:szCs w:val="20"/>
          <w:lang w:eastAsia="it-IT"/>
          <w14:ligatures w14:val="none"/>
        </w:rPr>
        <w:lastRenderedPageBreak/>
        <w:t xml:space="preserve">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4B0AE2">
        <w:rPr>
          <w:rFonts w:ascii="Arial" w:eastAsia="Times New Roman" w:hAnsi="Arial" w:cs="Times New Roman"/>
          <w:i/>
          <w:spacing w:val="-2"/>
          <w:kern w:val="0"/>
          <w:sz w:val="24"/>
          <w:szCs w:val="20"/>
          <w:lang w:eastAsia="it-IT"/>
          <w14:ligatures w14:val="none"/>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4B0AE2">
        <w:rPr>
          <w:rFonts w:ascii="Arial" w:eastAsia="Times New Roman" w:hAnsi="Arial" w:cs="Arial"/>
          <w:i/>
          <w:spacing w:val="-2"/>
          <w:kern w:val="0"/>
          <w:sz w:val="24"/>
          <w:szCs w:val="20"/>
          <w:lang w:eastAsia="it-IT"/>
          <w14:ligatures w14:val="none"/>
        </w:rPr>
        <w:t>«</w:t>
      </w:r>
      <w:r w:rsidRPr="004B0AE2">
        <w:rPr>
          <w:rFonts w:ascii="Arial" w:eastAsia="Times New Roman" w:hAnsi="Arial" w:cs="Times New Roman"/>
          <w:i/>
          <w:spacing w:val="-2"/>
          <w:kern w:val="0"/>
          <w:sz w:val="24"/>
          <w:szCs w:val="20"/>
          <w:lang w:eastAsia="it-IT"/>
          <w14:ligatures w14:val="none"/>
        </w:rPr>
        <w:t xml:space="preserve">Chi è inesperto venga qui!». A chi è privo di senno ella dice: </w:t>
      </w:r>
      <w:r w:rsidRPr="004B0AE2">
        <w:rPr>
          <w:rFonts w:ascii="Arial" w:eastAsia="Times New Roman" w:hAnsi="Arial" w:cs="Arial"/>
          <w:i/>
          <w:spacing w:val="-2"/>
          <w:kern w:val="0"/>
          <w:sz w:val="24"/>
          <w:szCs w:val="20"/>
          <w:lang w:eastAsia="it-IT"/>
          <w14:ligatures w14:val="none"/>
        </w:rPr>
        <w:t>«</w:t>
      </w:r>
      <w:r w:rsidRPr="004B0AE2">
        <w:rPr>
          <w:rFonts w:ascii="Arial" w:eastAsia="Times New Roman" w:hAnsi="Arial" w:cs="Times New Roman"/>
          <w:i/>
          <w:spacing w:val="-2"/>
          <w:kern w:val="0"/>
          <w:sz w:val="24"/>
          <w:szCs w:val="20"/>
          <w:lang w:eastAsia="it-IT"/>
          <w14:ligatures w14:val="none"/>
        </w:rPr>
        <w:t>Venite, mangiate il mio pane, bevete il vino che io ho preparato. Abbandonate l’inesperienza e vivrete, andate diritti per la via dell’intelligenza»”</w:t>
      </w:r>
      <w:r w:rsidRPr="004B0AE2">
        <w:rPr>
          <w:rFonts w:ascii="Arial" w:eastAsia="Times New Roman" w:hAnsi="Arial" w:cs="Times New Roman"/>
          <w:i/>
          <w:kern w:val="0"/>
          <w:sz w:val="24"/>
          <w:szCs w:val="20"/>
          <w:lang w:eastAsia="it-IT"/>
          <w14:ligatures w14:val="none"/>
        </w:rPr>
        <w:t xml:space="preserve"> (Pr 8,22-9,6)</w:t>
      </w:r>
      <w:r w:rsidRPr="004B0AE2">
        <w:rPr>
          <w:rFonts w:ascii="Arial" w:eastAsia="Times New Roman" w:hAnsi="Arial" w:cs="Times New Roman"/>
          <w:kern w:val="0"/>
          <w:sz w:val="24"/>
          <w:szCs w:val="20"/>
          <w:lang w:eastAsia="it-IT"/>
          <w14:ligatures w14:val="none"/>
        </w:rPr>
        <w:t>. 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56F77E5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6FB7443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w:t>
      </w:r>
      <w:r w:rsidRPr="004B0AE2">
        <w:rPr>
          <w:rFonts w:ascii="Arial" w:eastAsia="Times New Roman" w:hAnsi="Arial" w:cs="Times New Roman"/>
          <w:kern w:val="0"/>
          <w:sz w:val="24"/>
          <w:szCs w:val="20"/>
          <w:lang w:eastAsia="it-IT"/>
          <w14:ligatures w14:val="none"/>
        </w:rPr>
        <w:lastRenderedPageBreak/>
        <w:t xml:space="preserve">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 </w:t>
      </w:r>
    </w:p>
    <w:p w14:paraId="64C200E6" w14:textId="77777777" w:rsidR="004B0AE2" w:rsidRPr="004B0AE2" w:rsidRDefault="004B0AE2" w:rsidP="00516022">
      <w:pPr>
        <w:spacing w:after="120" w:line="240" w:lineRule="auto"/>
        <w:rPr>
          <w:rFonts w:ascii="Times New Roman" w:eastAsia="Times New Roman" w:hAnsi="Times New Roman" w:cs="Times New Roman"/>
          <w:kern w:val="0"/>
          <w:sz w:val="28"/>
          <w:szCs w:val="28"/>
          <w:lang w:eastAsia="it-IT"/>
          <w14:ligatures w14:val="none"/>
        </w:rPr>
      </w:pPr>
    </w:p>
    <w:p w14:paraId="01A9537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43" w:name="_Toc107644318"/>
      <w:r w:rsidRPr="004B0AE2">
        <w:rPr>
          <w:rFonts w:ascii="Arial" w:eastAsia="Times New Roman" w:hAnsi="Arial" w:cs="Times New Roman"/>
          <w:kern w:val="0"/>
          <w:sz w:val="24"/>
          <w:szCs w:val="20"/>
          <w:lang w:eastAsia="it-IT"/>
          <w14:ligatures w14:val="none"/>
        </w:rPr>
        <w:t>Con Cristo Gesù nel cuore</w:t>
      </w:r>
      <w:bookmarkEnd w:id="143"/>
    </w:p>
    <w:p w14:paraId="57F4DDB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67EB9B1D"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54AA8BB7" w14:textId="77777777" w:rsidR="004B0AE2" w:rsidRPr="004B0AE2" w:rsidRDefault="004B0AE2" w:rsidP="00516022">
      <w:pPr>
        <w:spacing w:after="120" w:line="240" w:lineRule="auto"/>
        <w:jc w:val="both"/>
        <w:rPr>
          <w:rFonts w:ascii="Arial" w:eastAsia="Times New Roman" w:hAnsi="Arial" w:cs="Times New Roman"/>
          <w:kern w:val="0"/>
          <w:sz w:val="14"/>
          <w:szCs w:val="8"/>
          <w:lang w:eastAsia="it-IT"/>
          <w14:ligatures w14:val="none"/>
        </w:rPr>
      </w:pPr>
    </w:p>
    <w:p w14:paraId="2DBEBFB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44" w:name="_Toc107644319"/>
      <w:r w:rsidRPr="004B0AE2">
        <w:rPr>
          <w:rFonts w:ascii="Arial" w:eastAsia="Times New Roman" w:hAnsi="Arial" w:cs="Times New Roman"/>
          <w:kern w:val="0"/>
          <w:sz w:val="24"/>
          <w:szCs w:val="20"/>
          <w:lang w:eastAsia="it-IT"/>
          <w14:ligatures w14:val="none"/>
        </w:rPr>
        <w:t>Nella grazia di Cristo Gesù</w:t>
      </w:r>
      <w:bookmarkEnd w:id="144"/>
    </w:p>
    <w:p w14:paraId="09CD162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hAnsi="Arial" w:cs="Times New Roman"/>
          <w:kern w:val="0"/>
          <w:sz w:val="24"/>
          <w:szCs w:val="20"/>
          <w:lang w:eastAsia="it-IT"/>
          <w14:ligatures w14:val="none"/>
        </w:rPr>
        <w:t>Se il discepolo di Gesù vorrà sempre conservarsi servo di Cristo Gesù e mai divenire</w:t>
      </w:r>
      <w:r w:rsidRPr="004B0AE2">
        <w:rPr>
          <w:rFonts w:ascii="Arial" w:eastAsia="Times New Roman" w:hAnsi="Arial" w:cs="Times New Roman"/>
          <w:kern w:val="0"/>
          <w:sz w:val="24"/>
          <w:szCs w:val="20"/>
          <w:lang w:eastAsia="it-IT"/>
          <w14:ligatures w14:val="none"/>
        </w:rPr>
        <w:t xml:space="preserve"> diacono o servo di Satana, suo ministro per diffondere nel mondo la falsità e la menzogna sui misteri della fede, misteri che riguardano e il Padre e il Figlio Incarnato e lo Spirito Santo e la Vergine Maria e la Chiesa e tutto il mistero della </w:t>
      </w:r>
      <w:r w:rsidRPr="004B0AE2">
        <w:rPr>
          <w:rFonts w:ascii="Arial" w:eastAsia="Times New Roman" w:hAnsi="Arial" w:cs="Times New Roman"/>
          <w:kern w:val="0"/>
          <w:sz w:val="24"/>
          <w:szCs w:val="20"/>
          <w:lang w:eastAsia="it-IT"/>
          <w14:ligatures w14:val="none"/>
        </w:rPr>
        <w:lastRenderedPageBreak/>
        <w:t>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1BD7FE7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4849A6F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4B0AE2">
        <w:rPr>
          <w:rFonts w:ascii="Arial" w:eastAsia="Times New Roman" w:hAnsi="Arial" w:cs="Times New Roman"/>
          <w:kern w:val="0"/>
          <w:sz w:val="24"/>
          <w:szCs w:val="20"/>
          <w:lang w:eastAsia="it-IT"/>
          <w14:ligatures w14:val="none"/>
        </w:rPr>
        <w:t xml:space="preserve"> Dinanzi all’obbedienza non ci sono genitori e non c’è ritorno a Nazaret. C’è solo l’obbedienza al Padre.</w:t>
      </w:r>
    </w:p>
    <w:p w14:paraId="4C984BF8"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4B0AE2">
        <w:rPr>
          <w:rFonts w:ascii="Arial" w:eastAsia="Times New Roman" w:hAnsi="Arial" w:cs="Times New Roman"/>
          <w:kern w:val="0"/>
          <w:sz w:val="24"/>
          <w:szCs w:val="20"/>
          <w:lang w:eastAsia="it-IT"/>
          <w14:ligatures w14:val="none"/>
        </w:rPr>
        <w:t xml:space="preserve">). Dinanzi all’obbedienza non ci sono ammalati da guarire e </w:t>
      </w:r>
      <w:r w:rsidRPr="004B0AE2">
        <w:rPr>
          <w:rFonts w:ascii="Arial" w:eastAsia="Times New Roman" w:hAnsi="Arial" w:cs="Times New Roman"/>
          <w:kern w:val="0"/>
          <w:sz w:val="24"/>
          <w:szCs w:val="20"/>
          <w:lang w:eastAsia="it-IT"/>
          <w14:ligatures w14:val="none"/>
        </w:rPr>
        <w:lastRenderedPageBreak/>
        <w:t xml:space="preserve">neanche gente da ascoltare. C’è solo l’obbedienza e un mettersi in viaggio per altri villaggi, al fine di predicare anche in quei luoghi la Parola del Padre suo.  </w:t>
      </w:r>
    </w:p>
    <w:p w14:paraId="09A73FF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4B0AE2">
        <w:rPr>
          <w:rFonts w:ascii="Arial" w:eastAsia="Times New Roman" w:hAnsi="Arial" w:cs="Times New Roman"/>
          <w:kern w:val="0"/>
          <w:sz w:val="24"/>
          <w:szCs w:val="20"/>
          <w:lang w:eastAsia="it-IT"/>
          <w14:ligatures w14:val="none"/>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704CA1A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cosa rivela a noi l’Apostolo Giovanni nella sua Prima Lettera: </w:t>
      </w:r>
      <w:r w:rsidRPr="004B0AE2">
        <w:rPr>
          <w:rFonts w:ascii="Arial" w:eastAsia="Times New Roman" w:hAnsi="Arial" w:cs="Times New Roman"/>
          <w:i/>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4B0AE2">
        <w:rPr>
          <w:rFonts w:ascii="Arial" w:eastAsia="Times New Roman" w:hAnsi="Arial" w:cs="Times New Roman"/>
          <w:kern w:val="0"/>
          <w:sz w:val="24"/>
          <w:szCs w:val="20"/>
          <w:lang w:eastAsia="it-IT"/>
          <w14:ligatures w14:val="none"/>
        </w:rPr>
        <w:t xml:space="preserve">. </w:t>
      </w:r>
      <w:r w:rsidRPr="004B0AE2">
        <w:rPr>
          <w:rFonts w:ascii="Arial" w:eastAsia="Times New Roman" w:hAnsi="Arial" w:cs="Times New Roman"/>
          <w:i/>
          <w:kern w:val="0"/>
          <w:sz w:val="24"/>
          <w:szCs w:val="20"/>
          <w:lang w:eastAsia="it-IT"/>
          <w14:ligatures w14:val="none"/>
        </w:rPr>
        <w:t xml:space="preserve">Carissimi, non prestate fede ad ogni spirito, ma mettete alla prova gli </w:t>
      </w:r>
      <w:r w:rsidRPr="004B0AE2">
        <w:rPr>
          <w:rFonts w:ascii="Arial" w:eastAsia="Times New Roman" w:hAnsi="Arial" w:cs="Times New Roman"/>
          <w:i/>
          <w:kern w:val="0"/>
          <w:sz w:val="24"/>
          <w:szCs w:val="20"/>
          <w:lang w:eastAsia="it-IT"/>
          <w14:ligatures w14:val="none"/>
        </w:rPr>
        <w:lastRenderedPageBreak/>
        <w:t>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4B0AE2">
        <w:rPr>
          <w:rFonts w:ascii="Arial" w:eastAsia="Times New Roman" w:hAnsi="Arial" w:cs="Times New Roman"/>
          <w:kern w:val="0"/>
          <w:sz w:val="24"/>
          <w:szCs w:val="20"/>
          <w:lang w:eastAsia="it-IT"/>
          <w14:ligatures w14:val="none"/>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46E301E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0DCCBA3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45" w:name="_Toc107644320"/>
      <w:r w:rsidRPr="004B0AE2">
        <w:rPr>
          <w:rFonts w:ascii="Arial" w:eastAsia="Times New Roman" w:hAnsi="Arial" w:cs="Times New Roman"/>
          <w:kern w:val="0"/>
          <w:sz w:val="24"/>
          <w:szCs w:val="20"/>
          <w:lang w:eastAsia="it-IT"/>
          <w14:ligatures w14:val="none"/>
        </w:rPr>
        <w:t>Nell’obbedienza di Cristo Gesù</w:t>
      </w:r>
      <w:bookmarkEnd w:id="145"/>
    </w:p>
    <w:p w14:paraId="021155E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6E1A65E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05C40B9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CFE558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lastRenderedPageBreak/>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542437E5"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Il presbitero è il Maestro del vero amore verso Cristo e verso i fratelli. </w:t>
      </w:r>
      <w:r w:rsidRPr="004B0AE2">
        <w:rPr>
          <w:rFonts w:ascii="Arial" w:eastAsia="Times New Roman" w:hAnsi="Arial" w:cs="Times New Roman"/>
          <w:i/>
          <w:kern w:val="0"/>
          <w:sz w:val="24"/>
          <w:szCs w:val="20"/>
          <w:lang w:eastAsia="it-IT"/>
          <w14:ligatures w14:val="none"/>
        </w:rPr>
        <w:t>Vi do un comandamento nuovo: che vi amiate gli uni gli altri come io ho amato voi</w:t>
      </w:r>
      <w:r w:rsidRPr="004B0AE2">
        <w:rPr>
          <w:rFonts w:ascii="Arial" w:eastAsia="Times New Roman" w:hAnsi="Arial" w:cs="Times New Roman"/>
          <w:kern w:val="0"/>
          <w:sz w:val="24"/>
          <w:szCs w:val="20"/>
          <w:lang w:eastAsia="it-IT"/>
          <w14:ligatures w14:val="none"/>
        </w:rPr>
        <w:t xml:space="preserve">. Ma prima Gesù dice: </w:t>
      </w:r>
      <w:r w:rsidRPr="004B0AE2">
        <w:rPr>
          <w:rFonts w:ascii="Arial" w:eastAsia="Times New Roman" w:hAnsi="Arial" w:cs="Times New Roman"/>
          <w:i/>
          <w:kern w:val="0"/>
          <w:sz w:val="24"/>
          <w:szCs w:val="20"/>
          <w:lang w:eastAsia="it-IT"/>
          <w14:ligatures w14:val="none"/>
        </w:rPr>
        <w:t>Vi ho dato l’esempio, perché come ho fatto io, facciate anche voi</w:t>
      </w:r>
      <w:r w:rsidRPr="004B0AE2">
        <w:rPr>
          <w:rFonts w:ascii="Arial" w:eastAsia="Times New Roman" w:hAnsi="Arial" w:cs="Times New Roman"/>
          <w:kern w:val="0"/>
          <w:sz w:val="24"/>
          <w:szCs w:val="20"/>
          <w:lang w:eastAsia="it-IT"/>
          <w14:ligatures w14:val="none"/>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0C811ED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5088DEF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2DDF9BA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w:t>
      </w:r>
      <w:r w:rsidRPr="004B0AE2">
        <w:rPr>
          <w:rFonts w:ascii="Arial" w:eastAsia="Times New Roman" w:hAnsi="Arial" w:cs="Times New Roman"/>
          <w:kern w:val="0"/>
          <w:sz w:val="24"/>
          <w:szCs w:val="20"/>
          <w:lang w:eastAsia="it-IT"/>
          <w14:ligatures w14:val="none"/>
        </w:rPr>
        <w:lastRenderedPageBreak/>
        <w:t>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7663264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54C0CFC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03F0F37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DB9101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w:t>
      </w:r>
      <w:r w:rsidRPr="004B0AE2">
        <w:rPr>
          <w:rFonts w:ascii="Arial" w:eastAsia="Times New Roman" w:hAnsi="Arial" w:cs="Times New Roman"/>
          <w:kern w:val="0"/>
          <w:sz w:val="24"/>
          <w:szCs w:val="20"/>
          <w:lang w:eastAsia="it-IT"/>
          <w14:ligatures w14:val="none"/>
        </w:rPr>
        <w:lastRenderedPageBreak/>
        <w:t xml:space="preserve">sua natura. È privo della specificità e particolarità della sua vita. Senza verità e identità, quale uomo possiamo noi formare? Gli manca la materia per la sua edificazione. La materia è la verità che rivela l’identità. </w:t>
      </w:r>
    </w:p>
    <w:p w14:paraId="4FAA555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r w:rsidRPr="004B0AE2">
        <w:rPr>
          <w:rFonts w:ascii="Arial" w:eastAsia="Times New Roman" w:hAnsi="Arial" w:cs="Times New Roman"/>
          <w:i/>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4B0AE2">
        <w:rPr>
          <w:rFonts w:ascii="Arial" w:eastAsia="Times New Roman" w:hAnsi="Arial" w:cs="Times New Roman"/>
          <w:kern w:val="0"/>
          <w:sz w:val="24"/>
          <w:szCs w:val="20"/>
          <w:lang w:eastAsia="it-IT"/>
          <w14:ligatures w14:val="none"/>
        </w:rPr>
        <w:t>.</w:t>
      </w:r>
    </w:p>
    <w:p w14:paraId="54989311"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4B0AE2">
        <w:rPr>
          <w:rFonts w:ascii="Arial" w:eastAsia="Times New Roman" w:hAnsi="Arial" w:cs="Times New Roman"/>
          <w:kern w:val="0"/>
          <w:sz w:val="24"/>
          <w:szCs w:val="20"/>
          <w:lang w:eastAsia="it-IT"/>
          <w14:ligatures w14:val="none"/>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7C4ED04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w:t>
      </w:r>
      <w:r w:rsidRPr="004B0AE2">
        <w:rPr>
          <w:rFonts w:ascii="Arial" w:eastAsia="Times New Roman" w:hAnsi="Arial" w:cs="Times New Roman"/>
          <w:kern w:val="0"/>
          <w:sz w:val="24"/>
          <w:szCs w:val="20"/>
          <w:lang w:eastAsia="it-IT"/>
          <w14:ligatures w14:val="none"/>
        </w:rPr>
        <w:lastRenderedPageBreak/>
        <w:t>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769A5E6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1B25AC5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Se non abbiamo questa sapienza dello Spirito Santo a distinguere la voce che viene dalla terra e la voce che viene dal cielo, allora attestiamo che ancora – come dice l’Apostolo Paolo – agiamo secondo l’umo naturale, </w:t>
      </w:r>
      <w:r w:rsidRPr="004B0AE2">
        <w:rPr>
          <w:rFonts w:ascii="Arial" w:eastAsia="Times New Roman" w:hAnsi="Arial" w:cs="Times New Roman"/>
          <w:spacing w:val="-4"/>
          <w:kern w:val="0"/>
          <w:sz w:val="24"/>
          <w:szCs w:val="20"/>
          <w:lang w:eastAsia="it-IT"/>
          <w14:ligatures w14:val="none"/>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4B0AE2">
        <w:rPr>
          <w:rFonts w:ascii="Arial" w:eastAsia="Times New Roman" w:hAnsi="Arial" w:cs="Times New Roman"/>
          <w:kern w:val="0"/>
          <w:sz w:val="24"/>
          <w:szCs w:val="20"/>
          <w:lang w:eastAsia="it-IT"/>
          <w14:ligatures w14:val="none"/>
        </w:rPr>
        <w:t>Questo stile mai potrà essere evangelico. Ancora mi spaventerei se dovessi appurare che questo esercito considera la conquista di un’anima come un bottino da guerra, senza neanche interessarsi della sua salvezza eterna.</w:t>
      </w:r>
    </w:p>
    <w:p w14:paraId="0F51E56B"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w:t>
      </w:r>
      <w:r w:rsidRPr="004B0AE2">
        <w:rPr>
          <w:rFonts w:ascii="Arial" w:eastAsia="Times New Roman" w:hAnsi="Arial" w:cs="Times New Roman"/>
          <w:kern w:val="0"/>
          <w:sz w:val="24"/>
          <w:szCs w:val="20"/>
          <w:lang w:eastAsia="it-IT"/>
          <w14:ligatures w14:val="none"/>
        </w:rPr>
        <w:lastRenderedPageBreak/>
        <w:t xml:space="preserve">la ghigliottina per tagliare le teste di chi pensa differentemente, griderei che si è lontani miliardi di anni luce dal Vangelo. </w:t>
      </w:r>
    </w:p>
    <w:p w14:paraId="53DB02D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spacing w:val="-2"/>
          <w:kern w:val="0"/>
          <w:sz w:val="24"/>
          <w:szCs w:val="20"/>
          <w:lang w:eastAsia="it-IT"/>
          <w14:ligatures w14:val="none"/>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4B0AE2">
        <w:rPr>
          <w:rFonts w:ascii="Arial" w:eastAsia="Times New Roman" w:hAnsi="Arial" w:cs="Times New Roman"/>
          <w:kern w:val="0"/>
          <w:sz w:val="24"/>
          <w:szCs w:val="20"/>
          <w:lang w:eastAsia="it-IT"/>
          <w14:ligatures w14:val="none"/>
        </w:rPr>
        <w:t xml:space="preserve"> abnegazione, separazione da ogni vizio, obbedienza senza mai venire meno neanche in una sola parola. La gioia del mondo non è la gioia di Cristo Signore. La vera gioia è quando domani un cristiano potrà ascoltare questa parola: </w:t>
      </w:r>
      <w:r w:rsidRPr="004B0AE2">
        <w:rPr>
          <w:rFonts w:ascii="Arial" w:eastAsia="Times New Roman" w:hAnsi="Arial" w:cs="Times New Roman"/>
          <w:i/>
          <w:kern w:val="0"/>
          <w:sz w:val="24"/>
          <w:szCs w:val="20"/>
          <w:lang w:eastAsia="it-IT"/>
          <w14:ligatures w14:val="none"/>
        </w:rPr>
        <w:t>“Vieni, benedetto del Padre mio. Entra nel mio regno”</w:t>
      </w:r>
      <w:r w:rsidRPr="004B0AE2">
        <w:rPr>
          <w:rFonts w:ascii="Arial" w:eastAsia="Times New Roman" w:hAnsi="Arial" w:cs="Times New Roman"/>
          <w:kern w:val="0"/>
          <w:sz w:val="24"/>
          <w:szCs w:val="20"/>
          <w:lang w:eastAsia="it-IT"/>
          <w14:ligatures w14:val="none"/>
        </w:rPr>
        <w:t xml:space="preserve">. A nulla serve la gioia effimera, se poi non si gusterà la gioia eterna. La vera gioia è subire ogni insulto, ogni calunnia per il nome di Gesù: </w:t>
      </w:r>
      <w:r w:rsidRPr="004B0AE2">
        <w:rPr>
          <w:rFonts w:ascii="Arial" w:eastAsia="Times New Roman" w:hAnsi="Arial" w:cs="Times New Roman"/>
          <w:i/>
          <w:kern w:val="0"/>
          <w:sz w:val="24"/>
          <w:szCs w:val="20"/>
          <w:lang w:eastAsia="it-IT"/>
          <w14:ligatures w14:val="none"/>
        </w:rPr>
        <w:t>“Beati voi quando vi insulteranno, vi perseguiteranno e, mentendo, diranno ogni sorta di male contro di voi per causa mia. Rallegratevi ed esultate, perché grande è la vostra ricompensa nei cieli” (Mt 5,12)</w:t>
      </w:r>
      <w:r w:rsidRPr="004B0AE2">
        <w:rPr>
          <w:rFonts w:ascii="Arial" w:eastAsia="Times New Roman" w:hAnsi="Arial" w:cs="Times New Roman"/>
          <w:kern w:val="0"/>
          <w:sz w:val="24"/>
          <w:szCs w:val="20"/>
          <w:lang w:eastAsia="it-IT"/>
          <w14:ligatures w14:val="none"/>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14093BE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414B536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Dico queste cose solo per indicare la vera via del Vangelo a quanti sono desiderosi di percorrerla. Quanti non vogliono seguire la via del Vangelo, seguano pure le loro vie. Sappiamo però che ogni via non evangelica non produrrà mai frutti di Vangelo. </w:t>
      </w:r>
      <w:r w:rsidRPr="004B0AE2">
        <w:rPr>
          <w:rFonts w:ascii="Arial" w:eastAsia="Times New Roman" w:hAnsi="Arial" w:cs="Times New Roman"/>
          <w:kern w:val="0"/>
          <w:sz w:val="24"/>
          <w:szCs w:val="20"/>
          <w:lang w:eastAsia="it-IT"/>
          <w14:ligatures w14:val="none"/>
        </w:rPr>
        <w:lastRenderedPageBreak/>
        <w:t xml:space="preserve">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4B0AE2">
        <w:rPr>
          <w:rFonts w:ascii="Arial" w:eastAsia="Times New Roman" w:hAnsi="Arial" w:cs="Times New Roman"/>
          <w:i/>
          <w:kern w:val="0"/>
          <w:sz w:val="24"/>
          <w:szCs w:val="20"/>
          <w:lang w:eastAsia="it-IT"/>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4B0AE2">
        <w:rPr>
          <w:rFonts w:ascii="Arial" w:eastAsia="Times New Roman" w:hAnsi="Arial" w:cs="Times New Roman"/>
          <w:kern w:val="0"/>
          <w:sz w:val="24"/>
          <w:szCs w:val="20"/>
          <w:lang w:eastAsia="it-IT"/>
          <w14:ligatures w14:val="none"/>
        </w:rPr>
        <w:t>.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01CA5089"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w:t>
      </w:r>
      <w:r w:rsidRPr="004B0AE2">
        <w:rPr>
          <w:rFonts w:ascii="Arial" w:eastAsia="Times New Roman" w:hAnsi="Arial" w:cs="Times New Roman"/>
          <w:kern w:val="0"/>
          <w:sz w:val="24"/>
          <w:szCs w:val="20"/>
          <w:lang w:eastAsia="it-IT"/>
          <w14:ligatures w14:val="none"/>
        </w:rPr>
        <w:lastRenderedPageBreak/>
        <w:t xml:space="preserve">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49805642"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5B7A0E8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w:t>
      </w:r>
      <w:r w:rsidRPr="004B0AE2">
        <w:rPr>
          <w:rFonts w:ascii="Arial" w:eastAsia="Times New Roman" w:hAnsi="Arial" w:cs="Times New Roman"/>
          <w:kern w:val="0"/>
          <w:sz w:val="24"/>
          <w:szCs w:val="20"/>
          <w:lang w:eastAsia="it-IT"/>
          <w14:ligatures w14:val="none"/>
        </w:rPr>
        <w:lastRenderedPageBreak/>
        <w:t xml:space="preserve">dona anche le ragioni dell’amore che il sì domanda per la vita eterna, propria e dell’umanità. </w:t>
      </w:r>
    </w:p>
    <w:p w14:paraId="748D094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61A971E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3C84BDF5"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46" w:name="_Toc107644321"/>
      <w:r w:rsidRPr="004B0AE2">
        <w:rPr>
          <w:rFonts w:ascii="Arial" w:eastAsia="Times New Roman" w:hAnsi="Arial" w:cs="Times New Roman"/>
          <w:kern w:val="0"/>
          <w:sz w:val="24"/>
          <w:szCs w:val="20"/>
          <w:lang w:eastAsia="it-IT"/>
          <w14:ligatures w14:val="none"/>
        </w:rPr>
        <w:t>Nella tentazione di Cristo Gesù</w:t>
      </w:r>
      <w:bookmarkEnd w:id="146"/>
    </w:p>
    <w:p w14:paraId="4B783B91"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Primo principio di ordine universale: non esiste uomo sulla terra che non venga tentato. Ogni uomo ha però l’obbligo di vincere ogni tentazione. Nel Libro del Siracide ecco l’insegnamento che il padre dona dono al figlio: </w:t>
      </w:r>
      <w:r w:rsidRPr="004B0AE2">
        <w:rPr>
          <w:rFonts w:ascii="Arial" w:eastAsia="Times New Roman" w:hAnsi="Arial" w:cs="Times New Roman"/>
          <w:i/>
          <w:color w:val="000000"/>
          <w:kern w:val="0"/>
          <w:sz w:val="24"/>
          <w:szCs w:val="20"/>
          <w:lang w:eastAsia="it-IT"/>
          <w14:ligatures w14:val="none"/>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4B0AE2">
        <w:rPr>
          <w:rFonts w:ascii="Arial" w:eastAsia="Times New Roman" w:hAnsi="Arial" w:cs="Times New Roman"/>
          <w:color w:val="000000"/>
          <w:kern w:val="0"/>
          <w:sz w:val="24"/>
          <w:szCs w:val="20"/>
          <w:lang w:eastAsia="it-IT"/>
          <w14:ligatures w14:val="none"/>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delle tenebre, della falsità. Ecco cosa insegna ad ogni uomo l’Apostolo Giacomo:</w:t>
      </w:r>
      <w:r w:rsidRPr="004B0AE2">
        <w:rPr>
          <w:rFonts w:ascii="Arial" w:eastAsia="Times New Roman" w:hAnsi="Arial" w:cs="Times New Roman"/>
          <w:i/>
          <w:color w:val="000000"/>
          <w:kern w:val="0"/>
          <w:sz w:val="24"/>
          <w:szCs w:val="20"/>
          <w:lang w:eastAsia="it-IT"/>
          <w14:ligatures w14:val="none"/>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w:t>
      </w:r>
      <w:r w:rsidRPr="004B0AE2">
        <w:rPr>
          <w:rFonts w:ascii="Arial" w:eastAsia="Times New Roman" w:hAnsi="Arial" w:cs="Times New Roman"/>
          <w:i/>
          <w:color w:val="000000"/>
          <w:kern w:val="0"/>
          <w:sz w:val="24"/>
          <w:szCs w:val="20"/>
          <w:lang w:eastAsia="it-IT"/>
          <w14:ligatures w14:val="none"/>
        </w:rPr>
        <w:lastRenderedPageBreak/>
        <w:t>commesso, produce la morte” (Gc 1,12-15).</w:t>
      </w:r>
      <w:r w:rsidRPr="004B0AE2">
        <w:rPr>
          <w:rFonts w:ascii="Arial" w:eastAsia="Times New Roman" w:hAnsi="Arial" w:cs="Times New Roman"/>
          <w:color w:val="000000"/>
          <w:kern w:val="0"/>
          <w:sz w:val="24"/>
          <w:szCs w:val="20"/>
          <w:lang w:eastAsia="it-IT"/>
          <w14:ligatures w14:val="none"/>
        </w:rPr>
        <w:t xml:space="preserve"> L’Apostolo Giovanni rivela che i nostri nemici sono tre e sono in noi, non fuori di noi: “</w:t>
      </w:r>
      <w:r w:rsidRPr="004B0AE2">
        <w:rPr>
          <w:rFonts w:ascii="Arial" w:eastAsia="Times New Roman" w:hAnsi="Arial" w:cs="Times New Roman"/>
          <w:i/>
          <w:color w:val="000000"/>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4B0AE2">
        <w:rPr>
          <w:rFonts w:ascii="Arial" w:eastAsia="Times New Roman" w:hAnsi="Arial" w:cs="Times New Roman"/>
          <w:color w:val="000000"/>
          <w:kern w:val="0"/>
          <w:sz w:val="24"/>
          <w:szCs w:val="20"/>
          <w:lang w:eastAsia="it-IT"/>
          <w14:ligatures w14:val="none"/>
        </w:rPr>
        <w:t xml:space="preserve"> Concupiscenza e superbia vanno eliminate dal nostro corpo, dalla nostra anima, dal nostro spirito. Gesù ci rivela che ciò che contamina l’uomo viene sempre dal cuore dell’uomo. Per questo il cuore va sempre pulito da ogni vizio e conservato purissimo: </w:t>
      </w:r>
      <w:r w:rsidRPr="004B0AE2">
        <w:rPr>
          <w:rFonts w:ascii="Arial" w:eastAsia="Times New Roman" w:hAnsi="Arial" w:cs="Times New Roman"/>
          <w:i/>
          <w:color w:val="000000"/>
          <w:kern w:val="0"/>
          <w:sz w:val="24"/>
          <w:szCs w:val="20"/>
          <w:lang w:eastAsia="it-IT"/>
          <w14:ligatures w14:val="none"/>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4B0AE2">
        <w:rPr>
          <w:rFonts w:ascii="Arial" w:eastAsia="Times New Roman" w:hAnsi="Arial" w:cs="Times New Roman"/>
          <w:color w:val="000000"/>
          <w:kern w:val="0"/>
          <w:sz w:val="24"/>
          <w:szCs w:val="20"/>
          <w:lang w:eastAsia="it-IT"/>
          <w14:ligatures w14:val="none"/>
        </w:rPr>
        <w:t>. Se il cuore non è conservato purissimo, sempre cadremo in ogni tentazione. Anche un piccolissimo vizio è per noi una trappola tesa sul nostro cammino.</w:t>
      </w:r>
    </w:p>
    <w:p w14:paraId="5E92022A"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4B0AE2">
        <w:rPr>
          <w:rFonts w:ascii="Arial" w:eastAsia="Times New Roman" w:hAnsi="Arial" w:cs="Times New Roman"/>
          <w:i/>
          <w:color w:val="000000"/>
          <w:kern w:val="0"/>
          <w:sz w:val="24"/>
          <w:szCs w:val="20"/>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4B0AE2">
        <w:rPr>
          <w:rFonts w:ascii="Arial" w:eastAsia="Times New Roman" w:hAnsi="Arial" w:cs="Times New Roman"/>
          <w:color w:val="000000"/>
          <w:kern w:val="0"/>
          <w:sz w:val="24"/>
          <w:szCs w:val="20"/>
          <w:lang w:eastAsia="it-IT"/>
          <w14:ligatures w14:val="none"/>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2269F2F4"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w:t>
      </w:r>
      <w:r w:rsidRPr="004B0AE2">
        <w:rPr>
          <w:rFonts w:ascii="Arial" w:eastAsia="Times New Roman" w:hAnsi="Arial" w:cs="Times New Roman"/>
          <w:color w:val="000000"/>
          <w:kern w:val="0"/>
          <w:sz w:val="24"/>
          <w:szCs w:val="20"/>
          <w:lang w:eastAsia="it-IT"/>
          <w14:ligatures w14:val="none"/>
        </w:rPr>
        <w:lastRenderedPageBreak/>
        <w:t xml:space="preserve">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559A517B"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1C34C988"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302424D3"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w:t>
      </w:r>
      <w:r w:rsidRPr="004B0AE2">
        <w:rPr>
          <w:rFonts w:ascii="Arial" w:eastAsia="Times New Roman" w:hAnsi="Arial" w:cs="Times New Roman"/>
          <w:color w:val="000000"/>
          <w:kern w:val="0"/>
          <w:sz w:val="24"/>
          <w:szCs w:val="20"/>
          <w:lang w:eastAsia="it-IT"/>
          <w14:ligatures w14:val="none"/>
        </w:rPr>
        <w:lastRenderedPageBreak/>
        <w:t xml:space="preserve">ogni relazione con la nostra umanità. Ma senza Il Padre e il Figlio e lo Spirito Santo, altro non facciamo che creare l’uomo stolto e insipiente, l’uomo senza alcuna moralità. </w:t>
      </w:r>
    </w:p>
    <w:p w14:paraId="75A571E4"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670F1D5B"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49E60AB1"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193511F4"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w:t>
      </w:r>
      <w:r w:rsidRPr="004B0AE2">
        <w:rPr>
          <w:rFonts w:ascii="Arial" w:eastAsia="Times New Roman" w:hAnsi="Arial" w:cs="Times New Roman"/>
          <w:color w:val="000000"/>
          <w:kern w:val="0"/>
          <w:sz w:val="24"/>
          <w:szCs w:val="20"/>
          <w:lang w:eastAsia="it-IT"/>
          <w14:ligatures w14:val="none"/>
        </w:rPr>
        <w:lastRenderedPageBreak/>
        <w:t xml:space="preserve">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23FE7577"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73ED1611"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69748116"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t xml:space="preserve">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w:t>
      </w:r>
      <w:r w:rsidRPr="004B0AE2">
        <w:rPr>
          <w:rFonts w:ascii="Arial" w:eastAsia="Times New Roman" w:hAnsi="Arial" w:cs="Times New Roman"/>
          <w:color w:val="000000"/>
          <w:kern w:val="0"/>
          <w:sz w:val="24"/>
          <w:szCs w:val="20"/>
          <w:lang w:eastAsia="it-IT"/>
          <w14:ligatures w14:val="none"/>
        </w:rPr>
        <w:lastRenderedPageBreak/>
        <w:t>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35890D06" w14:textId="77777777" w:rsidR="004B0AE2" w:rsidRPr="004B0AE2" w:rsidRDefault="004B0AE2" w:rsidP="00516022">
      <w:pPr>
        <w:spacing w:after="120" w:line="240" w:lineRule="auto"/>
        <w:jc w:val="both"/>
        <w:rPr>
          <w:rFonts w:ascii="Arial" w:eastAsia="Times New Roman" w:hAnsi="Arial" w:cs="Times New Roman"/>
          <w:color w:val="000000"/>
          <w:kern w:val="0"/>
          <w:sz w:val="24"/>
          <w:szCs w:val="20"/>
          <w:lang w:eastAsia="it-IT"/>
          <w14:ligatures w14:val="none"/>
        </w:rPr>
      </w:pPr>
    </w:p>
    <w:p w14:paraId="65C5657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47" w:name="_Toc107644322"/>
      <w:r w:rsidRPr="004B0AE2">
        <w:rPr>
          <w:rFonts w:ascii="Arial" w:eastAsia="Times New Roman" w:hAnsi="Arial" w:cs="Times New Roman"/>
          <w:kern w:val="0"/>
          <w:sz w:val="24"/>
          <w:szCs w:val="20"/>
          <w:lang w:eastAsia="it-IT"/>
          <w14:ligatures w14:val="none"/>
        </w:rPr>
        <w:t>Nella preghiera di Cristo Gesù</w:t>
      </w:r>
      <w:bookmarkEnd w:id="147"/>
    </w:p>
    <w:p w14:paraId="60D2483E"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4B0AE2">
        <w:rPr>
          <w:rFonts w:ascii="Arial" w:eastAsia="Times New Roman" w:hAnsi="Arial" w:cs="Times New Roman"/>
          <w:i/>
          <w:kern w:val="0"/>
          <w:sz w:val="24"/>
          <w:szCs w:val="20"/>
          <w:lang w:eastAsia="it-IT"/>
          <w14:ligatures w14:val="none"/>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4B0AE2">
        <w:rPr>
          <w:rFonts w:ascii="Arial" w:eastAsia="Times New Roman" w:hAnsi="Arial" w:cs="Times New Roman"/>
          <w:kern w:val="0"/>
          <w:sz w:val="24"/>
          <w:szCs w:val="20"/>
          <w:lang w:eastAsia="it-IT"/>
          <w14:ligatures w14:val="none"/>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7E2A4D55"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cosa rivela a noi lo Spirito del Signore per bocca dell’Apostolo Giacomo: </w:t>
      </w:r>
      <w:r w:rsidRPr="004B0AE2">
        <w:rPr>
          <w:rFonts w:ascii="Arial" w:eastAsia="Times New Roman" w:hAnsi="Arial" w:cs="Times New Roman"/>
          <w:i/>
          <w:kern w:val="0"/>
          <w:sz w:val="24"/>
          <w:szCs w:val="20"/>
          <w:lang w:eastAsia="it-IT"/>
          <w14:ligatures w14:val="none"/>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4B0AE2">
        <w:rPr>
          <w:rFonts w:ascii="Arial" w:eastAsia="Times New Roman" w:hAnsi="Arial" w:cs="Times New Roman"/>
          <w:kern w:val="0"/>
          <w:sz w:val="24"/>
          <w:szCs w:val="20"/>
          <w:lang w:eastAsia="it-IT"/>
          <w14:ligatures w14:val="none"/>
        </w:rPr>
        <w:t>. La volontà del Signore è nostra volontà. Noi preghiamo perché la nostra volontà si compia. Il Signore ci dona la gioia dell’esaudimento. Miracolo soprannaturale della preghiera.</w:t>
      </w:r>
    </w:p>
    <w:p w14:paraId="37E5BBC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il grande insegnamento che Gesù ci dona in ordine alla preghiera: </w:t>
      </w:r>
      <w:r w:rsidRPr="004B0AE2">
        <w:rPr>
          <w:rFonts w:ascii="Arial" w:eastAsia="Times New Roman" w:hAnsi="Arial" w:cs="Times New Roman"/>
          <w:i/>
          <w:kern w:val="0"/>
          <w:sz w:val="24"/>
          <w:szCs w:val="20"/>
          <w:lang w:eastAsia="it-IT"/>
          <w14:ligatures w14:val="none"/>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w:t>
      </w:r>
      <w:r w:rsidRPr="004B0AE2">
        <w:rPr>
          <w:rFonts w:ascii="Arial" w:eastAsia="Times New Roman" w:hAnsi="Arial" w:cs="Times New Roman"/>
          <w:i/>
          <w:kern w:val="0"/>
          <w:sz w:val="24"/>
          <w:szCs w:val="20"/>
          <w:lang w:eastAsia="it-IT"/>
          <w14:ligatures w14:val="none"/>
        </w:rPr>
        <w:lastRenderedPageBreak/>
        <w:t>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4B0AE2">
        <w:rPr>
          <w:rFonts w:ascii="Arial" w:eastAsia="Times New Roman" w:hAnsi="Arial" w:cs="Times New Roman"/>
          <w:kern w:val="0"/>
          <w:sz w:val="24"/>
          <w:szCs w:val="20"/>
          <w:lang w:eastAsia="it-IT"/>
          <w14:ligatures w14:val="none"/>
        </w:rPr>
        <w:t xml:space="preserve">. </w:t>
      </w:r>
    </w:p>
    <w:p w14:paraId="03618B8D"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L’Apostolo Paolo vuole che si preghi perché l’evangelizzazione possa raggiungere ogni uomo: </w:t>
      </w:r>
      <w:r w:rsidRPr="004B0AE2">
        <w:rPr>
          <w:rFonts w:ascii="Arial" w:eastAsia="Times New Roman" w:hAnsi="Arial" w:cs="Times New Roman"/>
          <w:i/>
          <w:kern w:val="0"/>
          <w:sz w:val="24"/>
          <w:szCs w:val="20"/>
          <w:lang w:eastAsia="it-IT"/>
          <w14:ligatures w14:val="none"/>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4B0AE2">
        <w:rPr>
          <w:rFonts w:ascii="Arial" w:eastAsia="Times New Roman" w:hAnsi="Arial" w:cs="Times New Roman"/>
          <w:kern w:val="0"/>
          <w:sz w:val="24"/>
          <w:szCs w:val="20"/>
          <w:lang w:eastAsia="it-IT"/>
          <w14:ligatures w14:val="none"/>
        </w:rPr>
        <w:t xml:space="preserve">. La preghiera dei figli di Dio deve essere sempre manifestazione e richiesta che si compia la divina volontà: </w:t>
      </w:r>
      <w:r w:rsidRPr="004B0AE2">
        <w:rPr>
          <w:rFonts w:ascii="Arial" w:eastAsia="Times New Roman" w:hAnsi="Arial" w:cs="Times New Roman"/>
          <w:i/>
          <w:kern w:val="0"/>
          <w:sz w:val="24"/>
          <w:szCs w:val="20"/>
          <w:lang w:eastAsia="it-IT"/>
          <w14:ligatures w14:val="none"/>
        </w:rPr>
        <w:t>“Sia fatta la tua volontà come in cielo così in terra”.</w:t>
      </w:r>
      <w:r w:rsidRPr="004B0AE2">
        <w:rPr>
          <w:rFonts w:ascii="Arial" w:eastAsia="Times New Roman" w:hAnsi="Arial" w:cs="Times New Roman"/>
          <w:kern w:val="0"/>
          <w:sz w:val="24"/>
          <w:szCs w:val="20"/>
          <w:lang w:eastAsia="it-IT"/>
          <w14:ligatures w14:val="none"/>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w:t>
      </w:r>
      <w:r w:rsidRPr="004B0AE2">
        <w:rPr>
          <w:rFonts w:ascii="Arial" w:eastAsia="Times New Roman" w:hAnsi="Arial" w:cs="Times New Roman"/>
          <w:kern w:val="0"/>
          <w:sz w:val="24"/>
          <w:szCs w:val="20"/>
          <w:lang w:eastAsia="it-IT"/>
          <w14:ligatures w14:val="none"/>
        </w:rPr>
        <w:lastRenderedPageBreak/>
        <w:t xml:space="preserve">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503353E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5C276B4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F4CA91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6AFFA6B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color w:val="000000"/>
          <w:kern w:val="0"/>
          <w:sz w:val="24"/>
          <w:szCs w:val="20"/>
          <w:lang w:eastAsia="it-IT"/>
          <w14:ligatures w14:val="none"/>
        </w:rPr>
        <w:lastRenderedPageBreak/>
        <w:t xml:space="preserve">Il processo dall’oggettività della fede alla soggettività che investe ogni </w:t>
      </w:r>
      <w:r w:rsidRPr="004B0AE2">
        <w:rPr>
          <w:rFonts w:ascii="Arial" w:eastAsia="Times New Roman" w:hAnsi="Arial" w:cs="Times New Roman"/>
          <w:kern w:val="0"/>
          <w:sz w:val="24"/>
          <w:szCs w:val="20"/>
          <w:lang w:eastAsia="it-IT"/>
          <w14:ligatures w14:val="none"/>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6CAB2F0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4B0AE2">
        <w:rPr>
          <w:rFonts w:ascii="Arial" w:eastAsia="Times New Roman" w:hAnsi="Arial" w:cs="Times New Roman"/>
          <w:i/>
          <w:kern w:val="0"/>
          <w:sz w:val="24"/>
          <w:szCs w:val="20"/>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4B0AE2">
        <w:rPr>
          <w:rFonts w:ascii="Arial" w:eastAsia="Times New Roman" w:hAnsi="Arial" w:cs="Times New Roman"/>
          <w:kern w:val="0"/>
          <w:sz w:val="24"/>
          <w:szCs w:val="20"/>
          <w:lang w:eastAsia="it-IT"/>
          <w14:ligatures w14:val="none"/>
        </w:rPr>
        <w:t>. Mai il discepolo di Gesù può sfidare il male. Sarebbe questa grande superbia. Soccomberebbe. Dal male dobbiamo sempre chiedere al Signore che ci liberi. È sua volontà. È suo insegnamento. È suo Vangelo.</w:t>
      </w:r>
    </w:p>
    <w:p w14:paraId="7E378E62" w14:textId="77777777" w:rsidR="004B0AE2" w:rsidRPr="004B0AE2" w:rsidRDefault="004B0AE2" w:rsidP="00516022">
      <w:pPr>
        <w:spacing w:after="120" w:line="240" w:lineRule="auto"/>
        <w:jc w:val="both"/>
        <w:rPr>
          <w:rFonts w:ascii="Arial" w:eastAsia="Times New Roman" w:hAnsi="Arial" w:cs="Times New Roman"/>
          <w:i/>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Se però, per un mistero della sua volontà, il Signore non può liberarci dal male fisico, perché necessariamente dobbiamo passare attraverso di esso, così come Gesù passò attraverso la sua passione e morte per crocifissione, sempre dobbiamo </w:t>
      </w:r>
      <w:r w:rsidRPr="004B0AE2">
        <w:rPr>
          <w:rFonts w:ascii="Arial" w:eastAsia="Times New Roman" w:hAnsi="Arial" w:cs="Times New Roman"/>
          <w:kern w:val="0"/>
          <w:sz w:val="24"/>
          <w:szCs w:val="20"/>
          <w:lang w:eastAsia="it-IT"/>
          <w14:ligatures w14:val="none"/>
        </w:rPr>
        <w:lastRenderedPageBreak/>
        <w:t>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4B0AE2">
        <w:rPr>
          <w:rFonts w:ascii="Arial" w:eastAsia="Times New Roman" w:hAnsi="Arial" w:cs="Times New Roman"/>
          <w:i/>
          <w:kern w:val="0"/>
          <w:sz w:val="24"/>
          <w:szCs w:val="20"/>
          <w:lang w:eastAsia="it-IT"/>
          <w14:ligatures w14:val="none"/>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345E2F07" w14:textId="77777777" w:rsidR="004B0AE2" w:rsidRPr="004B0AE2" w:rsidRDefault="004B0AE2" w:rsidP="00516022">
      <w:pPr>
        <w:spacing w:after="120" w:line="240" w:lineRule="auto"/>
        <w:jc w:val="both"/>
        <w:rPr>
          <w:rFonts w:ascii="Arial" w:eastAsia="Times New Roman" w:hAnsi="Arial" w:cs="Times New Roman"/>
          <w:i/>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1C3EE8E6" w14:textId="77777777" w:rsidR="004B0AE2" w:rsidRPr="004B0AE2" w:rsidRDefault="004B0AE2" w:rsidP="00516022">
      <w:pPr>
        <w:spacing w:after="120" w:line="240" w:lineRule="auto"/>
        <w:jc w:val="both"/>
        <w:rPr>
          <w:rFonts w:ascii="Arial" w:eastAsia="Times New Roman" w:hAnsi="Arial" w:cs="Times New Roman"/>
          <w:i/>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347992B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i/>
          <w:kern w:val="0"/>
          <w:sz w:val="24"/>
          <w:szCs w:val="20"/>
          <w:lang w:eastAsia="it-IT"/>
          <w14:ligatures w14:val="none"/>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4B0AE2">
        <w:rPr>
          <w:rFonts w:ascii="Arial" w:eastAsia="Times New Roman" w:hAnsi="Arial" w:cs="Times New Roman"/>
          <w:kern w:val="0"/>
          <w:sz w:val="24"/>
          <w:szCs w:val="20"/>
          <w:lang w:eastAsia="it-IT"/>
          <w14:ligatures w14:val="none"/>
        </w:rPr>
        <w:t xml:space="preserve">  </w:t>
      </w:r>
    </w:p>
    <w:p w14:paraId="36FEB4E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646DBDE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p>
    <w:p w14:paraId="611B4086"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48" w:name="_Toc107644323"/>
      <w:r w:rsidRPr="004B0AE2">
        <w:rPr>
          <w:rFonts w:ascii="Arial" w:eastAsia="Times New Roman" w:hAnsi="Arial" w:cs="Times New Roman"/>
          <w:kern w:val="0"/>
          <w:sz w:val="24"/>
          <w:szCs w:val="20"/>
          <w:lang w:eastAsia="it-IT"/>
          <w14:ligatures w14:val="none"/>
        </w:rPr>
        <w:t>Nei pensieri di Cristo Gesù</w:t>
      </w:r>
      <w:bookmarkEnd w:id="148"/>
    </w:p>
    <w:p w14:paraId="6D874D50"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bookmarkStart w:id="149" w:name="_Toc311519493"/>
      <w:r w:rsidRPr="004B0AE2">
        <w:rPr>
          <w:rFonts w:ascii="Arial" w:eastAsia="Times New Roman" w:hAnsi="Arial" w:cs="Times New Roman"/>
          <w:kern w:val="0"/>
          <w:sz w:val="24"/>
          <w:szCs w:val="20"/>
          <w:lang w:eastAsia="it-IT"/>
          <w14:ligatures w14:val="none"/>
        </w:rPr>
        <w:lastRenderedPageBreak/>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7AADE0D5"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7B97456F"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754FAF7A"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0D0BDAC7"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lastRenderedPageBreak/>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1AD4B6B9" w14:textId="77777777" w:rsidR="004B0AE2" w:rsidRPr="004B0AE2" w:rsidRDefault="004B0AE2" w:rsidP="00516022">
      <w:pPr>
        <w:spacing w:after="120" w:line="240" w:lineRule="auto"/>
        <w:jc w:val="both"/>
        <w:rPr>
          <w:rFonts w:ascii="Arial" w:eastAsia="Times New Roman" w:hAnsi="Arial" w:cs="Times New Roman"/>
          <w:spacing w:val="-4"/>
          <w:kern w:val="0"/>
          <w:sz w:val="24"/>
          <w:szCs w:val="20"/>
          <w:lang w:eastAsia="it-IT"/>
          <w14:ligatures w14:val="none"/>
        </w:rPr>
      </w:pPr>
      <w:r w:rsidRPr="004B0AE2">
        <w:rPr>
          <w:rFonts w:ascii="Arial" w:eastAsia="Times New Roman" w:hAnsi="Arial" w:cs="Times New Roman"/>
          <w:spacing w:val="-4"/>
          <w:kern w:val="0"/>
          <w:sz w:val="24"/>
          <w:szCs w:val="20"/>
          <w:lang w:eastAsia="it-IT"/>
          <w14:ligatures w14:val="none"/>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4B0AE2">
        <w:rPr>
          <w:rFonts w:ascii="Arial" w:eastAsia="Times New Roman" w:hAnsi="Arial" w:cs="Times New Roman"/>
          <w:i/>
          <w:spacing w:val="-4"/>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4B0AE2">
        <w:rPr>
          <w:rFonts w:ascii="Greek" w:eastAsia="Times New Roman" w:hAnsi="Greek" w:cs="Greek"/>
          <w:iCs/>
          <w:spacing w:val="-4"/>
          <w:kern w:val="0"/>
          <w:sz w:val="26"/>
          <w:szCs w:val="26"/>
          <w:lang w:eastAsia="it-IT"/>
          <w14:ligatures w14:val="none"/>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4B0AE2">
        <w:rPr>
          <w:rFonts w:ascii="Greek" w:eastAsia="Times New Roman" w:hAnsi="Greek" w:cs="Greek"/>
          <w:i/>
          <w:spacing w:val="-4"/>
          <w:kern w:val="0"/>
          <w:sz w:val="26"/>
          <w:szCs w:val="26"/>
          <w:lang w:eastAsia="it-IT"/>
          <w14:ligatures w14:val="none"/>
        </w:rPr>
        <w:t xml:space="preserve"> </w:t>
      </w:r>
      <w:r w:rsidRPr="004B0AE2">
        <w:rPr>
          <w:rFonts w:ascii="Arial" w:eastAsia="Times New Roman" w:hAnsi="Arial" w:cs="Times New Roman"/>
          <w:i/>
          <w:spacing w:val="-4"/>
          <w:kern w:val="0"/>
          <w:sz w:val="24"/>
          <w:szCs w:val="20"/>
          <w:lang w:eastAsia="it-IT"/>
          <w14:ligatures w14:val="none"/>
        </w:rPr>
        <w:t xml:space="preserve">– </w:t>
      </w:r>
      <w:r w:rsidRPr="004B0AE2">
        <w:rPr>
          <w:rFonts w:ascii="Arial" w:eastAsia="Times New Roman" w:hAnsi="Arial" w:cs="Times New Roman"/>
          <w:i/>
          <w:spacing w:val="-4"/>
          <w:kern w:val="0"/>
          <w:sz w:val="24"/>
          <w:szCs w:val="20"/>
          <w:lang w:val="la-Latn" w:eastAsia="it-IT"/>
          <w14:ligatures w14:val="none"/>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4B0AE2">
        <w:rPr>
          <w:rFonts w:ascii="Arial" w:eastAsia="Times New Roman" w:hAnsi="Arial" w:cs="Times New Roman"/>
          <w:spacing w:val="-4"/>
          <w:kern w:val="0"/>
          <w:sz w:val="24"/>
          <w:szCs w:val="20"/>
          <w:lang w:val="la-Latn" w:eastAsia="it-IT"/>
          <w14:ligatures w14:val="none"/>
        </w:rPr>
        <w:t xml:space="preserve">. </w:t>
      </w:r>
      <w:r w:rsidRPr="004B0AE2">
        <w:rPr>
          <w:rFonts w:ascii="Arial" w:eastAsia="Times New Roman" w:hAnsi="Arial" w:cs="Times New Roman"/>
          <w:spacing w:val="-4"/>
          <w:kern w:val="0"/>
          <w:sz w:val="24"/>
          <w:szCs w:val="20"/>
          <w:lang w:eastAsia="it-IT"/>
          <w14:ligatures w14:val="none"/>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6D72940C"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w:t>
      </w:r>
      <w:r w:rsidRPr="004B0AE2">
        <w:rPr>
          <w:rFonts w:ascii="Arial" w:eastAsia="Times New Roman" w:hAnsi="Arial" w:cs="Times New Roman"/>
          <w:kern w:val="0"/>
          <w:sz w:val="24"/>
          <w:szCs w:val="20"/>
          <w:lang w:eastAsia="it-IT"/>
          <w14:ligatures w14:val="none"/>
        </w:rPr>
        <w:lastRenderedPageBreak/>
        <w:t xml:space="preserve">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5FA67D14" w14:textId="77777777" w:rsidR="004B0AE2" w:rsidRPr="004B0AE2" w:rsidRDefault="004B0AE2" w:rsidP="00516022">
      <w:pPr>
        <w:spacing w:after="120" w:line="240" w:lineRule="auto"/>
        <w:jc w:val="both"/>
        <w:rPr>
          <w:rFonts w:ascii="Arial" w:eastAsia="Times New Roman" w:hAnsi="Arial" w:cs="Times New Roman"/>
          <w:kern w:val="0"/>
          <w:sz w:val="24"/>
          <w:szCs w:val="20"/>
          <w:lang w:eastAsia="it-IT"/>
          <w14:ligatures w14:val="none"/>
        </w:rPr>
      </w:pPr>
      <w:r w:rsidRPr="004B0AE2">
        <w:rPr>
          <w:rFonts w:ascii="Arial" w:eastAsia="Times New Roman" w:hAnsi="Arial" w:cs="Times New Roman"/>
          <w:kern w:val="0"/>
          <w:sz w:val="24"/>
          <w:szCs w:val="20"/>
          <w:lang w:eastAsia="it-IT"/>
          <w14:ligatures w14:val="none"/>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w:t>
      </w:r>
    </w:p>
    <w:p w14:paraId="111957B0" w14:textId="77777777" w:rsidR="004B0AE2" w:rsidRPr="004B0AE2" w:rsidRDefault="004B0AE2" w:rsidP="00516022">
      <w:pPr>
        <w:spacing w:after="120" w:line="240" w:lineRule="auto"/>
        <w:jc w:val="both"/>
        <w:rPr>
          <w:rFonts w:ascii="Arial" w:eastAsia="Times New Roman" w:hAnsi="Arial" w:cs="Times New Roman"/>
          <w:spacing w:val="-4"/>
          <w:kern w:val="0"/>
          <w:sz w:val="24"/>
          <w:szCs w:val="20"/>
          <w:lang w:eastAsia="it-IT"/>
          <w14:ligatures w14:val="none"/>
        </w:rPr>
      </w:pPr>
      <w:r w:rsidRPr="004B0AE2">
        <w:rPr>
          <w:rFonts w:ascii="Arial" w:eastAsia="Times New Roman" w:hAnsi="Arial" w:cs="Times New Roman"/>
          <w:spacing w:val="-6"/>
          <w:kern w:val="0"/>
          <w:sz w:val="24"/>
          <w:szCs w:val="20"/>
          <w:lang w:eastAsia="it-IT"/>
          <w14:ligatures w14:val="none"/>
        </w:rPr>
        <w:t xml:space="preserve">L’Apostolo Pietro grida che nessuna Scrittura Profetica è soggetta a privata interpretazione. Ecco le sue parole: </w:t>
      </w:r>
      <w:r w:rsidRPr="004B0AE2">
        <w:rPr>
          <w:rFonts w:ascii="Arial" w:eastAsia="Times New Roman" w:hAnsi="Arial" w:cs="Times New Roman"/>
          <w:i/>
          <w:spacing w:val="-6"/>
          <w:kern w:val="0"/>
          <w:sz w:val="24"/>
          <w:szCs w:val="20"/>
          <w:lang w:eastAsia="it-IT"/>
          <w14:ligatures w14:val="none"/>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4B0AE2">
        <w:rPr>
          <w:rFonts w:ascii="Arial" w:eastAsia="Times New Roman" w:hAnsi="Arial" w:cs="Times New Roman"/>
          <w:i/>
          <w:spacing w:val="-4"/>
          <w:kern w:val="0"/>
          <w:sz w:val="24"/>
          <w:szCs w:val="20"/>
          <w:lang w:eastAsia="it-IT"/>
          <w14:ligatures w14:val="none"/>
        </w:rPr>
        <w:t xml:space="preserve"> </w:t>
      </w:r>
      <w:r w:rsidRPr="004B0AE2">
        <w:rPr>
          <w:rFonts w:ascii="Arial" w:eastAsia="Times New Roman" w:hAnsi="Arial" w:cs="Times New Roman"/>
          <w:spacing w:val="-4"/>
          <w:kern w:val="0"/>
          <w:sz w:val="24"/>
          <w:szCs w:val="20"/>
          <w:lang w:eastAsia="it-IT"/>
          <w14:ligatures w14:val="none"/>
        </w:rPr>
        <w:t xml:space="preserve">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w:t>
      </w:r>
      <w:r w:rsidRPr="004B0AE2">
        <w:rPr>
          <w:rFonts w:ascii="Arial" w:eastAsia="Times New Roman" w:hAnsi="Arial" w:cs="Times New Roman"/>
          <w:spacing w:val="-4"/>
          <w:kern w:val="0"/>
          <w:sz w:val="24"/>
          <w:szCs w:val="20"/>
          <w:lang w:eastAsia="it-IT"/>
          <w14:ligatures w14:val="none"/>
        </w:rPr>
        <w:lastRenderedPageBreak/>
        <w:t>conferito a noi, è il principio vitale, divino ed eterno per la comprensione in pienezza, “verso la verità tutta intera”, del mistero di morte e di risurrezione del Signore.</w:t>
      </w:r>
    </w:p>
    <w:p w14:paraId="1445B23D" w14:textId="77777777" w:rsidR="004B0AE2" w:rsidRPr="004B0AE2" w:rsidRDefault="004B0AE2" w:rsidP="00516022">
      <w:pPr>
        <w:spacing w:after="120" w:line="240" w:lineRule="auto"/>
        <w:jc w:val="both"/>
        <w:rPr>
          <w:rFonts w:ascii="Arial" w:eastAsia="Times New Roman" w:hAnsi="Arial" w:cs="Times New Roman"/>
          <w:spacing w:val="-2"/>
          <w:kern w:val="0"/>
          <w:sz w:val="24"/>
          <w:szCs w:val="20"/>
          <w:lang w:eastAsia="it-IT"/>
          <w14:ligatures w14:val="none"/>
        </w:rPr>
      </w:pPr>
      <w:r w:rsidRPr="004B0AE2">
        <w:rPr>
          <w:rFonts w:ascii="Arial" w:eastAsia="Times New Roman" w:hAnsi="Arial" w:cs="Times New Roman"/>
          <w:spacing w:val="-2"/>
          <w:kern w:val="0"/>
          <w:sz w:val="24"/>
          <w:szCs w:val="20"/>
          <w:lang w:eastAsia="it-IT"/>
          <w14:ligatures w14:val="none"/>
        </w:rPr>
        <w:t xml:space="preserve">Cristo, Apostoli, Spirito Santo, Scrittura sono le quattro sorgenti che rendono testimonianza all’amore di Dio per l’uomo. Senza una di queste sorgenti, ogni testimonianza è falsa, bugiarda, ereticale. Senza Scrittura, tutta la Scrittura </w:t>
      </w:r>
      <w:r w:rsidRPr="004B0AE2">
        <w:rPr>
          <w:rFonts w:ascii="Arial" w:eastAsia="Times New Roman" w:hAnsi="Arial" w:cs="Arial"/>
          <w:spacing w:val="-2"/>
          <w:kern w:val="0"/>
          <w:sz w:val="24"/>
          <w:szCs w:val="20"/>
          <w:lang w:eastAsia="it-IT"/>
          <w14:ligatures w14:val="none"/>
        </w:rPr>
        <w:t>–</w:t>
      </w:r>
      <w:r w:rsidRPr="004B0AE2">
        <w:rPr>
          <w:rFonts w:ascii="Arial" w:eastAsia="Times New Roman" w:hAnsi="Arial" w:cs="Times New Roman"/>
          <w:spacing w:val="-2"/>
          <w:kern w:val="0"/>
          <w:sz w:val="24"/>
          <w:szCs w:val="20"/>
          <w:lang w:eastAsia="it-IT"/>
          <w14:ligatures w14:val="none"/>
        </w:rPr>
        <w:t xml:space="preserve"> non un brano, una frase, un episodio </w:t>
      </w:r>
      <w:r w:rsidRPr="004B0AE2">
        <w:rPr>
          <w:rFonts w:ascii="Arial" w:eastAsia="Times New Roman" w:hAnsi="Arial" w:cs="Arial"/>
          <w:spacing w:val="-2"/>
          <w:kern w:val="0"/>
          <w:sz w:val="24"/>
          <w:szCs w:val="20"/>
          <w:lang w:eastAsia="it-IT"/>
          <w14:ligatures w14:val="none"/>
        </w:rPr>
        <w:t>–</w:t>
      </w:r>
      <w:r w:rsidRPr="004B0AE2">
        <w:rPr>
          <w:rFonts w:ascii="Arial" w:eastAsia="Times New Roman" w:hAnsi="Arial" w:cs="Times New Roman"/>
          <w:spacing w:val="-2"/>
          <w:kern w:val="0"/>
          <w:sz w:val="24"/>
          <w:szCs w:val="20"/>
          <w:lang w:eastAsia="it-IT"/>
          <w14:ligatures w14:val="none"/>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50D38395" w14:textId="77777777" w:rsidR="004B0AE2" w:rsidRDefault="004B0AE2" w:rsidP="00516022">
      <w:pPr>
        <w:spacing w:after="120" w:line="240" w:lineRule="auto"/>
        <w:jc w:val="both"/>
        <w:rPr>
          <w:rFonts w:ascii="Arial" w:eastAsia="Times New Roman" w:hAnsi="Arial" w:cs="Arial"/>
          <w:kern w:val="0"/>
          <w:sz w:val="24"/>
          <w:szCs w:val="24"/>
          <w:lang w:eastAsia="it-IT"/>
          <w14:ligatures w14:val="none"/>
        </w:rPr>
      </w:pPr>
      <w:r w:rsidRPr="004B0AE2">
        <w:rPr>
          <w:rFonts w:ascii="Arial" w:eastAsia="Times New Roman" w:hAnsi="Arial" w:cs="Times New Roman"/>
          <w:kern w:val="0"/>
          <w:sz w:val="24"/>
          <w:szCs w:val="20"/>
          <w:lang w:eastAsia="it-IT"/>
          <w14:ligatures w14:val="none"/>
        </w:rPr>
        <w:t xml:space="preserve">Lei che disse alle nozze di Cana: </w:t>
      </w:r>
      <w:r w:rsidRPr="004B0AE2">
        <w:rPr>
          <w:rFonts w:ascii="Arial" w:eastAsia="Times New Roman" w:hAnsi="Arial" w:cs="Times New Roman"/>
          <w:i/>
          <w:iCs/>
          <w:kern w:val="0"/>
          <w:sz w:val="24"/>
          <w:szCs w:val="20"/>
          <w:lang w:val="la-Latn" w:eastAsia="it-IT"/>
          <w14:ligatures w14:val="none"/>
        </w:rPr>
        <w:t>Vinum Non habent</w:t>
      </w:r>
      <w:r w:rsidRPr="004B0AE2">
        <w:rPr>
          <w:rFonts w:ascii="Arial" w:eastAsia="Times New Roman" w:hAnsi="Arial" w:cs="Times New Roman"/>
          <w:kern w:val="0"/>
          <w:sz w:val="24"/>
          <w:szCs w:val="20"/>
          <w:lang w:eastAsia="it-IT"/>
          <w14:ligatures w14:val="none"/>
        </w:rPr>
        <w:t xml:space="preserve"> - </w:t>
      </w:r>
      <w:r w:rsidRPr="004B0AE2">
        <w:rPr>
          <w:rFonts w:ascii="Greek" w:eastAsia="Times New Roman" w:hAnsi="Greek" w:cs="Greek"/>
          <w:kern w:val="0"/>
          <w:sz w:val="26"/>
          <w:szCs w:val="26"/>
          <w:lang w:eastAsia="it-IT"/>
          <w14:ligatures w14:val="none"/>
        </w:rPr>
        <w:t>kaˆ Øster»santoj o‡nou lšgei ¹ m»thr toà 'Ihsoà prÕj aÙtÒn, O</w:t>
      </w:r>
      <w:r w:rsidRPr="004B0AE2">
        <w:rPr>
          <w:rFonts w:ascii="Greek" w:eastAsia="Times New Roman" w:hAnsi="Greek" w:cs="Greek"/>
          <w:kern w:val="0"/>
          <w:sz w:val="26"/>
          <w:szCs w:val="26"/>
          <w:lang w:val="el-GR" w:eastAsia="it-IT"/>
          <w14:ligatures w14:val="none"/>
        </w:rPr>
        <w:t></w:t>
      </w:r>
      <w:r w:rsidRPr="004B0AE2">
        <w:rPr>
          <w:rFonts w:ascii="Greek" w:eastAsia="Times New Roman" w:hAnsi="Greek" w:cs="Greek"/>
          <w:kern w:val="0"/>
          <w:sz w:val="26"/>
          <w:szCs w:val="26"/>
          <w:lang w:eastAsia="it-IT"/>
          <w14:ligatures w14:val="none"/>
        </w:rPr>
        <w:t>non oÙk œcousin</w:t>
      </w:r>
      <w:r w:rsidRPr="004B0AE2">
        <w:rPr>
          <w:rFonts w:ascii="Greek" w:eastAsia="Times New Roman" w:hAnsi="Greek" w:cs="Greek"/>
          <w:kern w:val="0"/>
          <w:sz w:val="6"/>
          <w:szCs w:val="6"/>
          <w:lang w:eastAsia="it-IT"/>
          <w14:ligatures w14:val="none"/>
        </w:rPr>
        <w:t xml:space="preserve"> </w:t>
      </w:r>
      <w:r w:rsidRPr="004B0AE2">
        <w:rPr>
          <w:rFonts w:ascii="Arial" w:eastAsia="Times New Roman" w:hAnsi="Arial" w:cs="Times New Roman"/>
          <w:spacing w:val="-2"/>
          <w:kern w:val="0"/>
          <w:sz w:val="24"/>
          <w:szCs w:val="20"/>
          <w:lang w:eastAsia="it-IT"/>
          <w14:ligatures w14:val="none"/>
        </w:rPr>
        <w:t>/</w:t>
      </w:r>
      <w:r w:rsidRPr="004B0AE2">
        <w:rPr>
          <w:rFonts w:ascii="Greek" w:eastAsia="Times New Roman" w:hAnsi="Greek" w:cs="Greek"/>
          <w:kern w:val="0"/>
          <w:sz w:val="6"/>
          <w:szCs w:val="6"/>
          <w:lang w:eastAsia="it-IT"/>
          <w14:ligatures w14:val="none"/>
        </w:rPr>
        <w:t xml:space="preserve"> </w:t>
      </w:r>
      <w:r w:rsidRPr="004B0AE2">
        <w:rPr>
          <w:rFonts w:ascii="Arial" w:eastAsia="Times New Roman" w:hAnsi="Arial" w:cs="Arial"/>
          <w:i/>
          <w:iCs/>
          <w:kern w:val="0"/>
          <w:sz w:val="24"/>
          <w:szCs w:val="24"/>
          <w:lang w:val="la-Latn" w:eastAsia="it-IT"/>
          <w14:ligatures w14:val="none"/>
        </w:rPr>
        <w:t>et deficiente vino dicit mater Iesu ad eum vinum non habent</w:t>
      </w:r>
      <w:r w:rsidRPr="004B0AE2">
        <w:rPr>
          <w:rFonts w:ascii="Arial" w:eastAsia="Times New Roman" w:hAnsi="Arial" w:cs="Arial"/>
          <w:kern w:val="0"/>
          <w:sz w:val="24"/>
          <w:szCs w:val="24"/>
          <w:lang w:eastAsia="it-IT"/>
          <w14:ligatures w14:val="none"/>
        </w:rPr>
        <w:t xml:space="preserve"> (Gv 2,3) – ritorni dal Figlio suo e gli dica – </w:t>
      </w:r>
      <w:r w:rsidRPr="004B0AE2">
        <w:rPr>
          <w:rFonts w:ascii="Arial" w:eastAsia="Times New Roman" w:hAnsi="Arial" w:cs="Arial"/>
          <w:i/>
          <w:iCs/>
          <w:kern w:val="0"/>
          <w:sz w:val="24"/>
          <w:szCs w:val="24"/>
          <w:lang w:val="la-Latn" w:eastAsia="it-IT"/>
          <w14:ligatures w14:val="none"/>
        </w:rPr>
        <w:t>deficiente veritate – Veritatem non habent. Tuam veritatem non habent</w:t>
      </w:r>
      <w:r w:rsidRPr="004B0AE2">
        <w:rPr>
          <w:rFonts w:ascii="Arial" w:eastAsia="Times New Roman" w:hAnsi="Arial" w:cs="Arial"/>
          <w:kern w:val="0"/>
          <w:sz w:val="24"/>
          <w:szCs w:val="24"/>
          <w:lang w:eastAsia="it-IT"/>
          <w14:ligatures w14:val="none"/>
        </w:rPr>
        <w:t xml:space="preserve">. Senza la verità di Cristo, senza Cristo Verità, tutto l’universo e tutto il cielo è senza verità. </w:t>
      </w:r>
      <w:r w:rsidRPr="004B0AE2">
        <w:rPr>
          <w:rFonts w:ascii="Arial" w:eastAsia="Times New Roman" w:hAnsi="Arial" w:cs="Arial"/>
          <w:i/>
          <w:iCs/>
          <w:kern w:val="0"/>
          <w:sz w:val="24"/>
          <w:szCs w:val="24"/>
          <w:lang w:val="la-Latn" w:eastAsia="it-IT"/>
          <w14:ligatures w14:val="none"/>
        </w:rPr>
        <w:t>Christum Veritatem non habemus</w:t>
      </w:r>
      <w:r w:rsidRPr="004B0AE2">
        <w:rPr>
          <w:rFonts w:ascii="Arial" w:eastAsia="Times New Roman" w:hAnsi="Arial" w:cs="Arial"/>
          <w:kern w:val="0"/>
          <w:sz w:val="24"/>
          <w:szCs w:val="24"/>
          <w:lang w:eastAsia="it-IT"/>
          <w14:ligatures w14:val="none"/>
        </w:rPr>
        <w:t xml:space="preserve">. </w:t>
      </w:r>
      <w:bookmarkEnd w:id="149"/>
    </w:p>
    <w:p w14:paraId="4931B15B" w14:textId="77777777" w:rsidR="00883F26" w:rsidRDefault="00883F26" w:rsidP="00516022">
      <w:pPr>
        <w:spacing w:after="120" w:line="240" w:lineRule="auto"/>
        <w:jc w:val="both"/>
        <w:rPr>
          <w:rFonts w:ascii="Arial" w:eastAsia="Times New Roman" w:hAnsi="Arial" w:cs="Arial"/>
          <w:kern w:val="0"/>
          <w:sz w:val="24"/>
          <w:szCs w:val="24"/>
          <w:lang w:eastAsia="it-IT"/>
          <w14:ligatures w14:val="none"/>
        </w:rPr>
      </w:pPr>
    </w:p>
    <w:p w14:paraId="566F7A36" w14:textId="49023A04" w:rsidR="00883F26" w:rsidRPr="00883F26" w:rsidRDefault="00883F26" w:rsidP="00516022">
      <w:pPr>
        <w:pStyle w:val="Titolo1"/>
      </w:pPr>
      <w:bookmarkStart w:id="150" w:name="_Toc208323470"/>
      <w:r w:rsidRPr="00883F26">
        <w:t>MA CHI È NEL DUBBIO, MANGIANDO SI CONDANNA, PERCHÉ NON AGISCE SECONDO COSCIENZA. TUTTO CIÒ, INFATTI, CHE NON VIENE DALLA COSCIENZA È PECCATO</w:t>
      </w:r>
      <w:bookmarkEnd w:id="150"/>
    </w:p>
    <w:p w14:paraId="0DB04303" w14:textId="77777777" w:rsidR="00883F26" w:rsidRPr="00883F26" w:rsidRDefault="00883F26" w:rsidP="00516022">
      <w:pPr>
        <w:spacing w:after="120" w:line="240" w:lineRule="auto"/>
        <w:jc w:val="center"/>
        <w:rPr>
          <w:sz w:val="28"/>
          <w:szCs w:val="28"/>
        </w:rPr>
      </w:pPr>
      <w:bookmarkStart w:id="151" w:name="_Hlk207463549"/>
      <w:r w:rsidRPr="00883F26">
        <w:rPr>
          <w:rFonts w:ascii="Arial" w:hAnsi="Arial" w:cs="Arial"/>
          <w:sz w:val="28"/>
          <w:szCs w:val="28"/>
        </w:rPr>
        <w:t xml:space="preserve">Qui autem discernit si manducaverit, damnatus est, quia non ex fide; omne autem, quod non ex fide, peccatum est. - </w:t>
      </w:r>
      <w:r w:rsidRPr="00883F26">
        <w:rPr>
          <w:rFonts w:ascii="Times New Roman" w:hAnsi="Times New Roman" w:cs="Times New Roman"/>
          <w:color w:val="111111"/>
          <w:sz w:val="28"/>
          <w:szCs w:val="28"/>
        </w:rPr>
        <w:t>ὁ</w:t>
      </w:r>
      <w:r w:rsidRPr="00883F26">
        <w:rPr>
          <w:rFonts w:ascii="PT Serif" w:hAnsi="PT Serif"/>
          <w:color w:val="111111"/>
          <w:sz w:val="28"/>
          <w:szCs w:val="28"/>
        </w:rPr>
        <w:t xml:space="preserve"> </w:t>
      </w:r>
      <w:r w:rsidRPr="00883F26">
        <w:rPr>
          <w:rFonts w:ascii="Cambria" w:hAnsi="Cambria" w:cs="Cambria"/>
          <w:color w:val="111111"/>
          <w:sz w:val="28"/>
          <w:szCs w:val="28"/>
        </w:rPr>
        <w:t>δ</w:t>
      </w:r>
      <w:r w:rsidRPr="00883F26">
        <w:rPr>
          <w:rFonts w:ascii="Times New Roman" w:hAnsi="Times New Roman" w:cs="Times New Roman"/>
          <w:color w:val="111111"/>
          <w:sz w:val="28"/>
          <w:szCs w:val="28"/>
        </w:rPr>
        <w:t>ὲ</w:t>
      </w:r>
      <w:r w:rsidRPr="00883F26">
        <w:rPr>
          <w:rFonts w:ascii="PT Serif" w:hAnsi="PT Serif"/>
          <w:color w:val="111111"/>
          <w:sz w:val="28"/>
          <w:szCs w:val="28"/>
        </w:rPr>
        <w:t xml:space="preserve"> </w:t>
      </w:r>
      <w:r w:rsidRPr="00883F26">
        <w:rPr>
          <w:rFonts w:ascii="Cambria" w:hAnsi="Cambria" w:cs="Cambria"/>
          <w:color w:val="111111"/>
          <w:sz w:val="28"/>
          <w:szCs w:val="28"/>
        </w:rPr>
        <w:t>διακρινό</w:t>
      </w:r>
      <w:r w:rsidRPr="00883F26">
        <w:rPr>
          <w:rFonts w:ascii="PT Serif" w:hAnsi="PT Serif" w:cs="PT Serif"/>
          <w:color w:val="111111"/>
          <w:sz w:val="28"/>
          <w:szCs w:val="28"/>
        </w:rPr>
        <w:t>μ</w:t>
      </w:r>
      <w:r w:rsidRPr="00883F26">
        <w:rPr>
          <w:rFonts w:ascii="Cambria" w:hAnsi="Cambria" w:cs="Cambria"/>
          <w:color w:val="111111"/>
          <w:sz w:val="28"/>
          <w:szCs w:val="28"/>
        </w:rPr>
        <w:t>ενος</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ἐὰ</w:t>
      </w:r>
      <w:r w:rsidRPr="00883F26">
        <w:rPr>
          <w:rFonts w:ascii="Cambria" w:hAnsi="Cambria" w:cs="Cambria"/>
          <w:color w:val="111111"/>
          <w:sz w:val="28"/>
          <w:szCs w:val="28"/>
        </w:rPr>
        <w:t>ν</w:t>
      </w:r>
      <w:r w:rsidRPr="00883F26">
        <w:rPr>
          <w:rFonts w:ascii="PT Serif" w:hAnsi="PT Serif"/>
          <w:color w:val="111111"/>
          <w:sz w:val="28"/>
          <w:szCs w:val="28"/>
        </w:rPr>
        <w:t xml:space="preserve"> </w:t>
      </w:r>
      <w:r w:rsidRPr="00883F26">
        <w:rPr>
          <w:rFonts w:ascii="Cambria" w:hAnsi="Cambria" w:cs="Cambria"/>
          <w:color w:val="111111"/>
          <w:sz w:val="28"/>
          <w:szCs w:val="28"/>
        </w:rPr>
        <w:t>φάγ</w:t>
      </w:r>
      <w:r w:rsidRPr="00883F26">
        <w:rPr>
          <w:rFonts w:ascii="Times New Roman" w:hAnsi="Times New Roman" w:cs="Times New Roman"/>
          <w:color w:val="111111"/>
          <w:sz w:val="28"/>
          <w:szCs w:val="28"/>
        </w:rPr>
        <w:t>ῃ</w:t>
      </w:r>
      <w:r w:rsidRPr="00883F26">
        <w:rPr>
          <w:rFonts w:ascii="PT Serif" w:hAnsi="PT Serif"/>
          <w:color w:val="111111"/>
          <w:sz w:val="28"/>
          <w:szCs w:val="28"/>
        </w:rPr>
        <w:t xml:space="preserve"> </w:t>
      </w:r>
      <w:r w:rsidRPr="00883F26">
        <w:rPr>
          <w:rFonts w:ascii="Cambria" w:hAnsi="Cambria" w:cs="Cambria"/>
          <w:color w:val="111111"/>
          <w:sz w:val="28"/>
          <w:szCs w:val="28"/>
        </w:rPr>
        <w:t>κατακέκριται</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ὅ</w:t>
      </w:r>
      <w:r w:rsidRPr="00883F26">
        <w:rPr>
          <w:rFonts w:ascii="Cambria" w:hAnsi="Cambria" w:cs="Cambria"/>
          <w:color w:val="111111"/>
          <w:sz w:val="28"/>
          <w:szCs w:val="28"/>
        </w:rPr>
        <w:t>τι</w:t>
      </w:r>
      <w:r w:rsidRPr="00883F26">
        <w:rPr>
          <w:rFonts w:ascii="PT Serif" w:hAnsi="PT Serif"/>
          <w:color w:val="111111"/>
          <w:sz w:val="28"/>
          <w:szCs w:val="28"/>
        </w:rPr>
        <w:t xml:space="preserve"> </w:t>
      </w:r>
      <w:r w:rsidRPr="00883F26">
        <w:rPr>
          <w:rFonts w:ascii="Cambria" w:hAnsi="Cambria" w:cs="Cambria"/>
          <w:color w:val="111111"/>
          <w:sz w:val="28"/>
          <w:szCs w:val="28"/>
        </w:rPr>
        <w:t>ο</w:t>
      </w:r>
      <w:r w:rsidRPr="00883F26">
        <w:rPr>
          <w:rFonts w:ascii="Times New Roman" w:hAnsi="Times New Roman" w:cs="Times New Roman"/>
          <w:color w:val="111111"/>
          <w:sz w:val="28"/>
          <w:szCs w:val="28"/>
        </w:rPr>
        <w:t>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PT Serif" w:hAnsi="PT Serif" w:cs="PT Serif"/>
          <w:color w:val="111111"/>
          <w:sz w:val="28"/>
          <w:szCs w:val="28"/>
        </w:rPr>
        <w:t>π</w:t>
      </w:r>
      <w:r w:rsidRPr="00883F26">
        <w:rPr>
          <w:rFonts w:ascii="Cambria" w:hAnsi="Cambria" w:cs="Cambria"/>
          <w:color w:val="111111"/>
          <w:sz w:val="28"/>
          <w:szCs w:val="28"/>
        </w:rPr>
        <w:t>ίστεως·</w:t>
      </w:r>
      <w:r w:rsidRPr="00883F26">
        <w:rPr>
          <w:rFonts w:ascii="PT Serif" w:hAnsi="PT Serif"/>
          <w:color w:val="111111"/>
          <w:sz w:val="28"/>
          <w:szCs w:val="28"/>
        </w:rPr>
        <w:t xml:space="preserve"> </w:t>
      </w:r>
      <w:r w:rsidRPr="00883F26">
        <w:rPr>
          <w:rFonts w:ascii="PT Serif" w:hAnsi="PT Serif" w:cs="PT Serif"/>
          <w:color w:val="111111"/>
          <w:sz w:val="28"/>
          <w:szCs w:val="28"/>
        </w:rPr>
        <w:t>π</w:t>
      </w:r>
      <w:r w:rsidRPr="00883F26">
        <w:rPr>
          <w:rFonts w:ascii="Times New Roman" w:hAnsi="Times New Roman" w:cs="Times New Roman"/>
          <w:color w:val="111111"/>
          <w:sz w:val="28"/>
          <w:szCs w:val="28"/>
        </w:rPr>
        <w:t>ᾶ</w:t>
      </w:r>
      <w:r w:rsidRPr="00883F26">
        <w:rPr>
          <w:rFonts w:ascii="Cambria" w:hAnsi="Cambria" w:cs="Cambria"/>
          <w:color w:val="111111"/>
          <w:sz w:val="28"/>
          <w:szCs w:val="28"/>
        </w:rPr>
        <w:t>ν</w:t>
      </w:r>
      <w:r w:rsidRPr="00883F26">
        <w:rPr>
          <w:rFonts w:ascii="PT Serif" w:hAnsi="PT Serif"/>
          <w:color w:val="111111"/>
          <w:sz w:val="28"/>
          <w:szCs w:val="28"/>
        </w:rPr>
        <w:t xml:space="preserve"> </w:t>
      </w:r>
      <w:r w:rsidRPr="00883F26">
        <w:rPr>
          <w:rFonts w:ascii="Cambria" w:hAnsi="Cambria" w:cs="Cambria"/>
          <w:color w:val="111111"/>
          <w:sz w:val="28"/>
          <w:szCs w:val="28"/>
        </w:rPr>
        <w:t>δ</w:t>
      </w:r>
      <w:r w:rsidRPr="00883F26">
        <w:rPr>
          <w:rFonts w:ascii="Times New Roman" w:hAnsi="Times New Roman" w:cs="Times New Roman"/>
          <w:color w:val="111111"/>
          <w:sz w:val="28"/>
          <w:szCs w:val="28"/>
        </w:rPr>
        <w:t>ὲ</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ὃ</w:t>
      </w:r>
      <w:r w:rsidRPr="00883F26">
        <w:rPr>
          <w:rFonts w:ascii="PT Serif" w:hAnsi="PT Serif"/>
          <w:color w:val="111111"/>
          <w:sz w:val="28"/>
          <w:szCs w:val="28"/>
        </w:rPr>
        <w:t xml:space="preserve"> </w:t>
      </w:r>
      <w:r w:rsidRPr="00883F26">
        <w:rPr>
          <w:rFonts w:ascii="Cambria" w:hAnsi="Cambria" w:cs="Cambria"/>
          <w:color w:val="111111"/>
          <w:sz w:val="28"/>
          <w:szCs w:val="28"/>
        </w:rPr>
        <w:t>ο</w:t>
      </w:r>
      <w:r w:rsidRPr="00883F26">
        <w:rPr>
          <w:rFonts w:ascii="Times New Roman" w:hAnsi="Times New Roman" w:cs="Times New Roman"/>
          <w:color w:val="111111"/>
          <w:sz w:val="28"/>
          <w:szCs w:val="28"/>
        </w:rPr>
        <w:t>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PT Serif" w:hAnsi="PT Serif" w:cs="PT Serif"/>
          <w:color w:val="111111"/>
          <w:sz w:val="28"/>
          <w:szCs w:val="28"/>
        </w:rPr>
        <w:t>π</w:t>
      </w:r>
      <w:r w:rsidRPr="00883F26">
        <w:rPr>
          <w:rFonts w:ascii="Cambria" w:hAnsi="Cambria" w:cs="Cambria"/>
          <w:color w:val="111111"/>
          <w:sz w:val="28"/>
          <w:szCs w:val="28"/>
        </w:rPr>
        <w:t>ίστεως</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ἁ</w:t>
      </w:r>
      <w:r w:rsidRPr="00883F26">
        <w:rPr>
          <w:rFonts w:ascii="PT Serif" w:hAnsi="PT Serif"/>
          <w:color w:val="111111"/>
          <w:sz w:val="28"/>
          <w:szCs w:val="28"/>
        </w:rPr>
        <w:t>μ</w:t>
      </w:r>
      <w:r w:rsidRPr="00883F26">
        <w:rPr>
          <w:rFonts w:ascii="Cambria" w:hAnsi="Cambria" w:cs="Cambria"/>
          <w:color w:val="111111"/>
          <w:sz w:val="28"/>
          <w:szCs w:val="28"/>
        </w:rPr>
        <w:t>αρτία</w:t>
      </w:r>
      <w:r w:rsidRPr="00883F26">
        <w:rPr>
          <w:rFonts w:ascii="PT Serif" w:hAnsi="PT Serif"/>
          <w:color w:val="111111"/>
          <w:sz w:val="28"/>
          <w:szCs w:val="28"/>
        </w:rPr>
        <w:t xml:space="preserve"> </w:t>
      </w:r>
      <w:r w:rsidRPr="00883F26">
        <w:rPr>
          <w:rFonts w:ascii="Segoe UI Symbol" w:hAnsi="Segoe UI Symbol" w:cs="Segoe UI Symbol"/>
          <w:color w:val="111111"/>
          <w:sz w:val="28"/>
          <w:szCs w:val="28"/>
        </w:rPr>
        <w:t>⸀</w:t>
      </w:r>
      <w:r w:rsidRPr="00883F26">
        <w:rPr>
          <w:rFonts w:ascii="Times New Roman" w:hAnsi="Times New Roman" w:cs="Times New Roman"/>
          <w:color w:val="111111"/>
          <w:sz w:val="28"/>
          <w:szCs w:val="28"/>
        </w:rPr>
        <w:t>ἐ</w:t>
      </w:r>
      <w:r w:rsidRPr="00883F26">
        <w:rPr>
          <w:rFonts w:ascii="Cambria" w:hAnsi="Cambria" w:cs="Cambria"/>
          <w:color w:val="111111"/>
          <w:sz w:val="28"/>
          <w:szCs w:val="28"/>
        </w:rPr>
        <w:t>στίν</w:t>
      </w:r>
      <w:r w:rsidRPr="00883F26">
        <w:rPr>
          <w:rFonts w:ascii="PT Serif" w:hAnsi="PT Serif"/>
          <w:color w:val="111111"/>
          <w:sz w:val="28"/>
          <w:szCs w:val="28"/>
        </w:rPr>
        <w:t>.</w:t>
      </w:r>
    </w:p>
    <w:bookmarkEnd w:id="151"/>
    <w:p w14:paraId="3E0771F4" w14:textId="77777777" w:rsidR="00883F26" w:rsidRPr="00883F26" w:rsidRDefault="00883F26" w:rsidP="00516022">
      <w:pPr>
        <w:spacing w:after="120" w:line="240" w:lineRule="auto"/>
        <w:jc w:val="both"/>
        <w:rPr>
          <w:rFonts w:ascii="Arial" w:hAnsi="Arial" w:cs="Arial"/>
          <w:sz w:val="24"/>
          <w:szCs w:val="24"/>
        </w:rPr>
      </w:pPr>
    </w:p>
    <w:p w14:paraId="3EAB6965" w14:textId="77777777" w:rsidR="00883F26" w:rsidRPr="00883F26" w:rsidRDefault="00883F26" w:rsidP="00516022">
      <w:pPr>
        <w:spacing w:after="120" w:line="240" w:lineRule="auto"/>
        <w:jc w:val="both"/>
        <w:rPr>
          <w:rFonts w:ascii="Arial" w:hAnsi="Arial" w:cs="Arial"/>
          <w:sz w:val="24"/>
          <w:szCs w:val="24"/>
        </w:rPr>
      </w:pPr>
      <w:bookmarkStart w:id="152" w:name="_Hlk203460406"/>
      <w:r w:rsidRPr="00883F26">
        <w:rPr>
          <w:rFonts w:ascii="Arial" w:hAnsi="Arial" w:cs="Arial"/>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w:t>
      </w:r>
      <w:r w:rsidRPr="00883F26">
        <w:rPr>
          <w:rFonts w:ascii="Arial" w:hAnsi="Arial" w:cs="Arial"/>
          <w:sz w:val="24"/>
          <w:szCs w:val="24"/>
        </w:rPr>
        <w:lastRenderedPageBreak/>
        <w:t xml:space="preserve">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w:t>
      </w:r>
      <w:bookmarkStart w:id="153" w:name="_Hlk203459957"/>
      <w:r w:rsidRPr="00883F26">
        <w:rPr>
          <w:rFonts w:ascii="Arial" w:hAnsi="Arial" w:cs="Arial"/>
          <w:sz w:val="24"/>
          <w:szCs w:val="24"/>
        </w:rPr>
        <w:t xml:space="preserve">Ma chi è nel dubbio, mangiando si condanna, perché non agisce secondo coscienza; tutto ciò, infatti, che non viene dalla coscienza è peccato </w:t>
      </w:r>
      <w:bookmarkStart w:id="154" w:name="_Hlk203460145"/>
      <w:bookmarkEnd w:id="153"/>
      <w:r w:rsidRPr="00883F26">
        <w:rPr>
          <w:rFonts w:ascii="Arial" w:hAnsi="Arial" w:cs="Arial"/>
          <w:sz w:val="24"/>
          <w:szCs w:val="24"/>
        </w:rPr>
        <w:t xml:space="preserve">(Rm 14,14-22). </w:t>
      </w:r>
    </w:p>
    <w:bookmarkEnd w:id="152"/>
    <w:bookmarkEnd w:id="154"/>
    <w:p w14:paraId="50F713AB" w14:textId="77777777" w:rsidR="00883F26" w:rsidRPr="00883F26" w:rsidRDefault="00883F26" w:rsidP="00516022">
      <w:pPr>
        <w:spacing w:after="120" w:line="240" w:lineRule="auto"/>
        <w:jc w:val="both"/>
        <w:rPr>
          <w:rFonts w:ascii="Arial" w:hAnsi="Arial" w:cs="Arial"/>
          <w:sz w:val="24"/>
          <w:szCs w:val="24"/>
          <w:lang w:val="fr-FR"/>
        </w:rPr>
      </w:pPr>
      <w:r w:rsidRPr="00883F26">
        <w:rPr>
          <w:rFonts w:ascii="Arial" w:hAnsi="Arial" w:cs="Arial"/>
          <w:sz w:val="24"/>
          <w:szCs w:val="24"/>
          <w:lang w:val="la-Latn"/>
        </w:rPr>
        <w:t xml:space="preserve">Scio et certus sum in Domino Iesu, quia nihil commune per seipsum, nisi ei, qui existimat quid commune esse, illi commune est. Si enim propter cibum frater tuus contristatur, iam non secundum caritatem ambulas. Noli cibo tuo illum perdere, pro quo Christus mortuus est! Non ergo blasphemetur bonum vestrum! Non est enim regnum Dei esca et potus, sed iustitia et pax et gaudium in Spiritu Sancto; qui enim in hoc servit Christo, placet Deo et probatus est hominibus. </w:t>
      </w:r>
      <w:bookmarkStart w:id="155" w:name="_Hlk207544027"/>
      <w:r w:rsidRPr="00883F26">
        <w:rPr>
          <w:rFonts w:ascii="Arial" w:hAnsi="Arial" w:cs="Arial"/>
          <w:sz w:val="24"/>
          <w:szCs w:val="24"/>
          <w:lang w:val="la-Latn"/>
        </w:rPr>
        <w:t xml:space="preserve">Itaque, quae pacis sunt, sectemur et quae aedificationis sunt in invicem. </w:t>
      </w:r>
      <w:bookmarkEnd w:id="155"/>
      <w:r w:rsidRPr="00883F26">
        <w:rPr>
          <w:rFonts w:ascii="Arial" w:hAnsi="Arial" w:cs="Arial"/>
          <w:sz w:val="24"/>
          <w:szCs w:val="24"/>
          <w:lang w:val="la-Latn"/>
        </w:rPr>
        <w:t xml:space="preserve">Noli propter escam destruere opus Dei! Omnia quidem munda sunt, sed malum est homini, qui per offendiculum manducat. Bonum est non manducare carnem et non bibere vinum neque id, in quo frater tuus offendit. </w:t>
      </w:r>
      <w:bookmarkStart w:id="156" w:name="_Hlk207465805"/>
      <w:r w:rsidRPr="00883F26">
        <w:rPr>
          <w:rFonts w:ascii="Arial" w:hAnsi="Arial" w:cs="Arial"/>
          <w:sz w:val="24"/>
          <w:szCs w:val="24"/>
          <w:lang w:val="la-Latn"/>
        </w:rPr>
        <w:t xml:space="preserve">Tu, quam fidem habes, penes temetipsum habe coram Deo. Beatus, qui non iudicat semetipsum in eo quod probat. </w:t>
      </w:r>
      <w:bookmarkStart w:id="157" w:name="_Hlk203459973"/>
      <w:bookmarkEnd w:id="156"/>
      <w:r w:rsidRPr="00883F26">
        <w:rPr>
          <w:rFonts w:ascii="Arial" w:hAnsi="Arial" w:cs="Arial"/>
          <w:sz w:val="24"/>
          <w:szCs w:val="24"/>
          <w:lang w:val="la-Latn"/>
        </w:rPr>
        <w:t>Qui autem discernit si manducaverit, damnatus est, quia non ex fide; omne autem, quod non ex fide, peccatum est.</w:t>
      </w:r>
      <w:r w:rsidRPr="00883F26">
        <w:rPr>
          <w:rFonts w:ascii="Arial" w:hAnsi="Arial" w:cs="Arial"/>
          <w:sz w:val="24"/>
          <w:szCs w:val="24"/>
          <w:lang w:val="fr-FR"/>
        </w:rPr>
        <w:t xml:space="preserve"> (Rm 14,14-22). </w:t>
      </w:r>
    </w:p>
    <w:bookmarkEnd w:id="157"/>
    <w:p w14:paraId="31BA6801" w14:textId="77777777" w:rsidR="00883F26" w:rsidRPr="00883F26" w:rsidRDefault="00883F26" w:rsidP="00516022">
      <w:pPr>
        <w:spacing w:after="120" w:line="240" w:lineRule="auto"/>
        <w:jc w:val="both"/>
        <w:rPr>
          <w:rFonts w:ascii="Arial" w:hAnsi="Arial" w:cs="Arial"/>
          <w:sz w:val="24"/>
          <w:szCs w:val="24"/>
        </w:rPr>
      </w:pPr>
      <w:r w:rsidRPr="00883F26">
        <w:rPr>
          <w:rFonts w:ascii="Cambria" w:hAnsi="Cambria" w:cs="Cambria"/>
          <w:color w:val="111111"/>
          <w:sz w:val="26"/>
          <w:szCs w:val="26"/>
        </w:rPr>
        <w:t>ο</w:t>
      </w:r>
      <w:r w:rsidRPr="00883F26">
        <w:rPr>
          <w:rFonts w:ascii="Times New Roman" w:hAnsi="Times New Roman" w:cs="Times New Roman"/>
          <w:color w:val="111111"/>
          <w:sz w:val="26"/>
          <w:szCs w:val="26"/>
        </w:rPr>
        <w:t>ἶ</w:t>
      </w:r>
      <w:r w:rsidRPr="00883F26">
        <w:rPr>
          <w:rFonts w:ascii="Cambria" w:hAnsi="Cambria" w:cs="Cambria"/>
          <w:color w:val="111111"/>
          <w:sz w:val="26"/>
          <w:szCs w:val="26"/>
        </w:rPr>
        <w:t>δα</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fr-FR"/>
        </w:rPr>
        <w:t xml:space="preserve"> </w:t>
      </w:r>
      <w:r w:rsidRPr="00883F26">
        <w:rPr>
          <w:rFonts w:ascii="PT Serif" w:hAnsi="PT Serif"/>
          <w:color w:val="111111"/>
          <w:sz w:val="26"/>
          <w:szCs w:val="26"/>
        </w:rPr>
        <w:t>π</w:t>
      </w:r>
      <w:r w:rsidRPr="00883F26">
        <w:rPr>
          <w:rFonts w:ascii="Cambria" w:hAnsi="Cambria" w:cs="Cambria"/>
          <w:color w:val="111111"/>
          <w:sz w:val="26"/>
          <w:szCs w:val="26"/>
        </w:rPr>
        <w:t>έ</w:t>
      </w:r>
      <w:r w:rsidRPr="00883F26">
        <w:rPr>
          <w:rFonts w:ascii="PT Serif" w:hAnsi="PT Serif" w:cs="PT Serif"/>
          <w:color w:val="111111"/>
          <w:sz w:val="26"/>
          <w:szCs w:val="26"/>
        </w:rPr>
        <w:t>π</w:t>
      </w:r>
      <w:r w:rsidRPr="00883F26">
        <w:rPr>
          <w:rFonts w:ascii="Cambria" w:hAnsi="Cambria" w:cs="Cambria"/>
          <w:color w:val="111111"/>
          <w:sz w:val="26"/>
          <w:szCs w:val="26"/>
        </w:rPr>
        <w:t>εισ</w:t>
      </w:r>
      <w:r w:rsidRPr="00883F26">
        <w:rPr>
          <w:rFonts w:ascii="PT Serif" w:hAnsi="PT Serif" w:cs="PT Serif"/>
          <w:color w:val="111111"/>
          <w:sz w:val="26"/>
          <w:szCs w:val="26"/>
        </w:rPr>
        <w:t>μ</w:t>
      </w:r>
      <w:r w:rsidRPr="00883F26">
        <w:rPr>
          <w:rFonts w:ascii="Cambria" w:hAnsi="Cambria" w:cs="Cambria"/>
          <w:color w:val="111111"/>
          <w:sz w:val="26"/>
          <w:szCs w:val="26"/>
        </w:rPr>
        <w:t>αι</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κυρί</w:t>
      </w:r>
      <w:r w:rsidRPr="00883F26">
        <w:rPr>
          <w:rFonts w:ascii="Times New Roman" w:hAnsi="Times New Roman" w:cs="Times New Roman"/>
          <w:color w:val="111111"/>
          <w:sz w:val="26"/>
          <w:szCs w:val="26"/>
        </w:rPr>
        <w:t>ῳ</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ησο</w:t>
      </w:r>
      <w:r w:rsidRPr="00883F26">
        <w:rPr>
          <w:rFonts w:ascii="Times New Roman" w:hAnsi="Times New Roman" w:cs="Times New Roman"/>
          <w:color w:val="111111"/>
          <w:sz w:val="26"/>
          <w:szCs w:val="26"/>
        </w:rPr>
        <w:t>ῦ</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ὅ</w:t>
      </w:r>
      <w:r w:rsidRPr="00883F26">
        <w:rPr>
          <w:rFonts w:ascii="Cambria" w:hAnsi="Cambria" w:cs="Cambria"/>
          <w:color w:val="111111"/>
          <w:sz w:val="26"/>
          <w:szCs w:val="26"/>
        </w:rPr>
        <w:t>τι</w:t>
      </w:r>
      <w:r w:rsidRPr="00883F26">
        <w:rPr>
          <w:rFonts w:ascii="PT Serif" w:hAnsi="PT Serif"/>
          <w:color w:val="111111"/>
          <w:sz w:val="26"/>
          <w:szCs w:val="26"/>
          <w:lang w:val="fr-FR"/>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δ</w:t>
      </w:r>
      <w:r w:rsidRPr="00883F26">
        <w:rPr>
          <w:rFonts w:ascii="Times New Roman" w:hAnsi="Times New Roman" w:cs="Times New Roman"/>
          <w:color w:val="111111"/>
          <w:sz w:val="26"/>
          <w:szCs w:val="26"/>
        </w:rPr>
        <w:t>ὲ</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κοιν</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δι</w:t>
      </w:r>
      <w:r w:rsidRPr="00883F26">
        <w:rPr>
          <w:rFonts w:ascii="PT Serif" w:hAnsi="PT Serif" w:cs="PT Serif"/>
          <w:color w:val="111111"/>
          <w:sz w:val="26"/>
          <w:szCs w:val="26"/>
          <w:lang w:val="fr-FR"/>
        </w:rPr>
        <w:t>’</w:t>
      </w:r>
      <w:r w:rsidRPr="00883F26">
        <w:rPr>
          <w:rFonts w:ascii="PT Serif" w:hAnsi="PT Serif"/>
          <w:color w:val="111111"/>
          <w:sz w:val="26"/>
          <w:szCs w:val="26"/>
          <w:lang w:val="fr-FR"/>
        </w:rPr>
        <w:t xml:space="preserve"> </w:t>
      </w:r>
      <w:r w:rsidRPr="00883F26">
        <w:rPr>
          <w:rFonts w:ascii="Segoe UI Symbol" w:hAnsi="Segoe UI Symbol" w:cs="Segoe UI Symbol"/>
          <w:color w:val="111111"/>
          <w:sz w:val="26"/>
          <w:szCs w:val="26"/>
        </w:rPr>
        <w:t>⸀</w:t>
      </w:r>
      <w:r w:rsidRPr="00883F26">
        <w:rPr>
          <w:rFonts w:ascii="Times New Roman" w:hAnsi="Times New Roman" w:cs="Times New Roman"/>
          <w:color w:val="111111"/>
          <w:sz w:val="26"/>
          <w:szCs w:val="26"/>
        </w:rPr>
        <w:t>ἑ</w:t>
      </w:r>
      <w:r w:rsidRPr="00883F26">
        <w:rPr>
          <w:rFonts w:ascii="Cambria" w:hAnsi="Cambria" w:cs="Cambria"/>
          <w:color w:val="111111"/>
          <w:sz w:val="26"/>
          <w:szCs w:val="26"/>
        </w:rPr>
        <w:t>αυτο</w:t>
      </w:r>
      <w:r w:rsidRPr="00883F26">
        <w:rPr>
          <w:rFonts w:ascii="Times New Roman" w:hAnsi="Times New Roman" w:cs="Times New Roman"/>
          <w:color w:val="111111"/>
          <w:sz w:val="26"/>
          <w:szCs w:val="26"/>
        </w:rPr>
        <w:t>ῦ</w:t>
      </w:r>
      <w:r w:rsidRPr="00883F26">
        <w:rPr>
          <w:rFonts w:ascii="Cambria" w:hAnsi="Cambria" w:cs="Cambria"/>
          <w:color w:val="111111"/>
          <w:sz w:val="26"/>
          <w:szCs w:val="26"/>
        </w:rPr>
        <w:t>·</w:t>
      </w:r>
      <w:r w:rsidRPr="00883F26">
        <w:rPr>
          <w:rFonts w:ascii="PT Serif" w:hAnsi="PT Serif"/>
          <w:color w:val="111111"/>
          <w:sz w:val="26"/>
          <w:szCs w:val="26"/>
          <w:lang w:val="fr-FR"/>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PT Serif" w:hAnsi="PT Serif"/>
          <w:color w:val="111111"/>
          <w:sz w:val="26"/>
          <w:szCs w:val="26"/>
          <w:lang w:val="fr-FR"/>
        </w:rPr>
        <w:t xml:space="preserve"> </w:t>
      </w:r>
      <w:r w:rsidRPr="00883F26">
        <w:rPr>
          <w:rFonts w:ascii="PT Serif" w:hAnsi="PT Serif"/>
          <w:color w:val="111111"/>
          <w:sz w:val="26"/>
          <w:szCs w:val="26"/>
        </w:rPr>
        <w:t>μ</w:t>
      </w:r>
      <w:r w:rsidRPr="00883F26">
        <w:rPr>
          <w:rFonts w:ascii="Times New Roman" w:hAnsi="Times New Roman" w:cs="Times New Roman"/>
          <w:color w:val="111111"/>
          <w:sz w:val="26"/>
          <w:szCs w:val="26"/>
        </w:rPr>
        <w:t>ὴ</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ῷ</w:t>
      </w:r>
      <w:r w:rsidRPr="00883F26">
        <w:rPr>
          <w:rFonts w:ascii="PT Serif" w:hAnsi="PT Serif"/>
          <w:color w:val="111111"/>
          <w:sz w:val="26"/>
          <w:szCs w:val="26"/>
          <w:lang w:val="fr-FR"/>
        </w:rPr>
        <w:t xml:space="preserve"> </w:t>
      </w:r>
      <w:r w:rsidRPr="00883F26">
        <w:rPr>
          <w:rFonts w:ascii="Cambria" w:hAnsi="Cambria" w:cs="Cambria"/>
          <w:color w:val="111111"/>
          <w:sz w:val="26"/>
          <w:szCs w:val="26"/>
        </w:rPr>
        <w:t>λογιζο</w:t>
      </w:r>
      <w:r w:rsidRPr="00883F26">
        <w:rPr>
          <w:rFonts w:ascii="PT Serif" w:hAnsi="PT Serif" w:cs="PT Serif"/>
          <w:color w:val="111111"/>
          <w:sz w:val="26"/>
          <w:szCs w:val="26"/>
        </w:rPr>
        <w:t>μ</w:t>
      </w:r>
      <w:r w:rsidRPr="00883F26">
        <w:rPr>
          <w:rFonts w:ascii="Cambria" w:hAnsi="Cambria" w:cs="Cambria"/>
          <w:color w:val="111111"/>
          <w:sz w:val="26"/>
          <w:szCs w:val="26"/>
        </w:rPr>
        <w:t>έν</w:t>
      </w:r>
      <w:r w:rsidRPr="00883F26">
        <w:rPr>
          <w:rFonts w:ascii="Times New Roman" w:hAnsi="Times New Roman" w:cs="Times New Roman"/>
          <w:color w:val="111111"/>
          <w:sz w:val="26"/>
          <w:szCs w:val="26"/>
        </w:rPr>
        <w:t>ῳ</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τι</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κοιν</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ἶ</w:t>
      </w:r>
      <w:r w:rsidRPr="00883F26">
        <w:rPr>
          <w:rFonts w:ascii="Cambria" w:hAnsi="Cambria" w:cs="Cambria"/>
          <w:color w:val="111111"/>
          <w:sz w:val="26"/>
          <w:szCs w:val="26"/>
        </w:rPr>
        <w:t>ναι</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κείν</w:t>
      </w:r>
      <w:r w:rsidRPr="00883F26">
        <w:rPr>
          <w:rFonts w:ascii="Times New Roman" w:hAnsi="Times New Roman" w:cs="Times New Roman"/>
          <w:color w:val="111111"/>
          <w:sz w:val="26"/>
          <w:szCs w:val="26"/>
        </w:rPr>
        <w:t>ῳ</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κοινόν</w:t>
      </w:r>
      <w:r w:rsidRPr="00883F26">
        <w:rPr>
          <w:rFonts w:ascii="PT Serif" w:hAnsi="PT Serif"/>
          <w:color w:val="111111"/>
          <w:sz w:val="26"/>
          <w:szCs w:val="26"/>
          <w:lang w:val="fr-FR"/>
        </w:rPr>
        <w:t>.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PT Serif" w:hAnsi="PT Serif"/>
          <w:color w:val="111111"/>
          <w:sz w:val="26"/>
          <w:szCs w:val="26"/>
          <w:lang w:val="fr-FR"/>
        </w:rPr>
        <w:t xml:space="preserve"> </w:t>
      </w:r>
      <w:r w:rsidRPr="00883F26">
        <w:rPr>
          <w:rFonts w:ascii="Segoe UI Symbol" w:hAnsi="Segoe UI Symbol" w:cs="Segoe UI Symbol"/>
          <w:color w:val="111111"/>
          <w:sz w:val="26"/>
          <w:szCs w:val="26"/>
        </w:rPr>
        <w:t>⸀</w:t>
      </w:r>
      <w:r w:rsidRPr="00883F26">
        <w:rPr>
          <w:rFonts w:ascii="Cambria" w:hAnsi="Cambria" w:cs="Cambria"/>
          <w:color w:val="111111"/>
          <w:sz w:val="26"/>
          <w:szCs w:val="26"/>
        </w:rPr>
        <w:t>γ</w:t>
      </w:r>
      <w:r w:rsidRPr="00883F26">
        <w:rPr>
          <w:rFonts w:ascii="Times New Roman" w:hAnsi="Times New Roman" w:cs="Times New Roman"/>
          <w:color w:val="111111"/>
          <w:sz w:val="26"/>
          <w:szCs w:val="26"/>
        </w:rPr>
        <w:t>ὰ</w:t>
      </w:r>
      <w:r w:rsidRPr="00883F26">
        <w:rPr>
          <w:rFonts w:ascii="Cambria" w:hAnsi="Cambria" w:cs="Cambria"/>
          <w:color w:val="111111"/>
          <w:sz w:val="26"/>
          <w:szCs w:val="26"/>
        </w:rPr>
        <w:t>ρ</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δι</w:t>
      </w:r>
      <w:r w:rsidRPr="00883F26">
        <w:rPr>
          <w:rFonts w:ascii="Times New Roman" w:hAnsi="Times New Roman" w:cs="Times New Roman"/>
          <w:color w:val="111111"/>
          <w:sz w:val="26"/>
          <w:szCs w:val="26"/>
        </w:rPr>
        <w:t>ὰ</w:t>
      </w:r>
      <w:r w:rsidRPr="00883F26">
        <w:rPr>
          <w:rFonts w:ascii="PT Serif" w:hAnsi="PT Serif"/>
          <w:color w:val="111111"/>
          <w:sz w:val="26"/>
          <w:szCs w:val="26"/>
          <w:lang w:val="fr-FR"/>
        </w:rPr>
        <w:t xml:space="preserve"> </w:t>
      </w:r>
      <w:r w:rsidRPr="00883F26">
        <w:rPr>
          <w:rFonts w:ascii="Cambria" w:hAnsi="Cambria" w:cs="Cambria"/>
          <w:color w:val="111111"/>
          <w:sz w:val="26"/>
          <w:szCs w:val="26"/>
        </w:rPr>
        <w:t>βρ</w:t>
      </w:r>
      <w:r w:rsidRPr="00883F26">
        <w:rPr>
          <w:rFonts w:ascii="Times New Roman" w:hAnsi="Times New Roman" w:cs="Times New Roman"/>
          <w:color w:val="111111"/>
          <w:sz w:val="26"/>
          <w:szCs w:val="26"/>
        </w:rPr>
        <w:t>ῶ</w:t>
      </w:r>
      <w:r w:rsidRPr="00883F26">
        <w:rPr>
          <w:rFonts w:ascii="PT Serif" w:hAnsi="PT Serif"/>
          <w:color w:val="111111"/>
          <w:sz w:val="26"/>
          <w:szCs w:val="26"/>
        </w:rPr>
        <w:t>μ</w:t>
      </w:r>
      <w:r w:rsidRPr="00883F26">
        <w:rPr>
          <w:rFonts w:ascii="Cambria" w:hAnsi="Cambria" w:cs="Cambria"/>
          <w:color w:val="111111"/>
          <w:sz w:val="26"/>
          <w:szCs w:val="26"/>
        </w:rPr>
        <w:t>α</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ὁ</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δελφός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σου</w:t>
      </w:r>
      <w:r w:rsidRPr="00883F26">
        <w:rPr>
          <w:rFonts w:ascii="PT Serif" w:hAnsi="PT Serif"/>
          <w:color w:val="111111"/>
          <w:sz w:val="26"/>
          <w:szCs w:val="26"/>
          <w:lang w:val="fr-FR"/>
        </w:rPr>
        <w:t xml:space="preserve"> </w:t>
      </w:r>
      <w:r w:rsidRPr="00883F26">
        <w:rPr>
          <w:rFonts w:ascii="Cambria" w:hAnsi="Cambria" w:cs="Cambria"/>
          <w:color w:val="111111"/>
          <w:sz w:val="26"/>
          <w:szCs w:val="26"/>
        </w:rPr>
        <w:t>λυ</w:t>
      </w:r>
      <w:r w:rsidRPr="00883F26">
        <w:rPr>
          <w:rFonts w:ascii="PT Serif" w:hAnsi="PT Serif" w:cs="PT Serif"/>
          <w:color w:val="111111"/>
          <w:sz w:val="26"/>
          <w:szCs w:val="26"/>
        </w:rPr>
        <w:t>π</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ται</w:t>
      </w:r>
      <w:r w:rsidRPr="00883F26">
        <w:rPr>
          <w:rFonts w:ascii="PT Serif" w:hAnsi="PT Serif"/>
          <w:color w:val="111111"/>
          <w:sz w:val="26"/>
          <w:szCs w:val="26"/>
          <w:lang w:val="fr-FR"/>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κέτι</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κατ</w:t>
      </w:r>
      <w:r w:rsidRPr="00883F26">
        <w:rPr>
          <w:rFonts w:ascii="Times New Roman" w:hAnsi="Times New Roman" w:cs="Times New Roman"/>
          <w:color w:val="111111"/>
          <w:sz w:val="26"/>
          <w:szCs w:val="26"/>
        </w:rPr>
        <w:t>ὰ</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γά</w:t>
      </w:r>
      <w:r w:rsidRPr="00883F26">
        <w:rPr>
          <w:rFonts w:ascii="PT Serif" w:hAnsi="PT Serif" w:cs="PT Serif"/>
          <w:color w:val="111111"/>
          <w:sz w:val="26"/>
          <w:szCs w:val="26"/>
        </w:rPr>
        <w:t>π</w:t>
      </w:r>
      <w:r w:rsidRPr="00883F26">
        <w:rPr>
          <w:rFonts w:ascii="Cambria" w:hAnsi="Cambria" w:cs="Cambria"/>
          <w:color w:val="111111"/>
          <w:sz w:val="26"/>
          <w:szCs w:val="26"/>
        </w:rPr>
        <w:t>ην</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π</w:t>
      </w:r>
      <w:r w:rsidRPr="00883F26">
        <w:rPr>
          <w:rFonts w:ascii="Cambria" w:hAnsi="Cambria" w:cs="Cambria"/>
          <w:color w:val="111111"/>
          <w:sz w:val="26"/>
          <w:szCs w:val="26"/>
        </w:rPr>
        <w:t>ερι</w:t>
      </w:r>
      <w:r w:rsidRPr="00883F26">
        <w:rPr>
          <w:rFonts w:ascii="PT Serif" w:hAnsi="PT Serif" w:cs="PT Serif"/>
          <w:color w:val="111111"/>
          <w:sz w:val="26"/>
          <w:szCs w:val="26"/>
        </w:rPr>
        <w:t>π</w:t>
      </w:r>
      <w:r w:rsidRPr="00883F26">
        <w:rPr>
          <w:rFonts w:ascii="Cambria" w:hAnsi="Cambria" w:cs="Cambria"/>
          <w:color w:val="111111"/>
          <w:sz w:val="26"/>
          <w:szCs w:val="26"/>
        </w:rPr>
        <w:t>ατε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ς</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μ</w:t>
      </w:r>
      <w:r w:rsidRPr="00883F26">
        <w:rPr>
          <w:rFonts w:ascii="Times New Roman" w:hAnsi="Times New Roman" w:cs="Times New Roman"/>
          <w:color w:val="111111"/>
          <w:sz w:val="26"/>
          <w:szCs w:val="26"/>
        </w:rPr>
        <w:t>ὴ</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ῷ</w:t>
      </w:r>
      <w:r w:rsidRPr="00883F26">
        <w:rPr>
          <w:rFonts w:ascii="PT Serif" w:hAnsi="PT Serif"/>
          <w:color w:val="111111"/>
          <w:sz w:val="26"/>
          <w:szCs w:val="26"/>
          <w:lang w:val="fr-FR"/>
        </w:rPr>
        <w:t xml:space="preserve"> </w:t>
      </w:r>
      <w:r w:rsidRPr="00883F26">
        <w:rPr>
          <w:rFonts w:ascii="Cambria" w:hAnsi="Cambria" w:cs="Cambria"/>
          <w:color w:val="111111"/>
          <w:sz w:val="26"/>
          <w:szCs w:val="26"/>
        </w:rPr>
        <w:t>βρώ</w:t>
      </w:r>
      <w:r w:rsidRPr="00883F26">
        <w:rPr>
          <w:rFonts w:ascii="PT Serif" w:hAnsi="PT Serif" w:cs="PT Serif"/>
          <w:color w:val="111111"/>
          <w:sz w:val="26"/>
          <w:szCs w:val="26"/>
        </w:rPr>
        <w:t>μ</w:t>
      </w:r>
      <w:r w:rsidRPr="00883F26">
        <w:rPr>
          <w:rFonts w:ascii="Cambria" w:hAnsi="Cambria" w:cs="Cambria"/>
          <w:color w:val="111111"/>
          <w:sz w:val="26"/>
          <w:szCs w:val="26"/>
        </w:rPr>
        <w:t>ατί</w:t>
      </w:r>
      <w:r w:rsidRPr="00883F26">
        <w:rPr>
          <w:rFonts w:ascii="PT Serif" w:hAnsi="PT Serif"/>
          <w:color w:val="111111"/>
          <w:sz w:val="26"/>
          <w:szCs w:val="26"/>
          <w:lang w:val="fr-FR"/>
        </w:rPr>
        <w:t xml:space="preserve"> </w:t>
      </w:r>
      <w:r w:rsidRPr="00883F26">
        <w:rPr>
          <w:rFonts w:ascii="Cambria" w:hAnsi="Cambria" w:cs="Cambria"/>
          <w:color w:val="111111"/>
          <w:sz w:val="26"/>
          <w:szCs w:val="26"/>
        </w:rPr>
        <w:t>σου</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κε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νον</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PT Serif" w:hAnsi="PT Serif"/>
          <w:color w:val="111111"/>
          <w:sz w:val="26"/>
          <w:szCs w:val="26"/>
        </w:rPr>
        <w:t>π</w:t>
      </w:r>
      <w:r w:rsidRPr="00883F26">
        <w:rPr>
          <w:rFonts w:ascii="Cambria" w:hAnsi="Cambria" w:cs="Cambria"/>
          <w:color w:val="111111"/>
          <w:sz w:val="26"/>
          <w:szCs w:val="26"/>
        </w:rPr>
        <w:t>όλλυε</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ὑ</w:t>
      </w:r>
      <w:r w:rsidRPr="00883F26">
        <w:rPr>
          <w:rFonts w:ascii="PT Serif" w:hAnsi="PT Serif"/>
          <w:color w:val="111111"/>
          <w:sz w:val="26"/>
          <w:szCs w:val="26"/>
        </w:rPr>
        <w:t>π</w:t>
      </w:r>
      <w:r w:rsidRPr="00883F26">
        <w:rPr>
          <w:rFonts w:ascii="Times New Roman" w:hAnsi="Times New Roman" w:cs="Times New Roman"/>
          <w:color w:val="111111"/>
          <w:sz w:val="26"/>
          <w:szCs w:val="26"/>
        </w:rPr>
        <w:t>ὲ</w:t>
      </w:r>
      <w:r w:rsidRPr="00883F26">
        <w:rPr>
          <w:rFonts w:ascii="Cambria" w:hAnsi="Cambria" w:cs="Cambria"/>
          <w:color w:val="111111"/>
          <w:sz w:val="26"/>
          <w:szCs w:val="26"/>
        </w:rPr>
        <w:t>ρ</w:t>
      </w:r>
      <w:r w:rsidRPr="00883F26">
        <w:rPr>
          <w:rFonts w:ascii="PT Serif" w:hAnsi="PT Serif"/>
          <w:color w:val="111111"/>
          <w:sz w:val="26"/>
          <w:szCs w:val="26"/>
          <w:lang w:val="fr-FR"/>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ὗ</w:t>
      </w:r>
      <w:r w:rsidRPr="00883F26">
        <w:rPr>
          <w:rFonts w:ascii="PT Serif" w:hAnsi="PT Serif"/>
          <w:color w:val="111111"/>
          <w:sz w:val="26"/>
          <w:szCs w:val="26"/>
          <w:lang w:val="fr-FR"/>
        </w:rPr>
        <w:t xml:space="preserve"> </w:t>
      </w:r>
      <w:r w:rsidRPr="00883F26">
        <w:rPr>
          <w:rFonts w:ascii="Cambria" w:hAnsi="Cambria" w:cs="Cambria"/>
          <w:color w:val="111111"/>
          <w:sz w:val="26"/>
          <w:szCs w:val="26"/>
        </w:rPr>
        <w:t>Χριστ</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ς</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PT Serif" w:hAnsi="PT Serif"/>
          <w:color w:val="111111"/>
          <w:sz w:val="26"/>
          <w:szCs w:val="26"/>
        </w:rPr>
        <w:t>π</w:t>
      </w:r>
      <w:r w:rsidRPr="00883F26">
        <w:rPr>
          <w:rFonts w:ascii="Cambria" w:hAnsi="Cambria" w:cs="Cambria"/>
          <w:color w:val="111111"/>
          <w:sz w:val="26"/>
          <w:szCs w:val="26"/>
        </w:rPr>
        <w:t>έθανεν</w:t>
      </w:r>
      <w:r w:rsidRPr="00883F26">
        <w:rPr>
          <w:rFonts w:ascii="PT Serif" w:hAnsi="PT Serif"/>
          <w:color w:val="111111"/>
          <w:sz w:val="26"/>
          <w:szCs w:val="26"/>
          <w:lang w:val="fr-FR"/>
        </w:rPr>
        <w:t>. </w:t>
      </w:r>
      <w:r w:rsidRPr="00883F26">
        <w:rPr>
          <w:rFonts w:ascii="PT Serif" w:hAnsi="PT Serif"/>
          <w:color w:val="111111"/>
          <w:sz w:val="26"/>
          <w:szCs w:val="26"/>
        </w:rPr>
        <w:t>μ</w:t>
      </w:r>
      <w:r w:rsidRPr="00883F26">
        <w:rPr>
          <w:rFonts w:ascii="Times New Roman" w:hAnsi="Times New Roman" w:cs="Times New Roman"/>
          <w:color w:val="111111"/>
          <w:sz w:val="26"/>
          <w:szCs w:val="26"/>
        </w:rPr>
        <w:t>ὴ</w:t>
      </w:r>
      <w:r w:rsidRPr="00883F26">
        <w:rPr>
          <w:rFonts w:ascii="PT Serif" w:hAnsi="PT Serif"/>
          <w:color w:val="111111"/>
          <w:sz w:val="26"/>
          <w:szCs w:val="26"/>
          <w:lang w:val="fr-FR"/>
        </w:rPr>
        <w:t xml:space="preserve"> </w:t>
      </w:r>
      <w:r w:rsidRPr="00883F26">
        <w:rPr>
          <w:rFonts w:ascii="Cambria" w:hAnsi="Cambria" w:cs="Cambria"/>
          <w:color w:val="111111"/>
          <w:sz w:val="26"/>
          <w:szCs w:val="26"/>
        </w:rPr>
        <w:t>βλασφη</w:t>
      </w:r>
      <w:r w:rsidRPr="00883F26">
        <w:rPr>
          <w:rFonts w:ascii="PT Serif" w:hAnsi="PT Serif" w:cs="PT Serif"/>
          <w:color w:val="111111"/>
          <w:sz w:val="26"/>
          <w:szCs w:val="26"/>
        </w:rPr>
        <w:t>μ</w:t>
      </w:r>
      <w:r w:rsidRPr="00883F26">
        <w:rPr>
          <w:rFonts w:ascii="Cambria" w:hAnsi="Cambria" w:cs="Cambria"/>
          <w:color w:val="111111"/>
          <w:sz w:val="26"/>
          <w:szCs w:val="26"/>
        </w:rPr>
        <w:t>είσθω</w:t>
      </w:r>
      <w:r w:rsidRPr="00883F26">
        <w:rPr>
          <w:rFonts w:ascii="PT Serif" w:hAnsi="PT Serif"/>
          <w:color w:val="111111"/>
          <w:sz w:val="26"/>
          <w:szCs w:val="26"/>
          <w:lang w:val="fr-FR"/>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ὖ</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ὑ</w:t>
      </w:r>
      <w:r w:rsidRPr="00883F26">
        <w:rPr>
          <w:rFonts w:ascii="PT Serif" w:hAnsi="PT Serif"/>
          <w:color w:val="111111"/>
          <w:sz w:val="26"/>
          <w:szCs w:val="26"/>
        </w:rPr>
        <w:t>μ</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ὸ</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γαθόν</w:t>
      </w:r>
      <w:r w:rsidRPr="00883F26">
        <w:rPr>
          <w:rFonts w:ascii="PT Serif" w:hAnsi="PT Serif"/>
          <w:color w:val="111111"/>
          <w:sz w:val="26"/>
          <w:szCs w:val="26"/>
          <w:lang w:val="fr-FR"/>
        </w:rPr>
        <w:t>.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ὐ</w:t>
      </w:r>
      <w:r w:rsidRPr="00883F26">
        <w:rPr>
          <w:rFonts w:ascii="PT Serif" w:hAnsi="PT Serif"/>
          <w:color w:val="111111"/>
          <w:sz w:val="26"/>
          <w:szCs w:val="26"/>
          <w:lang w:val="fr-FR"/>
        </w:rPr>
        <w:t xml:space="preserve"> </w:t>
      </w:r>
      <w:r w:rsidRPr="00883F26">
        <w:rPr>
          <w:rFonts w:ascii="Cambria" w:hAnsi="Cambria" w:cs="Cambria"/>
          <w:color w:val="111111"/>
          <w:sz w:val="26"/>
          <w:szCs w:val="26"/>
        </w:rPr>
        <w:t>γάρ</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στιν</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ἡ</w:t>
      </w:r>
      <w:r w:rsidRPr="00883F26">
        <w:rPr>
          <w:rFonts w:ascii="PT Serif" w:hAnsi="PT Serif"/>
          <w:color w:val="111111"/>
          <w:sz w:val="26"/>
          <w:szCs w:val="26"/>
          <w:lang w:val="fr-FR"/>
        </w:rPr>
        <w:t xml:space="preserve"> </w:t>
      </w:r>
      <w:r w:rsidRPr="00883F26">
        <w:rPr>
          <w:rFonts w:ascii="Cambria" w:hAnsi="Cambria" w:cs="Cambria"/>
          <w:color w:val="111111"/>
          <w:sz w:val="26"/>
          <w:szCs w:val="26"/>
        </w:rPr>
        <w:t>βασιλεία</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lang w:val="fr-FR"/>
        </w:rPr>
        <w:t xml:space="preserve"> </w:t>
      </w:r>
      <w:r w:rsidRPr="00883F26">
        <w:rPr>
          <w:rFonts w:ascii="Cambria" w:hAnsi="Cambria" w:cs="Cambria"/>
          <w:color w:val="111111"/>
          <w:sz w:val="26"/>
          <w:szCs w:val="26"/>
        </w:rPr>
        <w:t>θεο</w:t>
      </w:r>
      <w:r w:rsidRPr="00883F26">
        <w:rPr>
          <w:rFonts w:ascii="Times New Roman" w:hAnsi="Times New Roman" w:cs="Times New Roman"/>
          <w:color w:val="111111"/>
          <w:sz w:val="26"/>
          <w:szCs w:val="26"/>
        </w:rPr>
        <w:t>ῦ</w:t>
      </w:r>
      <w:r w:rsidRPr="00883F26">
        <w:rPr>
          <w:rFonts w:ascii="PT Serif" w:hAnsi="PT Serif"/>
          <w:color w:val="111111"/>
          <w:sz w:val="26"/>
          <w:szCs w:val="26"/>
          <w:lang w:val="fr-FR"/>
        </w:rPr>
        <w:t xml:space="preserve"> </w:t>
      </w:r>
      <w:r w:rsidRPr="00883F26">
        <w:rPr>
          <w:rFonts w:ascii="Cambria" w:hAnsi="Cambria" w:cs="Cambria"/>
          <w:color w:val="111111"/>
          <w:sz w:val="26"/>
          <w:szCs w:val="26"/>
        </w:rPr>
        <w:t>βρ</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σις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fr-FR"/>
        </w:rPr>
        <w:t xml:space="preserve"> </w:t>
      </w:r>
      <w:r w:rsidRPr="00883F26">
        <w:rPr>
          <w:rFonts w:ascii="PT Serif" w:hAnsi="PT Serif"/>
          <w:color w:val="111111"/>
          <w:sz w:val="26"/>
          <w:szCs w:val="26"/>
        </w:rPr>
        <w:t>π</w:t>
      </w:r>
      <w:r w:rsidRPr="00883F26">
        <w:rPr>
          <w:rFonts w:ascii="Cambria" w:hAnsi="Cambria" w:cs="Cambria"/>
          <w:color w:val="111111"/>
          <w:sz w:val="26"/>
          <w:szCs w:val="26"/>
        </w:rPr>
        <w:t>όσις</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λλ</w:t>
      </w:r>
      <w:r w:rsidRPr="00883F26">
        <w:rPr>
          <w:rFonts w:ascii="Times New Roman" w:hAnsi="Times New Roman" w:cs="Times New Roman"/>
          <w:color w:val="111111"/>
          <w:sz w:val="26"/>
          <w:szCs w:val="26"/>
        </w:rPr>
        <w:t>ὰ</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δικαιοσύνη</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fr-FR"/>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ρήνη</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fr-FR"/>
        </w:rPr>
        <w:t xml:space="preserve"> </w:t>
      </w:r>
      <w:r w:rsidRPr="00883F26">
        <w:rPr>
          <w:rFonts w:ascii="Cambria" w:hAnsi="Cambria" w:cs="Cambria"/>
          <w:color w:val="111111"/>
          <w:sz w:val="26"/>
          <w:szCs w:val="26"/>
        </w:rPr>
        <w:t>χαρ</w:t>
      </w:r>
      <w:r w:rsidRPr="00883F26">
        <w:rPr>
          <w:rFonts w:ascii="Times New Roman" w:hAnsi="Times New Roman" w:cs="Times New Roman"/>
          <w:color w:val="111111"/>
          <w:sz w:val="26"/>
          <w:szCs w:val="26"/>
        </w:rPr>
        <w:t>ὰ</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π</w:t>
      </w:r>
      <w:r w:rsidRPr="00883F26">
        <w:rPr>
          <w:rFonts w:ascii="Cambria" w:hAnsi="Cambria" w:cs="Cambria"/>
          <w:color w:val="111111"/>
          <w:sz w:val="26"/>
          <w:szCs w:val="26"/>
        </w:rPr>
        <w:t>νεύ</w:t>
      </w:r>
      <w:r w:rsidRPr="00883F26">
        <w:rPr>
          <w:rFonts w:ascii="PT Serif" w:hAnsi="PT Serif" w:cs="PT Serif"/>
          <w:color w:val="111111"/>
          <w:sz w:val="26"/>
          <w:szCs w:val="26"/>
        </w:rPr>
        <w:t>μ</w:t>
      </w:r>
      <w:r w:rsidRPr="00883F26">
        <w:rPr>
          <w:rFonts w:ascii="Cambria" w:hAnsi="Cambria" w:cs="Cambria"/>
          <w:color w:val="111111"/>
          <w:sz w:val="26"/>
          <w:szCs w:val="26"/>
        </w:rPr>
        <w:t>ατι</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ἁ</w:t>
      </w:r>
      <w:r w:rsidRPr="00883F26">
        <w:rPr>
          <w:rFonts w:ascii="Cambria" w:hAnsi="Cambria" w:cs="Cambria"/>
          <w:color w:val="111111"/>
          <w:sz w:val="26"/>
          <w:szCs w:val="26"/>
        </w:rPr>
        <w:t>γί</w:t>
      </w:r>
      <w:r w:rsidRPr="00883F26">
        <w:rPr>
          <w:rFonts w:ascii="Times New Roman" w:hAnsi="Times New Roman" w:cs="Times New Roman"/>
          <w:color w:val="111111"/>
          <w:sz w:val="26"/>
          <w:szCs w:val="26"/>
        </w:rPr>
        <w:t>ῳ</w:t>
      </w:r>
      <w:r w:rsidRPr="00883F26">
        <w:rPr>
          <w:rFonts w:ascii="Cambria" w:hAnsi="Cambria" w:cs="Cambria"/>
          <w:color w:val="111111"/>
          <w:sz w:val="26"/>
          <w:szCs w:val="26"/>
        </w:rPr>
        <w:t>·</w:t>
      </w:r>
      <w:r w:rsidRPr="00883F26">
        <w:rPr>
          <w:rFonts w:ascii="PT Serif" w:hAnsi="PT Serif"/>
          <w:color w:val="111111"/>
          <w:sz w:val="26"/>
          <w:szCs w:val="26"/>
          <w:lang w:val="fr-FR"/>
        </w:rPr>
        <w:t> </w:t>
      </w:r>
      <w:r w:rsidRPr="00883F26">
        <w:rPr>
          <w:rFonts w:ascii="Times New Roman" w:hAnsi="Times New Roman" w:cs="Times New Roman"/>
          <w:color w:val="111111"/>
          <w:sz w:val="26"/>
          <w:szCs w:val="26"/>
        </w:rPr>
        <w:t>ὁ</w:t>
      </w:r>
      <w:r w:rsidRPr="00883F26">
        <w:rPr>
          <w:rFonts w:ascii="PT Serif" w:hAnsi="PT Serif"/>
          <w:color w:val="111111"/>
          <w:sz w:val="26"/>
          <w:szCs w:val="26"/>
          <w:lang w:val="fr-FR"/>
        </w:rPr>
        <w:t xml:space="preserve"> </w:t>
      </w:r>
      <w:r w:rsidRPr="00883F26">
        <w:rPr>
          <w:rFonts w:ascii="Cambria" w:hAnsi="Cambria" w:cs="Cambria"/>
          <w:color w:val="111111"/>
          <w:sz w:val="26"/>
          <w:szCs w:val="26"/>
        </w:rPr>
        <w:t>γ</w:t>
      </w:r>
      <w:r w:rsidRPr="00883F26">
        <w:rPr>
          <w:rFonts w:ascii="Times New Roman" w:hAnsi="Times New Roman" w:cs="Times New Roman"/>
          <w:color w:val="111111"/>
          <w:sz w:val="26"/>
          <w:szCs w:val="26"/>
        </w:rPr>
        <w:t>ὰ</w:t>
      </w:r>
      <w:r w:rsidRPr="00883F26">
        <w:rPr>
          <w:rFonts w:ascii="Cambria" w:hAnsi="Cambria" w:cs="Cambria"/>
          <w:color w:val="111111"/>
          <w:sz w:val="26"/>
          <w:szCs w:val="26"/>
        </w:rPr>
        <w:t>ρ</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Segoe UI Symbol" w:hAnsi="Segoe UI Symbol" w:cs="Segoe UI Symbol"/>
          <w:color w:val="111111"/>
          <w:sz w:val="26"/>
          <w:szCs w:val="26"/>
        </w:rPr>
        <w:t>⸀</w:t>
      </w:r>
      <w:r w:rsidRPr="00883F26">
        <w:rPr>
          <w:rFonts w:ascii="Cambria" w:hAnsi="Cambria" w:cs="Cambria"/>
          <w:color w:val="111111"/>
          <w:sz w:val="26"/>
          <w:szCs w:val="26"/>
        </w:rPr>
        <w:t>τούτ</w:t>
      </w:r>
      <w:r w:rsidRPr="00883F26">
        <w:rPr>
          <w:rFonts w:ascii="Times New Roman" w:hAnsi="Times New Roman" w:cs="Times New Roman"/>
          <w:color w:val="111111"/>
          <w:sz w:val="26"/>
          <w:szCs w:val="26"/>
        </w:rPr>
        <w:t>ῳ</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δουλεύων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ῷ</w:t>
      </w:r>
      <w:r w:rsidRPr="00883F26">
        <w:rPr>
          <w:rFonts w:ascii="PT Serif" w:hAnsi="PT Serif"/>
          <w:color w:val="111111"/>
          <w:sz w:val="26"/>
          <w:szCs w:val="26"/>
          <w:lang w:val="fr-FR"/>
        </w:rPr>
        <w:t xml:space="preserve"> </w:t>
      </w:r>
      <w:r w:rsidRPr="00883F26">
        <w:rPr>
          <w:rFonts w:ascii="Cambria" w:hAnsi="Cambria" w:cs="Cambria"/>
          <w:color w:val="111111"/>
          <w:sz w:val="26"/>
          <w:szCs w:val="26"/>
        </w:rPr>
        <w:t>Χριστ</w:t>
      </w:r>
      <w:r w:rsidRPr="00883F26">
        <w:rPr>
          <w:rFonts w:ascii="Times New Roman" w:hAnsi="Times New Roman" w:cs="Times New Roman"/>
          <w:color w:val="111111"/>
          <w:sz w:val="26"/>
          <w:szCs w:val="26"/>
        </w:rPr>
        <w:t>ῷ</w:t>
      </w:r>
      <w:r w:rsidRPr="00883F26">
        <w:rPr>
          <w:rFonts w:ascii="PT Serif" w:hAnsi="PT Serif"/>
          <w:color w:val="111111"/>
          <w:sz w:val="26"/>
          <w:szCs w:val="26"/>
          <w:lang w:val="fr-FR"/>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άρεστος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ῷ</w:t>
      </w:r>
      <w:r w:rsidRPr="00883F26">
        <w:rPr>
          <w:rFonts w:ascii="PT Serif" w:hAnsi="PT Serif"/>
          <w:color w:val="111111"/>
          <w:sz w:val="26"/>
          <w:szCs w:val="26"/>
          <w:lang w:val="fr-FR"/>
        </w:rPr>
        <w:t xml:space="preserve"> </w:t>
      </w:r>
      <w:r w:rsidRPr="00883F26">
        <w:rPr>
          <w:rFonts w:ascii="Cambria" w:hAnsi="Cambria" w:cs="Cambria"/>
          <w:color w:val="111111"/>
          <w:sz w:val="26"/>
          <w:szCs w:val="26"/>
        </w:rPr>
        <w:t>θε</w:t>
      </w:r>
      <w:r w:rsidRPr="00883F26">
        <w:rPr>
          <w:rFonts w:ascii="Times New Roman" w:hAnsi="Times New Roman" w:cs="Times New Roman"/>
          <w:color w:val="111111"/>
          <w:sz w:val="26"/>
          <w:szCs w:val="26"/>
        </w:rPr>
        <w:t>ῷ</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δόκι</w:t>
      </w:r>
      <w:r w:rsidRPr="00883F26">
        <w:rPr>
          <w:rFonts w:ascii="PT Serif" w:hAnsi="PT Serif" w:cs="PT Serif"/>
          <w:color w:val="111111"/>
          <w:sz w:val="26"/>
          <w:szCs w:val="26"/>
        </w:rPr>
        <w:t>μ</w:t>
      </w:r>
      <w:r w:rsidRPr="00883F26">
        <w:rPr>
          <w:rFonts w:ascii="Cambria" w:hAnsi="Cambria" w:cs="Cambria"/>
          <w:color w:val="111111"/>
          <w:sz w:val="26"/>
          <w:szCs w:val="26"/>
        </w:rPr>
        <w:t>ος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ς</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νθρώ</w:t>
      </w:r>
      <w:r w:rsidRPr="00883F26">
        <w:rPr>
          <w:rFonts w:ascii="PT Serif" w:hAnsi="PT Serif" w:cs="PT Serif"/>
          <w:color w:val="111111"/>
          <w:sz w:val="26"/>
          <w:szCs w:val="26"/>
        </w:rPr>
        <w:t>π</w:t>
      </w:r>
      <w:r w:rsidRPr="00883F26">
        <w:rPr>
          <w:rFonts w:ascii="Cambria" w:hAnsi="Cambria" w:cs="Cambria"/>
          <w:color w:val="111111"/>
          <w:sz w:val="26"/>
          <w:szCs w:val="26"/>
        </w:rPr>
        <w:t>οις</w:t>
      </w:r>
      <w:r w:rsidRPr="00883F26">
        <w:rPr>
          <w:rFonts w:ascii="PT Serif" w:hAnsi="PT Serif"/>
          <w:color w:val="111111"/>
          <w:sz w:val="26"/>
          <w:szCs w:val="26"/>
          <w:lang w:val="fr-FR"/>
        </w:rPr>
        <w:t>. </w:t>
      </w:r>
      <w:bookmarkStart w:id="158" w:name="_Hlk207544062"/>
      <w:r w:rsidRPr="00883F26">
        <w:rPr>
          <w:rFonts w:ascii="Times New Roman" w:hAnsi="Times New Roman" w:cs="Times New Roman"/>
          <w:color w:val="111111"/>
          <w:sz w:val="26"/>
          <w:szCs w:val="26"/>
        </w:rPr>
        <w:t>ἄ</w:t>
      </w:r>
      <w:r w:rsidRPr="00883F26">
        <w:rPr>
          <w:rFonts w:ascii="Cambria" w:hAnsi="Cambria" w:cs="Cambria"/>
          <w:color w:val="111111"/>
          <w:sz w:val="26"/>
          <w:szCs w:val="26"/>
        </w:rPr>
        <w:t>ρα</w:t>
      </w:r>
      <w:r w:rsidRPr="00883F26">
        <w:rPr>
          <w:rFonts w:ascii="PT Serif" w:hAnsi="PT Serif"/>
          <w:color w:val="111111"/>
          <w:sz w:val="26"/>
          <w:szCs w:val="26"/>
          <w:lang w:val="fr-FR"/>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ὖ</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ὰ</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ρήνης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διώκω</w:t>
      </w:r>
      <w:r w:rsidRPr="00883F26">
        <w:rPr>
          <w:rFonts w:ascii="PT Serif" w:hAnsi="PT Serif" w:cs="PT Serif"/>
          <w:color w:val="111111"/>
          <w:sz w:val="26"/>
          <w:szCs w:val="26"/>
        </w:rPr>
        <w:t>μ</w:t>
      </w:r>
      <w:r w:rsidRPr="00883F26">
        <w:rPr>
          <w:rFonts w:ascii="Cambria" w:hAnsi="Cambria" w:cs="Cambria"/>
          <w:color w:val="111111"/>
          <w:sz w:val="26"/>
          <w:szCs w:val="26"/>
        </w:rPr>
        <w:t>εν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ὰ</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κοδο</w:t>
      </w:r>
      <w:r w:rsidRPr="00883F26">
        <w:rPr>
          <w:rFonts w:ascii="PT Serif" w:hAnsi="PT Serif" w:cs="PT Serif"/>
          <w:color w:val="111111"/>
          <w:sz w:val="26"/>
          <w:szCs w:val="26"/>
        </w:rPr>
        <w:t>μ</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ς</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λλήλους</w:t>
      </w:r>
      <w:r w:rsidRPr="00883F26">
        <w:rPr>
          <w:rFonts w:ascii="PT Serif" w:hAnsi="PT Serif"/>
          <w:color w:val="111111"/>
          <w:sz w:val="26"/>
          <w:szCs w:val="26"/>
          <w:lang w:val="fr-FR"/>
        </w:rPr>
        <w:t>. </w:t>
      </w:r>
      <w:bookmarkEnd w:id="158"/>
      <w:r w:rsidRPr="00883F26">
        <w:rPr>
          <w:rFonts w:ascii="PT Serif" w:hAnsi="PT Serif"/>
          <w:color w:val="111111"/>
          <w:sz w:val="26"/>
          <w:szCs w:val="26"/>
        </w:rPr>
        <w:t>μ</w:t>
      </w:r>
      <w:r w:rsidRPr="00883F26">
        <w:rPr>
          <w:rFonts w:ascii="Times New Roman" w:hAnsi="Times New Roman" w:cs="Times New Roman"/>
          <w:color w:val="111111"/>
          <w:sz w:val="26"/>
          <w:szCs w:val="26"/>
        </w:rPr>
        <w:t>ὴ</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ἕ</w:t>
      </w:r>
      <w:r w:rsidRPr="00883F26">
        <w:rPr>
          <w:rFonts w:ascii="Cambria" w:hAnsi="Cambria" w:cs="Cambria"/>
          <w:color w:val="111111"/>
          <w:sz w:val="26"/>
          <w:szCs w:val="26"/>
        </w:rPr>
        <w:t>νεκεν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βρώ</w:t>
      </w:r>
      <w:r w:rsidRPr="00883F26">
        <w:rPr>
          <w:rFonts w:ascii="PT Serif" w:hAnsi="PT Serif" w:cs="PT Serif"/>
          <w:color w:val="111111"/>
          <w:sz w:val="26"/>
          <w:szCs w:val="26"/>
        </w:rPr>
        <w:t>μ</w:t>
      </w:r>
      <w:r w:rsidRPr="00883F26">
        <w:rPr>
          <w:rFonts w:ascii="Cambria" w:hAnsi="Cambria" w:cs="Cambria"/>
          <w:color w:val="111111"/>
          <w:sz w:val="26"/>
          <w:szCs w:val="26"/>
        </w:rPr>
        <w:t>ατος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κατάλυε</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ὸ</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ἔ</w:t>
      </w:r>
      <w:r w:rsidRPr="00883F26">
        <w:rPr>
          <w:rFonts w:ascii="Cambria" w:hAnsi="Cambria" w:cs="Cambria"/>
          <w:color w:val="111111"/>
          <w:sz w:val="26"/>
          <w:szCs w:val="26"/>
        </w:rPr>
        <w:t>ργον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lang w:val="fr-FR"/>
        </w:rPr>
        <w:t xml:space="preserve"> </w:t>
      </w:r>
      <w:r w:rsidRPr="00883F26">
        <w:rPr>
          <w:rFonts w:ascii="Cambria" w:hAnsi="Cambria" w:cs="Cambria"/>
          <w:color w:val="111111"/>
          <w:sz w:val="26"/>
          <w:szCs w:val="26"/>
        </w:rPr>
        <w:t>θεο</w:t>
      </w:r>
      <w:r w:rsidRPr="00883F26">
        <w:rPr>
          <w:rFonts w:ascii="Times New Roman" w:hAnsi="Times New Roman" w:cs="Times New Roman"/>
          <w:color w:val="111111"/>
          <w:sz w:val="26"/>
          <w:szCs w:val="26"/>
        </w:rPr>
        <w:t>ῦ</w:t>
      </w:r>
      <w:r w:rsidRPr="00883F26">
        <w:rPr>
          <w:rFonts w:ascii="PT Serif" w:hAnsi="PT Serif"/>
          <w:color w:val="111111"/>
          <w:sz w:val="26"/>
          <w:szCs w:val="26"/>
          <w:lang w:val="fr-FR"/>
        </w:rPr>
        <w:t xml:space="preserve">. </w:t>
      </w:r>
      <w:r w:rsidRPr="00883F26">
        <w:rPr>
          <w:rFonts w:ascii="PT Serif" w:hAnsi="PT Serif"/>
          <w:color w:val="111111"/>
          <w:sz w:val="26"/>
          <w:szCs w:val="26"/>
        </w:rPr>
        <w:t>π</w:t>
      </w:r>
      <w:r w:rsidRPr="00883F26">
        <w:rPr>
          <w:rFonts w:ascii="Cambria" w:hAnsi="Cambria" w:cs="Cambria"/>
          <w:color w:val="111111"/>
          <w:sz w:val="26"/>
          <w:szCs w:val="26"/>
        </w:rPr>
        <w:t>άντα</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μ</w:t>
      </w:r>
      <w:r w:rsidRPr="00883F26">
        <w:rPr>
          <w:rFonts w:ascii="Times New Roman" w:hAnsi="Times New Roman" w:cs="Times New Roman"/>
          <w:color w:val="111111"/>
          <w:sz w:val="26"/>
          <w:szCs w:val="26"/>
        </w:rPr>
        <w:t>ὲ</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καθαρά</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λλ</w:t>
      </w:r>
      <w:r w:rsidRPr="00883F26">
        <w:rPr>
          <w:rFonts w:ascii="Times New Roman" w:hAnsi="Times New Roman" w:cs="Times New Roman"/>
          <w:color w:val="111111"/>
          <w:sz w:val="26"/>
          <w:szCs w:val="26"/>
        </w:rPr>
        <w:t>ὰ</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κακ</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ῷ</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νθρώ</w:t>
      </w:r>
      <w:r w:rsidRPr="00883F26">
        <w:rPr>
          <w:rFonts w:ascii="PT Serif" w:hAnsi="PT Serif" w:cs="PT Serif"/>
          <w:color w:val="111111"/>
          <w:sz w:val="26"/>
          <w:szCs w:val="26"/>
        </w:rPr>
        <w:t>π</w:t>
      </w:r>
      <w:r w:rsidRPr="00883F26">
        <w:rPr>
          <w:rFonts w:ascii="Times New Roman" w:hAnsi="Times New Roman" w:cs="Times New Roman"/>
          <w:color w:val="111111"/>
          <w:sz w:val="26"/>
          <w:szCs w:val="26"/>
        </w:rPr>
        <w:t>ῳ</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ῷ</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δι</w:t>
      </w:r>
      <w:r w:rsidRPr="00883F26">
        <w:rPr>
          <w:rFonts w:ascii="Times New Roman" w:hAnsi="Times New Roman" w:cs="Times New Roman"/>
          <w:color w:val="111111"/>
          <w:sz w:val="26"/>
          <w:szCs w:val="26"/>
        </w:rPr>
        <w:t>ὰ</w:t>
      </w:r>
      <w:r w:rsidRPr="00883F26">
        <w:rPr>
          <w:rFonts w:ascii="PT Serif" w:hAnsi="PT Serif"/>
          <w:color w:val="111111"/>
          <w:sz w:val="26"/>
          <w:szCs w:val="26"/>
          <w:lang w:val="fr-FR"/>
        </w:rPr>
        <w:t xml:space="preserve"> </w:t>
      </w:r>
      <w:r w:rsidRPr="00883F26">
        <w:rPr>
          <w:rFonts w:ascii="PT Serif" w:hAnsi="PT Serif"/>
          <w:color w:val="111111"/>
          <w:sz w:val="26"/>
          <w:szCs w:val="26"/>
        </w:rPr>
        <w:t>π</w:t>
      </w:r>
      <w:r w:rsidRPr="00883F26">
        <w:rPr>
          <w:rFonts w:ascii="Cambria" w:hAnsi="Cambria" w:cs="Cambria"/>
          <w:color w:val="111111"/>
          <w:sz w:val="26"/>
          <w:szCs w:val="26"/>
        </w:rPr>
        <w:t>ροσκό</w:t>
      </w:r>
      <w:r w:rsidRPr="00883F26">
        <w:rPr>
          <w:rFonts w:ascii="PT Serif" w:hAnsi="PT Serif" w:cs="PT Serif"/>
          <w:color w:val="111111"/>
          <w:sz w:val="26"/>
          <w:szCs w:val="26"/>
        </w:rPr>
        <w:t>μμ</w:t>
      </w:r>
      <w:r w:rsidRPr="00883F26">
        <w:rPr>
          <w:rFonts w:ascii="Cambria" w:hAnsi="Cambria" w:cs="Cambria"/>
          <w:color w:val="111111"/>
          <w:sz w:val="26"/>
          <w:szCs w:val="26"/>
        </w:rPr>
        <w:t>ατος</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σθίοντι</w:t>
      </w:r>
      <w:r w:rsidRPr="00883F26">
        <w:rPr>
          <w:rFonts w:ascii="PT Serif" w:hAnsi="PT Serif"/>
          <w:color w:val="111111"/>
          <w:sz w:val="26"/>
          <w:szCs w:val="26"/>
          <w:lang w:val="fr-FR"/>
        </w:rPr>
        <w:t>. </w:t>
      </w:r>
      <w:r w:rsidRPr="00883F26">
        <w:rPr>
          <w:rFonts w:ascii="Cambria" w:hAnsi="Cambria" w:cs="Cambria"/>
          <w:color w:val="111111"/>
          <w:sz w:val="26"/>
          <w:szCs w:val="26"/>
        </w:rPr>
        <w:t>καλ</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ὸ</w:t>
      </w:r>
      <w:r w:rsidRPr="00883F26">
        <w:rPr>
          <w:rFonts w:ascii="PT Serif" w:hAnsi="PT Serif"/>
          <w:color w:val="111111"/>
          <w:sz w:val="26"/>
          <w:szCs w:val="26"/>
          <w:lang w:val="fr-FR"/>
        </w:rPr>
        <w:t xml:space="preserve"> </w:t>
      </w:r>
      <w:r w:rsidRPr="00883F26">
        <w:rPr>
          <w:rFonts w:ascii="PT Serif" w:hAnsi="PT Serif"/>
          <w:color w:val="111111"/>
          <w:sz w:val="26"/>
          <w:szCs w:val="26"/>
        </w:rPr>
        <w:t>μ</w:t>
      </w:r>
      <w:r w:rsidRPr="00883F26">
        <w:rPr>
          <w:rFonts w:ascii="Times New Roman" w:hAnsi="Times New Roman" w:cs="Times New Roman"/>
          <w:color w:val="111111"/>
          <w:sz w:val="26"/>
          <w:szCs w:val="26"/>
        </w:rPr>
        <w:t>ὴ</w:t>
      </w:r>
      <w:r w:rsidRPr="00883F26">
        <w:rPr>
          <w:rFonts w:ascii="PT Serif" w:hAnsi="PT Serif"/>
          <w:color w:val="111111"/>
          <w:sz w:val="26"/>
          <w:szCs w:val="26"/>
          <w:lang w:val="fr-FR"/>
        </w:rPr>
        <w:t xml:space="preserve"> </w:t>
      </w:r>
      <w:r w:rsidRPr="00883F26">
        <w:rPr>
          <w:rFonts w:ascii="Cambria" w:hAnsi="Cambria" w:cs="Cambria"/>
          <w:color w:val="111111"/>
          <w:sz w:val="26"/>
          <w:szCs w:val="26"/>
        </w:rPr>
        <w:t>φαγε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κρέα</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μ</w:t>
      </w:r>
      <w:r w:rsidRPr="00883F26">
        <w:rPr>
          <w:rFonts w:ascii="Cambria" w:hAnsi="Cambria" w:cs="Cambria"/>
          <w:color w:val="111111"/>
          <w:sz w:val="26"/>
          <w:szCs w:val="26"/>
        </w:rPr>
        <w:t>ηδ</w:t>
      </w:r>
      <w:r w:rsidRPr="00883F26">
        <w:rPr>
          <w:rFonts w:ascii="Times New Roman" w:hAnsi="Times New Roman" w:cs="Times New Roman"/>
          <w:color w:val="111111"/>
          <w:sz w:val="26"/>
          <w:szCs w:val="26"/>
        </w:rPr>
        <w:t>ὲ</w:t>
      </w:r>
      <w:r w:rsidRPr="00883F26">
        <w:rPr>
          <w:rFonts w:ascii="PT Serif" w:hAnsi="PT Serif"/>
          <w:color w:val="111111"/>
          <w:sz w:val="26"/>
          <w:szCs w:val="26"/>
          <w:lang w:val="fr-FR"/>
        </w:rPr>
        <w:t xml:space="preserve"> </w:t>
      </w:r>
      <w:r w:rsidRPr="00883F26">
        <w:rPr>
          <w:rFonts w:ascii="PT Serif" w:hAnsi="PT Serif"/>
          <w:color w:val="111111"/>
          <w:sz w:val="26"/>
          <w:szCs w:val="26"/>
        </w:rPr>
        <w:t>π</w:t>
      </w:r>
      <w:r w:rsidRPr="00883F26">
        <w:rPr>
          <w:rFonts w:ascii="Cambria" w:hAnsi="Cambria" w:cs="Cambria"/>
          <w:color w:val="111111"/>
          <w:sz w:val="26"/>
          <w:szCs w:val="26"/>
        </w:rPr>
        <w:t>ιε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ἶ</w:t>
      </w:r>
      <w:r w:rsidRPr="00883F26">
        <w:rPr>
          <w:rFonts w:ascii="Cambria" w:hAnsi="Cambria" w:cs="Cambria"/>
          <w:color w:val="111111"/>
          <w:sz w:val="26"/>
          <w:szCs w:val="26"/>
        </w:rPr>
        <w:t>νον</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μ</w:t>
      </w:r>
      <w:r w:rsidRPr="00883F26">
        <w:rPr>
          <w:rFonts w:ascii="Cambria" w:hAnsi="Cambria" w:cs="Cambria"/>
          <w:color w:val="111111"/>
          <w:sz w:val="26"/>
          <w:szCs w:val="26"/>
        </w:rPr>
        <w:t>ηδ</w:t>
      </w:r>
      <w:r w:rsidRPr="00883F26">
        <w:rPr>
          <w:rFonts w:ascii="Times New Roman" w:hAnsi="Times New Roman" w:cs="Times New Roman"/>
          <w:color w:val="111111"/>
          <w:sz w:val="26"/>
          <w:szCs w:val="26"/>
        </w:rPr>
        <w:t>ὲ</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ᾧ</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ὁ</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δελφός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σου</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π</w:t>
      </w:r>
      <w:r w:rsidRPr="00883F26">
        <w:rPr>
          <w:rFonts w:ascii="Cambria" w:hAnsi="Cambria" w:cs="Cambria"/>
          <w:color w:val="111111"/>
          <w:sz w:val="26"/>
          <w:szCs w:val="26"/>
        </w:rPr>
        <w:t>ροσκό</w:t>
      </w:r>
      <w:r w:rsidRPr="00883F26">
        <w:rPr>
          <w:rFonts w:ascii="PT Serif" w:hAnsi="PT Serif" w:cs="PT Serif"/>
          <w:color w:val="111111"/>
          <w:sz w:val="26"/>
          <w:szCs w:val="26"/>
        </w:rPr>
        <w:t>π</w:t>
      </w:r>
      <w:r w:rsidRPr="00883F26">
        <w:rPr>
          <w:rFonts w:ascii="Cambria" w:hAnsi="Cambria" w:cs="Cambria"/>
          <w:color w:val="111111"/>
          <w:sz w:val="26"/>
          <w:szCs w:val="26"/>
        </w:rPr>
        <w:t>τει</w:t>
      </w:r>
      <w:r w:rsidRPr="00883F26">
        <w:rPr>
          <w:rFonts w:ascii="PT Serif" w:hAnsi="PT Serif"/>
          <w:color w:val="111111"/>
          <w:sz w:val="26"/>
          <w:szCs w:val="26"/>
          <w:lang w:val="fr-FR"/>
        </w:rPr>
        <w:t xml:space="preserve"> </w:t>
      </w:r>
      <w:r w:rsidRPr="00883F26">
        <w:rPr>
          <w:rFonts w:ascii="Segoe UI Symbol" w:hAnsi="Segoe UI Symbol" w:cs="Segoe UI Symbol"/>
          <w:color w:val="111111"/>
          <w:sz w:val="26"/>
          <w:szCs w:val="26"/>
        </w:rPr>
        <w:t>⸂</w:t>
      </w:r>
      <w:r w:rsidRPr="00883F26">
        <w:rPr>
          <w:rFonts w:ascii="Times New Roman" w:hAnsi="Times New Roman" w:cs="Times New Roman"/>
          <w:color w:val="111111"/>
          <w:sz w:val="26"/>
          <w:szCs w:val="26"/>
        </w:rPr>
        <w:t>ἢ</w:t>
      </w:r>
      <w:r w:rsidRPr="00883F26">
        <w:rPr>
          <w:rFonts w:ascii="PT Serif" w:hAnsi="PT Serif"/>
          <w:color w:val="111111"/>
          <w:sz w:val="26"/>
          <w:szCs w:val="26"/>
          <w:lang w:val="fr-FR"/>
        </w:rPr>
        <w:t xml:space="preserve"> </w:t>
      </w:r>
      <w:r w:rsidRPr="00883F26">
        <w:rPr>
          <w:rFonts w:ascii="Cambria" w:hAnsi="Cambria" w:cs="Cambria"/>
          <w:color w:val="111111"/>
          <w:sz w:val="26"/>
          <w:szCs w:val="26"/>
        </w:rPr>
        <w:t>σκανδαλίζεται</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ἢ</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σθενε</w:t>
      </w:r>
      <w:r w:rsidRPr="00883F26">
        <w:rPr>
          <w:rFonts w:ascii="Times New Roman" w:hAnsi="Times New Roman" w:cs="Times New Roman"/>
          <w:color w:val="111111"/>
          <w:sz w:val="26"/>
          <w:szCs w:val="26"/>
        </w:rPr>
        <w:t>ῖ</w:t>
      </w:r>
      <w:r w:rsidRPr="00883F26">
        <w:rPr>
          <w:rFonts w:ascii="Segoe UI Symbol" w:hAnsi="Segoe UI Symbol" w:cs="Segoe UI Symbol"/>
          <w:color w:val="111111"/>
          <w:sz w:val="26"/>
          <w:szCs w:val="26"/>
        </w:rPr>
        <w:t>⸃</w:t>
      </w:r>
      <w:r w:rsidRPr="00883F26">
        <w:rPr>
          <w:rFonts w:ascii="Cambria" w:hAnsi="Cambria" w:cs="Cambria"/>
          <w:color w:val="111111"/>
          <w:sz w:val="26"/>
          <w:szCs w:val="26"/>
        </w:rPr>
        <w:t>·</w:t>
      </w:r>
      <w:r w:rsidRPr="00883F26">
        <w:rPr>
          <w:rFonts w:ascii="PT Serif" w:hAnsi="PT Serif"/>
          <w:color w:val="111111"/>
          <w:sz w:val="26"/>
          <w:szCs w:val="26"/>
          <w:lang w:val="fr-FR"/>
        </w:rPr>
        <w:t> </w:t>
      </w:r>
      <w:r w:rsidRPr="00883F26">
        <w:rPr>
          <w:rFonts w:ascii="Cambria" w:hAnsi="Cambria" w:cs="Cambria"/>
          <w:color w:val="111111"/>
          <w:sz w:val="26"/>
          <w:szCs w:val="26"/>
        </w:rPr>
        <w:t>σ</w:t>
      </w:r>
      <w:r w:rsidRPr="00883F26">
        <w:rPr>
          <w:rFonts w:ascii="Times New Roman" w:hAnsi="Times New Roman" w:cs="Times New Roman"/>
          <w:color w:val="111111"/>
          <w:sz w:val="26"/>
          <w:szCs w:val="26"/>
        </w:rPr>
        <w:t>ὺ</w:t>
      </w:r>
      <w:r w:rsidRPr="00883F26">
        <w:rPr>
          <w:rFonts w:ascii="PT Serif" w:hAnsi="PT Serif"/>
          <w:color w:val="111111"/>
          <w:sz w:val="26"/>
          <w:szCs w:val="26"/>
          <w:lang w:val="fr-FR"/>
        </w:rPr>
        <w:t xml:space="preserve"> </w:t>
      </w:r>
      <w:r w:rsidRPr="00883F26">
        <w:rPr>
          <w:rFonts w:ascii="PT Serif" w:hAnsi="PT Serif"/>
          <w:color w:val="111111"/>
          <w:sz w:val="26"/>
          <w:szCs w:val="26"/>
        </w:rPr>
        <w:t>π</w:t>
      </w:r>
      <w:r w:rsidRPr="00883F26">
        <w:rPr>
          <w:rFonts w:ascii="Cambria" w:hAnsi="Cambria" w:cs="Cambria"/>
          <w:color w:val="111111"/>
          <w:sz w:val="26"/>
          <w:szCs w:val="26"/>
        </w:rPr>
        <w:t>ίστιν</w:t>
      </w:r>
      <w:r w:rsidRPr="00883F26">
        <w:rPr>
          <w:rFonts w:ascii="PT Serif" w:hAnsi="PT Serif"/>
          <w:color w:val="111111"/>
          <w:sz w:val="26"/>
          <w:szCs w:val="26"/>
          <w:lang w:val="fr-FR"/>
        </w:rPr>
        <w:t xml:space="preserve"> </w:t>
      </w:r>
      <w:r w:rsidRPr="00883F26">
        <w:rPr>
          <w:rFonts w:ascii="Segoe UI Symbol" w:hAnsi="Segoe UI Symbol" w:cs="Segoe UI Symbol"/>
          <w:color w:val="111111"/>
          <w:sz w:val="26"/>
          <w:szCs w:val="26"/>
        </w:rPr>
        <w:t>⸀</w:t>
      </w:r>
      <w:r w:rsidRPr="00883F26">
        <w:rPr>
          <w:rFonts w:ascii="Times New Roman" w:hAnsi="Times New Roman" w:cs="Times New Roman"/>
          <w:color w:val="111111"/>
          <w:sz w:val="26"/>
          <w:szCs w:val="26"/>
        </w:rPr>
        <w:t>ἣ</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ἔ</w:t>
      </w:r>
      <w:r w:rsidRPr="00883F26">
        <w:rPr>
          <w:rFonts w:ascii="Cambria" w:hAnsi="Cambria" w:cs="Cambria"/>
          <w:color w:val="111111"/>
          <w:sz w:val="26"/>
          <w:szCs w:val="26"/>
        </w:rPr>
        <w:t>χεις</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κατ</w:t>
      </w:r>
      <w:r w:rsidRPr="00883F26">
        <w:rPr>
          <w:rFonts w:ascii="Times New Roman" w:hAnsi="Times New Roman" w:cs="Times New Roman"/>
          <w:color w:val="111111"/>
          <w:sz w:val="26"/>
          <w:szCs w:val="26"/>
        </w:rPr>
        <w:t>ὰ</w:t>
      </w:r>
      <w:r w:rsidRPr="00883F26">
        <w:rPr>
          <w:rFonts w:ascii="PT Serif" w:hAnsi="PT Serif"/>
          <w:color w:val="111111"/>
          <w:sz w:val="26"/>
          <w:szCs w:val="26"/>
          <w:lang w:val="fr-FR"/>
        </w:rPr>
        <w:t xml:space="preserve"> </w:t>
      </w:r>
      <w:r w:rsidRPr="00883F26">
        <w:rPr>
          <w:rFonts w:ascii="Cambria" w:hAnsi="Cambria" w:cs="Cambria"/>
          <w:color w:val="111111"/>
          <w:sz w:val="26"/>
          <w:szCs w:val="26"/>
        </w:rPr>
        <w:t>σεαυτ</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ἔ</w:t>
      </w:r>
      <w:r w:rsidRPr="00883F26">
        <w:rPr>
          <w:rFonts w:ascii="Cambria" w:hAnsi="Cambria" w:cs="Cambria"/>
          <w:color w:val="111111"/>
          <w:sz w:val="26"/>
          <w:szCs w:val="26"/>
        </w:rPr>
        <w:t>χε</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νώ</w:t>
      </w:r>
      <w:r w:rsidRPr="00883F26">
        <w:rPr>
          <w:rFonts w:ascii="PT Serif" w:hAnsi="PT Serif" w:cs="PT Serif"/>
          <w:color w:val="111111"/>
          <w:sz w:val="26"/>
          <w:szCs w:val="26"/>
        </w:rPr>
        <w:t>π</w:t>
      </w:r>
      <w:r w:rsidRPr="00883F26">
        <w:rPr>
          <w:rFonts w:ascii="Cambria" w:hAnsi="Cambria" w:cs="Cambria"/>
          <w:color w:val="111111"/>
          <w:sz w:val="26"/>
          <w:szCs w:val="26"/>
        </w:rPr>
        <w:t>ιον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lang w:val="fr-FR"/>
        </w:rPr>
        <w:t xml:space="preserve"> </w:t>
      </w:r>
      <w:r w:rsidRPr="00883F26">
        <w:rPr>
          <w:rFonts w:ascii="Cambria" w:hAnsi="Cambria" w:cs="Cambria"/>
          <w:color w:val="111111"/>
          <w:sz w:val="26"/>
          <w:szCs w:val="26"/>
        </w:rPr>
        <w:t>θεο</w:t>
      </w:r>
      <w:r w:rsidRPr="00883F26">
        <w:rPr>
          <w:rFonts w:ascii="Times New Roman" w:hAnsi="Times New Roman" w:cs="Times New Roman"/>
          <w:color w:val="111111"/>
          <w:sz w:val="26"/>
          <w:szCs w:val="26"/>
        </w:rPr>
        <w:t>ῦ</w:t>
      </w:r>
      <w:r w:rsidRPr="00883F26">
        <w:rPr>
          <w:rFonts w:ascii="PT Serif" w:hAnsi="PT Serif"/>
          <w:color w:val="111111"/>
          <w:sz w:val="26"/>
          <w:szCs w:val="26"/>
          <w:lang w:val="fr-FR"/>
        </w:rPr>
        <w:t xml:space="preserve">. </w:t>
      </w:r>
      <w:r w:rsidRPr="00883F26">
        <w:rPr>
          <w:rFonts w:ascii="PT Serif" w:hAnsi="PT Serif"/>
          <w:color w:val="111111"/>
          <w:sz w:val="26"/>
          <w:szCs w:val="26"/>
        </w:rPr>
        <w:t>μ</w:t>
      </w:r>
      <w:r w:rsidRPr="00883F26">
        <w:rPr>
          <w:rFonts w:ascii="Cambria" w:hAnsi="Cambria" w:cs="Cambria"/>
          <w:color w:val="111111"/>
          <w:sz w:val="26"/>
          <w:szCs w:val="26"/>
        </w:rPr>
        <w:t>ακάριος</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ὁ</w:t>
      </w:r>
      <w:r w:rsidRPr="00883F26">
        <w:rPr>
          <w:rFonts w:ascii="PT Serif" w:hAnsi="PT Serif"/>
          <w:color w:val="111111"/>
          <w:sz w:val="26"/>
          <w:szCs w:val="26"/>
          <w:lang w:val="fr-FR"/>
        </w:rPr>
        <w:t xml:space="preserve"> </w:t>
      </w:r>
      <w:r w:rsidRPr="00883F26">
        <w:rPr>
          <w:rFonts w:ascii="PT Serif" w:hAnsi="PT Serif"/>
          <w:color w:val="111111"/>
          <w:sz w:val="26"/>
          <w:szCs w:val="26"/>
        </w:rPr>
        <w:t>μ</w:t>
      </w:r>
      <w:r w:rsidRPr="00883F26">
        <w:rPr>
          <w:rFonts w:ascii="Times New Roman" w:hAnsi="Times New Roman" w:cs="Times New Roman"/>
          <w:color w:val="111111"/>
          <w:sz w:val="26"/>
          <w:szCs w:val="26"/>
        </w:rPr>
        <w:t>ὴ</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κρίνων</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ἑ</w:t>
      </w:r>
      <w:r w:rsidRPr="00883F26">
        <w:rPr>
          <w:rFonts w:ascii="Cambria" w:hAnsi="Cambria" w:cs="Cambria"/>
          <w:color w:val="111111"/>
          <w:sz w:val="26"/>
          <w:szCs w:val="26"/>
        </w:rPr>
        <w:t>αυτ</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ᾧ</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δοκι</w:t>
      </w:r>
      <w:r w:rsidRPr="00883F26">
        <w:rPr>
          <w:rFonts w:ascii="PT Serif" w:hAnsi="PT Serif" w:cs="PT Serif"/>
          <w:color w:val="111111"/>
          <w:sz w:val="26"/>
          <w:szCs w:val="26"/>
        </w:rPr>
        <w:t>μ</w:t>
      </w:r>
      <w:r w:rsidRPr="00883F26">
        <w:rPr>
          <w:rFonts w:ascii="Cambria" w:hAnsi="Cambria" w:cs="Cambria"/>
          <w:color w:val="111111"/>
          <w:sz w:val="26"/>
          <w:szCs w:val="26"/>
        </w:rPr>
        <w:t>άζει·</w:t>
      </w:r>
      <w:r w:rsidRPr="00883F26">
        <w:rPr>
          <w:rFonts w:ascii="PT Serif" w:hAnsi="PT Serif"/>
          <w:color w:val="111111"/>
          <w:sz w:val="26"/>
          <w:szCs w:val="26"/>
          <w:lang w:val="fr-FR"/>
        </w:rPr>
        <w:t> </w:t>
      </w:r>
      <w:bookmarkStart w:id="159" w:name="_Hlk203459995"/>
      <w:r w:rsidRPr="00883F26">
        <w:rPr>
          <w:rFonts w:ascii="Times New Roman" w:hAnsi="Times New Roman" w:cs="Times New Roman"/>
          <w:color w:val="111111"/>
          <w:sz w:val="26"/>
          <w:szCs w:val="26"/>
        </w:rPr>
        <w:t>ὁ</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w:t>
      </w:r>
      <w:r w:rsidRPr="00883F26">
        <w:rPr>
          <w:rFonts w:ascii="Times New Roman" w:hAnsi="Times New Roman" w:cs="Times New Roman"/>
          <w:color w:val="111111"/>
          <w:sz w:val="26"/>
          <w:szCs w:val="26"/>
        </w:rPr>
        <w:t>ὲ</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διακρινό</w:t>
      </w:r>
      <w:r w:rsidRPr="00883F26">
        <w:rPr>
          <w:rFonts w:ascii="PT Serif" w:hAnsi="PT Serif" w:cs="PT Serif"/>
          <w:color w:val="111111"/>
          <w:sz w:val="26"/>
          <w:szCs w:val="26"/>
        </w:rPr>
        <w:t>μ</w:t>
      </w:r>
      <w:r w:rsidRPr="00883F26">
        <w:rPr>
          <w:rFonts w:ascii="Cambria" w:hAnsi="Cambria" w:cs="Cambria"/>
          <w:color w:val="111111"/>
          <w:sz w:val="26"/>
          <w:szCs w:val="26"/>
        </w:rPr>
        <w:t>ενος</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ἐὰ</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φάγ</w:t>
      </w:r>
      <w:r w:rsidRPr="00883F26">
        <w:rPr>
          <w:rFonts w:ascii="Times New Roman" w:hAnsi="Times New Roman" w:cs="Times New Roman"/>
          <w:color w:val="111111"/>
          <w:sz w:val="26"/>
          <w:szCs w:val="26"/>
        </w:rPr>
        <w:t>ῃ</w:t>
      </w:r>
      <w:r w:rsidRPr="00883F26">
        <w:rPr>
          <w:rFonts w:ascii="PT Serif" w:hAnsi="PT Serif"/>
          <w:color w:val="111111"/>
          <w:sz w:val="26"/>
          <w:szCs w:val="26"/>
          <w:lang w:val="fr-FR"/>
        </w:rPr>
        <w:t xml:space="preserve"> </w:t>
      </w:r>
      <w:r w:rsidRPr="00883F26">
        <w:rPr>
          <w:rFonts w:ascii="Cambria" w:hAnsi="Cambria" w:cs="Cambria"/>
          <w:color w:val="111111"/>
          <w:sz w:val="26"/>
          <w:szCs w:val="26"/>
        </w:rPr>
        <w:t>κατακέκριται</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ὅ</w:t>
      </w:r>
      <w:r w:rsidRPr="00883F26">
        <w:rPr>
          <w:rFonts w:ascii="Cambria" w:hAnsi="Cambria" w:cs="Cambria"/>
          <w:color w:val="111111"/>
          <w:sz w:val="26"/>
          <w:szCs w:val="26"/>
        </w:rPr>
        <w:t>τι</w:t>
      </w:r>
      <w:r w:rsidRPr="00883F26">
        <w:rPr>
          <w:rFonts w:ascii="PT Serif" w:hAnsi="PT Serif"/>
          <w:color w:val="111111"/>
          <w:sz w:val="26"/>
          <w:szCs w:val="26"/>
          <w:lang w:val="fr-FR"/>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κ</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κ</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π</w:t>
      </w:r>
      <w:r w:rsidRPr="00883F26">
        <w:rPr>
          <w:rFonts w:ascii="Cambria" w:hAnsi="Cambria" w:cs="Cambria"/>
          <w:color w:val="111111"/>
          <w:sz w:val="26"/>
          <w:szCs w:val="26"/>
        </w:rPr>
        <w:t>ίστεως·</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π</w:t>
      </w:r>
      <w:r w:rsidRPr="00883F26">
        <w:rPr>
          <w:rFonts w:ascii="Times New Roman" w:hAnsi="Times New Roman" w:cs="Times New Roman"/>
          <w:color w:val="111111"/>
          <w:sz w:val="26"/>
          <w:szCs w:val="26"/>
        </w:rPr>
        <w:t>ᾶ</w:t>
      </w:r>
      <w:r w:rsidRPr="00883F26">
        <w:rPr>
          <w:rFonts w:ascii="Cambria" w:hAnsi="Cambria" w:cs="Cambria"/>
          <w:color w:val="111111"/>
          <w:sz w:val="26"/>
          <w:szCs w:val="26"/>
        </w:rPr>
        <w:t>ν</w:t>
      </w:r>
      <w:r w:rsidRPr="00883F26">
        <w:rPr>
          <w:rFonts w:ascii="PT Serif" w:hAnsi="PT Serif"/>
          <w:color w:val="111111"/>
          <w:sz w:val="26"/>
          <w:szCs w:val="26"/>
          <w:lang w:val="fr-FR"/>
        </w:rPr>
        <w:t xml:space="preserve"> </w:t>
      </w:r>
      <w:r w:rsidRPr="00883F26">
        <w:rPr>
          <w:rFonts w:ascii="Cambria" w:hAnsi="Cambria" w:cs="Cambria"/>
          <w:color w:val="111111"/>
          <w:sz w:val="26"/>
          <w:szCs w:val="26"/>
        </w:rPr>
        <w:t>δ</w:t>
      </w:r>
      <w:r w:rsidRPr="00883F26">
        <w:rPr>
          <w:rFonts w:ascii="Times New Roman" w:hAnsi="Times New Roman" w:cs="Times New Roman"/>
          <w:color w:val="111111"/>
          <w:sz w:val="26"/>
          <w:szCs w:val="26"/>
        </w:rPr>
        <w:t>ὲ</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ὃ</w:t>
      </w:r>
      <w:r w:rsidRPr="00883F26">
        <w:rPr>
          <w:rFonts w:ascii="PT Serif" w:hAnsi="PT Serif"/>
          <w:color w:val="111111"/>
          <w:sz w:val="26"/>
          <w:szCs w:val="26"/>
          <w:lang w:val="fr-FR"/>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κ</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κ</w:t>
      </w:r>
      <w:r w:rsidRPr="00883F26">
        <w:rPr>
          <w:rFonts w:ascii="PT Serif" w:hAnsi="PT Serif"/>
          <w:color w:val="111111"/>
          <w:sz w:val="26"/>
          <w:szCs w:val="26"/>
          <w:lang w:val="fr-FR"/>
        </w:rPr>
        <w:t xml:space="preserve"> </w:t>
      </w:r>
      <w:r w:rsidRPr="00883F26">
        <w:rPr>
          <w:rFonts w:ascii="PT Serif" w:hAnsi="PT Serif" w:cs="PT Serif"/>
          <w:color w:val="111111"/>
          <w:sz w:val="26"/>
          <w:szCs w:val="26"/>
        </w:rPr>
        <w:t>π</w:t>
      </w:r>
      <w:r w:rsidRPr="00883F26">
        <w:rPr>
          <w:rFonts w:ascii="Cambria" w:hAnsi="Cambria" w:cs="Cambria"/>
          <w:color w:val="111111"/>
          <w:sz w:val="26"/>
          <w:szCs w:val="26"/>
        </w:rPr>
        <w:t>ίστεως</w:t>
      </w:r>
      <w:r w:rsidRPr="00883F26">
        <w:rPr>
          <w:rFonts w:ascii="PT Serif" w:hAnsi="PT Serif"/>
          <w:color w:val="111111"/>
          <w:sz w:val="26"/>
          <w:szCs w:val="26"/>
          <w:lang w:val="fr-FR"/>
        </w:rPr>
        <w:t xml:space="preserve"> </w:t>
      </w:r>
      <w:r w:rsidRPr="00883F26">
        <w:rPr>
          <w:rFonts w:ascii="Times New Roman" w:hAnsi="Times New Roman" w:cs="Times New Roman"/>
          <w:color w:val="111111"/>
          <w:sz w:val="26"/>
          <w:szCs w:val="26"/>
        </w:rPr>
        <w:t>ἁ</w:t>
      </w:r>
      <w:r w:rsidRPr="00883F26">
        <w:rPr>
          <w:rFonts w:ascii="PT Serif" w:hAnsi="PT Serif"/>
          <w:color w:val="111111"/>
          <w:sz w:val="26"/>
          <w:szCs w:val="26"/>
        </w:rPr>
        <w:t>μ</w:t>
      </w:r>
      <w:r w:rsidRPr="00883F26">
        <w:rPr>
          <w:rFonts w:ascii="Cambria" w:hAnsi="Cambria" w:cs="Cambria"/>
          <w:color w:val="111111"/>
          <w:sz w:val="26"/>
          <w:szCs w:val="26"/>
        </w:rPr>
        <w:t>αρτία</w:t>
      </w:r>
      <w:r w:rsidRPr="00883F26">
        <w:rPr>
          <w:rFonts w:ascii="PT Serif" w:hAnsi="PT Serif"/>
          <w:color w:val="111111"/>
          <w:sz w:val="26"/>
          <w:szCs w:val="26"/>
          <w:lang w:val="fr-FR"/>
        </w:rPr>
        <w:t xml:space="preserve"> </w:t>
      </w:r>
      <w:r w:rsidRPr="00883F26">
        <w:rPr>
          <w:rFonts w:ascii="Segoe UI Symbol" w:hAnsi="Segoe UI Symbol" w:cs="Segoe UI Symbol"/>
          <w:color w:val="111111"/>
          <w:sz w:val="26"/>
          <w:szCs w:val="26"/>
        </w:rPr>
        <w:t>⸀</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στίν</w:t>
      </w:r>
      <w:r w:rsidRPr="00883F26">
        <w:rPr>
          <w:rFonts w:ascii="PT Serif" w:hAnsi="PT Serif"/>
          <w:color w:val="111111"/>
          <w:sz w:val="26"/>
          <w:szCs w:val="26"/>
          <w:lang w:val="fr-FR"/>
        </w:rPr>
        <w:t xml:space="preserve">. </w:t>
      </w:r>
      <w:bookmarkEnd w:id="159"/>
      <w:r w:rsidRPr="00883F26">
        <w:rPr>
          <w:rFonts w:ascii="Arial" w:hAnsi="Arial" w:cs="Arial"/>
          <w:sz w:val="24"/>
          <w:szCs w:val="24"/>
        </w:rPr>
        <w:t xml:space="preserve">(Rm 14,14-22). </w:t>
      </w:r>
    </w:p>
    <w:p w14:paraId="5734C2E2" w14:textId="77777777" w:rsidR="00883F26" w:rsidRPr="00883F26" w:rsidRDefault="00883F26" w:rsidP="00516022">
      <w:pPr>
        <w:spacing w:after="120" w:line="240" w:lineRule="auto"/>
        <w:jc w:val="both"/>
        <w:rPr>
          <w:rFonts w:ascii="Arial" w:hAnsi="Arial" w:cs="Arial"/>
          <w:b/>
          <w:bCs/>
          <w:sz w:val="24"/>
          <w:szCs w:val="24"/>
        </w:rPr>
      </w:pPr>
    </w:p>
    <w:p w14:paraId="1E252DBF" w14:textId="77777777" w:rsidR="00883F26" w:rsidRPr="00883F26" w:rsidRDefault="00883F26" w:rsidP="00516022">
      <w:pPr>
        <w:spacing w:after="120" w:line="240" w:lineRule="auto"/>
        <w:jc w:val="both"/>
        <w:rPr>
          <w:rFonts w:ascii="Arial" w:hAnsi="Arial" w:cs="Arial"/>
          <w:b/>
          <w:bCs/>
          <w:sz w:val="24"/>
          <w:szCs w:val="24"/>
        </w:rPr>
      </w:pPr>
      <w:r w:rsidRPr="00883F26">
        <w:rPr>
          <w:rFonts w:ascii="Arial" w:hAnsi="Arial" w:cs="Arial"/>
          <w:b/>
          <w:bCs/>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w:t>
      </w:r>
    </w:p>
    <w:p w14:paraId="1358C378"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sz w:val="24"/>
          <w:szCs w:val="24"/>
        </w:rPr>
        <w:t xml:space="preserve">La carità che l’Apostolo Paolo ci sta chiedendo è il sommo rispetto della coscienza dell’altro che è ancora debole, piccola, non sufficientemente formata, non abbastanza adulta nelle verità della fede. Ci sta dicendo che ogni scienza, ogni </w:t>
      </w:r>
      <w:r w:rsidRPr="00883F26">
        <w:rPr>
          <w:rFonts w:ascii="Arial" w:hAnsi="Arial" w:cs="Arial"/>
          <w:sz w:val="24"/>
          <w:szCs w:val="24"/>
        </w:rPr>
        <w:lastRenderedPageBreak/>
        <w:t>dottrina, ogni conoscenza, ogni teologia si deve fermare dinanzi alla coscienza del fratello che ancora non è in grado di discernere secondo pienezza di verità e di sapienza nello Spirito Santo. Ecco con quali Parole l’Apostolo eleva la coscienza del fratello a legge per noi: “</w:t>
      </w:r>
      <w:r w:rsidRPr="00883F26">
        <w:rPr>
          <w:rFonts w:ascii="Arial" w:hAnsi="Arial" w:cs="Arial"/>
          <w:i/>
          <w:iCs/>
          <w:sz w:val="24"/>
          <w:szCs w:val="24"/>
        </w:rPr>
        <w:t>Ma se qualcuno vi dicesse: «È carne immolata in sacrificio», non mangiatela, per riguardo a colui che vi ha avvertito e per motivo di coscienza; della coscienza, dico, non tua, ma dell’altro (1Cor 10,28-29).</w:t>
      </w:r>
    </w:p>
    <w:p w14:paraId="4F4F8638"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Dalla prima Lettera ai Corinzi:</w:t>
      </w:r>
    </w:p>
    <w:p w14:paraId="38DCF1F4"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w:t>
      </w:r>
    </w:p>
    <w:p w14:paraId="0F3AEECB"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per noi c’è un solo Dio, il Padre, dal quale tutto proviene e noi siamo per lui; e un solo Signore, Gesù Cristo, in virtù del quale esistono tutte le cose e noi esistiamo grazie a lui.</w:t>
      </w:r>
    </w:p>
    <w:p w14:paraId="62E78A5B"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67B3B021"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378D17B"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D09404F"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lastRenderedPageBreak/>
        <w:t xml:space="preserve">Se un non credente vi invita e volete andare, mangiate tutto quello che vi viene posto davanti, senza fare questioni per motivo di coscienza. </w:t>
      </w:r>
      <w:bookmarkStart w:id="160" w:name="_Hlk207464681"/>
      <w:r w:rsidRPr="00883F26">
        <w:rPr>
          <w:rFonts w:ascii="Arial" w:hAnsi="Arial" w:cs="Arial"/>
          <w:i/>
          <w:iCs/>
          <w:sz w:val="24"/>
          <w:szCs w:val="24"/>
        </w:rPr>
        <w:t>Ma se qualcuno vi dicesse: «È carne immolata in sacrificio», non mangiatela, per riguardo a colui che vi ha avvertito e per motivo di coscienza; della coscienza, dico, non tua, ma dell’altro</w:t>
      </w:r>
      <w:bookmarkEnd w:id="160"/>
      <w:r w:rsidRPr="00883F26">
        <w:rPr>
          <w:rFonts w:ascii="Arial" w:hAnsi="Arial" w:cs="Arial"/>
          <w:i/>
          <w:iCs/>
          <w:sz w:val="24"/>
          <w:szCs w:val="24"/>
        </w:rPr>
        <w:t>. Per quale motivo, infatti, questa mia libertà dovrebbe essere sottoposta al giudizio della coscienza altrui? Se io partecipo alla mensa rendendo grazie, perché dovrei essere rimproverato per ciò di cui rendo grazie?</w:t>
      </w:r>
    </w:p>
    <w:p w14:paraId="66F514CD"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19,14-44). </w:t>
      </w:r>
    </w:p>
    <w:p w14:paraId="632BF149"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L’Apostolo Paolo conosce la Parola del Signore. Sa cosa vi è scritto nel Capitolo I della Genesi. Dio crea e vede che tutto è cosa buona. Alla fine, dopo aver creato l’uomo, vede che tutto era cosa molto buona. </w:t>
      </w:r>
    </w:p>
    <w:p w14:paraId="27D45E2E"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Dal Libro della Genesi:</w:t>
      </w:r>
    </w:p>
    <w:p w14:paraId="192DCA54"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In principio Dio creò il cielo e la terra. La terra era informe e deserta e le tenebre ricoprivano l’abisso e lo spirito di Dio aleggiava sulle acque.</w:t>
      </w:r>
    </w:p>
    <w:p w14:paraId="0CB7B429"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Dio disse: «Sia la luce!». E la luce fu. Dio vide che la luce era cosa buona e Dio separò la luce dalle tenebre. Dio chiamò la luce giorno, mentre chiamò le tenebre notte. E fu sera e fu mattina: giorno primo.</w:t>
      </w:r>
    </w:p>
    <w:p w14:paraId="7E8752D8"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8823363"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5FA2DD0"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9BC5E08"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A7007BD"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6E5A54A"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4302FA99"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4549CF1"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D15AFD5"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2,1-3). </w:t>
      </w:r>
    </w:p>
    <w:p w14:paraId="64072F88"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Questa bontà è celebrata e lodata in ogni pagina dei Salmi e dei Libri Sapienziali. Nel Libro dei Proverbi è rivelato che il Signore nel creare ogni cosa era assistito dalla sua sapienza e ogni creatura porta nel suo essere l’impronta della Sapienza:</w:t>
      </w:r>
    </w:p>
    <w:p w14:paraId="02B7543E"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Dal Libro dei Proverbi:</w:t>
      </w:r>
    </w:p>
    <w:p w14:paraId="4E278E36"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La sapienza forse non chiama e l’intelligenza non fa udire la sua voce? In cima alle alture, lungo la via, nei crocicchi delle strade si apposta, presso le porte, all’ingresso della città, sulle soglie degli usci essa grida:</w:t>
      </w:r>
    </w:p>
    <w:p w14:paraId="5E879698"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2A9220F"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7D8C4EF2"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Io amo coloro che mi amano, e quelli che mi cercano mi trovano. Ricchezza e onore sono con me, sicuro benessere e giustizia. Il mio frutto è migliore dell’oro più fino, il </w:t>
      </w:r>
      <w:r w:rsidRPr="00883F26">
        <w:rPr>
          <w:rFonts w:ascii="Arial" w:hAnsi="Arial" w:cs="Arial"/>
          <w:i/>
          <w:iCs/>
          <w:sz w:val="24"/>
          <w:szCs w:val="24"/>
        </w:rPr>
        <w:lastRenderedPageBreak/>
        <w:t>mio prodotto è migliore dell’argento pregiato. Sulla via della giustizia io cammino e per i sentieri dell’equità, per dotare di beni quanti mi amano e riempire i loro tesori.</w:t>
      </w:r>
    </w:p>
    <w:p w14:paraId="0ABD8E48"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5081715"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26A3993"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Nella scienza e nella conoscenza della Divina rivelazione, l’Apostolo sa e ne è persuaso nel Signore che nulla è impuro. Questa è la sua coscienza retta. Questa coscienza si possiede quando vi è perfetta corrispondenza tra la verità, la conoscenza della verità e la fede. Io so. Io conosco. Io credo. </w:t>
      </w:r>
    </w:p>
    <w:p w14:paraId="002F980B"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Ma c’è anche la coscienza certa: sono convinto, sono certo, sono sicuro che è così. Tutto avviene nel mio cuore e nella mia mente. Questa mia coscienza e questa mia scienza diventano Legge per me. </w:t>
      </w:r>
    </w:p>
    <w:p w14:paraId="3CE89718"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Ecco come l’Apostolo di coscienza retta che è Legge e di coscienza certa che è anche Legge: </w:t>
      </w:r>
      <w:r w:rsidRPr="00883F26">
        <w:rPr>
          <w:rFonts w:ascii="Arial" w:hAnsi="Arial" w:cs="Arial"/>
          <w:i/>
          <w:iCs/>
          <w:sz w:val="24"/>
          <w:szCs w:val="24"/>
        </w:rPr>
        <w:t xml:space="preserve">“Io so, e ne sono persuaso nel Signore Gesù, che nulla è impuro in se stesso; ma se uno ritiene qualcosa come impuro, per lui è impuro”. </w:t>
      </w:r>
      <w:r w:rsidRPr="00883F26">
        <w:rPr>
          <w:rFonts w:ascii="Arial" w:hAnsi="Arial" w:cs="Arial"/>
          <w:sz w:val="24"/>
          <w:szCs w:val="24"/>
        </w:rPr>
        <w:t xml:space="preserve">Avendo io dichiarato impuro un cibo, sono obbligato a non mangiarlo. Mi ordina di non mangiarlo la mia coscienza certa. </w:t>
      </w:r>
    </w:p>
    <w:p w14:paraId="41F936EE"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Dal Vangelo secondo Marco, sappiamo che Gesù ha dichiarato puri tutti gli alimenti. Non è ciò che entra dalla bocca che rende impuro l’uomo e invece ciò che esce dalla bocca e dal cuore che rendono impuro l’uomo.</w:t>
      </w:r>
    </w:p>
    <w:p w14:paraId="10BD2E11"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Dal Vangelo secondo Marco:</w:t>
      </w:r>
    </w:p>
    <w:p w14:paraId="449D0157"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Chiamata di nuovo la folla, diceva loro: «Ascoltatemi tutti e comprendete bene! Non c’è nulla fuori dell’uomo che, entrando in lui, possa renderlo impuro. Ma sono le cose che escono dall’uomo a renderlo impuro». [16].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w:t>
      </w:r>
    </w:p>
    <w:p w14:paraId="5649452A"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lastRenderedPageBreak/>
        <w:t xml:space="preserve">Riprendiamo ora la verità sulla carità. Cosa è la carità per un membro del corpo di Cristo? Offrire la vita a Cristo per la redenzione e la salvezza di un nostro fratello, sia fratello in Cristo Gesù e sia fratello in Adamo, dal momento che Cristo Gesù è prima nostro fratello in Adamo, poi è nostro fratello che ci ha fatti figli in Lui, dell’unico Padre, che è il nostro unico Creatore, il nostro unico Signore, il nostro unico Dio. </w:t>
      </w:r>
    </w:p>
    <w:p w14:paraId="53EF3EF0"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Ora se la carità mi chiede di dare la mia vita per la salvezza di un mio fratello, nel dono della vita è già racchiuso ogni piccolo e grande sacrificio, necessario perché ogni nostro fratello non venga turbato da nessuna cosa che noi facciamo: </w:t>
      </w:r>
      <w:r w:rsidRPr="00883F26">
        <w:rPr>
          <w:rFonts w:ascii="Arial" w:hAnsi="Arial" w:cs="Arial"/>
          <w:i/>
          <w:iCs/>
          <w:sz w:val="24"/>
          <w:szCs w:val="24"/>
        </w:rPr>
        <w:t xml:space="preserve">“Ora se per un cibo il tuo fratello resta turbato, tu non ti comporti più secondo carità”. </w:t>
      </w:r>
      <w:r w:rsidRPr="00883F26">
        <w:rPr>
          <w:rFonts w:ascii="Arial" w:hAnsi="Arial" w:cs="Arial"/>
          <w:sz w:val="24"/>
          <w:szCs w:val="24"/>
        </w:rPr>
        <w:t xml:space="preserve">Non è carità turbare il fratello. Non è carità dare scandalo. Non è carità non osservare i Comandamenti. Non è carità non rimanere nella Parola del Signore, in tutta la Parola del Signore. Non è carità qualsiasi cosa che arreca un danno sia spirituale che materiale a un mio fratello, sia fratello in Cristo e sia fratello in Adamo. </w:t>
      </w:r>
    </w:p>
    <w:p w14:paraId="1C4E5F7F"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Ora chiediamoci: perché l’Apostolo Paolo ha una così alta visione della carità? La risposta lui l’attinge sempre nel cuore di Cristo Gesù, il Crocifisso per amore e l’attinge con la sapienza, l’intelligenza, il consiglio, la scienza dello Spirito Santo. </w:t>
      </w:r>
    </w:p>
    <w:p w14:paraId="05B24A9B"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Carità, per  l’Apostolo, è amare con il cuore del Padre, nel cuore di Cristo Gesù Crocifisso, sempre per mozione, ispirazione, conduzione dello Spirito Santo. La carità non si vive restando noi fuori del cuore del Padre, del cuore di Cristo, fuori dello Spirito Santo, ma rimanendo noi nel Padre e nel Figlio e nello Spirito Santo e il Padre e il Figlio e lo Spirito Santo noi. Questo avviene rimanendo noi nella Parola d Cristo Gesù e la Parola di Cristo Gesù in noi.  Se non siamo nella Parola di Cristo, in tutta la Parola di Cristo, non conosciamo cosa è la carità e neanche la viviamo.  </w:t>
      </w:r>
    </w:p>
    <w:p w14:paraId="23E4CA04"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Il cuore poi dal quale mai dobbiamo uscire e nel quale sempre dobbiamo abitare è il cuore della Vergine Maria. Chi abita in questo cuore, vive la sua stessa carità e la sua misericordia, assieme alla compassione per ogni uomo.</w:t>
      </w:r>
    </w:p>
    <w:p w14:paraId="1B26CDA7"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Ecco cosa è la carità: Cristo per il fratello è morto, ha dato la sua vita al Padre, si è lasciato crocifiggere. La salvezza è il frutto dell’obbedienza di Gesù al Padre, obbedienza che lo condusse fin sul Golgota. Ora se Cristo è morto per il fratello, posso io fare perdere il fratello per un cibo? Sarebbe peccato gravissimo contro la carità di Cristo. Ora può uno, che dice di amare Cristo, peccare gravissimamente contro Cristo? Se pecca non lo ama: “</w:t>
      </w:r>
      <w:r w:rsidRPr="00883F26">
        <w:rPr>
          <w:rFonts w:ascii="Arial" w:hAnsi="Arial" w:cs="Arial"/>
          <w:i/>
          <w:iCs/>
          <w:sz w:val="24"/>
          <w:szCs w:val="24"/>
        </w:rPr>
        <w:t xml:space="preserve">Non mandare in rovina con il tuo cibo colui per il quale Cristo è morto!”. </w:t>
      </w:r>
      <w:r w:rsidRPr="00883F26">
        <w:rPr>
          <w:rFonts w:ascii="Arial" w:hAnsi="Arial" w:cs="Arial"/>
          <w:sz w:val="24"/>
          <w:szCs w:val="24"/>
        </w:rPr>
        <w:t xml:space="preserve">La carità verso il fratello è il frutto della nostra carità verso Cristo Gesù. Se la nostra carità verso Cristo è grande, per amore suo, facciamo ogni rinuncia e ogni sacrificio. Se l’amore per Cristo Gesù è poco o inesistente, anche un cibo può far perdere un nostro fratello a motivo del nostro scandalo, frutto della nostra scienza e della nostra dottrina. L’Apostolo Paolo ci avvisa: voi sapete, ma non sapete come bisogna sapere. </w:t>
      </w:r>
    </w:p>
    <w:p w14:paraId="3AAC3D1C"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Così nella Prima Lettera ai Corinti:</w:t>
      </w:r>
    </w:p>
    <w:p w14:paraId="7CB132E9" w14:textId="77777777" w:rsidR="00883F26" w:rsidRPr="00883F26" w:rsidRDefault="00883F26" w:rsidP="00516022">
      <w:pPr>
        <w:spacing w:after="120" w:line="240" w:lineRule="auto"/>
        <w:jc w:val="both"/>
        <w:rPr>
          <w:rFonts w:ascii="Arial" w:hAnsi="Arial" w:cs="Arial"/>
          <w:sz w:val="24"/>
          <w:szCs w:val="24"/>
          <w:lang w:val="la-Latn"/>
        </w:rPr>
      </w:pPr>
      <w:r w:rsidRPr="00883F26">
        <w:rPr>
          <w:rFonts w:ascii="Arial" w:hAnsi="Arial" w:cs="Arial"/>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(1Cor 8,1-3). </w:t>
      </w:r>
      <w:r w:rsidRPr="00883F26">
        <w:rPr>
          <w:rFonts w:ascii="Arial" w:hAnsi="Arial" w:cs="Arial"/>
          <w:sz w:val="24"/>
          <w:szCs w:val="24"/>
          <w:lang w:val="la-Latn"/>
        </w:rPr>
        <w:t xml:space="preserve">De idolothytis autem, scimus quia omnes scientiam habemus. Scientia inflat, caritas vero aedificat. Si quis se existimat scire aliquid, nondum cognovit, quemadmodum oporteat eum scire;  si quis autem diligit Deum, hic cognitus est ab eo (1Cor 8,1-3).  </w:t>
      </w:r>
      <w:r w:rsidRPr="00883F26">
        <w:rPr>
          <w:rFonts w:ascii="Cambria" w:hAnsi="Cambria" w:cs="Cambria"/>
          <w:color w:val="111111"/>
          <w:sz w:val="26"/>
          <w:szCs w:val="26"/>
        </w:rPr>
        <w:t>Περ</w:t>
      </w:r>
      <w:r w:rsidRPr="00883F26">
        <w:rPr>
          <w:rFonts w:ascii="Times New Roman" w:hAnsi="Times New Roman" w:cs="Times New Roman"/>
          <w:color w:val="111111"/>
          <w:sz w:val="26"/>
          <w:szCs w:val="26"/>
        </w:rPr>
        <w:t>ὶ</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δ</w:t>
      </w:r>
      <w:r w:rsidRPr="00883F26">
        <w:rPr>
          <w:rFonts w:ascii="Times New Roman" w:hAnsi="Times New Roman" w:cs="Times New Roman"/>
          <w:color w:val="111111"/>
          <w:sz w:val="26"/>
          <w:szCs w:val="26"/>
        </w:rPr>
        <w:t>ὲ</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δωλοθύτων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ἴ</w:t>
      </w:r>
      <w:r w:rsidRPr="00883F26">
        <w:rPr>
          <w:rFonts w:ascii="Cambria" w:hAnsi="Cambria" w:cs="Cambria"/>
          <w:color w:val="111111"/>
          <w:sz w:val="26"/>
          <w:szCs w:val="26"/>
        </w:rPr>
        <w:t>δα</w:t>
      </w:r>
      <w:r w:rsidRPr="00883F26">
        <w:rPr>
          <w:rFonts w:ascii="PT Serif" w:hAnsi="PT Serif" w:cs="PT Serif"/>
          <w:color w:val="111111"/>
          <w:sz w:val="26"/>
          <w:szCs w:val="26"/>
        </w:rPr>
        <w:t>μ</w:t>
      </w:r>
      <w:r w:rsidRPr="00883F26">
        <w:rPr>
          <w:rFonts w:ascii="Cambria" w:hAnsi="Cambria" w:cs="Cambria"/>
          <w:color w:val="111111"/>
          <w:sz w:val="26"/>
          <w:szCs w:val="26"/>
        </w:rPr>
        <w:t>εν</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ὅ</w:t>
      </w:r>
      <w:r w:rsidRPr="00883F26">
        <w:rPr>
          <w:rFonts w:ascii="Cambria" w:hAnsi="Cambria" w:cs="Cambria"/>
          <w:color w:val="111111"/>
          <w:sz w:val="26"/>
          <w:szCs w:val="26"/>
        </w:rPr>
        <w:t>τι</w:t>
      </w:r>
      <w:r w:rsidRPr="00883F26">
        <w:rPr>
          <w:rFonts w:ascii="PT Serif" w:hAnsi="PT Serif"/>
          <w:color w:val="111111"/>
          <w:sz w:val="26"/>
          <w:szCs w:val="26"/>
          <w:lang w:val="la-Latn"/>
        </w:rPr>
        <w:t xml:space="preserve"> </w:t>
      </w:r>
      <w:r w:rsidRPr="00883F26">
        <w:rPr>
          <w:rFonts w:ascii="PT Serif" w:hAnsi="PT Serif" w:cs="PT Serif"/>
          <w:color w:val="111111"/>
          <w:sz w:val="26"/>
          <w:szCs w:val="26"/>
        </w:rPr>
        <w:lastRenderedPageBreak/>
        <w:t>π</w:t>
      </w:r>
      <w:r w:rsidRPr="00883F26">
        <w:rPr>
          <w:rFonts w:ascii="Cambria" w:hAnsi="Cambria" w:cs="Cambria"/>
          <w:color w:val="111111"/>
          <w:sz w:val="26"/>
          <w:szCs w:val="26"/>
        </w:rPr>
        <w:t>άντες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γν</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σιν</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ἔ</w:t>
      </w:r>
      <w:r w:rsidRPr="00883F26">
        <w:rPr>
          <w:rFonts w:ascii="Cambria" w:hAnsi="Cambria" w:cs="Cambria"/>
          <w:color w:val="111111"/>
          <w:sz w:val="26"/>
          <w:szCs w:val="26"/>
        </w:rPr>
        <w:t>χο</w:t>
      </w:r>
      <w:r w:rsidRPr="00883F26">
        <w:rPr>
          <w:rFonts w:ascii="PT Serif" w:hAnsi="PT Serif" w:cs="PT Serif"/>
          <w:color w:val="111111"/>
          <w:sz w:val="26"/>
          <w:szCs w:val="26"/>
        </w:rPr>
        <w:t>μ</w:t>
      </w:r>
      <w:r w:rsidRPr="00883F26">
        <w:rPr>
          <w:rFonts w:ascii="Cambria" w:hAnsi="Cambria" w:cs="Cambria"/>
          <w:color w:val="111111"/>
          <w:sz w:val="26"/>
          <w:szCs w:val="26"/>
        </w:rPr>
        <w:t>εν</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ἡ</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γν</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σις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φυσιο</w:t>
      </w:r>
      <w:r w:rsidRPr="00883F26">
        <w:rPr>
          <w:rFonts w:ascii="Times New Roman" w:hAnsi="Times New Roman" w:cs="Times New Roman"/>
          <w:color w:val="111111"/>
          <w:sz w:val="26"/>
          <w:szCs w:val="26"/>
        </w:rPr>
        <w:t>ῖ</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ἡ</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δ</w:t>
      </w:r>
      <w:r w:rsidRPr="00883F26">
        <w:rPr>
          <w:rFonts w:ascii="Times New Roman" w:hAnsi="Times New Roman" w:cs="Times New Roman"/>
          <w:color w:val="111111"/>
          <w:sz w:val="26"/>
          <w:szCs w:val="26"/>
        </w:rPr>
        <w:t>ὲ</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γά</w:t>
      </w:r>
      <w:r w:rsidRPr="00883F26">
        <w:rPr>
          <w:rFonts w:ascii="PT Serif" w:hAnsi="PT Serif" w:cs="PT Serif"/>
          <w:color w:val="111111"/>
          <w:sz w:val="26"/>
          <w:szCs w:val="26"/>
        </w:rPr>
        <w:t>π</w:t>
      </w:r>
      <w:r w:rsidRPr="00883F26">
        <w:rPr>
          <w:rFonts w:ascii="Cambria" w:hAnsi="Cambria" w:cs="Cambria"/>
          <w:color w:val="111111"/>
          <w:sz w:val="26"/>
          <w:szCs w:val="26"/>
        </w:rPr>
        <w:t>η</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κοδο</w:t>
      </w:r>
      <w:r w:rsidRPr="00883F26">
        <w:rPr>
          <w:rFonts w:ascii="PT Serif" w:hAnsi="PT Serif" w:cs="PT Serif"/>
          <w:color w:val="111111"/>
          <w:sz w:val="26"/>
          <w:szCs w:val="26"/>
        </w:rPr>
        <w:t>μ</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ῖ</w:t>
      </w:r>
      <w:r w:rsidRPr="00883F26">
        <w:rPr>
          <w:rFonts w:ascii="PT Serif" w:hAnsi="PT Serif"/>
          <w:color w:val="111111"/>
          <w:sz w:val="26"/>
          <w:szCs w:val="26"/>
          <w:lang w:val="la-Latn"/>
        </w:rPr>
        <w:t>. </w:t>
      </w:r>
      <w:r w:rsidRPr="00883F26">
        <w:rPr>
          <w:rFonts w:ascii="Segoe UI Symbol" w:hAnsi="Segoe UI Symbol" w:cs="Segoe UI Symbol"/>
          <w:color w:val="111111"/>
          <w:sz w:val="26"/>
          <w:szCs w:val="26"/>
          <w:lang w:val="la-Latn"/>
        </w:rPr>
        <w:t>⸀</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ἴ</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τις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δοκε</w:t>
      </w:r>
      <w:r w:rsidRPr="00883F26">
        <w:rPr>
          <w:rFonts w:ascii="Times New Roman" w:hAnsi="Times New Roman" w:cs="Times New Roman"/>
          <w:color w:val="111111"/>
          <w:sz w:val="26"/>
          <w:szCs w:val="26"/>
        </w:rPr>
        <w:t>ῖ</w:t>
      </w:r>
      <w:r w:rsidRPr="00883F26">
        <w:rPr>
          <w:rFonts w:ascii="PT Serif" w:hAnsi="PT Serif"/>
          <w:color w:val="111111"/>
          <w:sz w:val="26"/>
          <w:szCs w:val="26"/>
          <w:lang w:val="la-Latn"/>
        </w:rPr>
        <w:t xml:space="preserve"> </w:t>
      </w:r>
      <w:r w:rsidRPr="00883F26">
        <w:rPr>
          <w:rFonts w:ascii="Segoe UI Symbol" w:hAnsi="Segoe UI Symbol" w:cs="Segoe UI Symbol"/>
          <w:color w:val="111111"/>
          <w:sz w:val="26"/>
          <w:szCs w:val="26"/>
          <w:lang w:val="la-Latn"/>
        </w:rPr>
        <w:t>⸀</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γνωκέναι</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τι</w:t>
      </w:r>
      <w:r w:rsidRPr="00883F26">
        <w:rPr>
          <w:rFonts w:ascii="PT Serif" w:hAnsi="PT Serif"/>
          <w:color w:val="111111"/>
          <w:sz w:val="26"/>
          <w:szCs w:val="26"/>
          <w:lang w:val="la-Latn"/>
        </w:rPr>
        <w:t xml:space="preserve">, </w:t>
      </w:r>
      <w:r w:rsidRPr="00883F26">
        <w:rPr>
          <w:rFonts w:ascii="Segoe UI Symbol" w:hAnsi="Segoe UI Symbol" w:cs="Segoe UI Symbol"/>
          <w:color w:val="111111"/>
          <w:sz w:val="26"/>
          <w:szCs w:val="26"/>
          <w:lang w:val="la-Latn"/>
        </w:rPr>
        <w:t>⸀</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ὔ</w:t>
      </w:r>
      <w:r w:rsidRPr="00883F26">
        <w:rPr>
          <w:rFonts w:ascii="PT Serif" w:hAnsi="PT Serif"/>
          <w:color w:val="111111"/>
          <w:sz w:val="26"/>
          <w:szCs w:val="26"/>
        </w:rPr>
        <w:t>π</w:t>
      </w:r>
      <w:r w:rsidRPr="00883F26">
        <w:rPr>
          <w:rFonts w:ascii="Cambria" w:hAnsi="Cambria" w:cs="Cambria"/>
          <w:color w:val="111111"/>
          <w:sz w:val="26"/>
          <w:szCs w:val="26"/>
        </w:rPr>
        <w:t>ω</w:t>
      </w:r>
      <w:r w:rsidRPr="00883F26">
        <w:rPr>
          <w:rFonts w:ascii="PT Serif" w:hAnsi="PT Serif"/>
          <w:color w:val="111111"/>
          <w:sz w:val="26"/>
          <w:szCs w:val="26"/>
          <w:lang w:val="la-Latn"/>
        </w:rPr>
        <w:t xml:space="preserve"> </w:t>
      </w:r>
      <w:r w:rsidRPr="00883F26">
        <w:rPr>
          <w:rFonts w:ascii="Segoe UI Symbol" w:hAnsi="Segoe UI Symbol" w:cs="Segoe UI Symbol"/>
          <w:color w:val="111111"/>
          <w:sz w:val="26"/>
          <w:szCs w:val="26"/>
          <w:lang w:val="la-Latn"/>
        </w:rPr>
        <w:t>⸀</w:t>
      </w:r>
      <w:r w:rsidRPr="00883F26">
        <w:rPr>
          <w:rFonts w:ascii="Times New Roman" w:hAnsi="Times New Roman" w:cs="Times New Roman"/>
          <w:color w:val="111111"/>
          <w:sz w:val="26"/>
          <w:szCs w:val="26"/>
        </w:rPr>
        <w:t>ἔ</w:t>
      </w:r>
      <w:r w:rsidRPr="00883F26">
        <w:rPr>
          <w:rFonts w:ascii="Cambria" w:hAnsi="Cambria" w:cs="Cambria"/>
          <w:color w:val="111111"/>
          <w:sz w:val="26"/>
          <w:szCs w:val="26"/>
        </w:rPr>
        <w:t>γνω</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καθ</w:t>
      </w:r>
      <w:r w:rsidRPr="00883F26">
        <w:rPr>
          <w:rFonts w:ascii="Times New Roman" w:hAnsi="Times New Roman" w:cs="Times New Roman"/>
          <w:color w:val="111111"/>
          <w:sz w:val="26"/>
          <w:szCs w:val="26"/>
        </w:rPr>
        <w:t>ὼ</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δε</w:t>
      </w:r>
      <w:r w:rsidRPr="00883F26">
        <w:rPr>
          <w:rFonts w:ascii="Times New Roman" w:hAnsi="Times New Roman" w:cs="Times New Roman"/>
          <w:color w:val="111111"/>
          <w:sz w:val="26"/>
          <w:szCs w:val="26"/>
        </w:rPr>
        <w:t>ῖ</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γν</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ναι·</w:t>
      </w:r>
      <w:r w:rsidRPr="00883F26">
        <w:rPr>
          <w:rFonts w:ascii="PT Serif" w:hAnsi="PT Serif"/>
          <w:color w:val="111111"/>
          <w:sz w:val="26"/>
          <w:szCs w:val="26"/>
          <w:lang w:val="la-Latn"/>
        </w:rPr>
        <w:t>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δέ</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τις</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γα</w:t>
      </w:r>
      <w:r w:rsidRPr="00883F26">
        <w:rPr>
          <w:rFonts w:ascii="PT Serif" w:hAnsi="PT Serif" w:cs="PT Serif"/>
          <w:color w:val="111111"/>
          <w:sz w:val="26"/>
          <w:szCs w:val="26"/>
        </w:rPr>
        <w:t>π</w:t>
      </w:r>
      <w:r w:rsidRPr="00883F26">
        <w:rPr>
          <w:rFonts w:ascii="Times New Roman" w:hAnsi="Times New Roman" w:cs="Times New Roman"/>
          <w:color w:val="111111"/>
          <w:sz w:val="26"/>
          <w:szCs w:val="26"/>
        </w:rPr>
        <w:t>ᾷ</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θεόν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ὗ</w:t>
      </w:r>
      <w:r w:rsidRPr="00883F26">
        <w:rPr>
          <w:rFonts w:ascii="Cambria" w:hAnsi="Cambria" w:cs="Cambria"/>
          <w:color w:val="111111"/>
          <w:sz w:val="26"/>
          <w:szCs w:val="26"/>
        </w:rPr>
        <w:t>τος</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ἔ</w:t>
      </w:r>
      <w:r w:rsidRPr="00883F26">
        <w:rPr>
          <w:rFonts w:ascii="Cambria" w:hAnsi="Cambria" w:cs="Cambria"/>
          <w:color w:val="111111"/>
          <w:sz w:val="26"/>
          <w:szCs w:val="26"/>
        </w:rPr>
        <w:t>γνωσται</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ὑ</w:t>
      </w:r>
      <w:r w:rsidRPr="00883F26">
        <w:rPr>
          <w:rFonts w:ascii="PT Serif" w:hAnsi="PT Serif"/>
          <w:color w:val="111111"/>
          <w:sz w:val="26"/>
          <w:szCs w:val="26"/>
        </w:rPr>
        <w:t>π</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α</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lang w:val="la-Latn"/>
        </w:rPr>
        <w:t xml:space="preserve">  </w:t>
      </w:r>
      <w:r w:rsidRPr="00883F26">
        <w:rPr>
          <w:rFonts w:ascii="Arial" w:hAnsi="Arial" w:cs="Arial"/>
          <w:sz w:val="24"/>
          <w:szCs w:val="24"/>
          <w:lang w:val="la-Latn"/>
        </w:rPr>
        <w:t>(1Cor 8,1-3).</w:t>
      </w:r>
    </w:p>
    <w:p w14:paraId="34FB0962" w14:textId="77777777" w:rsidR="00883F26" w:rsidRPr="00883F26" w:rsidRDefault="00883F26" w:rsidP="00516022">
      <w:pPr>
        <w:spacing w:after="120" w:line="240" w:lineRule="auto"/>
        <w:jc w:val="both"/>
        <w:rPr>
          <w:rFonts w:ascii="Arial" w:hAnsi="Arial" w:cs="Arial"/>
          <w:sz w:val="24"/>
          <w:szCs w:val="24"/>
          <w:lang w:val="la-Latn"/>
        </w:rPr>
      </w:pPr>
      <w:r w:rsidRPr="00883F26">
        <w:rPr>
          <w:rFonts w:ascii="Arial" w:hAnsi="Arial" w:cs="Arial"/>
          <w:sz w:val="24"/>
          <w:szCs w:val="24"/>
          <w:lang w:val="la-Latn"/>
        </w:rPr>
        <w:t>A nulla serve sapere se non sappiamo come bisogna sapere. Come bisogna sapere ce lo può insegnare solo lo Spirito Santo, se abitiamo nel cuore di Cristo e abitiamo nel cuore di Cristo se dimoriamo nel cuore della sua Parola. Non si abita nella Parola se non si abita nel cuore di Cristo. Non si abita nel cuore di Cristo se non si abita nel cuore del suo Vangelo. È il cuore di Cristo il nostro Vangelo. È il nostro Vangelo il cuore di Cristo. Se non conosciamo il Vangelo non conosciamo il cuore di Cristo. Se non conosciamo il cuore di Cristo non conosciamo il Vangelo. Se si travisano e si trasformano le Parole di Cristo, è il cuore di Cristo che viene travisato. Quando si è nel cuore di Cristo, mai si alterano le Parole di Cristo. Se riduciamo a menzogna la Parola di Cristo, è il cuore di Cristo che riduciamo a menzogna.</w:t>
      </w:r>
    </w:p>
    <w:p w14:paraId="1DA3CE71" w14:textId="77777777" w:rsidR="00883F26" w:rsidRPr="00883F26" w:rsidRDefault="00883F26" w:rsidP="00516022">
      <w:pPr>
        <w:spacing w:after="120" w:line="240" w:lineRule="auto"/>
        <w:jc w:val="both"/>
        <w:rPr>
          <w:rFonts w:ascii="Arial" w:hAnsi="Arial" w:cs="Arial"/>
          <w:sz w:val="24"/>
          <w:szCs w:val="24"/>
        </w:rPr>
      </w:pPr>
    </w:p>
    <w:p w14:paraId="303396B9"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b/>
          <w:bCs/>
          <w:sz w:val="24"/>
          <w:szCs w:val="24"/>
        </w:rPr>
        <w:t xml:space="preserve">Non divenga motivo di rimprovero il bene di cui godete! Il regno di Dio infatti non è cibo o bevanda, ma giustizia, pace e gioia nello Spirito Santo: chi si fa servitore di Cristo in queste cose è bene accetto a Dio e stimato dagli uomini. </w:t>
      </w:r>
    </w:p>
    <w:p w14:paraId="462A1099"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Ora l’Apostolo ci mette in guardia: </w:t>
      </w:r>
      <w:r w:rsidRPr="00883F26">
        <w:rPr>
          <w:rFonts w:ascii="Arial" w:hAnsi="Arial" w:cs="Arial"/>
          <w:i/>
          <w:iCs/>
          <w:sz w:val="24"/>
          <w:szCs w:val="24"/>
        </w:rPr>
        <w:t xml:space="preserve">“Non divenga motivo di rimprovero il bene di cui godete!”. </w:t>
      </w:r>
      <w:r w:rsidRPr="00883F26">
        <w:rPr>
          <w:rFonts w:ascii="Arial" w:hAnsi="Arial" w:cs="Arial"/>
          <w:sz w:val="24"/>
          <w:szCs w:val="24"/>
        </w:rPr>
        <w:t xml:space="preserve">Quando il bene di cui godiamo diviene motivo di rimprovero? Quando ci serviamo di esso, senza sapere come bisogna servirci di esso. Un bene in sé, diviene anche bene per noi, quando esso produce un bene per tutti. Se anche per una sola persona, esso produce un male, di questo bene non possiamo più servircene. È bene per noi, ma è male per la coscienza dei fratelli. Anche per l’uso di qualsiasi bene, sempre dobbiamo avere come regole non solo il nostro bene, ma anche il bene degli altri. Ecco perché la coscienza degli altri diviene per noi regola del fare o del non fare una cosa. </w:t>
      </w:r>
    </w:p>
    <w:p w14:paraId="56CB8BCE"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Cristo Gesù ha perso tutto per guadagnare un’anima. Noi perdiamo tutte le anime per godere di un bene. È questa la contraddizione cristiana. Lui si è annientato per la salvezza. Noi annientiamo la sua salvezza per un misero godimento di un bene di questo mondo. </w:t>
      </w:r>
    </w:p>
    <w:p w14:paraId="59BF4FF3"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Per ciò che è male in sé questa Legge della coscienza non vale. Anche se tutto il mondo dichiarasse bene il male in sé, il cristiano sempre si deve astenere dal compiere il male. Ciò che è intrinsecamente male, mai potrà essere conosciuto dal cristiano. Anche se per legge degli uomini ogni male venisse dichiarato bene, per il cristiano il male deve rimanere sempre male. Astenersi da compierlo è obbligo eterno. Da un bene invece ci si deve astenere per amore della salvezza dei fratelli. Ma anche dal male ci si deve astenere per la salvezza dei fratelli.</w:t>
      </w:r>
    </w:p>
    <w:p w14:paraId="1B6B0F9F"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Ora l’Apostolo dona la Legge per essere vero regno di Dio: </w:t>
      </w:r>
      <w:r w:rsidRPr="00883F26">
        <w:rPr>
          <w:rFonts w:ascii="Arial" w:hAnsi="Arial" w:cs="Arial"/>
          <w:i/>
          <w:iCs/>
          <w:sz w:val="24"/>
          <w:szCs w:val="24"/>
        </w:rPr>
        <w:t xml:space="preserve">“Il regno di Dio infatti non è cibo o bevanda, ma giustizia, pace e gioia nello Spirito Santo…”. </w:t>
      </w:r>
      <w:r w:rsidRPr="00883F26">
        <w:rPr>
          <w:rFonts w:ascii="Arial" w:hAnsi="Arial" w:cs="Arial"/>
          <w:sz w:val="24"/>
          <w:szCs w:val="24"/>
        </w:rPr>
        <w:t>Mangiare o non mangiare un cibo, bere o non bere un cibo, non ci fa regno di Dio. Se non ci fa regno di Dio, potrebbe però non farci regno di Dio, se a causa di un cibo o di una bevanda perdiamo un fratello per il quale Cristo è morto.</w:t>
      </w:r>
    </w:p>
    <w:p w14:paraId="75430147"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Ci fa invece regno di Dio, la giustizia, la pace e la gioia nello Spirito Santo. </w:t>
      </w:r>
    </w:p>
    <w:p w14:paraId="2694FBAD"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lastRenderedPageBreak/>
        <w:t>La giustizia, vissuta alla maniera di Cristo Gesù Crocifisso, consiste per noi nel farci obbediente a Cristo come Cristo si è fatto obbediente al Padre per amore del Padre. Noi ci facciamo obedienti per amore di Cristo. Poiché l’amore del Padre è amore di salvezza per ogni uomo, anche la nostra giustizia deve essere amore di salvezza per ogni uomo. Se è amore di salvezza, per la salvezza siamo chiamati a rinunciare a qualsiasi cosa, compresa tutta la nostra vita, allo stesso modo che è stato per Cristo Gesù. Nulla in noi deve ostacola la salvezza di un fratello.</w:t>
      </w:r>
    </w:p>
    <w:p w14:paraId="3C87F17E"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La pace è nell’essere nuove creature, figli adottivi del Padre nel Figlio suo Gesù Cristo, governati dallo Spirito Santo nel prestare ogni obbedienza alla Parola di Dio, alla Parola di Cristo Gesù, secondo la purissima verità dello Spirito Santo. </w:t>
      </w:r>
    </w:p>
    <w:p w14:paraId="464839DA"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Le regole della pace ce le insegnate Cristo Gesù nel Discorso delle Montagna. Ecco da dove inizia la nostra pace: nell’obbedire a questa Parola di Gesù. </w:t>
      </w:r>
    </w:p>
    <w:p w14:paraId="5BE03A2F"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Dal Vangelo secondo Matteo:</w:t>
      </w:r>
    </w:p>
    <w:p w14:paraId="4424FCAF"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9FE96B8"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6E9062F"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49EFDCA"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Avete inteso che fu detto: Non commetterai adulterio. Ma io vi dico: chiunque guarda una donna per desiderarla, ha già commesso adulterio con lei nel proprio cuore.</w:t>
      </w:r>
    </w:p>
    <w:p w14:paraId="627AD126"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CB68370"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0DD10FE"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BE1A7AE"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w:t>
      </w:r>
      <w:r w:rsidRPr="00883F26">
        <w:rPr>
          <w:rFonts w:ascii="Arial" w:hAnsi="Arial" w:cs="Arial"/>
          <w:i/>
          <w:iCs/>
          <w:sz w:val="24"/>
          <w:szCs w:val="24"/>
        </w:rPr>
        <w:lastRenderedPageBreak/>
        <w:t>mantello. E se uno ti costringerà ad accompagnarlo per un miglio, tu con lui fanne due. Da’ a chi ti chiede, e a chi desidera da te un prestito non voltare le spalle.</w:t>
      </w:r>
    </w:p>
    <w:p w14:paraId="7AEA9C05"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w:t>
      </w:r>
    </w:p>
    <w:p w14:paraId="1570558B"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Dal Vangelo secondo Luca:</w:t>
      </w:r>
    </w:p>
    <w:p w14:paraId="118E745D"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2112D679"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Ed egli, alzàti gli occhi verso i suoi discepoli, diceva:</w:t>
      </w:r>
    </w:p>
    <w:p w14:paraId="6ABAACC2"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«Beati voi, poveri, perché vostro è il regno di Dio.</w:t>
      </w:r>
    </w:p>
    <w:p w14:paraId="16826F49"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Beati voi, che ora avete fame, perché sarete saziati.</w:t>
      </w:r>
    </w:p>
    <w:p w14:paraId="24F41113"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Beati voi, che ora piangete, perché riderete.</w:t>
      </w:r>
    </w:p>
    <w:p w14:paraId="423FB94E"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21B4B00B"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Ma guai a voi, ricchi, perché avete già ricevuto la vostra consolazione.</w:t>
      </w:r>
    </w:p>
    <w:p w14:paraId="2BD24D25"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Guai a voi, che ora siete sazi, perché avrete fame.</w:t>
      </w:r>
    </w:p>
    <w:p w14:paraId="3DE6524B"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Guai a voi, che ora ridete, perché sarete nel dolore e piangerete.</w:t>
      </w:r>
    </w:p>
    <w:p w14:paraId="47EFD685"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Guai, quando tutti gli uomini diranno bene di voi. Allo stesso modo infatti agivano i loro padri con i falsi profeti.</w:t>
      </w:r>
    </w:p>
    <w:p w14:paraId="57058CE6"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AFB3291"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1CFA470"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lastRenderedPageBreak/>
        <w:t>Siate misericordiosi, come il Padre vostro è misericordioso.</w:t>
      </w:r>
    </w:p>
    <w:p w14:paraId="75E44CA1"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525CA490"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47220DB1"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0740FEE"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7F93BBA7"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6192FD96"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Chi osserva questa Legge è nella pace con Dio e con gli uomini, nel tempo e nell’eternità. Chi queste regole non le osserva, mai conoscerà la pace. La pace consiste nel governo che Dio, in Cristo, per lo Spirito Santo, possiede di tutta la nostra vita. Pensieri, parole, opere, sentimenti, desideri devono essere e rimanere sempre sotto il governo del nostro Dio. È la sola regola per essere nella pace e per creare pace. È la sola Legge per amare sempre di un amore di salvezza.</w:t>
      </w:r>
    </w:p>
    <w:p w14:paraId="5F175BE6"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La gioia invece è frutto dello Spirito Santo. Ecco la differenza tra la gioia del mondo e la gioia del cristiano. La gioia del mondo è immergersi nell’alcool, seppellirsi nella droga, interrarsi nella concupiscenza della carne e degli occhi e nella superbia della vita, imprigionarsi in ogni vizio, stordirsi con ogni stordimento. In una parola: la gioia del mondo è ridurre l’uomo a essere solo carne, solo peccato, solo istinti di peccato, solo concupiscenza, solo lussuria, sola avarizia, solo sensazioni sempre nuove per il corpo. Anima e spirito ed eternità non esistono. Esiste solo il momento presente.</w:t>
      </w:r>
    </w:p>
    <w:p w14:paraId="1E2D82CA"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La gioia frutto dello Spirito è annullare la legge di peccato e di morte della carne per far trionfare la legge dell’anima e dello spirito. Essa consiste nella nostra immersione nel cuore del Padre e del Figlio e dello Spirito Santo. È il nostro seppellimento nel cuore della Vergine Maria. È il nostro incatenarci nelle catene dell’agape che ci porta alla totale consumazione del nostro corpo per portare salvezza ad ogni uomo. È la frequentazione quotidiana del cielo. È questa la gioia  l’Apostolo Paolo ci esorta a vivere: Noster enim municipatus in caelis est – </w:t>
      </w:r>
      <w:r w:rsidRPr="00883F26">
        <w:rPr>
          <w:rFonts w:ascii="Times New Roman" w:hAnsi="Times New Roman" w:cs="Times New Roman"/>
          <w:color w:val="111111"/>
          <w:sz w:val="26"/>
          <w:szCs w:val="26"/>
        </w:rPr>
        <w:t>ἡ</w:t>
      </w:r>
      <w:r w:rsidRPr="00883F26">
        <w:rPr>
          <w:rFonts w:ascii="PT Serif" w:hAnsi="PT Serif"/>
          <w:color w:val="111111"/>
          <w:sz w:val="26"/>
          <w:szCs w:val="26"/>
        </w:rPr>
        <w:t>μ</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Cambria" w:hAnsi="Cambria" w:cs="Cambria"/>
          <w:color w:val="111111"/>
          <w:sz w:val="26"/>
          <w:szCs w:val="26"/>
        </w:rPr>
        <w:lastRenderedPageBreak/>
        <w:t>γ</w:t>
      </w:r>
      <w:r w:rsidRPr="00883F26">
        <w:rPr>
          <w:rFonts w:ascii="Times New Roman" w:hAnsi="Times New Roman" w:cs="Times New Roman"/>
          <w:color w:val="111111"/>
          <w:sz w:val="26"/>
          <w:szCs w:val="26"/>
        </w:rPr>
        <w:t>ὰ</w:t>
      </w:r>
      <w:r w:rsidRPr="00883F26">
        <w:rPr>
          <w:rFonts w:ascii="Cambria" w:hAnsi="Cambria" w:cs="Cambria"/>
          <w:color w:val="111111"/>
          <w:sz w:val="26"/>
          <w:szCs w:val="26"/>
        </w:rPr>
        <w:t>ρ</w:t>
      </w:r>
      <w:r w:rsidRPr="00883F26">
        <w:rPr>
          <w:rFonts w:ascii="PT Serif" w:hAnsi="PT Serif"/>
          <w:color w:val="111111"/>
          <w:sz w:val="26"/>
          <w:szCs w:val="26"/>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ὸ</w:t>
      </w:r>
      <w:r w:rsidRPr="00883F26">
        <w:rPr>
          <w:rFonts w:ascii="PT Serif" w:hAnsi="PT Serif"/>
          <w:color w:val="111111"/>
          <w:sz w:val="26"/>
          <w:szCs w:val="26"/>
        </w:rPr>
        <w:t xml:space="preserve"> π</w:t>
      </w:r>
      <w:r w:rsidRPr="00883F26">
        <w:rPr>
          <w:rFonts w:ascii="Cambria" w:hAnsi="Cambria" w:cs="Cambria"/>
          <w:color w:val="111111"/>
          <w:sz w:val="26"/>
          <w:szCs w:val="26"/>
        </w:rPr>
        <w:t>ολίτευ</w:t>
      </w:r>
      <w:r w:rsidRPr="00883F26">
        <w:rPr>
          <w:rFonts w:ascii="PT Serif" w:hAnsi="PT Serif" w:cs="PT Serif"/>
          <w:color w:val="111111"/>
          <w:sz w:val="26"/>
          <w:szCs w:val="26"/>
        </w:rPr>
        <w:t>μ</w:t>
      </w:r>
      <w:r w:rsidRPr="00883F26">
        <w:rPr>
          <w:rFonts w:ascii="Cambria" w:hAnsi="Cambria" w:cs="Cambria"/>
          <w:color w:val="111111"/>
          <w:sz w:val="26"/>
          <w:szCs w:val="26"/>
        </w:rPr>
        <w:t>α</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ρανο</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ς</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ὑ</w:t>
      </w:r>
      <w:r w:rsidRPr="00883F26">
        <w:rPr>
          <w:rFonts w:ascii="PT Serif" w:hAnsi="PT Serif"/>
          <w:color w:val="111111"/>
          <w:sz w:val="26"/>
          <w:szCs w:val="26"/>
        </w:rPr>
        <w:t>π</w:t>
      </w:r>
      <w:r w:rsidRPr="00883F26">
        <w:rPr>
          <w:rFonts w:ascii="Cambria" w:hAnsi="Cambria" w:cs="Cambria"/>
          <w:color w:val="111111"/>
          <w:sz w:val="26"/>
          <w:szCs w:val="26"/>
        </w:rPr>
        <w:t xml:space="preserve">άρχει – </w:t>
      </w:r>
      <w:r w:rsidRPr="00883F26">
        <w:rPr>
          <w:rFonts w:ascii="Arial" w:hAnsi="Arial" w:cs="Arial"/>
          <w:color w:val="111111"/>
          <w:sz w:val="26"/>
          <w:szCs w:val="26"/>
        </w:rPr>
        <w:t xml:space="preserve">La nostra cittadinanza infatti è nei cieli (Fil 3.20). </w:t>
      </w:r>
      <w:r w:rsidRPr="00883F26">
        <w:rPr>
          <w:rFonts w:ascii="Arial" w:hAnsi="Arial" w:cs="Arial"/>
          <w:sz w:val="24"/>
          <w:szCs w:val="24"/>
        </w:rPr>
        <w:t>Così nella Lettera ai Filippesi:</w:t>
      </w:r>
    </w:p>
    <w:p w14:paraId="52FF3900"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w:t>
      </w:r>
      <w:bookmarkStart w:id="161" w:name="_Hlk207523539"/>
      <w:r w:rsidRPr="00883F26">
        <w:rPr>
          <w:rFonts w:ascii="Arial" w:hAnsi="Arial" w:cs="Arial"/>
          <w:sz w:val="24"/>
          <w:szCs w:val="24"/>
        </w:rPr>
        <w:t xml:space="preserve">La nostra cittadinanza infatti è nei cieli </w:t>
      </w:r>
      <w:bookmarkEnd w:id="161"/>
      <w:r w:rsidRPr="00883F26">
        <w:rPr>
          <w:rFonts w:ascii="Arial" w:hAnsi="Arial" w:cs="Arial"/>
          <w:sz w:val="24"/>
          <w:szCs w:val="24"/>
        </w:rPr>
        <w:t xml:space="preserve">e di là aspettiamo come salvatore il Signore Gesù Cristo, il quale trasfigurerà il nostro misero corpo per conformarlo al suo corpo glorioso, in virtù del potere che egli ha di sottomettere a sé tutte le cose (Fil 3,17.21). </w:t>
      </w:r>
    </w:p>
    <w:p w14:paraId="243AA8FE" w14:textId="77777777" w:rsidR="00883F26" w:rsidRPr="00883F26" w:rsidRDefault="00883F26" w:rsidP="00516022">
      <w:pPr>
        <w:spacing w:after="120" w:line="240" w:lineRule="auto"/>
        <w:jc w:val="both"/>
        <w:rPr>
          <w:rFonts w:ascii="Arial" w:hAnsi="Arial" w:cs="Arial"/>
          <w:sz w:val="24"/>
          <w:szCs w:val="24"/>
          <w:lang w:val="la-Latn"/>
        </w:rPr>
      </w:pPr>
      <w:r w:rsidRPr="00883F26">
        <w:rPr>
          <w:rFonts w:ascii="Arial" w:hAnsi="Arial" w:cs="Arial"/>
          <w:sz w:val="24"/>
          <w:szCs w:val="24"/>
          <w:lang w:val="la-Latn"/>
        </w:rPr>
        <w:t xml:space="preserve">Coimitatores mei estote, fratres, et observate eos, qui ita ambulant, sicut habetis formam nos. Multi enim ambulant, quos saepe dicebam vobis, nunc autem et flens dico, inimicos crucis Christi, quorum finis interitus, quorum deus venter et gloria in confusione ipsorum, qui terrena sapiunt. </w:t>
      </w:r>
      <w:bookmarkStart w:id="162" w:name="_Hlk207523247"/>
      <w:r w:rsidRPr="00883F26">
        <w:rPr>
          <w:rFonts w:ascii="Arial" w:hAnsi="Arial" w:cs="Arial"/>
          <w:sz w:val="24"/>
          <w:szCs w:val="24"/>
          <w:lang w:val="la-Latn"/>
        </w:rPr>
        <w:t>Noster enim municipatus in caelis est</w:t>
      </w:r>
      <w:bookmarkEnd w:id="162"/>
      <w:r w:rsidRPr="00883F26">
        <w:rPr>
          <w:rFonts w:ascii="Arial" w:hAnsi="Arial" w:cs="Arial"/>
          <w:sz w:val="24"/>
          <w:szCs w:val="24"/>
          <w:lang w:val="la-Latn"/>
        </w:rPr>
        <w:t xml:space="preserve">, unde etiam salvatorem exspectamus Dominum Iesum Christum, qui transfigurabit corpus humilitatis nostrae, ut illud conforme faciat corpori gloriae suae secundum operationem, qua possit etiam subicere sibi omnia (Fil 3,17-21). </w:t>
      </w:r>
    </w:p>
    <w:p w14:paraId="7971D2A4" w14:textId="77777777" w:rsidR="00883F26" w:rsidRPr="00883F26" w:rsidRDefault="00883F26" w:rsidP="00516022">
      <w:pPr>
        <w:spacing w:after="120" w:line="240" w:lineRule="auto"/>
        <w:jc w:val="both"/>
        <w:rPr>
          <w:rFonts w:ascii="Arial" w:hAnsi="Arial" w:cs="Arial"/>
          <w:sz w:val="24"/>
          <w:szCs w:val="24"/>
        </w:rPr>
      </w:pPr>
      <w:r w:rsidRPr="00883F26">
        <w:rPr>
          <w:rFonts w:ascii="Cambria" w:hAnsi="Cambria" w:cs="Cambria"/>
          <w:color w:val="111111"/>
          <w:sz w:val="26"/>
          <w:szCs w:val="26"/>
        </w:rPr>
        <w:t>Συ</w:t>
      </w:r>
      <w:r w:rsidRPr="00883F26">
        <w:rPr>
          <w:rFonts w:ascii="PT Serif" w:hAnsi="PT Serif" w:cs="PT Serif"/>
          <w:color w:val="111111"/>
          <w:sz w:val="26"/>
          <w:szCs w:val="26"/>
        </w:rPr>
        <w:t>μμ</w:t>
      </w:r>
      <w:r w:rsidRPr="00883F26">
        <w:rPr>
          <w:rFonts w:ascii="Cambria" w:hAnsi="Cambria" w:cs="Cambria"/>
          <w:color w:val="111111"/>
          <w:sz w:val="26"/>
          <w:szCs w:val="26"/>
        </w:rPr>
        <w:t>ι</w:t>
      </w:r>
      <w:r w:rsidRPr="00883F26">
        <w:rPr>
          <w:rFonts w:ascii="PT Serif" w:hAnsi="PT Serif" w:cs="PT Serif"/>
          <w:color w:val="111111"/>
          <w:sz w:val="26"/>
          <w:szCs w:val="26"/>
        </w:rPr>
        <w:t>μ</w:t>
      </w:r>
      <w:r w:rsidRPr="00883F26">
        <w:rPr>
          <w:rFonts w:ascii="Cambria" w:hAnsi="Cambria" w:cs="Cambria"/>
          <w:color w:val="111111"/>
          <w:sz w:val="26"/>
          <w:szCs w:val="26"/>
        </w:rPr>
        <w:t>ηταί</w:t>
      </w:r>
      <w:r w:rsidRPr="00883F26">
        <w:rPr>
          <w:rFonts w:ascii="PT Serif" w:hAnsi="PT Serif"/>
          <w:color w:val="111111"/>
          <w:sz w:val="26"/>
          <w:szCs w:val="26"/>
          <w:lang w:val="la-Latn"/>
        </w:rPr>
        <w:t xml:space="preserve"> </w:t>
      </w:r>
      <w:r w:rsidRPr="00883F26">
        <w:rPr>
          <w:rFonts w:ascii="PT Serif" w:hAnsi="PT Serif" w:cs="PT Serif"/>
          <w:color w:val="111111"/>
          <w:sz w:val="26"/>
          <w:szCs w:val="26"/>
        </w:rPr>
        <w:t>μ</w:t>
      </w:r>
      <w:r w:rsidRPr="00883F26">
        <w:rPr>
          <w:rFonts w:ascii="Cambria" w:hAnsi="Cambria" w:cs="Cambria"/>
          <w:color w:val="111111"/>
          <w:sz w:val="26"/>
          <w:szCs w:val="26"/>
        </w:rPr>
        <w:t>ου</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γίνεσθε</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δελφοί</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σκο</w:t>
      </w:r>
      <w:r w:rsidRPr="00883F26">
        <w:rPr>
          <w:rFonts w:ascii="PT Serif" w:hAnsi="PT Serif" w:cs="PT Serif"/>
          <w:color w:val="111111"/>
          <w:sz w:val="26"/>
          <w:szCs w:val="26"/>
        </w:rPr>
        <w:t>π</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τε</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ὺ</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ὕ</w:t>
      </w:r>
      <w:r w:rsidRPr="00883F26">
        <w:rPr>
          <w:rFonts w:ascii="Cambria" w:hAnsi="Cambria" w:cs="Cambria"/>
          <w:color w:val="111111"/>
          <w:sz w:val="26"/>
          <w:szCs w:val="26"/>
        </w:rPr>
        <w:t>τω</w:t>
      </w:r>
      <w:r w:rsidRPr="00883F26">
        <w:rPr>
          <w:rFonts w:ascii="PT Serif" w:hAnsi="PT Serif"/>
          <w:color w:val="111111"/>
          <w:sz w:val="26"/>
          <w:szCs w:val="26"/>
          <w:lang w:val="la-Latn"/>
        </w:rPr>
        <w:t xml:space="preserve"> </w:t>
      </w:r>
      <w:r w:rsidRPr="00883F26">
        <w:rPr>
          <w:rFonts w:ascii="PT Serif" w:hAnsi="PT Serif" w:cs="PT Serif"/>
          <w:color w:val="111111"/>
          <w:sz w:val="26"/>
          <w:szCs w:val="26"/>
        </w:rPr>
        <w:t>π</w:t>
      </w:r>
      <w:r w:rsidRPr="00883F26">
        <w:rPr>
          <w:rFonts w:ascii="Cambria" w:hAnsi="Cambria" w:cs="Cambria"/>
          <w:color w:val="111111"/>
          <w:sz w:val="26"/>
          <w:szCs w:val="26"/>
        </w:rPr>
        <w:t>ερι</w:t>
      </w:r>
      <w:r w:rsidRPr="00883F26">
        <w:rPr>
          <w:rFonts w:ascii="PT Serif" w:hAnsi="PT Serif" w:cs="PT Serif"/>
          <w:color w:val="111111"/>
          <w:sz w:val="26"/>
          <w:szCs w:val="26"/>
        </w:rPr>
        <w:t>π</w:t>
      </w:r>
      <w:r w:rsidRPr="00883F26">
        <w:rPr>
          <w:rFonts w:ascii="Cambria" w:hAnsi="Cambria" w:cs="Cambria"/>
          <w:color w:val="111111"/>
          <w:sz w:val="26"/>
          <w:szCs w:val="26"/>
        </w:rPr>
        <w:t>ατο</w:t>
      </w:r>
      <w:r w:rsidRPr="00883F26">
        <w:rPr>
          <w:rFonts w:ascii="Times New Roman" w:hAnsi="Times New Roman" w:cs="Times New Roman"/>
          <w:color w:val="111111"/>
          <w:sz w:val="26"/>
          <w:szCs w:val="26"/>
        </w:rPr>
        <w:t>ῦ</w:t>
      </w:r>
      <w:r w:rsidRPr="00883F26">
        <w:rPr>
          <w:rFonts w:ascii="Cambria" w:hAnsi="Cambria" w:cs="Cambria"/>
          <w:color w:val="111111"/>
          <w:sz w:val="26"/>
          <w:szCs w:val="26"/>
        </w:rPr>
        <w:t>ντας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καθ</w:t>
      </w:r>
      <w:r w:rsidRPr="00883F26">
        <w:rPr>
          <w:rFonts w:ascii="Times New Roman" w:hAnsi="Times New Roman" w:cs="Times New Roman"/>
          <w:color w:val="111111"/>
          <w:sz w:val="26"/>
          <w:szCs w:val="26"/>
        </w:rPr>
        <w:t>ὼ</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ἔ</w:t>
      </w:r>
      <w:r w:rsidRPr="00883F26">
        <w:rPr>
          <w:rFonts w:ascii="Cambria" w:hAnsi="Cambria" w:cs="Cambria"/>
          <w:color w:val="111111"/>
          <w:sz w:val="26"/>
          <w:szCs w:val="26"/>
        </w:rPr>
        <w:t>χετε</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τύ</w:t>
      </w:r>
      <w:r w:rsidRPr="00883F26">
        <w:rPr>
          <w:rFonts w:ascii="PT Serif" w:hAnsi="PT Serif" w:cs="PT Serif"/>
          <w:color w:val="111111"/>
          <w:sz w:val="26"/>
          <w:szCs w:val="26"/>
        </w:rPr>
        <w:t>π</w:t>
      </w:r>
      <w:r w:rsidRPr="00883F26">
        <w:rPr>
          <w:rFonts w:ascii="Cambria" w:hAnsi="Cambria" w:cs="Cambria"/>
          <w:color w:val="111111"/>
          <w:sz w:val="26"/>
          <w:szCs w:val="26"/>
        </w:rPr>
        <w:t>ον</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ἡ</w:t>
      </w:r>
      <w:r w:rsidRPr="00883F26">
        <w:rPr>
          <w:rFonts w:ascii="PT Serif" w:hAnsi="PT Serif"/>
          <w:color w:val="111111"/>
          <w:sz w:val="26"/>
          <w:szCs w:val="26"/>
        </w:rPr>
        <w:t>μ</w:t>
      </w:r>
      <w:r w:rsidRPr="00883F26">
        <w:rPr>
          <w:rFonts w:ascii="Times New Roman" w:hAnsi="Times New Roman" w:cs="Times New Roman"/>
          <w:color w:val="111111"/>
          <w:sz w:val="26"/>
          <w:szCs w:val="26"/>
        </w:rPr>
        <w:t>ᾶ</w:t>
      </w:r>
      <w:r w:rsidRPr="00883F26">
        <w:rPr>
          <w:rFonts w:ascii="Cambria" w:hAnsi="Cambria" w:cs="Cambria"/>
          <w:color w:val="111111"/>
          <w:sz w:val="26"/>
          <w:szCs w:val="26"/>
        </w:rPr>
        <w:t>ς·</w:t>
      </w:r>
      <w:r w:rsidRPr="00883F26">
        <w:rPr>
          <w:rFonts w:ascii="PT Serif" w:hAnsi="PT Serif"/>
          <w:color w:val="111111"/>
          <w:sz w:val="26"/>
          <w:szCs w:val="26"/>
          <w:lang w:val="la-Latn"/>
        </w:rPr>
        <w:t> </w:t>
      </w:r>
      <w:r w:rsidRPr="00883F26">
        <w:rPr>
          <w:rFonts w:ascii="PT Serif" w:hAnsi="PT Serif"/>
          <w:color w:val="111111"/>
          <w:sz w:val="26"/>
          <w:szCs w:val="26"/>
        </w:rPr>
        <w:t>π</w:t>
      </w:r>
      <w:r w:rsidRPr="00883F26">
        <w:rPr>
          <w:rFonts w:ascii="Cambria" w:hAnsi="Cambria" w:cs="Cambria"/>
          <w:color w:val="111111"/>
          <w:sz w:val="26"/>
          <w:szCs w:val="26"/>
        </w:rPr>
        <w:t>ολλο</w:t>
      </w:r>
      <w:r w:rsidRPr="00883F26">
        <w:rPr>
          <w:rFonts w:ascii="Times New Roman" w:hAnsi="Times New Roman" w:cs="Times New Roman"/>
          <w:color w:val="111111"/>
          <w:sz w:val="26"/>
          <w:szCs w:val="26"/>
        </w:rPr>
        <w:t>ὶ</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γ</w:t>
      </w:r>
      <w:r w:rsidRPr="00883F26">
        <w:rPr>
          <w:rFonts w:ascii="Times New Roman" w:hAnsi="Times New Roman" w:cs="Times New Roman"/>
          <w:color w:val="111111"/>
          <w:sz w:val="26"/>
          <w:szCs w:val="26"/>
        </w:rPr>
        <w:t>ὰ</w:t>
      </w:r>
      <w:r w:rsidRPr="00883F26">
        <w:rPr>
          <w:rFonts w:ascii="Cambria" w:hAnsi="Cambria" w:cs="Cambria"/>
          <w:color w:val="111111"/>
          <w:sz w:val="26"/>
          <w:szCs w:val="26"/>
        </w:rPr>
        <w:t>ρ</w:t>
      </w:r>
      <w:r w:rsidRPr="00883F26">
        <w:rPr>
          <w:rFonts w:ascii="PT Serif" w:hAnsi="PT Serif"/>
          <w:color w:val="111111"/>
          <w:sz w:val="26"/>
          <w:szCs w:val="26"/>
          <w:lang w:val="la-Latn"/>
        </w:rPr>
        <w:t xml:space="preserve"> </w:t>
      </w:r>
      <w:r w:rsidRPr="00883F26">
        <w:rPr>
          <w:rFonts w:ascii="PT Serif" w:hAnsi="PT Serif" w:cs="PT Serif"/>
          <w:color w:val="111111"/>
          <w:sz w:val="26"/>
          <w:szCs w:val="26"/>
        </w:rPr>
        <w:t>π</w:t>
      </w:r>
      <w:r w:rsidRPr="00883F26">
        <w:rPr>
          <w:rFonts w:ascii="Cambria" w:hAnsi="Cambria" w:cs="Cambria"/>
          <w:color w:val="111111"/>
          <w:sz w:val="26"/>
          <w:szCs w:val="26"/>
        </w:rPr>
        <w:t>ερι</w:t>
      </w:r>
      <w:r w:rsidRPr="00883F26">
        <w:rPr>
          <w:rFonts w:ascii="PT Serif" w:hAnsi="PT Serif" w:cs="PT Serif"/>
          <w:color w:val="111111"/>
          <w:sz w:val="26"/>
          <w:szCs w:val="26"/>
        </w:rPr>
        <w:t>π</w:t>
      </w:r>
      <w:r w:rsidRPr="00883F26">
        <w:rPr>
          <w:rFonts w:ascii="Cambria" w:hAnsi="Cambria" w:cs="Cambria"/>
          <w:color w:val="111111"/>
          <w:sz w:val="26"/>
          <w:szCs w:val="26"/>
        </w:rPr>
        <w:t>ατο</w:t>
      </w:r>
      <w:r w:rsidRPr="00883F26">
        <w:rPr>
          <w:rFonts w:ascii="Times New Roman" w:hAnsi="Times New Roman" w:cs="Times New Roman"/>
          <w:color w:val="111111"/>
          <w:sz w:val="26"/>
          <w:szCs w:val="26"/>
        </w:rPr>
        <w:t>ῦ</w:t>
      </w:r>
      <w:r w:rsidRPr="00883F26">
        <w:rPr>
          <w:rFonts w:ascii="Cambria" w:hAnsi="Cambria" w:cs="Cambria"/>
          <w:color w:val="111111"/>
          <w:sz w:val="26"/>
          <w:szCs w:val="26"/>
        </w:rPr>
        <w:t>σιν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ὓ</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PT Serif" w:hAnsi="PT Serif" w:cs="PT Serif"/>
          <w:color w:val="111111"/>
          <w:sz w:val="26"/>
          <w:szCs w:val="26"/>
        </w:rPr>
        <w:t>π</w:t>
      </w:r>
      <w:r w:rsidRPr="00883F26">
        <w:rPr>
          <w:rFonts w:ascii="Cambria" w:hAnsi="Cambria" w:cs="Cambria"/>
          <w:color w:val="111111"/>
          <w:sz w:val="26"/>
          <w:szCs w:val="26"/>
        </w:rPr>
        <w:t>ολλάκις</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ἔ</w:t>
      </w:r>
      <w:r w:rsidRPr="00883F26">
        <w:rPr>
          <w:rFonts w:ascii="Cambria" w:hAnsi="Cambria" w:cs="Cambria"/>
          <w:color w:val="111111"/>
          <w:sz w:val="26"/>
          <w:szCs w:val="26"/>
        </w:rPr>
        <w:t>λεγον</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ὑ</w:t>
      </w:r>
      <w:r w:rsidRPr="00883F26">
        <w:rPr>
          <w:rFonts w:ascii="PT Serif" w:hAnsi="PT Serif"/>
          <w:color w:val="111111"/>
          <w:sz w:val="26"/>
          <w:szCs w:val="26"/>
        </w:rPr>
        <w:t>μ</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ν</w:t>
      </w:r>
      <w:r w:rsidRPr="00883F26">
        <w:rPr>
          <w:rFonts w:ascii="Times New Roman" w:hAnsi="Times New Roman" w:cs="Times New Roman"/>
          <w:color w:val="111111"/>
          <w:sz w:val="26"/>
          <w:szCs w:val="26"/>
        </w:rPr>
        <w:t>ῦ</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δ</w:t>
      </w:r>
      <w:r w:rsidRPr="00883F26">
        <w:rPr>
          <w:rFonts w:ascii="Times New Roman" w:hAnsi="Times New Roman" w:cs="Times New Roman"/>
          <w:color w:val="111111"/>
          <w:sz w:val="26"/>
          <w:szCs w:val="26"/>
        </w:rPr>
        <w:t>ὲ</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κλαίων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λέγω</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ὺ</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χθρο</w:t>
      </w:r>
      <w:r w:rsidRPr="00883F26">
        <w:rPr>
          <w:rFonts w:ascii="Times New Roman" w:hAnsi="Times New Roman" w:cs="Times New Roman"/>
          <w:color w:val="111111"/>
          <w:sz w:val="26"/>
          <w:szCs w:val="26"/>
        </w:rPr>
        <w:t>ὺ</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σταυρο</w:t>
      </w:r>
      <w:r w:rsidRPr="00883F26">
        <w:rPr>
          <w:rFonts w:ascii="Times New Roman" w:hAnsi="Times New Roman" w:cs="Times New Roman"/>
          <w:color w:val="111111"/>
          <w:sz w:val="26"/>
          <w:szCs w:val="26"/>
        </w:rPr>
        <w:t>ῦ</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Χριστο</w:t>
      </w:r>
      <w:r w:rsidRPr="00883F26">
        <w:rPr>
          <w:rFonts w:ascii="Times New Roman" w:hAnsi="Times New Roman" w:cs="Times New Roman"/>
          <w:color w:val="111111"/>
          <w:sz w:val="26"/>
          <w:szCs w:val="26"/>
        </w:rPr>
        <w:t>ῦ</w:t>
      </w:r>
      <w:r w:rsidRPr="00883F26">
        <w:rPr>
          <w:rFonts w:ascii="PT Serif" w:hAnsi="PT Serif"/>
          <w:color w:val="111111"/>
          <w:sz w:val="26"/>
          <w:szCs w:val="26"/>
          <w:lang w:val="la-Latn"/>
        </w:rPr>
        <w:t>, </w:t>
      </w:r>
      <w:r w:rsidRPr="00883F26">
        <w:rPr>
          <w:rFonts w:ascii="Times New Roman" w:hAnsi="Times New Roman" w:cs="Times New Roman"/>
          <w:color w:val="111111"/>
          <w:sz w:val="26"/>
          <w:szCs w:val="26"/>
        </w:rPr>
        <w:t>ὧ</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ὸ</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τέλος</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ἀ</w:t>
      </w:r>
      <w:r w:rsidRPr="00883F26">
        <w:rPr>
          <w:rFonts w:ascii="PT Serif" w:hAnsi="PT Serif"/>
          <w:color w:val="111111"/>
          <w:sz w:val="26"/>
          <w:szCs w:val="26"/>
        </w:rPr>
        <w:t>π</w:t>
      </w:r>
      <w:r w:rsidRPr="00883F26">
        <w:rPr>
          <w:rFonts w:ascii="Cambria" w:hAnsi="Cambria" w:cs="Cambria"/>
          <w:color w:val="111111"/>
          <w:sz w:val="26"/>
          <w:szCs w:val="26"/>
        </w:rPr>
        <w:t>ώλεια</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ὧ</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ὁ</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θε</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ἡ</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κοιλία</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ἡ</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δόξα</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ῇ</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α</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σχύν</w:t>
      </w:r>
      <w:r w:rsidRPr="00883F26">
        <w:rPr>
          <w:rFonts w:ascii="Times New Roman" w:hAnsi="Times New Roman" w:cs="Times New Roman"/>
          <w:color w:val="111111"/>
          <w:sz w:val="26"/>
          <w:szCs w:val="26"/>
        </w:rPr>
        <w:t>ῃ</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α</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ἱ</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ὰ</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ἐ</w:t>
      </w:r>
      <w:r w:rsidRPr="00883F26">
        <w:rPr>
          <w:rFonts w:ascii="PT Serif" w:hAnsi="PT Serif"/>
          <w:color w:val="111111"/>
          <w:sz w:val="26"/>
          <w:szCs w:val="26"/>
        </w:rPr>
        <w:t>π</w:t>
      </w:r>
      <w:r w:rsidRPr="00883F26">
        <w:rPr>
          <w:rFonts w:ascii="Cambria" w:hAnsi="Cambria" w:cs="Cambria"/>
          <w:color w:val="111111"/>
          <w:sz w:val="26"/>
          <w:szCs w:val="26"/>
        </w:rPr>
        <w:t>ίγεια</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φρονο</w:t>
      </w:r>
      <w:r w:rsidRPr="00883F26">
        <w:rPr>
          <w:rFonts w:ascii="Times New Roman" w:hAnsi="Times New Roman" w:cs="Times New Roman"/>
          <w:color w:val="111111"/>
          <w:sz w:val="26"/>
          <w:szCs w:val="26"/>
        </w:rPr>
        <w:t>ῦ</w:t>
      </w:r>
      <w:r w:rsidRPr="00883F26">
        <w:rPr>
          <w:rFonts w:ascii="Cambria" w:hAnsi="Cambria" w:cs="Cambria"/>
          <w:color w:val="111111"/>
          <w:sz w:val="26"/>
          <w:szCs w:val="26"/>
        </w:rPr>
        <w:t>ντες</w:t>
      </w:r>
      <w:r w:rsidRPr="00883F26">
        <w:rPr>
          <w:rFonts w:ascii="PT Serif" w:hAnsi="PT Serif"/>
          <w:color w:val="111111"/>
          <w:sz w:val="26"/>
          <w:szCs w:val="26"/>
          <w:lang w:val="la-Latn"/>
        </w:rPr>
        <w:t>. </w:t>
      </w:r>
      <w:bookmarkStart w:id="163" w:name="_Hlk207523495"/>
      <w:r w:rsidRPr="00883F26">
        <w:rPr>
          <w:rFonts w:ascii="Times New Roman" w:hAnsi="Times New Roman" w:cs="Times New Roman"/>
          <w:color w:val="111111"/>
          <w:sz w:val="26"/>
          <w:szCs w:val="26"/>
        </w:rPr>
        <w:t>ἡ</w:t>
      </w:r>
      <w:r w:rsidRPr="00883F26">
        <w:rPr>
          <w:rFonts w:ascii="PT Serif" w:hAnsi="PT Serif"/>
          <w:color w:val="111111"/>
          <w:sz w:val="26"/>
          <w:szCs w:val="26"/>
        </w:rPr>
        <w:t>μ</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γ</w:t>
      </w:r>
      <w:r w:rsidRPr="00883F26">
        <w:rPr>
          <w:rFonts w:ascii="Times New Roman" w:hAnsi="Times New Roman" w:cs="Times New Roman"/>
          <w:color w:val="111111"/>
          <w:sz w:val="26"/>
          <w:szCs w:val="26"/>
        </w:rPr>
        <w:t>ὰ</w:t>
      </w:r>
      <w:r w:rsidRPr="00883F26">
        <w:rPr>
          <w:rFonts w:ascii="Cambria" w:hAnsi="Cambria" w:cs="Cambria"/>
          <w:color w:val="111111"/>
          <w:sz w:val="26"/>
          <w:szCs w:val="26"/>
        </w:rPr>
        <w:t>ρ</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ὸ</w:t>
      </w:r>
      <w:r w:rsidRPr="00883F26">
        <w:rPr>
          <w:rFonts w:ascii="PT Serif" w:hAnsi="PT Serif"/>
          <w:color w:val="111111"/>
          <w:sz w:val="26"/>
          <w:szCs w:val="26"/>
          <w:lang w:val="la-Latn"/>
        </w:rPr>
        <w:t xml:space="preserve"> </w:t>
      </w:r>
      <w:bookmarkStart w:id="164" w:name="_Hlk207523756"/>
      <w:r w:rsidRPr="00883F26">
        <w:rPr>
          <w:rFonts w:ascii="PT Serif" w:hAnsi="PT Serif"/>
          <w:color w:val="111111"/>
          <w:sz w:val="26"/>
          <w:szCs w:val="26"/>
        </w:rPr>
        <w:t>π</w:t>
      </w:r>
      <w:r w:rsidRPr="00883F26">
        <w:rPr>
          <w:rFonts w:ascii="Cambria" w:hAnsi="Cambria" w:cs="Cambria"/>
          <w:color w:val="111111"/>
          <w:sz w:val="26"/>
          <w:szCs w:val="26"/>
        </w:rPr>
        <w:t>ολίτευ</w:t>
      </w:r>
      <w:r w:rsidRPr="00883F26">
        <w:rPr>
          <w:rFonts w:ascii="PT Serif" w:hAnsi="PT Serif" w:cs="PT Serif"/>
          <w:color w:val="111111"/>
          <w:sz w:val="26"/>
          <w:szCs w:val="26"/>
        </w:rPr>
        <w:t>μ</w:t>
      </w:r>
      <w:r w:rsidRPr="00883F26">
        <w:rPr>
          <w:rFonts w:ascii="Cambria" w:hAnsi="Cambria" w:cs="Cambria"/>
          <w:color w:val="111111"/>
          <w:sz w:val="26"/>
          <w:szCs w:val="26"/>
        </w:rPr>
        <w:t>α</w:t>
      </w:r>
      <w:r w:rsidRPr="00883F26">
        <w:rPr>
          <w:rFonts w:ascii="PT Serif" w:hAnsi="PT Serif"/>
          <w:color w:val="111111"/>
          <w:sz w:val="26"/>
          <w:szCs w:val="26"/>
          <w:lang w:val="la-Latn"/>
        </w:rPr>
        <w:t xml:space="preserve"> </w:t>
      </w:r>
      <w:bookmarkEnd w:id="164"/>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ρανο</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ὑ</w:t>
      </w:r>
      <w:r w:rsidRPr="00883F26">
        <w:rPr>
          <w:rFonts w:ascii="PT Serif" w:hAnsi="PT Serif"/>
          <w:color w:val="111111"/>
          <w:sz w:val="26"/>
          <w:szCs w:val="26"/>
        </w:rPr>
        <w:t>π</w:t>
      </w:r>
      <w:r w:rsidRPr="00883F26">
        <w:rPr>
          <w:rFonts w:ascii="Cambria" w:hAnsi="Cambria" w:cs="Cambria"/>
          <w:color w:val="111111"/>
          <w:sz w:val="26"/>
          <w:szCs w:val="26"/>
        </w:rPr>
        <w:t>άρχει</w:t>
      </w:r>
      <w:bookmarkEnd w:id="163"/>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ξ</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ὗ</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σωτ</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ρα</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ἀ</w:t>
      </w:r>
      <w:r w:rsidRPr="00883F26">
        <w:rPr>
          <w:rFonts w:ascii="PT Serif" w:hAnsi="PT Serif"/>
          <w:color w:val="111111"/>
          <w:sz w:val="26"/>
          <w:szCs w:val="26"/>
        </w:rPr>
        <w:t>π</w:t>
      </w:r>
      <w:r w:rsidRPr="00883F26">
        <w:rPr>
          <w:rFonts w:ascii="Cambria" w:hAnsi="Cambria" w:cs="Cambria"/>
          <w:color w:val="111111"/>
          <w:sz w:val="26"/>
          <w:szCs w:val="26"/>
        </w:rPr>
        <w:t>εκδεχό</w:t>
      </w:r>
      <w:r w:rsidRPr="00883F26">
        <w:rPr>
          <w:rFonts w:ascii="PT Serif" w:hAnsi="PT Serif" w:cs="PT Serif"/>
          <w:color w:val="111111"/>
          <w:sz w:val="26"/>
          <w:szCs w:val="26"/>
        </w:rPr>
        <w:t>μ</w:t>
      </w:r>
      <w:r w:rsidRPr="00883F26">
        <w:rPr>
          <w:rFonts w:ascii="Cambria" w:hAnsi="Cambria" w:cs="Cambria"/>
          <w:color w:val="111111"/>
          <w:sz w:val="26"/>
          <w:szCs w:val="26"/>
        </w:rPr>
        <w:t>εθα</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κύριον</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ησο</w:t>
      </w:r>
      <w:r w:rsidRPr="00883F26">
        <w:rPr>
          <w:rFonts w:ascii="Times New Roman" w:hAnsi="Times New Roman" w:cs="Times New Roman"/>
          <w:color w:val="111111"/>
          <w:sz w:val="26"/>
          <w:szCs w:val="26"/>
        </w:rPr>
        <w:t>ῦ</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Χριστόν</w:t>
      </w:r>
      <w:r w:rsidRPr="00883F26">
        <w:rPr>
          <w:rFonts w:ascii="PT Serif" w:hAnsi="PT Serif"/>
          <w:color w:val="111111"/>
          <w:sz w:val="26"/>
          <w:szCs w:val="26"/>
          <w:lang w:val="la-Latn"/>
        </w:rPr>
        <w:t>, </w:t>
      </w:r>
      <w:r w:rsidRPr="00883F26">
        <w:rPr>
          <w:rFonts w:ascii="Times New Roman" w:hAnsi="Times New Roman" w:cs="Times New Roman"/>
          <w:color w:val="111111"/>
          <w:sz w:val="26"/>
          <w:szCs w:val="26"/>
        </w:rPr>
        <w:t>ὃ</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PT Serif" w:hAnsi="PT Serif" w:cs="PT Serif"/>
          <w:color w:val="111111"/>
          <w:sz w:val="26"/>
          <w:szCs w:val="26"/>
        </w:rPr>
        <w:t>μ</w:t>
      </w:r>
      <w:r w:rsidRPr="00883F26">
        <w:rPr>
          <w:rFonts w:ascii="Cambria" w:hAnsi="Cambria" w:cs="Cambria"/>
          <w:color w:val="111111"/>
          <w:sz w:val="26"/>
          <w:szCs w:val="26"/>
        </w:rPr>
        <w:t>ετασχη</w:t>
      </w:r>
      <w:r w:rsidRPr="00883F26">
        <w:rPr>
          <w:rFonts w:ascii="PT Serif" w:hAnsi="PT Serif" w:cs="PT Serif"/>
          <w:color w:val="111111"/>
          <w:sz w:val="26"/>
          <w:szCs w:val="26"/>
        </w:rPr>
        <w:t>μ</w:t>
      </w:r>
      <w:r w:rsidRPr="00883F26">
        <w:rPr>
          <w:rFonts w:ascii="Cambria" w:hAnsi="Cambria" w:cs="Cambria"/>
          <w:color w:val="111111"/>
          <w:sz w:val="26"/>
          <w:szCs w:val="26"/>
        </w:rPr>
        <w:t>ατίσει</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ὸ</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σ</w:t>
      </w:r>
      <w:r w:rsidRPr="00883F26">
        <w:rPr>
          <w:rFonts w:ascii="Times New Roman" w:hAnsi="Times New Roman" w:cs="Times New Roman"/>
          <w:color w:val="111111"/>
          <w:sz w:val="26"/>
          <w:szCs w:val="26"/>
        </w:rPr>
        <w:t>ῶ</w:t>
      </w:r>
      <w:r w:rsidRPr="00883F26">
        <w:rPr>
          <w:rFonts w:ascii="PT Serif" w:hAnsi="PT Serif"/>
          <w:color w:val="111111"/>
          <w:sz w:val="26"/>
          <w:szCs w:val="26"/>
        </w:rPr>
        <w:t>μ</w:t>
      </w:r>
      <w:r w:rsidRPr="00883F26">
        <w:rPr>
          <w:rFonts w:ascii="Cambria" w:hAnsi="Cambria" w:cs="Cambria"/>
          <w:color w:val="111111"/>
          <w:sz w:val="26"/>
          <w:szCs w:val="26"/>
        </w:rPr>
        <w:t>α</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τα</w:t>
      </w:r>
      <w:r w:rsidRPr="00883F26">
        <w:rPr>
          <w:rFonts w:ascii="PT Serif" w:hAnsi="PT Serif" w:cs="PT Serif"/>
          <w:color w:val="111111"/>
          <w:sz w:val="26"/>
          <w:szCs w:val="26"/>
        </w:rPr>
        <w:t>π</w:t>
      </w:r>
      <w:r w:rsidRPr="00883F26">
        <w:rPr>
          <w:rFonts w:ascii="Cambria" w:hAnsi="Cambria" w:cs="Cambria"/>
          <w:color w:val="111111"/>
          <w:sz w:val="26"/>
          <w:szCs w:val="26"/>
        </w:rPr>
        <w:t>εινώσεως</w:t>
      </w:r>
      <w:r w:rsidRPr="00883F26">
        <w:rPr>
          <w:rFonts w:ascii="PT Serif" w:hAnsi="PT Serif"/>
          <w:color w:val="111111"/>
          <w:sz w:val="26"/>
          <w:szCs w:val="26"/>
          <w:lang w:val="la-Latn"/>
        </w:rPr>
        <w:t xml:space="preserve"> </w:t>
      </w:r>
      <w:r w:rsidRPr="00883F26">
        <w:rPr>
          <w:rFonts w:ascii="Segoe UI Symbol" w:hAnsi="Segoe UI Symbol" w:cs="Segoe UI Symbol"/>
          <w:color w:val="111111"/>
          <w:sz w:val="26"/>
          <w:szCs w:val="26"/>
          <w:lang w:val="la-Latn"/>
        </w:rPr>
        <w:t>⸀</w:t>
      </w:r>
      <w:r w:rsidRPr="00883F26">
        <w:rPr>
          <w:rFonts w:ascii="Times New Roman" w:hAnsi="Times New Roman" w:cs="Times New Roman"/>
          <w:color w:val="111111"/>
          <w:sz w:val="26"/>
          <w:szCs w:val="26"/>
        </w:rPr>
        <w:t>ἡ</w:t>
      </w:r>
      <w:r w:rsidRPr="00883F26">
        <w:rPr>
          <w:rFonts w:ascii="PT Serif" w:hAnsi="PT Serif"/>
          <w:color w:val="111111"/>
          <w:sz w:val="26"/>
          <w:szCs w:val="26"/>
        </w:rPr>
        <w:t>μ</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σύ</w:t>
      </w:r>
      <w:r w:rsidRPr="00883F26">
        <w:rPr>
          <w:rFonts w:ascii="PT Serif" w:hAnsi="PT Serif" w:cs="PT Serif"/>
          <w:color w:val="111111"/>
          <w:sz w:val="26"/>
          <w:szCs w:val="26"/>
        </w:rPr>
        <w:t>μμ</w:t>
      </w:r>
      <w:r w:rsidRPr="00883F26">
        <w:rPr>
          <w:rFonts w:ascii="Cambria" w:hAnsi="Cambria" w:cs="Cambria"/>
          <w:color w:val="111111"/>
          <w:sz w:val="26"/>
          <w:szCs w:val="26"/>
        </w:rPr>
        <w:t>ορφον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ῷ</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σώ</w:t>
      </w:r>
      <w:r w:rsidRPr="00883F26">
        <w:rPr>
          <w:rFonts w:ascii="PT Serif" w:hAnsi="PT Serif" w:cs="PT Serif"/>
          <w:color w:val="111111"/>
          <w:sz w:val="26"/>
          <w:szCs w:val="26"/>
        </w:rPr>
        <w:t>μ</w:t>
      </w:r>
      <w:r w:rsidRPr="00883F26">
        <w:rPr>
          <w:rFonts w:ascii="Cambria" w:hAnsi="Cambria" w:cs="Cambria"/>
          <w:color w:val="111111"/>
          <w:sz w:val="26"/>
          <w:szCs w:val="26"/>
        </w:rPr>
        <w:t>ατι</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δόξης</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α</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κατ</w:t>
      </w:r>
      <w:r w:rsidRPr="00883F26">
        <w:rPr>
          <w:rFonts w:ascii="Times New Roman" w:hAnsi="Times New Roman" w:cs="Times New Roman"/>
          <w:color w:val="111111"/>
          <w:sz w:val="26"/>
          <w:szCs w:val="26"/>
        </w:rPr>
        <w:t>ὰ</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ὴ</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νέργειαν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δύνασθαι</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α</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ν</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lang w:val="la-Latn"/>
        </w:rPr>
        <w:t xml:space="preserve"> </w:t>
      </w:r>
      <w:r w:rsidRPr="00883F26">
        <w:rPr>
          <w:rFonts w:ascii="Times New Roman" w:hAnsi="Times New Roman" w:cs="Times New Roman"/>
          <w:color w:val="111111"/>
          <w:sz w:val="26"/>
          <w:szCs w:val="26"/>
        </w:rPr>
        <w:t>ὑ</w:t>
      </w:r>
      <w:r w:rsidRPr="00883F26">
        <w:rPr>
          <w:rFonts w:ascii="PT Serif" w:hAnsi="PT Serif"/>
          <w:color w:val="111111"/>
          <w:sz w:val="26"/>
          <w:szCs w:val="26"/>
        </w:rPr>
        <w:t>π</w:t>
      </w:r>
      <w:r w:rsidRPr="00883F26">
        <w:rPr>
          <w:rFonts w:ascii="Cambria" w:hAnsi="Cambria" w:cs="Cambria"/>
          <w:color w:val="111111"/>
          <w:sz w:val="26"/>
          <w:szCs w:val="26"/>
        </w:rPr>
        <w:t>οτάξαι</w:t>
      </w:r>
      <w:r w:rsidRPr="00883F26">
        <w:rPr>
          <w:rFonts w:ascii="PT Serif" w:hAnsi="PT Serif"/>
          <w:color w:val="111111"/>
          <w:sz w:val="26"/>
          <w:szCs w:val="26"/>
          <w:lang w:val="la-Latn"/>
        </w:rPr>
        <w:t xml:space="preserve"> </w:t>
      </w:r>
      <w:r w:rsidRPr="00883F26">
        <w:rPr>
          <w:rFonts w:ascii="Segoe UI Symbol" w:hAnsi="Segoe UI Symbol" w:cs="Segoe UI Symbol"/>
          <w:color w:val="111111"/>
          <w:sz w:val="26"/>
          <w:szCs w:val="26"/>
          <w:lang w:val="la-Latn"/>
        </w:rPr>
        <w:t>⸀</w:t>
      </w:r>
      <w:r w:rsidRPr="00883F26">
        <w:rPr>
          <w:rFonts w:ascii="Cambria" w:hAnsi="Cambria" w:cs="Cambria"/>
          <w:color w:val="111111"/>
          <w:sz w:val="26"/>
          <w:szCs w:val="26"/>
        </w:rPr>
        <w:t>α</w:t>
      </w:r>
      <w:r w:rsidRPr="00883F26">
        <w:rPr>
          <w:rFonts w:ascii="Times New Roman" w:hAnsi="Times New Roman" w:cs="Times New Roman"/>
          <w:color w:val="111111"/>
          <w:sz w:val="26"/>
          <w:szCs w:val="26"/>
        </w:rPr>
        <w:t>ὑ</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ῷ</w:t>
      </w:r>
      <w:r w:rsidRPr="00883F26">
        <w:rPr>
          <w:rFonts w:ascii="PT Serif" w:hAnsi="PT Serif"/>
          <w:color w:val="111111"/>
          <w:sz w:val="26"/>
          <w:szCs w:val="26"/>
          <w:lang w:val="la-Latn"/>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ὰ</w:t>
      </w:r>
      <w:r w:rsidRPr="00883F26">
        <w:rPr>
          <w:rFonts w:ascii="PT Serif" w:hAnsi="PT Serif"/>
          <w:color w:val="111111"/>
          <w:sz w:val="26"/>
          <w:szCs w:val="26"/>
          <w:lang w:val="la-Latn"/>
        </w:rPr>
        <w:t xml:space="preserve"> </w:t>
      </w:r>
      <w:r w:rsidRPr="00883F26">
        <w:rPr>
          <w:rFonts w:ascii="PT Serif" w:hAnsi="PT Serif"/>
          <w:color w:val="111111"/>
          <w:sz w:val="26"/>
          <w:szCs w:val="26"/>
        </w:rPr>
        <w:t>π</w:t>
      </w:r>
      <w:r w:rsidRPr="00883F26">
        <w:rPr>
          <w:rFonts w:ascii="Cambria" w:hAnsi="Cambria" w:cs="Cambria"/>
          <w:color w:val="111111"/>
          <w:sz w:val="26"/>
          <w:szCs w:val="26"/>
        </w:rPr>
        <w:t>άντα</w:t>
      </w:r>
      <w:r w:rsidRPr="00883F26">
        <w:rPr>
          <w:rFonts w:ascii="PT Serif" w:hAnsi="PT Serif"/>
          <w:color w:val="111111"/>
          <w:sz w:val="26"/>
          <w:szCs w:val="26"/>
          <w:lang w:val="la-Latn"/>
        </w:rPr>
        <w:t xml:space="preserve">. </w:t>
      </w:r>
      <w:r w:rsidRPr="00883F26">
        <w:rPr>
          <w:rFonts w:ascii="Arial" w:hAnsi="Arial" w:cs="Arial"/>
          <w:sz w:val="24"/>
          <w:szCs w:val="24"/>
          <w:lang w:val="la-Latn"/>
        </w:rPr>
        <w:t xml:space="preserve"> </w:t>
      </w:r>
      <w:r w:rsidRPr="00883F26">
        <w:rPr>
          <w:rFonts w:ascii="Arial" w:hAnsi="Arial" w:cs="Arial"/>
          <w:sz w:val="24"/>
          <w:szCs w:val="24"/>
        </w:rPr>
        <w:t xml:space="preserve">(Fil 3,17-21). </w:t>
      </w:r>
    </w:p>
    <w:p w14:paraId="1EAACA87"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Se la nostra cittadinanza (municipatus – </w:t>
      </w:r>
      <w:r w:rsidRPr="00883F26">
        <w:rPr>
          <w:rFonts w:ascii="PT Serif" w:hAnsi="PT Serif"/>
          <w:color w:val="111111"/>
          <w:sz w:val="26"/>
          <w:szCs w:val="26"/>
        </w:rPr>
        <w:t>π</w:t>
      </w:r>
      <w:r w:rsidRPr="00883F26">
        <w:rPr>
          <w:rFonts w:ascii="Cambria" w:hAnsi="Cambria" w:cs="Cambria"/>
          <w:color w:val="111111"/>
          <w:sz w:val="26"/>
          <w:szCs w:val="26"/>
        </w:rPr>
        <w:t>ολίτευ</w:t>
      </w:r>
      <w:r w:rsidRPr="00883F26">
        <w:rPr>
          <w:rFonts w:ascii="PT Serif" w:hAnsi="PT Serif" w:cs="PT Serif"/>
          <w:color w:val="111111"/>
          <w:sz w:val="26"/>
          <w:szCs w:val="26"/>
        </w:rPr>
        <w:t>μ</w:t>
      </w:r>
      <w:r w:rsidRPr="00883F26">
        <w:rPr>
          <w:rFonts w:ascii="Cambria" w:hAnsi="Cambria" w:cs="Cambria"/>
          <w:color w:val="111111"/>
          <w:sz w:val="26"/>
          <w:szCs w:val="26"/>
        </w:rPr>
        <w:t>α</w:t>
      </w:r>
      <w:r w:rsidRPr="00883F26">
        <w:rPr>
          <w:rFonts w:ascii="Arial" w:hAnsi="Arial" w:cs="Arial"/>
          <w:color w:val="111111"/>
          <w:sz w:val="26"/>
          <w:szCs w:val="26"/>
        </w:rPr>
        <w:t>) è nei cieli</w:t>
      </w:r>
      <w:r w:rsidRPr="00883F26">
        <w:rPr>
          <w:rFonts w:ascii="Arial" w:hAnsi="Arial" w:cs="Arial"/>
          <w:sz w:val="24"/>
          <w:szCs w:val="24"/>
        </w:rPr>
        <w:t xml:space="preserve">, non può essere più nella carne, nel peccato, nelle cose di questo mondo. Il cristiano deve vivere sempre come cittadino del cielo e non più come cittadino della terra. Vive sulla terra ma come cittadino del cielo, cittadino del Vangelo, familiare di Dio. Vive sulla terra ma come cuore della Vergine Maria. Questa è la gioia che è il frutto in noi dello Spirito Santo. Lo Spirito Santo ci fa in Cristo cittadini del cuore del Padre ed è questa la vera gioia. Questa gioia si può vivere ma non insegnare. Si può partecipare agli altri, ma non produrla per gli altri. Questa gioia è solo frutto dello Spirito Santo e Lui la produce per tutti coloro ai quali noi insegniamo e mostriamo come si sta nella Parola di Gesù Signore.  Possiamo insegnare la via della gioia, ma non produrre la gioia. Sempre però dobbiamo mostrarla presente nella nostra vita. </w:t>
      </w:r>
    </w:p>
    <w:p w14:paraId="192854B8" w14:textId="77777777" w:rsidR="00883F26" w:rsidRPr="00883F26" w:rsidRDefault="00883F26" w:rsidP="00516022">
      <w:pPr>
        <w:spacing w:after="120" w:line="240" w:lineRule="auto"/>
        <w:jc w:val="both"/>
        <w:rPr>
          <w:rFonts w:ascii="Cambria" w:hAnsi="Cambria" w:cs="Cambria"/>
          <w:color w:val="111111"/>
          <w:sz w:val="24"/>
          <w:szCs w:val="24"/>
        </w:rPr>
      </w:pPr>
      <w:r w:rsidRPr="00883F26">
        <w:rPr>
          <w:rFonts w:ascii="Arial" w:hAnsi="Arial" w:cs="Arial"/>
          <w:sz w:val="24"/>
          <w:szCs w:val="24"/>
        </w:rPr>
        <w:t>Ora cosa può aggiungere un cibo, una bevanda, un vestito, in bene di questo mondo alla gioia frutto in noi dello Spirito Santo? Nulla. Quale gioia può aggiungere la frequentazione della terra alla nostra frequentazione del cuore del Padre? Nulla. Se invece il regno di Dio consistesse in cibo e in bevande, allora dovremmo dire che si è solo cittadini della terra e non più del cielo. Familiari della terra e non più di Dio (</w:t>
      </w:r>
      <w:r w:rsidRPr="00883F26">
        <w:rPr>
          <w:rFonts w:ascii="Cambria" w:hAnsi="Cambria" w:cs="Cambria"/>
          <w:color w:val="111111"/>
          <w:sz w:val="26"/>
          <w:szCs w:val="26"/>
        </w:rPr>
        <w:t>συ</w:t>
      </w:r>
      <w:r w:rsidRPr="00883F26">
        <w:rPr>
          <w:rFonts w:ascii="PT Serif" w:hAnsi="PT Serif" w:cs="PT Serif"/>
          <w:color w:val="111111"/>
          <w:sz w:val="26"/>
          <w:szCs w:val="26"/>
        </w:rPr>
        <w:t>μπ</w:t>
      </w:r>
      <w:r w:rsidRPr="00883F26">
        <w:rPr>
          <w:rFonts w:ascii="Cambria" w:hAnsi="Cambria" w:cs="Cambria"/>
          <w:color w:val="111111"/>
          <w:sz w:val="26"/>
          <w:szCs w:val="26"/>
        </w:rPr>
        <w:t>ολ</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ται</w:t>
      </w:r>
      <w:r w:rsidRPr="00883F26">
        <w:rPr>
          <w:rFonts w:ascii="PT Serif" w:hAnsi="PT Serif"/>
          <w:color w:val="111111"/>
          <w:sz w:val="26"/>
          <w:szCs w:val="26"/>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ἁ</w:t>
      </w:r>
      <w:r w:rsidRPr="00883F26">
        <w:rPr>
          <w:rFonts w:ascii="Cambria" w:hAnsi="Cambria" w:cs="Cambria"/>
          <w:color w:val="111111"/>
          <w:sz w:val="26"/>
          <w:szCs w:val="26"/>
        </w:rPr>
        <w:t>γίων</w:t>
      </w:r>
      <w:r w:rsidRPr="00883F26">
        <w:rPr>
          <w:rFonts w:ascii="PT Serif" w:hAnsi="PT Serif"/>
          <w:color w:val="111111"/>
          <w:sz w:val="26"/>
          <w:szCs w:val="26"/>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κε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οι</w:t>
      </w:r>
      <w:r w:rsidRPr="00883F26">
        <w:rPr>
          <w:rFonts w:ascii="PT Serif" w:hAnsi="PT Serif"/>
          <w:color w:val="111111"/>
          <w:sz w:val="26"/>
          <w:szCs w:val="26"/>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rPr>
        <w:t xml:space="preserve"> </w:t>
      </w:r>
      <w:r w:rsidRPr="00883F26">
        <w:rPr>
          <w:rFonts w:ascii="Cambria" w:hAnsi="Cambria" w:cs="Cambria"/>
          <w:color w:val="111111"/>
          <w:sz w:val="26"/>
          <w:szCs w:val="26"/>
        </w:rPr>
        <w:t>θεο</w:t>
      </w:r>
      <w:r w:rsidRPr="00883F26">
        <w:rPr>
          <w:rFonts w:ascii="Times New Roman" w:hAnsi="Times New Roman" w:cs="Times New Roman"/>
          <w:color w:val="111111"/>
          <w:sz w:val="26"/>
          <w:szCs w:val="26"/>
        </w:rPr>
        <w:t xml:space="preserve">ῦ - </w:t>
      </w:r>
      <w:r w:rsidRPr="00883F26">
        <w:rPr>
          <w:rFonts w:ascii="Arial" w:hAnsi="Arial" w:cs="Arial"/>
          <w:color w:val="111111"/>
          <w:sz w:val="24"/>
          <w:szCs w:val="24"/>
        </w:rPr>
        <w:t>concives sanctorum et domestici Dei – concittadini dei santi e familiari di Dio</w:t>
      </w:r>
      <w:r w:rsidRPr="00883F26">
        <w:rPr>
          <w:rFonts w:ascii="Cambria" w:hAnsi="Cambria" w:cs="Cambria"/>
          <w:color w:val="111111"/>
          <w:sz w:val="24"/>
          <w:szCs w:val="24"/>
        </w:rPr>
        <w:t>).</w:t>
      </w:r>
    </w:p>
    <w:p w14:paraId="3B46C8BF"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lastRenderedPageBreak/>
        <w:t xml:space="preserve">Dalla Lettera agli Efesini: </w:t>
      </w:r>
    </w:p>
    <w:p w14:paraId="2590202E"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3,19-22). </w:t>
      </w:r>
    </w:p>
    <w:p w14:paraId="252F418E"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lang w:val="la-Latn"/>
        </w:rPr>
        <w:t>Ergo iam non estis extranei et advenae, sed estis</w:t>
      </w:r>
      <w:bookmarkStart w:id="165" w:name="_Hlk207524870"/>
      <w:r w:rsidRPr="00883F26">
        <w:rPr>
          <w:rFonts w:ascii="Arial" w:hAnsi="Arial" w:cs="Arial"/>
          <w:sz w:val="24"/>
          <w:szCs w:val="24"/>
          <w:lang w:val="la-Latn"/>
        </w:rPr>
        <w:t xml:space="preserve"> </w:t>
      </w:r>
      <w:bookmarkStart w:id="166" w:name="_Hlk207524660"/>
      <w:r w:rsidRPr="00883F26">
        <w:rPr>
          <w:rFonts w:ascii="Arial" w:hAnsi="Arial" w:cs="Arial"/>
          <w:sz w:val="24"/>
          <w:szCs w:val="24"/>
          <w:lang w:val="la-Latn"/>
        </w:rPr>
        <w:t xml:space="preserve">concives </w:t>
      </w:r>
      <w:bookmarkEnd w:id="166"/>
      <w:r w:rsidRPr="00883F26">
        <w:rPr>
          <w:rFonts w:ascii="Arial" w:hAnsi="Arial" w:cs="Arial"/>
          <w:sz w:val="24"/>
          <w:szCs w:val="24"/>
          <w:lang w:val="la-Latn"/>
        </w:rPr>
        <w:t>sanctorum et domestici Dei</w:t>
      </w:r>
      <w:bookmarkEnd w:id="165"/>
      <w:r w:rsidRPr="00883F26">
        <w:rPr>
          <w:rFonts w:ascii="Arial" w:hAnsi="Arial" w:cs="Arial"/>
          <w:sz w:val="24"/>
          <w:szCs w:val="24"/>
          <w:lang w:val="la-Latn"/>
        </w:rPr>
        <w:t>, superaedificati super fundamentum apostolorum et prophetarum, ipso summo angulari lapide Christo Iesu, in quo omnis aedificatio compacta crescit in templum sanctum in Domino, in quo et vos coaedificamini in habitaculum Dei in Spiritu</w:t>
      </w:r>
      <w:r w:rsidRPr="00883F26">
        <w:rPr>
          <w:rFonts w:ascii="Arial" w:hAnsi="Arial" w:cs="Arial"/>
          <w:sz w:val="24"/>
          <w:szCs w:val="24"/>
        </w:rPr>
        <w:t xml:space="preserve"> (Ef 2,19-22). </w:t>
      </w:r>
    </w:p>
    <w:p w14:paraId="20F2AAF2" w14:textId="77777777" w:rsidR="00883F26" w:rsidRPr="00883F26" w:rsidRDefault="00883F26" w:rsidP="00516022">
      <w:pPr>
        <w:spacing w:after="120" w:line="240" w:lineRule="auto"/>
        <w:jc w:val="both"/>
        <w:rPr>
          <w:rFonts w:ascii="Arial" w:hAnsi="Arial" w:cs="Arial"/>
          <w:sz w:val="24"/>
          <w:szCs w:val="24"/>
        </w:rPr>
      </w:pPr>
      <w:r w:rsidRPr="00883F26">
        <w:rPr>
          <w:rFonts w:ascii="Times New Roman" w:hAnsi="Times New Roman" w:cs="Times New Roman"/>
          <w:color w:val="111111"/>
          <w:sz w:val="26"/>
          <w:szCs w:val="26"/>
        </w:rPr>
        <w:t>ἄ</w:t>
      </w:r>
      <w:r w:rsidRPr="00883F26">
        <w:rPr>
          <w:rFonts w:ascii="Cambria" w:hAnsi="Cambria" w:cs="Cambria"/>
          <w:color w:val="111111"/>
          <w:sz w:val="26"/>
          <w:szCs w:val="26"/>
        </w:rPr>
        <w:t>ρα</w:t>
      </w:r>
      <w:r w:rsidRPr="00883F26">
        <w:rPr>
          <w:rFonts w:ascii="PT Serif" w:hAnsi="PT Serif"/>
          <w:color w:val="111111"/>
          <w:sz w:val="26"/>
          <w:szCs w:val="26"/>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ὖ</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κέτι</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στ</w:t>
      </w:r>
      <w:r w:rsidRPr="00883F26">
        <w:rPr>
          <w:rFonts w:ascii="Times New Roman" w:hAnsi="Times New Roman" w:cs="Times New Roman"/>
          <w:color w:val="111111"/>
          <w:sz w:val="26"/>
          <w:szCs w:val="26"/>
        </w:rPr>
        <w:t>ὲ</w:t>
      </w:r>
      <w:r w:rsidRPr="00883F26">
        <w:rPr>
          <w:rFonts w:ascii="PT Serif" w:hAnsi="PT Serif"/>
          <w:color w:val="111111"/>
          <w:sz w:val="26"/>
          <w:szCs w:val="26"/>
        </w:rPr>
        <w:t xml:space="preserve"> </w:t>
      </w:r>
      <w:r w:rsidRPr="00883F26">
        <w:rPr>
          <w:rFonts w:ascii="Cambria" w:hAnsi="Cambria" w:cs="Cambria"/>
          <w:color w:val="111111"/>
          <w:sz w:val="26"/>
          <w:szCs w:val="26"/>
        </w:rPr>
        <w:t>ξένοι</w:t>
      </w:r>
      <w:r w:rsidRPr="00883F26">
        <w:rPr>
          <w:rFonts w:ascii="PT Serif" w:hAnsi="PT Serif"/>
          <w:color w:val="111111"/>
          <w:sz w:val="26"/>
          <w:szCs w:val="26"/>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rPr>
        <w:t xml:space="preserve"> π</w:t>
      </w:r>
      <w:r w:rsidRPr="00883F26">
        <w:rPr>
          <w:rFonts w:ascii="Cambria" w:hAnsi="Cambria" w:cs="Cambria"/>
          <w:color w:val="111111"/>
          <w:sz w:val="26"/>
          <w:szCs w:val="26"/>
        </w:rPr>
        <w:t>άροικοι</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λλ</w:t>
      </w:r>
      <w:r w:rsidRPr="00883F26">
        <w:rPr>
          <w:rFonts w:ascii="Times New Roman" w:hAnsi="Times New Roman" w:cs="Times New Roman"/>
          <w:color w:val="111111"/>
          <w:sz w:val="26"/>
          <w:szCs w:val="26"/>
        </w:rPr>
        <w:t>ὰ</w:t>
      </w:r>
      <w:r w:rsidRPr="00883F26">
        <w:rPr>
          <w:rFonts w:ascii="PT Serif" w:hAnsi="PT Serif"/>
          <w:color w:val="111111"/>
          <w:sz w:val="26"/>
          <w:szCs w:val="26"/>
        </w:rPr>
        <w:t xml:space="preserve"> </w:t>
      </w:r>
      <w:r w:rsidRPr="00883F26">
        <w:rPr>
          <w:rFonts w:ascii="Segoe UI Symbol" w:hAnsi="Segoe UI Symbol" w:cs="Segoe UI Symbol"/>
          <w:color w:val="111111"/>
          <w:sz w:val="26"/>
          <w:szCs w:val="26"/>
        </w:rPr>
        <w:t>⸀</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στ</w:t>
      </w:r>
      <w:r w:rsidRPr="00883F26">
        <w:rPr>
          <w:rFonts w:ascii="Times New Roman" w:hAnsi="Times New Roman" w:cs="Times New Roman"/>
          <w:color w:val="111111"/>
          <w:sz w:val="26"/>
          <w:szCs w:val="26"/>
        </w:rPr>
        <w:t>ὲ</w:t>
      </w:r>
      <w:r w:rsidRPr="00883F26">
        <w:rPr>
          <w:rFonts w:ascii="PT Serif" w:hAnsi="PT Serif"/>
          <w:color w:val="111111"/>
          <w:sz w:val="26"/>
          <w:szCs w:val="26"/>
        </w:rPr>
        <w:t xml:space="preserve"> </w:t>
      </w:r>
      <w:bookmarkStart w:id="167" w:name="_Hlk207524643"/>
      <w:bookmarkStart w:id="168" w:name="_Hlk207524908"/>
      <w:r w:rsidRPr="00883F26">
        <w:rPr>
          <w:rFonts w:ascii="Cambria" w:hAnsi="Cambria" w:cs="Cambria"/>
          <w:color w:val="111111"/>
          <w:sz w:val="26"/>
          <w:szCs w:val="26"/>
        </w:rPr>
        <w:t>συ</w:t>
      </w:r>
      <w:r w:rsidRPr="00883F26">
        <w:rPr>
          <w:rFonts w:ascii="PT Serif" w:hAnsi="PT Serif" w:cs="PT Serif"/>
          <w:color w:val="111111"/>
          <w:sz w:val="26"/>
          <w:szCs w:val="26"/>
        </w:rPr>
        <w:t>μπ</w:t>
      </w:r>
      <w:r w:rsidRPr="00883F26">
        <w:rPr>
          <w:rFonts w:ascii="Cambria" w:hAnsi="Cambria" w:cs="Cambria"/>
          <w:color w:val="111111"/>
          <w:sz w:val="26"/>
          <w:szCs w:val="26"/>
        </w:rPr>
        <w:t>ολ</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ται</w:t>
      </w:r>
      <w:r w:rsidRPr="00883F26">
        <w:rPr>
          <w:rFonts w:ascii="PT Serif" w:hAnsi="PT Serif"/>
          <w:color w:val="111111"/>
          <w:sz w:val="26"/>
          <w:szCs w:val="26"/>
        </w:rPr>
        <w:t xml:space="preserve"> </w:t>
      </w:r>
      <w:bookmarkEnd w:id="167"/>
      <w:r w:rsidRPr="00883F26">
        <w:rPr>
          <w:rFonts w:ascii="Cambria" w:hAnsi="Cambria" w:cs="Cambria"/>
          <w:color w:val="111111"/>
          <w:sz w:val="26"/>
          <w:szCs w:val="26"/>
        </w:rPr>
        <w:t>τ</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ἁ</w:t>
      </w:r>
      <w:r w:rsidRPr="00883F26">
        <w:rPr>
          <w:rFonts w:ascii="Cambria" w:hAnsi="Cambria" w:cs="Cambria"/>
          <w:color w:val="111111"/>
          <w:sz w:val="26"/>
          <w:szCs w:val="26"/>
        </w:rPr>
        <w:t>γίων</w:t>
      </w:r>
      <w:r w:rsidRPr="00883F26">
        <w:rPr>
          <w:rFonts w:ascii="PT Serif" w:hAnsi="PT Serif"/>
          <w:color w:val="111111"/>
          <w:sz w:val="26"/>
          <w:szCs w:val="26"/>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κε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οι</w:t>
      </w:r>
      <w:r w:rsidRPr="00883F26">
        <w:rPr>
          <w:rFonts w:ascii="PT Serif" w:hAnsi="PT Serif"/>
          <w:color w:val="111111"/>
          <w:sz w:val="26"/>
          <w:szCs w:val="26"/>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rPr>
        <w:t xml:space="preserve"> </w:t>
      </w:r>
      <w:r w:rsidRPr="00883F26">
        <w:rPr>
          <w:rFonts w:ascii="Cambria" w:hAnsi="Cambria" w:cs="Cambria"/>
          <w:color w:val="111111"/>
          <w:sz w:val="26"/>
          <w:szCs w:val="26"/>
        </w:rPr>
        <w:t>θεο</w:t>
      </w:r>
      <w:r w:rsidRPr="00883F26">
        <w:rPr>
          <w:rFonts w:ascii="Times New Roman" w:hAnsi="Times New Roman" w:cs="Times New Roman"/>
          <w:color w:val="111111"/>
          <w:sz w:val="26"/>
          <w:szCs w:val="26"/>
        </w:rPr>
        <w:t>ῦ</w:t>
      </w:r>
      <w:bookmarkEnd w:id="168"/>
      <w:r w:rsidRPr="00883F26">
        <w:rPr>
          <w:rFonts w:ascii="PT Serif" w:hAnsi="PT Serif"/>
          <w:color w:val="111111"/>
          <w:sz w:val="26"/>
          <w:szCs w:val="26"/>
        </w:rPr>
        <w:t>, </w:t>
      </w:r>
      <w:r w:rsidRPr="00883F26">
        <w:rPr>
          <w:rFonts w:ascii="Times New Roman" w:hAnsi="Times New Roman" w:cs="Times New Roman"/>
          <w:color w:val="111111"/>
          <w:sz w:val="26"/>
          <w:szCs w:val="26"/>
        </w:rPr>
        <w:t>ἐ</w:t>
      </w:r>
      <w:r w:rsidRPr="00883F26">
        <w:rPr>
          <w:rFonts w:ascii="PT Serif" w:hAnsi="PT Serif"/>
          <w:color w:val="111111"/>
          <w:sz w:val="26"/>
          <w:szCs w:val="26"/>
        </w:rPr>
        <w:t>π</w:t>
      </w:r>
      <w:r w:rsidRPr="00883F26">
        <w:rPr>
          <w:rFonts w:ascii="Cambria" w:hAnsi="Cambria" w:cs="Cambria"/>
          <w:color w:val="111111"/>
          <w:sz w:val="26"/>
          <w:szCs w:val="26"/>
        </w:rPr>
        <w:t>οικοδο</w:t>
      </w:r>
      <w:r w:rsidRPr="00883F26">
        <w:rPr>
          <w:rFonts w:ascii="PT Serif" w:hAnsi="PT Serif" w:cs="PT Serif"/>
          <w:color w:val="111111"/>
          <w:sz w:val="26"/>
          <w:szCs w:val="26"/>
        </w:rPr>
        <w:t>μ</w:t>
      </w:r>
      <w:r w:rsidRPr="00883F26">
        <w:rPr>
          <w:rFonts w:ascii="Cambria" w:hAnsi="Cambria" w:cs="Cambria"/>
          <w:color w:val="111111"/>
          <w:sz w:val="26"/>
          <w:szCs w:val="26"/>
        </w:rPr>
        <w:t>ηθέντες</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ἐ</w:t>
      </w:r>
      <w:r w:rsidRPr="00883F26">
        <w:rPr>
          <w:rFonts w:ascii="PT Serif" w:hAnsi="PT Serif"/>
          <w:color w:val="111111"/>
          <w:sz w:val="26"/>
          <w:szCs w:val="26"/>
        </w:rPr>
        <w:t>π</w:t>
      </w:r>
      <w:r w:rsidRPr="00883F26">
        <w:rPr>
          <w:rFonts w:ascii="Times New Roman" w:hAnsi="Times New Roman" w:cs="Times New Roman"/>
          <w:color w:val="111111"/>
          <w:sz w:val="26"/>
          <w:szCs w:val="26"/>
        </w:rPr>
        <w:t>ὶ</w:t>
      </w:r>
      <w:r w:rsidRPr="00883F26">
        <w:rPr>
          <w:rFonts w:ascii="PT Serif" w:hAnsi="PT Serif"/>
          <w:color w:val="111111"/>
          <w:sz w:val="26"/>
          <w:szCs w:val="26"/>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ῷ</w:t>
      </w:r>
      <w:r w:rsidRPr="00883F26">
        <w:rPr>
          <w:rFonts w:ascii="PT Serif" w:hAnsi="PT Serif"/>
          <w:color w:val="111111"/>
          <w:sz w:val="26"/>
          <w:szCs w:val="26"/>
        </w:rPr>
        <w:t xml:space="preserve"> </w:t>
      </w:r>
      <w:r w:rsidRPr="00883F26">
        <w:rPr>
          <w:rFonts w:ascii="Cambria" w:hAnsi="Cambria" w:cs="Cambria"/>
          <w:color w:val="111111"/>
          <w:sz w:val="26"/>
          <w:szCs w:val="26"/>
        </w:rPr>
        <w:t>θε</w:t>
      </w:r>
      <w:r w:rsidRPr="00883F26">
        <w:rPr>
          <w:rFonts w:ascii="PT Serif" w:hAnsi="PT Serif" w:cs="PT Serif"/>
          <w:color w:val="111111"/>
          <w:sz w:val="26"/>
          <w:szCs w:val="26"/>
        </w:rPr>
        <w:t>μ</w:t>
      </w:r>
      <w:r w:rsidRPr="00883F26">
        <w:rPr>
          <w:rFonts w:ascii="Cambria" w:hAnsi="Cambria" w:cs="Cambria"/>
          <w:color w:val="111111"/>
          <w:sz w:val="26"/>
          <w:szCs w:val="26"/>
        </w:rPr>
        <w:t>ελί</w:t>
      </w:r>
      <w:r w:rsidRPr="00883F26">
        <w:rPr>
          <w:rFonts w:ascii="Times New Roman" w:hAnsi="Times New Roman" w:cs="Times New Roman"/>
          <w:color w:val="111111"/>
          <w:sz w:val="26"/>
          <w:szCs w:val="26"/>
        </w:rPr>
        <w:t>ῳ</w:t>
      </w:r>
      <w:r w:rsidRPr="00883F26">
        <w:rPr>
          <w:rFonts w:ascii="PT Serif" w:hAnsi="PT Serif"/>
          <w:color w:val="111111"/>
          <w:sz w:val="26"/>
          <w:szCs w:val="26"/>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ἀ</w:t>
      </w:r>
      <w:r w:rsidRPr="00883F26">
        <w:rPr>
          <w:rFonts w:ascii="PT Serif" w:hAnsi="PT Serif"/>
          <w:color w:val="111111"/>
          <w:sz w:val="26"/>
          <w:szCs w:val="26"/>
        </w:rPr>
        <w:t>π</w:t>
      </w:r>
      <w:r w:rsidRPr="00883F26">
        <w:rPr>
          <w:rFonts w:ascii="Cambria" w:hAnsi="Cambria" w:cs="Cambria"/>
          <w:color w:val="111111"/>
          <w:sz w:val="26"/>
          <w:szCs w:val="26"/>
        </w:rPr>
        <w:t>οστόλων</w:t>
      </w:r>
      <w:r w:rsidRPr="00883F26">
        <w:rPr>
          <w:rFonts w:ascii="PT Serif" w:hAnsi="PT Serif"/>
          <w:color w:val="111111"/>
          <w:sz w:val="26"/>
          <w:szCs w:val="26"/>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rPr>
        <w:t xml:space="preserve"> π</w:t>
      </w:r>
      <w:r w:rsidRPr="00883F26">
        <w:rPr>
          <w:rFonts w:ascii="Cambria" w:hAnsi="Cambria" w:cs="Cambria"/>
          <w:color w:val="111111"/>
          <w:sz w:val="26"/>
          <w:szCs w:val="26"/>
        </w:rPr>
        <w:t>ροφητ</w:t>
      </w:r>
      <w:r w:rsidRPr="00883F26">
        <w:rPr>
          <w:rFonts w:ascii="Times New Roman" w:hAnsi="Times New Roman" w:cs="Times New Roman"/>
          <w:color w:val="111111"/>
          <w:sz w:val="26"/>
          <w:szCs w:val="26"/>
        </w:rPr>
        <w:t>ῶ</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ὄ</w:t>
      </w:r>
      <w:r w:rsidRPr="00883F26">
        <w:rPr>
          <w:rFonts w:ascii="Cambria" w:hAnsi="Cambria" w:cs="Cambria"/>
          <w:color w:val="111111"/>
          <w:sz w:val="26"/>
          <w:szCs w:val="26"/>
        </w:rPr>
        <w:t>ντος</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κρογωνιαίου</w:t>
      </w:r>
      <w:r w:rsidRPr="00883F26">
        <w:rPr>
          <w:rFonts w:ascii="PT Serif" w:hAnsi="PT Serif"/>
          <w:color w:val="111111"/>
          <w:sz w:val="26"/>
          <w:szCs w:val="26"/>
        </w:rPr>
        <w:t xml:space="preserve"> </w:t>
      </w:r>
      <w:r w:rsidRPr="00883F26">
        <w:rPr>
          <w:rFonts w:ascii="Cambria" w:hAnsi="Cambria" w:cs="Cambria"/>
          <w:color w:val="111111"/>
          <w:sz w:val="26"/>
          <w:szCs w:val="26"/>
        </w:rPr>
        <w:t>α</w:t>
      </w:r>
      <w:r w:rsidRPr="00883F26">
        <w:rPr>
          <w:rFonts w:ascii="Times New Roman" w:hAnsi="Times New Roman" w:cs="Times New Roman"/>
          <w:color w:val="111111"/>
          <w:sz w:val="26"/>
          <w:szCs w:val="26"/>
        </w:rPr>
        <w:t>ὐ</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rPr>
        <w:t xml:space="preserve"> </w:t>
      </w:r>
      <w:r w:rsidRPr="00883F26">
        <w:rPr>
          <w:rFonts w:ascii="Segoe UI Symbol" w:hAnsi="Segoe UI Symbol" w:cs="Segoe UI Symbol"/>
          <w:color w:val="111111"/>
          <w:sz w:val="26"/>
          <w:szCs w:val="26"/>
        </w:rPr>
        <w:t>⸂</w:t>
      </w:r>
      <w:r w:rsidRPr="00883F26">
        <w:rPr>
          <w:rFonts w:ascii="Cambria" w:hAnsi="Cambria" w:cs="Cambria"/>
          <w:color w:val="111111"/>
          <w:sz w:val="26"/>
          <w:szCs w:val="26"/>
        </w:rPr>
        <w:t>Χριστο</w:t>
      </w:r>
      <w:r w:rsidRPr="00883F26">
        <w:rPr>
          <w:rFonts w:ascii="Times New Roman" w:hAnsi="Times New Roman" w:cs="Times New Roman"/>
          <w:color w:val="111111"/>
          <w:sz w:val="26"/>
          <w:szCs w:val="26"/>
        </w:rPr>
        <w:t>ῦ</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ησο</w:t>
      </w:r>
      <w:r w:rsidRPr="00883F26">
        <w:rPr>
          <w:rFonts w:ascii="Times New Roman" w:hAnsi="Times New Roman" w:cs="Times New Roman"/>
          <w:color w:val="111111"/>
          <w:sz w:val="26"/>
          <w:szCs w:val="26"/>
        </w:rPr>
        <w:t>ῦ</w:t>
      </w:r>
      <w:r w:rsidRPr="00883F26">
        <w:rPr>
          <w:rFonts w:ascii="Segoe UI Symbol" w:hAnsi="Segoe UI Symbol" w:cs="Segoe UI Symbol"/>
          <w:color w:val="111111"/>
          <w:sz w:val="26"/>
          <w:szCs w:val="26"/>
        </w:rPr>
        <w:t>⸃</w:t>
      </w:r>
      <w:r w:rsidRPr="00883F26">
        <w:rPr>
          <w:rFonts w:ascii="PT Serif" w:hAnsi="PT Serif"/>
          <w:color w:val="111111"/>
          <w:sz w:val="26"/>
          <w:szCs w:val="26"/>
        </w:rPr>
        <w:t>,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ᾧ</w:t>
      </w:r>
      <w:r w:rsidRPr="00883F26">
        <w:rPr>
          <w:rFonts w:ascii="PT Serif" w:hAnsi="PT Serif"/>
          <w:color w:val="111111"/>
          <w:sz w:val="26"/>
          <w:szCs w:val="26"/>
        </w:rPr>
        <w:t xml:space="preserve"> </w:t>
      </w:r>
      <w:r w:rsidRPr="00883F26">
        <w:rPr>
          <w:rFonts w:ascii="Segoe UI Symbol" w:hAnsi="Segoe UI Symbol" w:cs="Segoe UI Symbol"/>
          <w:color w:val="111111"/>
          <w:sz w:val="26"/>
          <w:szCs w:val="26"/>
        </w:rPr>
        <w:t>⸀</w:t>
      </w:r>
      <w:r w:rsidRPr="00883F26">
        <w:rPr>
          <w:rFonts w:ascii="PT Serif" w:hAnsi="PT Serif"/>
          <w:color w:val="111111"/>
          <w:sz w:val="26"/>
          <w:szCs w:val="26"/>
        </w:rPr>
        <w:t>π</w:t>
      </w:r>
      <w:r w:rsidRPr="00883F26">
        <w:rPr>
          <w:rFonts w:ascii="Times New Roman" w:hAnsi="Times New Roman" w:cs="Times New Roman"/>
          <w:color w:val="111111"/>
          <w:sz w:val="26"/>
          <w:szCs w:val="26"/>
        </w:rPr>
        <w:t>ᾶ</w:t>
      </w:r>
      <w:r w:rsidRPr="00883F26">
        <w:rPr>
          <w:rFonts w:ascii="Cambria" w:hAnsi="Cambria" w:cs="Cambria"/>
          <w:color w:val="111111"/>
          <w:sz w:val="26"/>
          <w:szCs w:val="26"/>
        </w:rPr>
        <w:t>σα</w:t>
      </w:r>
      <w:r w:rsidRPr="00883F26">
        <w:rPr>
          <w:rFonts w:ascii="PT Serif" w:hAnsi="PT Serif"/>
          <w:color w:val="111111"/>
          <w:sz w:val="26"/>
          <w:szCs w:val="26"/>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κοδο</w:t>
      </w:r>
      <w:r w:rsidRPr="00883F26">
        <w:rPr>
          <w:rFonts w:ascii="PT Serif" w:hAnsi="PT Serif" w:cs="PT Serif"/>
          <w:color w:val="111111"/>
          <w:sz w:val="26"/>
          <w:szCs w:val="26"/>
        </w:rPr>
        <w:t>μ</w:t>
      </w:r>
      <w:r w:rsidRPr="00883F26">
        <w:rPr>
          <w:rFonts w:ascii="Times New Roman" w:hAnsi="Times New Roman" w:cs="Times New Roman"/>
          <w:color w:val="111111"/>
          <w:sz w:val="26"/>
          <w:szCs w:val="26"/>
        </w:rPr>
        <w:t>ὴ</w:t>
      </w:r>
      <w:r w:rsidRPr="00883F26">
        <w:rPr>
          <w:rFonts w:ascii="PT Serif" w:hAnsi="PT Serif"/>
          <w:color w:val="111111"/>
          <w:sz w:val="26"/>
          <w:szCs w:val="26"/>
        </w:rPr>
        <w:t xml:space="preserve"> </w:t>
      </w:r>
      <w:r w:rsidRPr="00883F26">
        <w:rPr>
          <w:rFonts w:ascii="Cambria" w:hAnsi="Cambria" w:cs="Cambria"/>
          <w:color w:val="111111"/>
          <w:sz w:val="26"/>
          <w:szCs w:val="26"/>
        </w:rPr>
        <w:t>συναρ</w:t>
      </w:r>
      <w:r w:rsidRPr="00883F26">
        <w:rPr>
          <w:rFonts w:ascii="PT Serif" w:hAnsi="PT Serif" w:cs="PT Serif"/>
          <w:color w:val="111111"/>
          <w:sz w:val="26"/>
          <w:szCs w:val="26"/>
        </w:rPr>
        <w:t>μ</w:t>
      </w:r>
      <w:r w:rsidRPr="00883F26">
        <w:rPr>
          <w:rFonts w:ascii="Cambria" w:hAnsi="Cambria" w:cs="Cambria"/>
          <w:color w:val="111111"/>
          <w:sz w:val="26"/>
          <w:szCs w:val="26"/>
        </w:rPr>
        <w:t>ολογου</w:t>
      </w:r>
      <w:r w:rsidRPr="00883F26">
        <w:rPr>
          <w:rFonts w:ascii="PT Serif" w:hAnsi="PT Serif" w:cs="PT Serif"/>
          <w:color w:val="111111"/>
          <w:sz w:val="26"/>
          <w:szCs w:val="26"/>
        </w:rPr>
        <w:t>μ</w:t>
      </w:r>
      <w:r w:rsidRPr="00883F26">
        <w:rPr>
          <w:rFonts w:ascii="Cambria" w:hAnsi="Cambria" w:cs="Cambria"/>
          <w:color w:val="111111"/>
          <w:sz w:val="26"/>
          <w:szCs w:val="26"/>
        </w:rPr>
        <w:t>ένη</w:t>
      </w:r>
      <w:r w:rsidRPr="00883F26">
        <w:rPr>
          <w:rFonts w:ascii="PT Serif" w:hAnsi="PT Serif"/>
          <w:color w:val="111111"/>
          <w:sz w:val="26"/>
          <w:szCs w:val="26"/>
        </w:rPr>
        <w:t xml:space="preserve"> </w:t>
      </w:r>
      <w:r w:rsidRPr="00883F26">
        <w:rPr>
          <w:rFonts w:ascii="Cambria" w:hAnsi="Cambria" w:cs="Cambria"/>
          <w:color w:val="111111"/>
          <w:sz w:val="26"/>
          <w:szCs w:val="26"/>
        </w:rPr>
        <w:t>α</w:t>
      </w:r>
      <w:r w:rsidRPr="00883F26">
        <w:rPr>
          <w:rFonts w:ascii="Times New Roman" w:hAnsi="Times New Roman" w:cs="Times New Roman"/>
          <w:color w:val="111111"/>
          <w:sz w:val="26"/>
          <w:szCs w:val="26"/>
        </w:rPr>
        <w:t>ὔ</w:t>
      </w:r>
      <w:r w:rsidRPr="00883F26">
        <w:rPr>
          <w:rFonts w:ascii="Cambria" w:hAnsi="Cambria" w:cs="Cambria"/>
          <w:color w:val="111111"/>
          <w:sz w:val="26"/>
          <w:szCs w:val="26"/>
        </w:rPr>
        <w:t>ξει</w:t>
      </w:r>
      <w:r w:rsidRPr="00883F26">
        <w:rPr>
          <w:rFonts w:ascii="PT Serif" w:hAnsi="PT Serif"/>
          <w:color w:val="111111"/>
          <w:sz w:val="26"/>
          <w:szCs w:val="26"/>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ς</w:t>
      </w:r>
      <w:r w:rsidRPr="00883F26">
        <w:rPr>
          <w:rFonts w:ascii="PT Serif" w:hAnsi="PT Serif"/>
          <w:color w:val="111111"/>
          <w:sz w:val="26"/>
          <w:szCs w:val="26"/>
        </w:rPr>
        <w:t xml:space="preserve"> </w:t>
      </w:r>
      <w:r w:rsidRPr="00883F26">
        <w:rPr>
          <w:rFonts w:ascii="Cambria" w:hAnsi="Cambria" w:cs="Cambria"/>
          <w:color w:val="111111"/>
          <w:sz w:val="26"/>
          <w:szCs w:val="26"/>
        </w:rPr>
        <w:t>να</w:t>
      </w:r>
      <w:r w:rsidRPr="00883F26">
        <w:rPr>
          <w:rFonts w:ascii="Times New Roman" w:hAnsi="Times New Roman" w:cs="Times New Roman"/>
          <w:color w:val="111111"/>
          <w:sz w:val="26"/>
          <w:szCs w:val="26"/>
        </w:rPr>
        <w:t>ὸ</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ἅ</w:t>
      </w:r>
      <w:r w:rsidRPr="00883F26">
        <w:rPr>
          <w:rFonts w:ascii="Cambria" w:hAnsi="Cambria" w:cs="Cambria"/>
          <w:color w:val="111111"/>
          <w:sz w:val="26"/>
          <w:szCs w:val="26"/>
        </w:rPr>
        <w:t>γιον</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Cambria" w:hAnsi="Cambria" w:cs="Cambria"/>
          <w:color w:val="111111"/>
          <w:sz w:val="26"/>
          <w:szCs w:val="26"/>
        </w:rPr>
        <w:t>κυρί</w:t>
      </w:r>
      <w:r w:rsidRPr="00883F26">
        <w:rPr>
          <w:rFonts w:ascii="Times New Roman" w:hAnsi="Times New Roman" w:cs="Times New Roman"/>
          <w:color w:val="111111"/>
          <w:sz w:val="26"/>
          <w:szCs w:val="26"/>
        </w:rPr>
        <w:t>ῳ</w:t>
      </w:r>
      <w:r w:rsidRPr="00883F26">
        <w:rPr>
          <w:rFonts w:ascii="PT Serif" w:hAnsi="PT Serif"/>
          <w:color w:val="111111"/>
          <w:sz w:val="26"/>
          <w:szCs w:val="26"/>
        </w:rPr>
        <w:t>,</w:t>
      </w:r>
      <w:r w:rsidRPr="00883F26">
        <w:rPr>
          <w:rFonts w:ascii="Arial" w:hAnsi="Arial" w:cs="Arial"/>
          <w:color w:val="472817"/>
          <w:sz w:val="26"/>
          <w:szCs w:val="26"/>
          <w:vertAlign w:val="superscript"/>
        </w:rPr>
        <w:t>2</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ᾧ</w:t>
      </w:r>
      <w:r w:rsidRPr="00883F26">
        <w:rPr>
          <w:rFonts w:ascii="PT Serif" w:hAnsi="PT Serif"/>
          <w:color w:val="111111"/>
          <w:sz w:val="26"/>
          <w:szCs w:val="26"/>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ὑ</w:t>
      </w:r>
      <w:r w:rsidRPr="00883F26">
        <w:rPr>
          <w:rFonts w:ascii="PT Serif" w:hAnsi="PT Serif"/>
          <w:color w:val="111111"/>
          <w:sz w:val="26"/>
          <w:szCs w:val="26"/>
        </w:rPr>
        <w:t>μ</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ς</w:t>
      </w:r>
      <w:r w:rsidRPr="00883F26">
        <w:rPr>
          <w:rFonts w:ascii="PT Serif" w:hAnsi="PT Serif"/>
          <w:color w:val="111111"/>
          <w:sz w:val="26"/>
          <w:szCs w:val="26"/>
        </w:rPr>
        <w:t xml:space="preserve"> </w:t>
      </w:r>
      <w:r w:rsidRPr="00883F26">
        <w:rPr>
          <w:rFonts w:ascii="Cambria" w:hAnsi="Cambria" w:cs="Cambria"/>
          <w:color w:val="111111"/>
          <w:sz w:val="26"/>
          <w:szCs w:val="26"/>
        </w:rPr>
        <w:t>συνοικοδο</w:t>
      </w:r>
      <w:r w:rsidRPr="00883F26">
        <w:rPr>
          <w:rFonts w:ascii="PT Serif" w:hAnsi="PT Serif" w:cs="PT Serif"/>
          <w:color w:val="111111"/>
          <w:sz w:val="26"/>
          <w:szCs w:val="26"/>
        </w:rPr>
        <w:t>μ</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ῖ</w:t>
      </w:r>
      <w:r w:rsidRPr="00883F26">
        <w:rPr>
          <w:rFonts w:ascii="Cambria" w:hAnsi="Cambria" w:cs="Cambria"/>
          <w:color w:val="111111"/>
          <w:sz w:val="26"/>
          <w:szCs w:val="26"/>
        </w:rPr>
        <w:t>σθε</w:t>
      </w:r>
      <w:r w:rsidRPr="00883F26">
        <w:rPr>
          <w:rFonts w:ascii="PT Serif" w:hAnsi="PT Serif"/>
          <w:color w:val="111111"/>
          <w:sz w:val="26"/>
          <w:szCs w:val="26"/>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ς</w:t>
      </w:r>
      <w:r w:rsidRPr="00883F26">
        <w:rPr>
          <w:rFonts w:ascii="PT Serif" w:hAnsi="PT Serif"/>
          <w:color w:val="111111"/>
          <w:sz w:val="26"/>
          <w:szCs w:val="26"/>
        </w:rPr>
        <w:t xml:space="preserve"> </w:t>
      </w:r>
      <w:r w:rsidRPr="00883F26">
        <w:rPr>
          <w:rFonts w:ascii="Cambria" w:hAnsi="Cambria" w:cs="Cambria"/>
          <w:color w:val="111111"/>
          <w:sz w:val="26"/>
          <w:szCs w:val="26"/>
        </w:rPr>
        <w:t>κατοικητήριον</w:t>
      </w:r>
      <w:r w:rsidRPr="00883F26">
        <w:rPr>
          <w:rFonts w:ascii="PT Serif" w:hAnsi="PT Serif"/>
          <w:color w:val="111111"/>
          <w:sz w:val="26"/>
          <w:szCs w:val="26"/>
        </w:rPr>
        <w:t xml:space="preserve"> </w:t>
      </w:r>
      <w:r w:rsidRPr="00883F26">
        <w:rPr>
          <w:rFonts w:ascii="Cambria" w:hAnsi="Cambria" w:cs="Cambria"/>
          <w:color w:val="111111"/>
          <w:sz w:val="26"/>
          <w:szCs w:val="26"/>
        </w:rPr>
        <w:t>το</w:t>
      </w:r>
      <w:r w:rsidRPr="00883F26">
        <w:rPr>
          <w:rFonts w:ascii="Times New Roman" w:hAnsi="Times New Roman" w:cs="Times New Roman"/>
          <w:color w:val="111111"/>
          <w:sz w:val="26"/>
          <w:szCs w:val="26"/>
        </w:rPr>
        <w:t>ῦ</w:t>
      </w:r>
      <w:r w:rsidRPr="00883F26">
        <w:rPr>
          <w:rFonts w:ascii="PT Serif" w:hAnsi="PT Serif"/>
          <w:color w:val="111111"/>
          <w:sz w:val="26"/>
          <w:szCs w:val="26"/>
        </w:rPr>
        <w:t xml:space="preserve"> </w:t>
      </w:r>
      <w:r w:rsidRPr="00883F26">
        <w:rPr>
          <w:rFonts w:ascii="Cambria" w:hAnsi="Cambria" w:cs="Cambria"/>
          <w:color w:val="111111"/>
          <w:sz w:val="26"/>
          <w:szCs w:val="26"/>
        </w:rPr>
        <w:t>θεο</w:t>
      </w:r>
      <w:r w:rsidRPr="00883F26">
        <w:rPr>
          <w:rFonts w:ascii="Times New Roman" w:hAnsi="Times New Roman" w:cs="Times New Roman"/>
          <w:color w:val="111111"/>
          <w:sz w:val="26"/>
          <w:szCs w:val="26"/>
        </w:rPr>
        <w:t>ῦ</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ἐ</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PT Serif" w:hAnsi="PT Serif" w:cs="PT Serif"/>
          <w:color w:val="111111"/>
          <w:sz w:val="26"/>
          <w:szCs w:val="26"/>
        </w:rPr>
        <w:t>π</w:t>
      </w:r>
      <w:r w:rsidRPr="00883F26">
        <w:rPr>
          <w:rFonts w:ascii="Cambria" w:hAnsi="Cambria" w:cs="Cambria"/>
          <w:color w:val="111111"/>
          <w:sz w:val="26"/>
          <w:szCs w:val="26"/>
        </w:rPr>
        <w:t>νεύ</w:t>
      </w:r>
      <w:r w:rsidRPr="00883F26">
        <w:rPr>
          <w:rFonts w:ascii="PT Serif" w:hAnsi="PT Serif" w:cs="PT Serif"/>
          <w:color w:val="111111"/>
          <w:sz w:val="26"/>
          <w:szCs w:val="26"/>
        </w:rPr>
        <w:t>μ</w:t>
      </w:r>
      <w:r w:rsidRPr="00883F26">
        <w:rPr>
          <w:rFonts w:ascii="Cambria" w:hAnsi="Cambria" w:cs="Cambria"/>
          <w:color w:val="111111"/>
          <w:sz w:val="26"/>
          <w:szCs w:val="26"/>
        </w:rPr>
        <w:t>ατι</w:t>
      </w:r>
      <w:r w:rsidRPr="00883F26">
        <w:rPr>
          <w:rFonts w:ascii="PT Serif" w:hAnsi="PT Serif"/>
          <w:color w:val="111111"/>
          <w:sz w:val="26"/>
          <w:szCs w:val="26"/>
        </w:rPr>
        <w:t xml:space="preserve">. </w:t>
      </w:r>
      <w:r w:rsidRPr="00883F26">
        <w:rPr>
          <w:rFonts w:ascii="Arial" w:hAnsi="Arial" w:cs="Arial"/>
          <w:sz w:val="24"/>
          <w:szCs w:val="24"/>
        </w:rPr>
        <w:t xml:space="preserve">(Ef 2,19-22). </w:t>
      </w:r>
    </w:p>
    <w:p w14:paraId="1894CEE6"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Ecco la vera gioia del cristiano: abitare nel cuore del Padre e vivere con il cuore del Padre, in Cristo Gesù, sempre per opera dello Spirito Santo.</w:t>
      </w:r>
    </w:p>
    <w:p w14:paraId="1FD1FDE3"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Ecco ora la verità che va messa nel cuore: </w:t>
      </w:r>
      <w:r w:rsidRPr="00883F26">
        <w:rPr>
          <w:rFonts w:ascii="Arial" w:hAnsi="Arial" w:cs="Arial"/>
          <w:i/>
          <w:iCs/>
          <w:sz w:val="24"/>
          <w:szCs w:val="24"/>
        </w:rPr>
        <w:t>“Chi si fa servitore di Cristo in queste cose è bene accetto a Dio e stimato dagli uomini”.</w:t>
      </w:r>
      <w:r w:rsidRPr="00883F26">
        <w:rPr>
          <w:rFonts w:ascii="Arial" w:hAnsi="Arial" w:cs="Arial"/>
          <w:sz w:val="24"/>
          <w:szCs w:val="24"/>
        </w:rPr>
        <w:t xml:space="preserve"> Si fa servitore di Cristo chi vive la giustizia di Cristo, la pace di Cristo, la gioia di Cristo, l’agape di Cristo, l’’obbedienza di Cristo, l’annientamento di Cristo, la rinuncia di Cristo per la salvezza dei suoi fratelli. Chi vive di Cristo, con Cristo, per Cristo, è bene accetto a Dio e stimato dagli uomini. Ecco chi è il cristiano: è Cristo che oggi compie la missione di Cristo. È Cristo che vive nel mondo, mostrando al mondo la bellezza del cielo. Il cristiano è Cristo che ama ogni uomo con l’amore di Cristo Gesù. </w:t>
      </w:r>
    </w:p>
    <w:p w14:paraId="5605A702" w14:textId="77777777" w:rsidR="00883F26" w:rsidRPr="00883F26" w:rsidRDefault="00883F26" w:rsidP="00516022">
      <w:pPr>
        <w:spacing w:after="120" w:line="240" w:lineRule="auto"/>
        <w:jc w:val="both"/>
        <w:rPr>
          <w:rFonts w:ascii="Arial" w:hAnsi="Arial" w:cs="Arial"/>
          <w:sz w:val="24"/>
          <w:szCs w:val="24"/>
        </w:rPr>
      </w:pPr>
    </w:p>
    <w:p w14:paraId="31E4E4C0"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b/>
          <w:b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w:t>
      </w:r>
    </w:p>
    <w:p w14:paraId="3528583E"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Ora l’Apostolo Paolo esorta ogni discepolo di Gesù a impegnarsi perché cammini sempre sulla via che porta alla pace e all’edificazione vicendevole, Questa via ha un solo nome: cuore di Cristo Gesù, amore di Cristo Gesù, annientamento di Cristo Gesù, obbedienza di Cristo Gesù. Questa è la sola via percorribile: </w:t>
      </w:r>
      <w:r w:rsidRPr="00883F26">
        <w:rPr>
          <w:rFonts w:ascii="Arial" w:hAnsi="Arial" w:cs="Arial"/>
          <w:i/>
          <w:iCs/>
          <w:sz w:val="24"/>
          <w:szCs w:val="24"/>
        </w:rPr>
        <w:t>“Cerchiamo dunque ciò che porta alla pace e alla edificazione vicendevole”- I</w:t>
      </w:r>
      <w:r w:rsidRPr="00883F26">
        <w:rPr>
          <w:rFonts w:ascii="Arial" w:hAnsi="Arial" w:cs="Arial"/>
          <w:i/>
          <w:iCs/>
          <w:sz w:val="24"/>
          <w:szCs w:val="24"/>
          <w:lang w:val="la-Latn"/>
        </w:rPr>
        <w:t>taque, quae pacis sunt, sectemur et quae aedificationis sunt in invicem</w:t>
      </w:r>
      <w:r w:rsidRPr="00883F26">
        <w:rPr>
          <w:rFonts w:ascii="Arial" w:hAnsi="Arial" w:cs="Arial"/>
          <w:i/>
          <w:iCs/>
          <w:sz w:val="24"/>
          <w:szCs w:val="24"/>
        </w:rPr>
        <w:t xml:space="preserve"> - </w:t>
      </w:r>
      <w:r w:rsidRPr="00883F26">
        <w:rPr>
          <w:rFonts w:ascii="Times New Roman" w:hAnsi="Times New Roman" w:cs="Times New Roman"/>
          <w:color w:val="111111"/>
          <w:sz w:val="26"/>
          <w:szCs w:val="26"/>
        </w:rPr>
        <w:t>ἄ</w:t>
      </w:r>
      <w:r w:rsidRPr="00883F26">
        <w:rPr>
          <w:rFonts w:ascii="Cambria" w:hAnsi="Cambria" w:cs="Cambria"/>
          <w:color w:val="111111"/>
          <w:sz w:val="26"/>
          <w:szCs w:val="26"/>
        </w:rPr>
        <w:t>ρα</w:t>
      </w:r>
      <w:r w:rsidRPr="00883F26">
        <w:rPr>
          <w:rFonts w:ascii="PT Serif" w:hAnsi="PT Serif"/>
          <w:color w:val="111111"/>
          <w:sz w:val="26"/>
          <w:szCs w:val="26"/>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ὖ</w:t>
      </w:r>
      <w:r w:rsidRPr="00883F26">
        <w:rPr>
          <w:rFonts w:ascii="Cambria" w:hAnsi="Cambria" w:cs="Cambria"/>
          <w:color w:val="111111"/>
          <w:sz w:val="26"/>
          <w:szCs w:val="26"/>
        </w:rPr>
        <w:t>ν</w:t>
      </w:r>
      <w:r w:rsidRPr="00883F26">
        <w:rPr>
          <w:rFonts w:ascii="PT Serif" w:hAnsi="PT Serif"/>
          <w:color w:val="111111"/>
          <w:sz w:val="26"/>
          <w:szCs w:val="26"/>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ὰ</w:t>
      </w:r>
      <w:r w:rsidRPr="00883F26">
        <w:rPr>
          <w:rFonts w:ascii="PT Serif" w:hAnsi="PT Serif"/>
          <w:color w:val="111111"/>
          <w:sz w:val="26"/>
          <w:szCs w:val="26"/>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ρήνης</w:t>
      </w:r>
      <w:r w:rsidRPr="00883F26">
        <w:rPr>
          <w:rFonts w:ascii="PT Serif" w:hAnsi="PT Serif"/>
          <w:color w:val="111111"/>
          <w:sz w:val="26"/>
          <w:szCs w:val="26"/>
        </w:rPr>
        <w:t xml:space="preserve"> </w:t>
      </w:r>
      <w:r w:rsidRPr="00883F26">
        <w:rPr>
          <w:rFonts w:ascii="Cambria" w:hAnsi="Cambria" w:cs="Cambria"/>
          <w:color w:val="111111"/>
          <w:sz w:val="26"/>
          <w:szCs w:val="26"/>
        </w:rPr>
        <w:t>διώκω</w:t>
      </w:r>
      <w:r w:rsidRPr="00883F26">
        <w:rPr>
          <w:rFonts w:ascii="PT Serif" w:hAnsi="PT Serif" w:cs="PT Serif"/>
          <w:color w:val="111111"/>
          <w:sz w:val="26"/>
          <w:szCs w:val="26"/>
        </w:rPr>
        <w:t>μ</w:t>
      </w:r>
      <w:r w:rsidRPr="00883F26">
        <w:rPr>
          <w:rFonts w:ascii="Cambria" w:hAnsi="Cambria" w:cs="Cambria"/>
          <w:color w:val="111111"/>
          <w:sz w:val="26"/>
          <w:szCs w:val="26"/>
        </w:rPr>
        <w:t>εν</w:t>
      </w:r>
      <w:r w:rsidRPr="00883F26">
        <w:rPr>
          <w:rFonts w:ascii="PT Serif" w:hAnsi="PT Serif"/>
          <w:color w:val="111111"/>
          <w:sz w:val="26"/>
          <w:szCs w:val="26"/>
        </w:rPr>
        <w:t xml:space="preserve"> </w:t>
      </w:r>
      <w:r w:rsidRPr="00883F26">
        <w:rPr>
          <w:rFonts w:ascii="Cambria" w:hAnsi="Cambria" w:cs="Cambria"/>
          <w:color w:val="111111"/>
          <w:sz w:val="26"/>
          <w:szCs w:val="26"/>
        </w:rPr>
        <w:t>κα</w:t>
      </w:r>
      <w:r w:rsidRPr="00883F26">
        <w:rPr>
          <w:rFonts w:ascii="Times New Roman" w:hAnsi="Times New Roman" w:cs="Times New Roman"/>
          <w:color w:val="111111"/>
          <w:sz w:val="26"/>
          <w:szCs w:val="26"/>
        </w:rPr>
        <w:t>ὶ</w:t>
      </w:r>
      <w:r w:rsidRPr="00883F26">
        <w:rPr>
          <w:rFonts w:ascii="PT Serif" w:hAnsi="PT Serif"/>
          <w:color w:val="111111"/>
          <w:sz w:val="26"/>
          <w:szCs w:val="26"/>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ὰ</w:t>
      </w:r>
      <w:r w:rsidRPr="00883F26">
        <w:rPr>
          <w:rFonts w:ascii="PT Serif" w:hAnsi="PT Serif"/>
          <w:color w:val="111111"/>
          <w:sz w:val="26"/>
          <w:szCs w:val="26"/>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rPr>
        <w:t xml:space="preserve"> </w:t>
      </w:r>
      <w:r w:rsidRPr="00883F26">
        <w:rPr>
          <w:rFonts w:ascii="Cambria" w:hAnsi="Cambria" w:cs="Cambria"/>
          <w:color w:val="111111"/>
          <w:sz w:val="26"/>
          <w:szCs w:val="26"/>
        </w:rPr>
        <w:t>ο</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κοδο</w:t>
      </w:r>
      <w:r w:rsidRPr="00883F26">
        <w:rPr>
          <w:rFonts w:ascii="PT Serif" w:hAnsi="PT Serif" w:cs="PT Serif"/>
          <w:color w:val="111111"/>
          <w:sz w:val="26"/>
          <w:szCs w:val="26"/>
        </w:rPr>
        <w:t>μ</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rPr>
        <w:t xml:space="preserve"> </w:t>
      </w:r>
      <w:r w:rsidRPr="00883F26">
        <w:rPr>
          <w:rFonts w:ascii="Cambria" w:hAnsi="Cambria" w:cs="Cambria"/>
          <w:color w:val="111111"/>
          <w:sz w:val="26"/>
          <w:szCs w:val="26"/>
        </w:rPr>
        <w:t>τ</w:t>
      </w:r>
      <w:r w:rsidRPr="00883F26">
        <w:rPr>
          <w:rFonts w:ascii="Times New Roman" w:hAnsi="Times New Roman" w:cs="Times New Roman"/>
          <w:color w:val="111111"/>
          <w:sz w:val="26"/>
          <w:szCs w:val="26"/>
        </w:rPr>
        <w:t>ῆ</w:t>
      </w:r>
      <w:r w:rsidRPr="00883F26">
        <w:rPr>
          <w:rFonts w:ascii="Cambria" w:hAnsi="Cambria" w:cs="Cambria"/>
          <w:color w:val="111111"/>
          <w:sz w:val="26"/>
          <w:szCs w:val="26"/>
        </w:rPr>
        <w:t>ς</w:t>
      </w:r>
      <w:r w:rsidRPr="00883F26">
        <w:rPr>
          <w:rFonts w:ascii="PT Serif" w:hAnsi="PT Serif"/>
          <w:color w:val="111111"/>
          <w:sz w:val="26"/>
          <w:szCs w:val="26"/>
        </w:rPr>
        <w:t xml:space="preserve"> </w:t>
      </w:r>
      <w:r w:rsidRPr="00883F26">
        <w:rPr>
          <w:rFonts w:ascii="Cambria" w:hAnsi="Cambria" w:cs="Cambria"/>
          <w:color w:val="111111"/>
          <w:sz w:val="26"/>
          <w:szCs w:val="26"/>
        </w:rPr>
        <w:t>ε</w:t>
      </w:r>
      <w:r w:rsidRPr="00883F26">
        <w:rPr>
          <w:rFonts w:ascii="Times New Roman" w:hAnsi="Times New Roman" w:cs="Times New Roman"/>
          <w:color w:val="111111"/>
          <w:sz w:val="26"/>
          <w:szCs w:val="26"/>
        </w:rPr>
        <w:t>ἰ</w:t>
      </w:r>
      <w:r w:rsidRPr="00883F26">
        <w:rPr>
          <w:rFonts w:ascii="Cambria" w:hAnsi="Cambria" w:cs="Cambria"/>
          <w:color w:val="111111"/>
          <w:sz w:val="26"/>
          <w:szCs w:val="26"/>
        </w:rPr>
        <w:t>ς</w:t>
      </w:r>
      <w:r w:rsidRPr="00883F26">
        <w:rPr>
          <w:rFonts w:ascii="PT Serif" w:hAnsi="PT Serif"/>
          <w:color w:val="111111"/>
          <w:sz w:val="26"/>
          <w:szCs w:val="26"/>
        </w:rPr>
        <w:t xml:space="preserve"> </w:t>
      </w:r>
      <w:r w:rsidRPr="00883F26">
        <w:rPr>
          <w:rFonts w:ascii="Times New Roman" w:hAnsi="Times New Roman" w:cs="Times New Roman"/>
          <w:color w:val="111111"/>
          <w:sz w:val="26"/>
          <w:szCs w:val="26"/>
        </w:rPr>
        <w:t>ἀ</w:t>
      </w:r>
      <w:r w:rsidRPr="00883F26">
        <w:rPr>
          <w:rFonts w:ascii="Cambria" w:hAnsi="Cambria" w:cs="Cambria"/>
          <w:color w:val="111111"/>
          <w:sz w:val="26"/>
          <w:szCs w:val="26"/>
        </w:rPr>
        <w:t>λλήλους</w:t>
      </w:r>
      <w:r w:rsidRPr="00883F26">
        <w:rPr>
          <w:rFonts w:ascii="PT Serif" w:hAnsi="PT Serif"/>
          <w:color w:val="111111"/>
          <w:sz w:val="26"/>
          <w:szCs w:val="26"/>
        </w:rPr>
        <w:t xml:space="preserve">.  </w:t>
      </w:r>
      <w:r w:rsidRPr="00883F26">
        <w:rPr>
          <w:rFonts w:ascii="Arial" w:hAnsi="Arial" w:cs="Arial"/>
          <w:i/>
          <w:iCs/>
          <w:sz w:val="24"/>
          <w:szCs w:val="24"/>
        </w:rPr>
        <w:t xml:space="preserve"> </w:t>
      </w:r>
      <w:r w:rsidRPr="00883F26">
        <w:rPr>
          <w:rFonts w:ascii="Arial" w:hAnsi="Arial" w:cs="Arial"/>
          <w:sz w:val="24"/>
          <w:szCs w:val="24"/>
        </w:rPr>
        <w:t xml:space="preserve">Il cercare è volontà e impegno di ciascun discepolo di Gesù. Cercare è essenza del messaggio evangelico. Cercare esige in impegno costante. Cercare è desiderio ininterrotto. È anche lavoro diuturno. Non bisogna mai stancarsi di cercare, di perseguire, di raggiungere. </w:t>
      </w:r>
    </w:p>
    <w:p w14:paraId="67CE08BB"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Cercare nei Vangeli</w:t>
      </w:r>
    </w:p>
    <w:p w14:paraId="6631CF57"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lastRenderedPageBreak/>
        <w:t xml:space="preserve">Essi erano appena partiti, quando un angelo del Signore apparve in sogno a Giuseppe e gli disse: "Alzati, prendi con te il bambino e sua madre e fuggi in Egitto, e resta là finché non ti avvertirò, perché Erode sta cercando il bambino per ucciderlo" </w:t>
      </w:r>
      <w:r w:rsidRPr="00883F26">
        <w:rPr>
          <w:rFonts w:ascii="Arial" w:hAnsi="Arial" w:cs="Arial"/>
          <w:sz w:val="24"/>
          <w:szCs w:val="24"/>
        </w:rPr>
        <w:t xml:space="preserve">(Mt 2, 13). </w:t>
      </w:r>
      <w:r w:rsidRPr="00883F26">
        <w:rPr>
          <w:rFonts w:ascii="Arial" w:hAnsi="Arial" w:cs="Arial"/>
          <w:i/>
          <w:iCs/>
          <w:sz w:val="24"/>
          <w:szCs w:val="24"/>
        </w:rPr>
        <w:t xml:space="preserve">Chiedete e vi sarà dato; cercate e troverete; bussate e vi sarà aperto (Mt 7, 7). Perché chiunque chiede riceve, e chi cerca trova e a chi bussa sarà aperto (Mt 7, 8). Quando lo spirito immondo esce da un uomo, se ne va per luoghi aridi cercando sollievo, ma non ne trova (Mt 12, 43). Mentre egli parlava ancora alla folla, sua madre e i suoi fratelli, stando fuori in disparte, cercavano di parlargli (Mt 12, 46). Il regno dei cieli è simile a un mercante che va in cerca di perle preziose (Mt 13, 45). Una generazione perversa e adultera cerca un segno, ma nessun segno le sarà dato se non il segno di Giona". E lasciatili, se ne andò (Mt 16, 4). </w:t>
      </w:r>
    </w:p>
    <w:p w14:paraId="1FEC1B8B"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Che ve ne pare? Se un uomo ha cento pecore e ne smarrisce una, non lascerà forse le novantanove sui monti, per andare in cerca di quella perduta? (Mt 18, 12). Udite queste parabole, i sommi sacerdoti e i farisei capirono che parlava di loro e cercavano di catturarlo; ma avevano paura della folla che lo considerava un profeta (Mt 21, 45). Da quel momento cercava l'occasione propizia per consegnarlo (Mt 26, 16). I sommi sacerdoti e tutto il sinedrio cercavano qualche falsa testimonianza contro Gesù, per condannarlo a morte (Mt 26, 59). Ma l'angelo disse alle donne: "Non abbiate paura, voi! So che cercate Gesù il crocifisso (Mt 28, 5). </w:t>
      </w:r>
    </w:p>
    <w:p w14:paraId="3FE95C4B"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E, trovatolo, gli dissero: "Tutti ti cercano!" (Mc 1, 37). Tutto attorno era seduta la folla e gli dissero: "Ecco tua madre, i tuoi fratelli e le tue sorelle sono fuori e ti cercano" (Mc 3, 32). L'udirono i sommi sacerdoti e gli scribi e cercavano il modo di farlo morire. Avevano infatti paura di lui, perché tutto il popolo era ammirato del suo insegnamento (Mc 11, 18). Allora cercarono di catturarlo, ma ebbero paura della folla; avevano capito infatti che aveva detto quella parabola contro di loro. E, lasciatolo, se ne andarono (Mc 12, 12). Mancavano intanto due giorni alla Pasqua e agli Azzimi e i sommi sacerdoti e gli scribi cercavano il modo di impadronirsi di lui con inganno, per ucciderlo (Mc 14, 1). Quelli all'udirlo si rallegrarono e promisero di dargli denaro. Ed egli cercava l'occasione opportuna per consegnarlo (Mc 14, 11).  Intanto i capi dei sacerdoti e tutto il sinedrio cercavano una testimonianza contro Gesù per metterlo a morte, ma non la trovavano (Mc 14, 55). Ma egli disse loro: "Non abbiate paura! Voi cercate Gesù Nazareno, il crocifisso. E' risorto, non è qui. Ecco il luogo dove l'avevano deposto (Mc 16, 6). </w:t>
      </w:r>
    </w:p>
    <w:p w14:paraId="768676F2"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Credendolo nella carovana, fecero una giornata di viaggio, e poi si misero a cercarlo tra i parenti e i conoscenti (Lc 2, 44). Non avendolo trovato, tornarono in cerca di lui a Gerusalemme (Lc 2, 45). Al vederlo restarono stupiti e sua madre gli disse: "Figlio, perché ci hai fatto così? Ecco, tuo padre e io, angosciati, ti cercavamo" (Lc 2, 48). Ed egli rispose: "Perché mi cercavate? Non sapevate che io devo occuparmi delle cose del Padre mio?" (Lc 2, 49). Sul far del giorno uscì e si recò in un luogo deserto. Ma le folle lo cercavano, lo raggiunsero e volevano trattenerlo perché non se ne andasse via da loro (Lc 4, 42). Ed ecco alcuni uomini, portando sopra un letto un paralitico, cercavano di farlo passare e metterlo davanti a lui (Lc 5, 18). Tutta la folla cercava di toccarlo, perché da lui usciva una forza che sanava tutti (Lc 6, 19). </w:t>
      </w:r>
    </w:p>
    <w:p w14:paraId="1F8E099E"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Ma Erode diceva: "Giovanni l'ho fatto decapitare io; chi è dunque costui, del quale sento dire tali cose?". E cercava di vederlo (Lc 9, 9). Ebbene io vi dico: Chiedete e vi sarà dato, cercate e troverete, bussate e vi sarà aperto (Lc 11, 9). Perché chi chiede ottiene, chi cerca trova, e a chi bussa sarà aperto (Lc 11, 10). Quando lo </w:t>
      </w:r>
      <w:r w:rsidRPr="00883F26">
        <w:rPr>
          <w:rFonts w:ascii="Arial" w:hAnsi="Arial" w:cs="Arial"/>
          <w:i/>
          <w:iCs/>
          <w:sz w:val="24"/>
          <w:szCs w:val="24"/>
        </w:rPr>
        <w:lastRenderedPageBreak/>
        <w:t xml:space="preserve">spirito immondo esce dall'uomo, si aggira per luoghi aridi in cerca di riposo e, non trovandone, dice: Ritornerò nella mia casa da cui sono uscito (Lc 11, 24). Mentre le folle si accalcavano, Gesù cominciò a dire: "Questa generazione è una generazione malvagia; essa cerca un segno, ma non le sarà dato nessun segno fuorché il segno di Giona (Lc 11, 29). Non cercate perciò che cosa mangerete e berrete, e non state con l'animo in ansia (Lc 12, 29). Disse anche questa parabola: "Un tale aveva un fico piantato nella vigna e venne a cercarvi frutti, ma non ne trovò (Lc 13, 6). Allora disse al vignaiolo: Ecco, son tre anni che vengo a cercare frutti su questo fico, ma non ne trovo. Taglialo. Perché deve sfruttare il terreno? (Lc 13, 7). </w:t>
      </w:r>
    </w:p>
    <w:p w14:paraId="2713B4DD"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"Sforzatevi di entrare per la porta stretta, perché molti, vi dico, cercheranno di entrarvi, ma non ci riusciranno (Lc 13, 24). O quale donna, se ha dieci dramme e ne perde una, non accende la lucerna e spazza la casa e cerca attentamente finché non la ritrova? (Lc 15, 8). Chi cercherà di salvare la propria vita la perderà, chi invece l'avrà perduta la salverà (Lc 17, 33). il Figlio dell'uomo infatti è venuto a cercare e a salvare ciò che era perduto" (Lc 19, 10). Ogni giorno insegnava nel tempio. I sommi sacerdoti e gli scribi cercavano di farlo perire e così anche i notabili del popolo (Lc 19, 47). Gli scribi e i sommi sacerdoti cercarono allora di mettergli addosso le mani, ma ebbero paura del popolo. Avevano capito che quella parabola l'aveva detta per loro (Lc 20, 19). E i sommi sacerdoti e gli scribi cercavano come toglierlo di mezzo, poiché temevano il popolo (Lc 22, 2). Egli fu d'accordo e cercava l'occasione propizia per consegnarlo loro di nascosto dalla folla (Lc 22, 6). Simone, Simone, ecco satana vi ha cercato per vagliarvi come il grano (Lc 22, 31). Essendosi le donne impaurite e avendo chinato il volto a terra, essi dissero loro: "Perché cercate tra i morti colui che è vivo? (Lc 24, 5). </w:t>
      </w:r>
    </w:p>
    <w:p w14:paraId="3A0E3A2F"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Gesù allora si voltò e, vedendo che lo seguivano, disse: "Che cercate?". Gli risposero: "Rabbì (che significa maestro), dove abiti?" (Gv 1, 38). Ma è giunto il momento, ed è questo, in cui i veri adoratori adoreranno il Padre in spirito e verità; perché il Padre cerca tali adoratori (Gv 4, 23). Proprio per questo i Giudei cercavano ancor più di ucciderlo: perché non soltanto violava il sabato, ma chiamava Dio suo Padre, facendosi uguale a Dio (Gv 5, 18). Io non posso far nulla da me stesso; giudico secondo quello che ascolto e il mio giudizio è giusto, perché non cerco la mia volontà, ma la volontà di colui che mi ha mandato (Gv 5, 30). E come potete credere, voi che prendete gloria gli uni dagli altri, e non cercate la gloria che viene da Dio solo? (Gv 5, 44). Gesù rispose: "In verità, in verità vi dico, voi mi cercate non perché avete visto dei segni, ma perché avete mangiato di quei pani e vi siete saziati (Gv 6, 26). Dopo questi fatti Gesù se ne andava per la Galilea; infatti non voleva più andare per la Giudea, perché i Giudei cercavano di ucciderlo (Gv 7, 1). </w:t>
      </w:r>
    </w:p>
    <w:p w14:paraId="4EDAE3E2"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I Giudei intanto lo cercavano durante la festa e dicevano: "Dov'è quel tale?" (Gv 7, 11). Chi parla da se stesso, cerca la propria gloria; ma chi cerca la gloria di colui che l'ha mandato è veritiero, e in lui non c'è ingiustizia (Gv 7, 18). Non è stato forse Mosè a darvi la Legge? Eppure nessuno di voi osserva la Legge! Perché cercate di uccidermi?" (Gv 7, 19). Rispose la folla: "Tu hai un demonio! Chi cerca di ucciderti?" (Gv 7, 20). Intanto alcuni di Gerusalemme dicevano: "Non è costui quello che cercano di uccidere? (Gv 7, 25). Allora cercarono di arrestarlo, ma nessuno riuscì a mettergli le mani addosso, perché non era ancora giunta la sua ora (Gv 7, 30). Voi mi cercherete, e non mi troverete; e dove sono io, voi non potrete venire" (Gv 7, 34). Che discorso è questo che ha fatto: Mi cercherete e non mi troverete e dove sono io voi non potrete venire?" (Gv 7, 36). Di nuovo Gesù disse loro: "Io vado e voi mi </w:t>
      </w:r>
      <w:r w:rsidRPr="00883F26">
        <w:rPr>
          <w:rFonts w:ascii="Arial" w:hAnsi="Arial" w:cs="Arial"/>
          <w:i/>
          <w:iCs/>
          <w:sz w:val="24"/>
          <w:szCs w:val="24"/>
        </w:rPr>
        <w:lastRenderedPageBreak/>
        <w:t xml:space="preserve">cercherete, ma morirete nel vostro peccato. Dove vado io, voi non potete venire" (Gv 8, 21). So che siete discendenza di Abramo. Ma intanto cercate di uccidermi perché la mia parola non trova posto in voi (Gv 8, 37). </w:t>
      </w:r>
    </w:p>
    <w:p w14:paraId="3E652187"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Ora invece cercate di uccidere me, che vi ho detto la verità udita da Dio; questo, Abramo non l'ha fatto (Gv 8, 40). Io non cerco la mia gloria; vi è chi la cerca e giudica (Gv 8, 50). I discepoli gli dissero: "Rabbì, poco fa i Giudei cercavano di lapidarti e tu ci vai di nuovo?" (Gv 11, 8). Essi cercavano Gesù e stando nel tempio dicevano tra di loro: "Che ve ne pare? Non verrà egli alla festa?" (Gv 11, 56). Figlioli, ancora per poco sono con voi; voi mi cercherete, ma come ho già detto ai Giudei, lo dico ora anche a voi: dove vado io voi non potete venire (Gv 13, 33). Gesù allora, conoscendo tutto quello che gli doveva accadere, si fece innanzi e disse loro: "Chi cercate?" (Gv 18, 4). Domandò loro di nuovo: "Chi cercate?". Risposero: "Gesù, il Nazareno" (Gv 18, 7). Gesù replicò: "Vi ho detto che sono io. Se dunque cercate me, lasciate che questi se ne vadano" (Gv 18, 8). Da quel momento Pilato cercava di liberarlo; ma i Giudei gridarono: "Se liberi costui, non sei amico di Cesare! Chiunque infatti si fa re si mette contro Cesare" (Gv 19, 12). Le disse Gesù: "Donna, perché piangi? Chi cerchi?". Essa, pensando che fosse il custode del giardino, gli disse: "Signore, se l'hai portato via tu, dimmi dove lo hai posto e io andrò a prenderlo" (Gv 20, 15). </w:t>
      </w:r>
    </w:p>
    <w:p w14:paraId="48C41C5F"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Cercare nelle Letere dell’Apostolo Paolo</w:t>
      </w:r>
    </w:p>
    <w:p w14:paraId="26814AAB"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La vita eterna a coloro che perseverando nelle opere di bene cercano gloria, onore e incorruttibilità (Rm 2, 7). Non c'è sapiente, non c'è chi cerchi Dio! (Rm 3, 11). Poiché, ignorando la giustizia di Dio e cercando di stabilire la propria, non si sono sottomessi alla giustizia di Dio (Rm 10, 3). Isaia poi arriva fino ad affermare: Sono stato trovato da quelli che non mi cercavano, mi sono manifestato a quelli che non si rivolgevano a me (Rm 10, 20). Che dire dunque? Israele non ha ottenuto quello che cercava; lo hanno ottenuto invece gli eletti; gli altri sono stati induriti (Rm 11, 7). Non rendete a nessuno male per male. Cercate di compiere il bene davanti a tutti gli uomini (Rm 12, 17). C'è chi distingue giorno da giorno, chi invece li giudica tutti uguali; ciascuno però cerchi di approfondire le sue convinzioni personali (Rm 14, 5). Ciascuno di noi cerchi di compiacere il prossimo nel bene, per edificarlo (Rm 15, 2). Cristo infatti non cercò di piacere a se stesso, ma come sta scritto: gli insulti di coloro che ti insultano sono caduti sopra di me (Rm 15, 3). </w:t>
      </w:r>
    </w:p>
    <w:p w14:paraId="491A5A03"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E mentre i Giudei chiedono i miracoli e i Greci cercano la sapienza (1Cor 1, 22). Ti trovi legato a una donna? Non cercare di scioglierti. Sei libero da donna? Non andare a cercarla (1Cor 7, 27). Nessuno cerchi l'utile proprio, ma quello altrui (1Cor 10, 24). Così come io mi sforzo di piacere a tutti in tutto, senza cercare l'utile mio ma quello di molti, perché giungano alla salvezza (1Cor 10, 33). Non manca di rispetto, non cerca il suo interesse, non si adira, non tiene conto del male ricevuto (1Cor 13, 5). Quindi anche voi, poiché desiderate i doni dello Spirito, cercate di averne in abbondanza, per l'edificazione della comunità (1Cor 14, 12). Consapevoli dunque del timore del Signore, noi cerchiamo di convincere gli uomini; per quanto invece riguarda Dio, gli siamo ben noti. E spero di esserlo anche davanti alle vostre coscienze (2Cor 5, 11). Lo faccio invece, e lo farò ancora, per troncare ogni pretesto a quelli che cercano un pretesto per apparire come noi in quello di cui si vantano (2Cor 11, 12). Ecco, è la terza volta che sto per venire da voi, e non vi sarò di peso, perché non cerco i vostri beni, ma voi. Infatti non spetta ai figli mettere da parte per </w:t>
      </w:r>
      <w:r w:rsidRPr="00883F26">
        <w:rPr>
          <w:rFonts w:ascii="Arial" w:hAnsi="Arial" w:cs="Arial"/>
          <w:i/>
          <w:iCs/>
          <w:sz w:val="24"/>
          <w:szCs w:val="24"/>
        </w:rPr>
        <w:lastRenderedPageBreak/>
        <w:t xml:space="preserve">i genitori, ma ai genitori per i figli (2Cor 12, 14). Dal momento che cercate una prova che Cristo parla in me, lui che non è debole, ma potente in mezzo a voi (2Cor 13, 3). Infatti, è forse il favore degli uomini che intendo guadagnarmi, o non piuttosto quello di Dio? Oppure cerco di piacere agli uomini? Se ancora io piacessi agli uomini, non sarei più servitore di Cristo! (Gal 1, 10). </w:t>
      </w:r>
    </w:p>
    <w:p w14:paraId="12FC0168"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Se pertanto noi che cerchiamo la giustificazione in Cristo siamo trovati peccatori come gli altri, forse Cristo è ministro del peccato? Impossibile! (Gal 2, 17). Non avete più nulla a che fare con Cristo voi che cercate la giustificazione nella legge; siete decaduti dalla grazia (Gal 5, 4). Non cerchiamo la vanagloria, provocandoci e invidiandoci gli uni gli altri (Gal 5, 26). Al contrario, vivendo secondo la verità nella carità, cerchiamo di crescere in ogni cosa verso di lui, che è il capo, Cristo (Ef 4, 15). Non cerchi ciascuno il proprio interesse, ma anche quello degli altri (Fil 2, 4). Perché tutti cercano i propri interessi, non quelli di Gesù Cristo (Fil 2, 21). Se dunque siete risorti con Cristo, cercate le cose di lassù, dove si trova Cristo assiso alla destra di Dio (Col 3, 1). </w:t>
      </w:r>
    </w:p>
    <w:p w14:paraId="68CE9DDD"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Ma, come Dio ci ha trovati degni di affidarci il vangelo così lo predichiamo, non cercando di piacere agli uomini, ma a Dio, che prova i nostri cuori (1Ts 2, 4). E neppure abbiamo cercato la gloria umana, né da voi né da altri (1Ts 2, 6). Per il resto, fratelli, vi preghiamo e supplichiamo nel Signore Gesù: avete appreso da noi come comportarvi in modo da piacere a Dio, e così già vi comportate; cercate di agire sempre così per distinguervi ancora di più (1Ts 4, 1). Guardatevi dal rendere male per male ad alcuno; ma cercate sempre il bene tra voi e con tutti (1Ts 5, 15)). Combatti la buona battaglia della fede, cerca di raggiungere la vita eterna alla quale sei stato chiamato e per la quale hai fatto la tua bella professione di fede davanti a molti testimoni (1Tm 6, 12). Anzi, venuto a Roma, mi ha cercato con premura, finché mi ha trovato (2Tm 1, 17). Fuggi le passioni giovanili; cerca la giustizia, la fede, la carità, la pace, insieme a quelli che invocano il Signore con cuore puro (2Tm 2, 22). Quando ti avrò mandato Artema o Tìchico, cerca di venire subito da me a Nicòpoli, perché ho deciso di passare l'inverno colà (Tt 3, 12). </w:t>
      </w:r>
    </w:p>
    <w:p w14:paraId="598B1222"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Il Vangelo non si edifica nei cuori senza la volontà dell’uomo e la volontà dell’uomo deve impegnare ogni intelligenza, ogni sapienza, ogni scienza, doni in noi dello Spirito Santo. A lui si deve chiedere anche il consiglio perché si cerchi sapendo cosa cercare e dove cercare, conoscendo cosa perseguire e come perseguirla. Senza il quotidiano sostegno dello Spirito Santo nulla si persegue e nulla si raggiunge. È lo Spirito Santo la nostra guida quotidiana e perenne. </w:t>
      </w:r>
    </w:p>
    <w:p w14:paraId="47437CF1"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Se si cerca la via della pace, la via della giustizia, la via della gioia, la via del regno di Dio, di certo nessuno di noi distruggerà l’opera di Dio per questione di cibo e l’esortazione dell’Apostolo Paolo risulterà sempre compiuta per noi: </w:t>
      </w:r>
      <w:r w:rsidRPr="00883F26">
        <w:rPr>
          <w:rFonts w:ascii="Arial" w:hAnsi="Arial" w:cs="Arial"/>
          <w:i/>
          <w:iCs/>
          <w:sz w:val="24"/>
          <w:szCs w:val="24"/>
        </w:rPr>
        <w:t>“Non distruggere l’opera di Dio per una questione di cibo!”</w:t>
      </w:r>
      <w:r w:rsidRPr="00883F26">
        <w:rPr>
          <w:rFonts w:ascii="Arial" w:hAnsi="Arial" w:cs="Arial"/>
          <w:sz w:val="24"/>
          <w:szCs w:val="24"/>
        </w:rPr>
        <w:t xml:space="preserve">. Potrà un cibo essere gioia per un corpo, se la sua gioia viene dal suo abitare nel cuore del Padre? Se invece un cibo dovesse distruggere l’opera di Dio, allora è segno che non camminiamo più sulla via del regno di Dio. Siamo sulla via del regno della carne. Siamo passati dallo Spirito nella carne. Cosa che sempre potrà accadere, se non si persegue con ogni fortezza dello Spirito Santo la via della pace e dell’edificazione vincendole. </w:t>
      </w:r>
    </w:p>
    <w:p w14:paraId="031CF42F" w14:textId="77777777" w:rsidR="00883F26" w:rsidRPr="00883F26" w:rsidRDefault="00883F26" w:rsidP="00516022">
      <w:pPr>
        <w:spacing w:after="120" w:line="240" w:lineRule="auto"/>
        <w:jc w:val="both"/>
        <w:rPr>
          <w:rFonts w:ascii="Arial" w:hAnsi="Arial" w:cs="Arial"/>
          <w:sz w:val="24"/>
          <w:szCs w:val="24"/>
          <w:lang w:eastAsia="it-IT"/>
        </w:rPr>
      </w:pPr>
      <w:r w:rsidRPr="00883F26">
        <w:rPr>
          <w:rFonts w:ascii="Arial" w:hAnsi="Arial" w:cs="Arial"/>
          <w:sz w:val="24"/>
          <w:szCs w:val="24"/>
        </w:rPr>
        <w:t xml:space="preserve">È vero. Tutto è puro per i puri. Tutto è santo per i santi. Ma il santo sa che non tutto ciò che è santo per lui, è santo anche per i suoi fratelli di fede. Anche le cose più sante, se dovessero essere motivo di scandalo vanno evitate: </w:t>
      </w:r>
      <w:r w:rsidRPr="00883F26">
        <w:rPr>
          <w:rFonts w:ascii="Arial" w:hAnsi="Arial" w:cs="Arial"/>
          <w:i/>
          <w:iCs/>
          <w:sz w:val="24"/>
          <w:szCs w:val="24"/>
        </w:rPr>
        <w:t xml:space="preserve">“Tutte le cose sono </w:t>
      </w:r>
      <w:r w:rsidRPr="00883F26">
        <w:rPr>
          <w:rFonts w:ascii="Arial" w:hAnsi="Arial" w:cs="Arial"/>
          <w:i/>
          <w:iCs/>
          <w:sz w:val="24"/>
          <w:szCs w:val="24"/>
        </w:rPr>
        <w:lastRenderedPageBreak/>
        <w:t>pure; ma è male per un uomo mangiare dando scandalo”</w:t>
      </w:r>
      <w:r w:rsidRPr="00883F26">
        <w:rPr>
          <w:rFonts w:ascii="Arial" w:hAnsi="Arial" w:cs="Arial"/>
          <w:sz w:val="24"/>
          <w:szCs w:val="24"/>
        </w:rPr>
        <w:t xml:space="preserve">. Non solo lo scandalo del mangiare e del bere. Si dona anche nel vedere, nel sentire, nel desiderare, nel volere, nel cercare, nel vestire Si dona scandalo nel fare una cosa e anche nel non farla. Gesù paga la tassa del tempio, </w:t>
      </w:r>
      <w:r w:rsidRPr="00883F26">
        <w:rPr>
          <w:rFonts w:ascii="Arial" w:hAnsi="Arial" w:cs="Arial"/>
          <w:sz w:val="24"/>
          <w:szCs w:val="24"/>
          <w:lang w:eastAsia="it-IT"/>
        </w:rPr>
        <w:t>per evitare di scandalizzarli.</w:t>
      </w:r>
    </w:p>
    <w:p w14:paraId="08D05F42" w14:textId="77777777" w:rsidR="00883F26" w:rsidRPr="00883F26" w:rsidRDefault="00883F26" w:rsidP="00516022">
      <w:pPr>
        <w:spacing w:after="120" w:line="240" w:lineRule="auto"/>
        <w:jc w:val="both"/>
        <w:rPr>
          <w:rFonts w:ascii="Arial" w:hAnsi="Arial" w:cs="Arial"/>
          <w:sz w:val="24"/>
          <w:szCs w:val="24"/>
          <w:lang w:eastAsia="it-IT"/>
        </w:rPr>
      </w:pPr>
      <w:r w:rsidRPr="00883F26">
        <w:rPr>
          <w:rFonts w:ascii="Arial" w:hAnsi="Arial" w:cs="Arial"/>
          <w:sz w:val="24"/>
          <w:szCs w:val="24"/>
          <w:lang w:eastAsia="it-IT"/>
        </w:rPr>
        <w:t>Ecco una precedente riflessione</w:t>
      </w:r>
    </w:p>
    <w:p w14:paraId="3CE31296" w14:textId="77777777" w:rsidR="00883F26" w:rsidRPr="00883F26" w:rsidRDefault="00883F26" w:rsidP="00516022">
      <w:pPr>
        <w:spacing w:after="120" w:line="240" w:lineRule="auto"/>
        <w:jc w:val="both"/>
        <w:rPr>
          <w:rFonts w:ascii="Arial" w:eastAsia="Calibri" w:hAnsi="Arial" w:cs="Arial"/>
          <w:kern w:val="0"/>
          <w:sz w:val="24"/>
          <w:szCs w:val="24"/>
          <w14:ligatures w14:val="none"/>
        </w:rPr>
      </w:pPr>
      <w:r w:rsidRPr="00883F26">
        <w:rPr>
          <w:rFonts w:ascii="Arial" w:eastAsia="Calibri" w:hAnsi="Arial" w:cs="Arial"/>
          <w:kern w:val="0"/>
          <w:sz w:val="24"/>
          <w:szCs w:val="24"/>
          <w14:ligatures w14:val="none"/>
        </w:rPr>
        <w:t>Perché una persona perda ogni credibilità nella sua missione di testimone di Cristo sia per una vita evangelicamente corretta e sia per una missione evangelizzatrice anch’essa evangelicamente perfetta, basta a volte un solo scandalo. Gesù non può compromettere la sua missione che è di salvezza e di redenzione, nella manifestazione della più pura e santa volontà del Padre, volontà non solo da annunciare ma anche da vivere in ogni sua parola, per il semplice fatto che Lui, essendo vero Figlio di Dio, non è obbligato a pagare nessuna tassa per il tempio. Poiché il mondo lo vede solo un uomo, lui dovrà agire facendo tutto come se non fosse figli di Dio e per questo incarica Pietro, con un incarico particolare, affinché sia lui a pagare, sia per il Maestro e sia per il discepolo. Così nessuno scandalo avverrà e lui potrà compiere nella pace la sua missione. Sapienza veramente divina questa di Gesù. alla sua scuola tutti dobbiamo imparare.</w:t>
      </w:r>
    </w:p>
    <w:p w14:paraId="6E4CEA62" w14:textId="77777777" w:rsidR="00883F26" w:rsidRPr="00883F26" w:rsidRDefault="00883F26" w:rsidP="00516022">
      <w:pPr>
        <w:spacing w:after="120" w:line="240" w:lineRule="auto"/>
        <w:jc w:val="both"/>
        <w:rPr>
          <w:rFonts w:ascii="Arial" w:eastAsia="Calibri" w:hAnsi="Arial" w:cs="Arial"/>
          <w:kern w:val="0"/>
          <w:sz w:val="24"/>
          <w:szCs w:val="24"/>
          <w14:ligatures w14:val="none"/>
        </w:rPr>
      </w:pPr>
      <w:r w:rsidRPr="00883F26">
        <w:rPr>
          <w:rFonts w:ascii="Arial" w:eastAsia="Calibri" w:hAnsi="Arial" w:cs="Arial"/>
          <w:kern w:val="0"/>
          <w:sz w:val="24"/>
          <w:szCs w:val="24"/>
          <w14:ligatures w14:val="none"/>
        </w:rPr>
        <w:t xml:space="preserve">L’Apostolo Paolo, anche lui sapendo e conoscendo nello Spirito Santo, chiede ai Corinzi che pongano ogni attenzione ad evitare ogni scandalo. Per dire questo, anche lui si serve dello stesso pensiero o argomentazione di Cristo Gesù: </w:t>
      </w:r>
    </w:p>
    <w:p w14:paraId="17C8A3B8" w14:textId="77777777" w:rsidR="00883F26" w:rsidRPr="00883F26" w:rsidRDefault="00883F26" w:rsidP="00516022">
      <w:pPr>
        <w:spacing w:after="120" w:line="240" w:lineRule="auto"/>
        <w:jc w:val="both"/>
        <w:rPr>
          <w:rFonts w:ascii="Arial" w:eastAsia="Calibri" w:hAnsi="Arial" w:cs="Arial"/>
          <w:i/>
          <w:iCs/>
          <w:kern w:val="0"/>
          <w:sz w:val="24"/>
          <w:szCs w:val="24"/>
          <w14:ligatures w14:val="none"/>
        </w:rPr>
      </w:pPr>
      <w:r w:rsidRPr="00883F26">
        <w:rPr>
          <w:rFonts w:ascii="Arial" w:eastAsia="Calibri" w:hAnsi="Arial" w:cs="Arial"/>
          <w:i/>
          <w:iCs/>
          <w:kern w:val="0"/>
          <w:sz w:val="24"/>
          <w:szCs w:val="24"/>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073D95E6" w14:textId="77777777" w:rsidR="00883F26" w:rsidRPr="00883F26" w:rsidRDefault="00883F26" w:rsidP="00516022">
      <w:pPr>
        <w:spacing w:after="120" w:line="240" w:lineRule="auto"/>
        <w:jc w:val="both"/>
        <w:rPr>
          <w:rFonts w:ascii="Arial" w:eastAsia="Calibri" w:hAnsi="Arial" w:cs="Arial"/>
          <w:i/>
          <w:iCs/>
          <w:kern w:val="0"/>
          <w:sz w:val="24"/>
          <w:szCs w:val="24"/>
          <w14:ligatures w14:val="none"/>
        </w:rPr>
      </w:pPr>
      <w:r w:rsidRPr="00883F26">
        <w:rPr>
          <w:rFonts w:ascii="Arial" w:eastAsia="Calibri" w:hAnsi="Arial" w:cs="Arial"/>
          <w:i/>
          <w:iCs/>
          <w:kern w:val="0"/>
          <w:sz w:val="24"/>
          <w:szCs w:val="24"/>
          <w14:ligatures w14:val="none"/>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w:t>
      </w:r>
      <w:r w:rsidRPr="00883F26">
        <w:rPr>
          <w:rFonts w:ascii="Arial" w:eastAsia="Calibri" w:hAnsi="Arial" w:cs="Arial"/>
          <w:i/>
          <w:iCs/>
          <w:kern w:val="0"/>
          <w:sz w:val="24"/>
          <w:szCs w:val="24"/>
          <w14:ligatures w14:val="none"/>
        </w:rPr>
        <w:lastRenderedPageBreak/>
        <w:t>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60AC5A0A" w14:textId="77777777" w:rsidR="00883F26" w:rsidRPr="00883F26" w:rsidRDefault="00883F26" w:rsidP="00516022">
      <w:pPr>
        <w:spacing w:after="120" w:line="240" w:lineRule="auto"/>
        <w:jc w:val="both"/>
        <w:rPr>
          <w:rFonts w:ascii="Arial" w:eastAsia="Calibri" w:hAnsi="Arial" w:cs="Arial"/>
          <w:i/>
          <w:iCs/>
          <w:kern w:val="0"/>
          <w:sz w:val="24"/>
          <w:szCs w:val="24"/>
          <w14:ligatures w14:val="none"/>
        </w:rPr>
      </w:pPr>
      <w:r w:rsidRPr="00883F26">
        <w:rPr>
          <w:rFonts w:ascii="Arial" w:eastAsia="Calibri" w:hAnsi="Arial" w:cs="Arial"/>
          <w:i/>
          <w:iCs/>
          <w:kern w:val="0"/>
          <w:sz w:val="24"/>
          <w:szCs w:val="24"/>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F072865" w14:textId="77777777" w:rsidR="00883F26" w:rsidRPr="00883F26" w:rsidRDefault="00883F26" w:rsidP="00516022">
      <w:pPr>
        <w:spacing w:after="120" w:line="240" w:lineRule="auto"/>
        <w:jc w:val="both"/>
        <w:rPr>
          <w:rFonts w:ascii="Arial" w:eastAsia="Calibri" w:hAnsi="Arial" w:cs="Arial"/>
          <w:i/>
          <w:iCs/>
          <w:kern w:val="0"/>
          <w:sz w:val="24"/>
          <w:szCs w:val="24"/>
          <w14:ligatures w14:val="none"/>
        </w:rPr>
      </w:pPr>
      <w:r w:rsidRPr="00883F26">
        <w:rPr>
          <w:rFonts w:ascii="Arial" w:eastAsia="Calibri" w:hAnsi="Arial" w:cs="Arial"/>
          <w:i/>
          <w:iCs/>
          <w:kern w:val="0"/>
          <w:sz w:val="24"/>
          <w:szCs w:val="24"/>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10,14-33).</w:t>
      </w:r>
    </w:p>
    <w:p w14:paraId="60A580B5" w14:textId="77777777" w:rsidR="00883F26" w:rsidRPr="00883F26" w:rsidRDefault="00883F26" w:rsidP="00516022">
      <w:pPr>
        <w:spacing w:after="120" w:line="240" w:lineRule="auto"/>
        <w:jc w:val="both"/>
        <w:rPr>
          <w:rFonts w:ascii="Arial" w:eastAsia="Calibri" w:hAnsi="Arial" w:cs="Arial"/>
          <w:i/>
          <w:iCs/>
          <w:kern w:val="0"/>
          <w:sz w:val="24"/>
          <w:szCs w:val="24"/>
          <w14:ligatures w14:val="none"/>
        </w:rPr>
      </w:pPr>
      <w:r w:rsidRPr="00883F26">
        <w:rPr>
          <w:rFonts w:ascii="Arial" w:eastAsia="Calibri" w:hAnsi="Arial" w:cs="Arial"/>
          <w:i/>
          <w:iCs/>
          <w:kern w:val="0"/>
          <w:sz w:val="24"/>
          <w:szCs w:val="24"/>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8478DAC" w14:textId="77777777" w:rsidR="00883F26" w:rsidRPr="00883F26" w:rsidRDefault="00883F26" w:rsidP="00516022">
      <w:pPr>
        <w:spacing w:after="120" w:line="240" w:lineRule="auto"/>
        <w:jc w:val="both"/>
        <w:rPr>
          <w:rFonts w:ascii="Arial" w:eastAsia="Calibri" w:hAnsi="Arial" w:cs="Arial"/>
          <w:kern w:val="0"/>
          <w:sz w:val="24"/>
          <w:szCs w:val="24"/>
          <w14:ligatures w14:val="none"/>
        </w:rPr>
      </w:pPr>
      <w:r w:rsidRPr="00883F26">
        <w:rPr>
          <w:rFonts w:ascii="Arial" w:eastAsia="Calibri" w:hAnsi="Arial" w:cs="Arial"/>
          <w:kern w:val="0"/>
          <w:sz w:val="24"/>
          <w:szCs w:val="24"/>
          <w14:ligatures w14:val="none"/>
        </w:rPr>
        <w:t xml:space="preserve">Il principio con il quale Cristo Gesù, e sulle sue orme l’Apostolo Paolo, vivono nello Spirito Santo, che è sapienza, intelligenza, conoscenza perfetta, fortezza, consiglio, così suona: anche se una sola coscienza dovesse scandalizzarsi dinanzi a delle </w:t>
      </w:r>
      <w:r w:rsidRPr="00883F26">
        <w:rPr>
          <w:rFonts w:ascii="Arial" w:eastAsia="Calibri" w:hAnsi="Arial" w:cs="Arial"/>
          <w:kern w:val="0"/>
          <w:sz w:val="24"/>
          <w:szCs w:val="24"/>
          <w14:ligatures w14:val="none"/>
        </w:rPr>
        <w:lastRenderedPageBreak/>
        <w:t>nostre azioni che noi riteniamo santissime, da queste azioni ci si deve astenere, esse non vanno compiute per legge di coscienza, non della nostra coscienza, ma della coscienza del fratello. E così vale al contrario: se una azione buona in sé dovesse scandalizzare il fratello, anche se da noi essa non andrebbe fatta, essa va fatta a motivo della coscienza del fratello. Questi potrebbe scandalizzarsi e un’anima andrebbe perduta.</w:t>
      </w:r>
    </w:p>
    <w:p w14:paraId="7C12EB3A" w14:textId="77777777" w:rsidR="00883F26" w:rsidRPr="00883F26" w:rsidRDefault="00883F26" w:rsidP="00516022">
      <w:pPr>
        <w:spacing w:after="120" w:line="240" w:lineRule="auto"/>
        <w:jc w:val="both"/>
        <w:rPr>
          <w:rFonts w:ascii="Arial" w:eastAsia="Calibri" w:hAnsi="Arial" w:cs="Arial"/>
          <w:kern w:val="0"/>
          <w:sz w:val="24"/>
          <w:szCs w:val="24"/>
          <w14:ligatures w14:val="none"/>
        </w:rPr>
      </w:pPr>
      <w:r w:rsidRPr="00883F26">
        <w:rPr>
          <w:rFonts w:ascii="Arial" w:eastAsia="Calibri" w:hAnsi="Arial" w:cs="Arial"/>
          <w:i/>
          <w:kern w:val="0"/>
          <w:sz w:val="24"/>
          <w:szCs w:val="24"/>
          <w14:ligatures w14:val="none"/>
        </w:rPr>
        <w:t xml:space="preserve">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w:t>
      </w:r>
      <w:bookmarkStart w:id="169" w:name="_Hlk145622956"/>
      <w:r w:rsidRPr="00883F26">
        <w:rPr>
          <w:rFonts w:ascii="Arial" w:eastAsia="Calibri" w:hAnsi="Arial" w:cs="Arial"/>
          <w:i/>
          <w:kern w:val="0"/>
          <w:sz w:val="24"/>
          <w:szCs w:val="24"/>
          <w14:ligatures w14:val="none"/>
        </w:rPr>
        <w:t>per evitare di scandalizzarli</w:t>
      </w:r>
      <w:bookmarkEnd w:id="169"/>
      <w:r w:rsidRPr="00883F26">
        <w:rPr>
          <w:rFonts w:ascii="Arial" w:eastAsia="Calibri" w:hAnsi="Arial" w:cs="Arial"/>
          <w:i/>
          <w:kern w:val="0"/>
          <w:sz w:val="24"/>
          <w:szCs w:val="24"/>
          <w14:ligatures w14:val="none"/>
        </w:rPr>
        <w:t xml:space="preserve">, va’ al mare, getta l’amo e prendi il primo pesce che viene su, aprigli la bocca e vi troverai una moneta d’argento. Prendila e consegnala loro per me e per te». </w:t>
      </w:r>
      <w:r w:rsidRPr="00883F26">
        <w:rPr>
          <w:rFonts w:ascii="Arial" w:eastAsia="Calibri" w:hAnsi="Arial" w:cs="Arial"/>
          <w:kern w:val="0"/>
          <w:sz w:val="24"/>
          <w:szCs w:val="24"/>
          <w14:ligatures w14:val="none"/>
        </w:rPr>
        <w:t>(Mt 17,22-27).</w:t>
      </w:r>
    </w:p>
    <w:p w14:paraId="7CD717E9" w14:textId="77777777" w:rsidR="00883F26" w:rsidRPr="00883F26" w:rsidRDefault="00883F26" w:rsidP="00516022">
      <w:pPr>
        <w:spacing w:after="120" w:line="240" w:lineRule="auto"/>
        <w:jc w:val="both"/>
        <w:rPr>
          <w:rFonts w:ascii="Arial" w:eastAsia="Calibri" w:hAnsi="Arial" w:cs="Arial"/>
          <w:kern w:val="0"/>
          <w:sz w:val="24"/>
          <w:szCs w:val="24"/>
          <w14:ligatures w14:val="none"/>
        </w:rPr>
      </w:pPr>
      <w:r w:rsidRPr="00883F26">
        <w:rPr>
          <w:rFonts w:ascii="Arial" w:eastAsia="Calibri" w:hAnsi="Arial" w:cs="Arial"/>
          <w:kern w:val="0"/>
          <w:sz w:val="24"/>
          <w:szCs w:val="24"/>
          <w14:ligatures w14:val="none"/>
        </w:rPr>
        <w:t>Oggi si accuserebbe sia Gesù e sia l’Apostolo Paolo, sia il Maestro divino che il suo fedele discepolo, di essere dalla morale rigida, morale che soffoca ogni persona, morale che è di ostacolo per una chiesa inclusiva, chiesa arcobaleno, chiesa senza alcuna morale. Per giustificare queste loro parole dicono che il Vangelo non è un libro di morale, ma solo una lieta novella di salvezza. Chi dice queste cose evidentemente non ha mai letto il Vangelo nella sua vita. Evidentemente non conosce né Cristo Gesù e né l’Apostolo Paolo. Neanche conosce i rudimenti delle principali verità della fede. Costui ha abbracciato interamente il pensiero del mondo e dal pensiero del mondo parola. Mai potrà parlare da servo di Gesù Cristo chi afferma che il Vangelo non è un libro di morale. La Madre di Dio ci protegga da tanta falsità.</w:t>
      </w:r>
    </w:p>
    <w:p w14:paraId="62BD51FC"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Ecco allora il principio che sempre ci deve condurre: tutto va fatto per non scandalizzare. Tutto non va fatto perché qualcuno si potrebbe scandalizzare.  Per questo occorre la somma attenzione. Oggi è l’era dello scandalo. Ogni scandalo e ogni immoralità è fatta in nome dell’arte, della scienza, ma soprattutto in nome dell’amoralità, dell’idolatria, dell’ateismo. Ormai tutto si fa e poi si dice:</w:t>
      </w:r>
      <w:r w:rsidRPr="00883F26">
        <w:rPr>
          <w:rFonts w:ascii="Arial" w:hAnsi="Arial" w:cs="Arial"/>
          <w:i/>
          <w:iCs/>
          <w:sz w:val="24"/>
          <w:szCs w:val="24"/>
        </w:rPr>
        <w:t xml:space="preserve"> “Che male c’è? Che c’è di male?”.</w:t>
      </w:r>
      <w:r w:rsidRPr="00883F26">
        <w:rPr>
          <w:rFonts w:ascii="Arial" w:hAnsi="Arial" w:cs="Arial"/>
          <w:sz w:val="24"/>
          <w:szCs w:val="24"/>
        </w:rPr>
        <w:t xml:space="preserve"> In ciò che faccio non esiste alcun male. Ciò che io faccio è amore, purissimo amore. Se è purissimo amore, di cosa devo temere?</w:t>
      </w:r>
    </w:p>
    <w:p w14:paraId="13FF12A2"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Ecco ora il principio che ci offre l’Apostolo Paolo: </w:t>
      </w:r>
      <w:r w:rsidRPr="00883F26">
        <w:rPr>
          <w:rFonts w:ascii="Arial" w:hAnsi="Arial" w:cs="Arial"/>
          <w:i/>
          <w:iCs/>
          <w:sz w:val="24"/>
          <w:szCs w:val="24"/>
        </w:rPr>
        <w:t xml:space="preserve">“Perciò è bene non mangiare carne né bere vino né altra cosa per la quale il tuo fratello possa scandalizzarsi”. </w:t>
      </w:r>
      <w:r w:rsidRPr="00883F26">
        <w:rPr>
          <w:rFonts w:ascii="Arial" w:hAnsi="Arial" w:cs="Arial"/>
          <w:sz w:val="24"/>
          <w:szCs w:val="24"/>
        </w:rPr>
        <w:t xml:space="preserve">Va aggiunto che lo scandalo non riguarda solo il mangiare o il bere. </w:t>
      </w:r>
      <w:r w:rsidRPr="00883F26">
        <w:rPr>
          <w:rFonts w:ascii="Arial" w:hAnsi="Arial" w:cs="Arial"/>
          <w:i/>
          <w:iCs/>
          <w:sz w:val="24"/>
          <w:szCs w:val="24"/>
        </w:rPr>
        <w:t xml:space="preserve"> </w:t>
      </w:r>
      <w:r w:rsidRPr="00883F26">
        <w:rPr>
          <w:rFonts w:ascii="Arial" w:hAnsi="Arial" w:cs="Arial"/>
          <w:sz w:val="24"/>
          <w:szCs w:val="24"/>
        </w:rPr>
        <w:t>Riguarda ogni aspetto della nostra vita e riguarda ogni parte del nostro corpo. Oggi siamo governati dagli scandali della scienza, dagli scandali del teatro, dagli scandali del cinema, dagli scandali della moda, dagli scandali della pubblicità televisiva e anche extra- televisiva, dagli scandali della stampa, dagli scandali dell’informazione, dagli scandali della politica, ma anche dagli scandali della religione, dagli scandali della Chiesa, dagli scandali di ogni singolo credente. A causa di questi scandali, la fede di molti si perde. Invece dovremmo tutti pensare come il Vegliardo Eleazaro.</w:t>
      </w:r>
    </w:p>
    <w:p w14:paraId="3B7A7B69"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Dal Secondo Libro dei Maccabei:</w:t>
      </w:r>
    </w:p>
    <w:p w14:paraId="64DD4B93"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i/>
          <w:iCs/>
          <w:sz w:val="24"/>
          <w:szCs w:val="24"/>
        </w:rPr>
        <w:lastRenderedPageBreak/>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8A93DD7"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Sullo scandalo</w:t>
      </w:r>
    </w:p>
    <w:p w14:paraId="2FB6291D"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le attribuisce azioni scandalose e diffonde sul suo conto una fama cattiva, dicendo: Ho preso questa donna, ma quando mi sono accostato a lei non l'ho trovata in stato di verginità (Dt 22, 14). Ed ecco le attribuisce azioni scandalose, dicendo: Non ho trovato tua figlia in stato di verginità; ebbene, questi sono i segni della verginità di mia figlia, e spiegheranno il panno davanti agli anziani della città (Dt 22, 17).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Difatti quello è uno scandalo, un delitto da deferire ai giudici (Gb 31, 11). Perciò ci sarà un castigo anche per gli idoli dei pagani, perché fra le creature di Dio son divenuti un abominio, e scandalo per le anime degli uomini, laccio per i piedi degli stolti (Sap 14, 11). </w:t>
      </w:r>
    </w:p>
    <w:p w14:paraId="7A54065D"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Chi indaga la legge ne sarà appagato, ma l'ipocrita vi troverà motivo di scandalo (Sir 32, 15). Se il tuo occhio destro ti è occasione di scandalo, cavalo e gettalo via da te: conviene che perisca uno dei tuoi membri, piuttosto che tutto il tuo corpo venga gettato nella Geenna (Mt 5, 29). E se la tua mano destra ti è occasione di </w:t>
      </w:r>
      <w:r w:rsidRPr="00883F26">
        <w:rPr>
          <w:rFonts w:ascii="Arial" w:hAnsi="Arial" w:cs="Arial"/>
          <w:i/>
          <w:iCs/>
          <w:sz w:val="24"/>
          <w:szCs w:val="24"/>
        </w:rPr>
        <w:lastRenderedPageBreak/>
        <w:t xml:space="preserve">scandalo, tagliala e gettala via da te: conviene che perisca uno dei tuoi membri, piuttosto che tutto il tuo corpo vada a finire nella Geenna (Mt 5, 30). E beato colui che non si scandalizza di me" (Mt 11, 6). ma non ha radice in sé ed è incostante, sicché appena giunge una tribolazione o persecuzione a causa della parola, egli ne resta scandalizzato (Mt 13, 21). Il Figlio dell'uomo manderà i suoi angeli, i quali raccoglieranno dal suo regno tutti gli scandali e tutti gli operatori di iniquità (Mt 13, 41). E si scandalizzavano per causa sua. Ma Gesù disse loro: "Un profeta non è disprezzato se non nella sua patria e in casa sua" (Mt 13, 57). </w:t>
      </w:r>
    </w:p>
    <w:p w14:paraId="04850CE8"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Allora i discepoli gli si accostarono per dirgli: "Sai che i farisei si sono scandalizzati nel sentire queste parole?" (Mt 15, 12). Ma egli, voltandosi, disse a Pietro: "Lungi da me, satana! Tu mi sei di scandalo, perché non pensi secondo Dio, ma secondo gli uomini!" (Mt 16, 23). Ma perché non si scandalizzino, va’ al mare, getta l'amo e il primo pesce che viene prendilo, aprigli la bocca e vi troverai una moneta d'argento. Prendila e consegnala a loro per me e per te" (Mt 17, 27). Chi invece scandalizza anche uno solo di questi piccoli che credono in me, sarebbe meglio per lui che gli fosse appesa al collo una macina girata da asino, e fosse gettato negli abissi del mare (Mt 18, 6). Guai al mondo per gli scandali! E' inevitabile che avvengano scandali, ma guai all'uomo per colpa del quale avviene lo scandalo! (Mt 18, 7). Se la tua mano o il tuo piede ti è occasione di scandalo, taglialo e gettalo via da te; è meglio per te entrare nella vita monco o zoppo, che avere due mani o due piedi ed essere gettato nel fuoco eterno (Mt 18, 8). </w:t>
      </w:r>
    </w:p>
    <w:p w14:paraId="7F4CE224"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E se il tuo occhio ti è occasione di scandalo, cavalo e gettalo via da te; è meglio per te entrare nella vita con un occhio solo, che avere due occhi ed essere gettato nella Geenna del fuoco (Mt 18, 9). Molti ne resteranno scandalizzati, ed essi si tradiranno e odieranno a vicenda (Mt 24, 10). Allora Gesù disse loro: "Voi tutti vi scandalizzerete per causa mia in questa notte. Sta scritto infatti: Percuoterò il pastore e saranno disperse le pecore del gregge (Mt 26, 31). E Pietro gli disse: "Anche se tutti si scandalizzassero di te, io non mi scandalizzerò mai" (Mt 26, 33). Non è costui il carpentiere, il figlio di Maria, il fratello di Giacomo, di Ioses, di Giuda e di Simone? E le sue sorelle non stanno qui da noi?". E si scandalizzavano di lui. (Mc 6, 3). Chi scandalizza uno di questi piccoli che credono, meglio sarebbe per lui che gli passassero al collo una mola da asino e lo buttassero in mare (Mc 9, 42). </w:t>
      </w:r>
    </w:p>
    <w:p w14:paraId="438C7251"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Se la tua mano ti scandalizza, tagliala: è meglio per te entrare nella vita monco, che con due mani andare nella Geenna, nel fuoco inestinguibile (Mc 9, 43). Se il tuo piede ti scandalizza, taglialo: è meglio per te entrare nella vita zoppo, che esser gettato con due piedi nella Geenna (Mc 9, 45). Se il tuo occhio ti scandalizza, cavalo: è meglio per te entrare nel regno di Dio con un occhio solo, che essere gettato con due occhi nella Geenna (Mc 9, 47). Gesù disse loro: "Tutti rimarrete scandalizzati, poiché sta scritto: Percuoterò il pastore e le pecore saranno disperse (Mc 14, 27). Allora Pietro gli disse: "Anche se tutti saranno scandalizzati, io non lo sarò" (Mc 14, 29). E beato è chiunque non sarà scandalizzato di me!" (Lc 7, 23). Disse ancora ai suoi discepoli: "E' inevitabile che avvengano scandali, ma guai a colui per cui avvengono (Lc 17, 1). E' meglio per lui che gli sia messa al collo una pietra da mulino e venga gettato nel mare, piuttosto che scandalizzare uno di questi piccoli (Lc 17, 2). Gesù, conoscendo dentro di sé che i suoi discepoli proprio di questo mormoravano, disse loro: "Questo vi scandalizza? (Gv 6, 61). </w:t>
      </w:r>
    </w:p>
    <w:p w14:paraId="7E0A7559"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lastRenderedPageBreak/>
        <w:t xml:space="preserve">Vi ho detto queste cose perché non abbiate a scandalizzarvi (Gv 16, 1). Come sta scritto: Ecco che io pongo in Sion una pietra di scandalo e un sasso d'inciampo; ma chi crede in lui non sarà deluso (Rm 9, 33). Cessiamo dunque di giudicarci gli uni gli altri; pensate invece a non esser causa di inciampo o di scandalo al fratello (Rm 14, 13). Non distruggere l'opera di Dio per una questione di cibo! Tutto è mondo, d'accordo; ma è male per un uomo mangiare dando scandalo (Rm 14, 20). Perciò è bene non mangiare carne, né bere vino, né altra cosa per la quale il tuo fratello possa scandalizzarsi (Rm 14, 21). noi predichiamo Cristo crocifisso, scandalo per i Giudei, stoltezza per i pagani (1Cor 1, 23). Per questo, se un cibo scandalizza il mio fratello, non mangerò mai più carne, per non dare scandalo al mio fratello (1Cor 8, 13). Non date motivo di scandalo né ai Giudei, né ai Greci, né alla Chiesa di Dio (1Cor 10, 32). Da parte nostra non diamo motivo di scandalo a nessuno, perché non venga biasimato il nostro ministero (2Cor 6, 3). </w:t>
      </w:r>
    </w:p>
    <w:p w14:paraId="7244D50F"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i/>
          <w:iCs/>
          <w:sz w:val="24"/>
          <w:szCs w:val="24"/>
        </w:rPr>
        <w:t xml:space="preserve">Chi è debole, che anch'io non lo sia? Chi riceve scandalo, che io non ne frema? (2Cor 11, 29). Quanto a me, fratelli, se io predico ancora la circoncisione, perché sono tuttora perseguitato? E' dunque annullato lo scandalo della croce? (Gal 5, 11). Sasso d'inciampo e pietra di scandalo. Loro v'inciampano perché non credono alla parola; a questo sono stati destinati (1Pt 2, 8). </w:t>
      </w:r>
    </w:p>
    <w:p w14:paraId="55AE98DC" w14:textId="77777777" w:rsidR="00883F26" w:rsidRPr="00883F26" w:rsidRDefault="00883F26" w:rsidP="00516022">
      <w:pPr>
        <w:spacing w:after="120" w:line="240" w:lineRule="auto"/>
        <w:jc w:val="both"/>
        <w:rPr>
          <w:rFonts w:ascii="Arial" w:hAnsi="Arial" w:cs="Arial"/>
          <w:sz w:val="24"/>
          <w:szCs w:val="24"/>
        </w:rPr>
      </w:pPr>
    </w:p>
    <w:p w14:paraId="262B05DE"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b/>
          <w:b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14,14-22). </w:t>
      </w:r>
    </w:p>
    <w:p w14:paraId="5B8CD63C" w14:textId="77777777" w:rsidR="00883F26" w:rsidRPr="00883F26" w:rsidRDefault="00883F26" w:rsidP="00516022">
      <w:pPr>
        <w:spacing w:after="120" w:line="240" w:lineRule="auto"/>
        <w:jc w:val="both"/>
        <w:rPr>
          <w:rFonts w:ascii="Arial" w:hAnsi="Arial" w:cs="Arial"/>
          <w:sz w:val="24"/>
          <w:szCs w:val="24"/>
          <w:lang w:val="la-Latn"/>
        </w:rPr>
      </w:pPr>
      <w:r w:rsidRPr="00883F26">
        <w:rPr>
          <w:rFonts w:ascii="Arial" w:hAnsi="Arial" w:cs="Arial"/>
          <w:sz w:val="24"/>
          <w:szCs w:val="24"/>
        </w:rPr>
        <w:t xml:space="preserve">La convinzione è un pensiero soggettivo, personale, particolare. La fede è una verità oggettiva, sopra-personale, universale. È per ogni uomo e per ogni temo. Ecco ora una traduzione che non rispetta la rivelazione dell’Apostolo Paolo: </w:t>
      </w:r>
      <w:r w:rsidRPr="00883F26">
        <w:rPr>
          <w:rFonts w:ascii="Arial" w:hAnsi="Arial" w:cs="Arial"/>
          <w:i/>
          <w:iCs/>
          <w:sz w:val="24"/>
          <w:szCs w:val="24"/>
        </w:rPr>
        <w:t>“La convinzione che tu hai, conservala per te stesso davanti a Dio”.</w:t>
      </w:r>
      <w:r w:rsidRPr="00883F26">
        <w:rPr>
          <w:rFonts w:ascii="Arial" w:hAnsi="Arial" w:cs="Arial"/>
          <w:sz w:val="24"/>
          <w:szCs w:val="24"/>
        </w:rPr>
        <w:t xml:space="preserve"> Il testo greco e il testo dalla Vulgata non parlano di convinzione. Parlano invece di fede: “</w:t>
      </w:r>
      <w:r w:rsidRPr="00883F26">
        <w:rPr>
          <w:rFonts w:ascii="Arial" w:hAnsi="Arial" w:cs="Arial"/>
          <w:sz w:val="24"/>
          <w:szCs w:val="24"/>
          <w:lang w:val="la-Latn"/>
        </w:rPr>
        <w:t xml:space="preserve">Tu, quam fidem habes, penes temetipsum habe coram Deo. Beatus, qui non iudicat semetipsum in eo quod probat (Rm 14,22). </w:t>
      </w:r>
      <w:r w:rsidRPr="00883F26">
        <w:rPr>
          <w:rFonts w:ascii="Cambria" w:hAnsi="Cambria" w:cs="Cambria"/>
          <w:color w:val="111111"/>
          <w:sz w:val="30"/>
          <w:szCs w:val="30"/>
          <w:shd w:val="clear" w:color="auto" w:fill="FFFFFF"/>
        </w:rPr>
        <w:t>σ</w:t>
      </w:r>
      <w:r w:rsidRPr="00883F26">
        <w:rPr>
          <w:rFonts w:ascii="Times New Roman" w:hAnsi="Times New Roman" w:cs="Times New Roman"/>
          <w:color w:val="111111"/>
          <w:sz w:val="30"/>
          <w:szCs w:val="30"/>
          <w:shd w:val="clear" w:color="auto" w:fill="FFFFFF"/>
        </w:rPr>
        <w:t>ὺ</w:t>
      </w:r>
      <w:r w:rsidRPr="00883F26">
        <w:rPr>
          <w:rFonts w:ascii="PT Serif" w:hAnsi="PT Serif"/>
          <w:color w:val="111111"/>
          <w:sz w:val="30"/>
          <w:szCs w:val="30"/>
          <w:shd w:val="clear" w:color="auto" w:fill="FFFFFF"/>
          <w:lang w:val="la-Latn"/>
        </w:rPr>
        <w:t xml:space="preserve"> </w:t>
      </w:r>
      <w:r w:rsidRPr="00883F26">
        <w:rPr>
          <w:rFonts w:ascii="PT Serif" w:hAnsi="PT Serif"/>
          <w:color w:val="111111"/>
          <w:sz w:val="30"/>
          <w:szCs w:val="30"/>
          <w:shd w:val="clear" w:color="auto" w:fill="FFFFFF"/>
        </w:rPr>
        <w:t>π</w:t>
      </w:r>
      <w:r w:rsidRPr="00883F26">
        <w:rPr>
          <w:rFonts w:ascii="Cambria" w:hAnsi="Cambria" w:cs="Cambria"/>
          <w:color w:val="111111"/>
          <w:sz w:val="30"/>
          <w:szCs w:val="30"/>
          <w:shd w:val="clear" w:color="auto" w:fill="FFFFFF"/>
        </w:rPr>
        <w:t>ίστιν</w:t>
      </w:r>
      <w:r w:rsidRPr="00883F26">
        <w:rPr>
          <w:rFonts w:ascii="PT Serif" w:hAnsi="PT Serif"/>
          <w:color w:val="111111"/>
          <w:sz w:val="30"/>
          <w:szCs w:val="30"/>
          <w:shd w:val="clear" w:color="auto" w:fill="FFFFFF"/>
          <w:lang w:val="la-Latn"/>
        </w:rPr>
        <w:t xml:space="preserve"> </w:t>
      </w:r>
      <w:r w:rsidRPr="00883F26">
        <w:rPr>
          <w:rFonts w:ascii="Segoe UI Symbol" w:hAnsi="Segoe UI Symbol" w:cs="Segoe UI Symbol"/>
          <w:color w:val="111111"/>
          <w:sz w:val="30"/>
          <w:szCs w:val="30"/>
          <w:shd w:val="clear" w:color="auto" w:fill="FFFFFF"/>
          <w:lang w:val="la-Latn"/>
        </w:rPr>
        <w:t>⸀</w:t>
      </w:r>
      <w:r w:rsidRPr="00883F26">
        <w:rPr>
          <w:rFonts w:ascii="Times New Roman" w:hAnsi="Times New Roman" w:cs="Times New Roman"/>
          <w:color w:val="111111"/>
          <w:sz w:val="30"/>
          <w:szCs w:val="30"/>
          <w:shd w:val="clear" w:color="auto" w:fill="FFFFFF"/>
        </w:rPr>
        <w:t>ἣ</w:t>
      </w:r>
      <w:r w:rsidRPr="00883F26">
        <w:rPr>
          <w:rFonts w:ascii="Cambria" w:hAnsi="Cambria" w:cs="Cambria"/>
          <w:color w:val="111111"/>
          <w:sz w:val="30"/>
          <w:szCs w:val="30"/>
          <w:shd w:val="clear" w:color="auto" w:fill="FFFFFF"/>
        </w:rPr>
        <w:t>ν</w:t>
      </w:r>
      <w:r w:rsidRPr="00883F26">
        <w:rPr>
          <w:rFonts w:ascii="PT Serif" w:hAnsi="PT Serif"/>
          <w:color w:val="111111"/>
          <w:sz w:val="30"/>
          <w:szCs w:val="30"/>
          <w:shd w:val="clear" w:color="auto" w:fill="FFFFFF"/>
          <w:lang w:val="la-Latn"/>
        </w:rPr>
        <w:t xml:space="preserve"> </w:t>
      </w:r>
      <w:r w:rsidRPr="00883F26">
        <w:rPr>
          <w:rFonts w:ascii="Times New Roman" w:hAnsi="Times New Roman" w:cs="Times New Roman"/>
          <w:color w:val="111111"/>
          <w:sz w:val="30"/>
          <w:szCs w:val="30"/>
          <w:shd w:val="clear" w:color="auto" w:fill="FFFFFF"/>
        </w:rPr>
        <w:t>ἔ</w:t>
      </w:r>
      <w:r w:rsidRPr="00883F26">
        <w:rPr>
          <w:rFonts w:ascii="Cambria" w:hAnsi="Cambria" w:cs="Cambria"/>
          <w:color w:val="111111"/>
          <w:sz w:val="30"/>
          <w:szCs w:val="30"/>
          <w:shd w:val="clear" w:color="auto" w:fill="FFFFFF"/>
        </w:rPr>
        <w:t>χεις</w:t>
      </w:r>
      <w:r w:rsidRPr="00883F26">
        <w:rPr>
          <w:rFonts w:ascii="PT Serif" w:hAnsi="PT Serif"/>
          <w:color w:val="111111"/>
          <w:sz w:val="30"/>
          <w:szCs w:val="30"/>
          <w:shd w:val="clear" w:color="auto" w:fill="FFFFFF"/>
          <w:lang w:val="la-Latn"/>
        </w:rPr>
        <w:t xml:space="preserve"> </w:t>
      </w:r>
      <w:r w:rsidRPr="00883F26">
        <w:rPr>
          <w:rFonts w:ascii="Cambria" w:hAnsi="Cambria" w:cs="Cambria"/>
          <w:color w:val="111111"/>
          <w:sz w:val="30"/>
          <w:szCs w:val="30"/>
          <w:shd w:val="clear" w:color="auto" w:fill="FFFFFF"/>
        </w:rPr>
        <w:t>κατ</w:t>
      </w:r>
      <w:r w:rsidRPr="00883F26">
        <w:rPr>
          <w:rFonts w:ascii="Times New Roman" w:hAnsi="Times New Roman" w:cs="Times New Roman"/>
          <w:color w:val="111111"/>
          <w:sz w:val="30"/>
          <w:szCs w:val="30"/>
          <w:shd w:val="clear" w:color="auto" w:fill="FFFFFF"/>
        </w:rPr>
        <w:t>ὰ</w:t>
      </w:r>
      <w:r w:rsidRPr="00883F26">
        <w:rPr>
          <w:rFonts w:ascii="PT Serif" w:hAnsi="PT Serif"/>
          <w:color w:val="111111"/>
          <w:sz w:val="30"/>
          <w:szCs w:val="30"/>
          <w:shd w:val="clear" w:color="auto" w:fill="FFFFFF"/>
          <w:lang w:val="la-Latn"/>
        </w:rPr>
        <w:t xml:space="preserve"> </w:t>
      </w:r>
      <w:r w:rsidRPr="00883F26">
        <w:rPr>
          <w:rFonts w:ascii="Cambria" w:hAnsi="Cambria" w:cs="Cambria"/>
          <w:color w:val="111111"/>
          <w:sz w:val="30"/>
          <w:szCs w:val="30"/>
          <w:shd w:val="clear" w:color="auto" w:fill="FFFFFF"/>
        </w:rPr>
        <w:t>σεαυτ</w:t>
      </w:r>
      <w:r w:rsidRPr="00883F26">
        <w:rPr>
          <w:rFonts w:ascii="Times New Roman" w:hAnsi="Times New Roman" w:cs="Times New Roman"/>
          <w:color w:val="111111"/>
          <w:sz w:val="30"/>
          <w:szCs w:val="30"/>
          <w:shd w:val="clear" w:color="auto" w:fill="FFFFFF"/>
        </w:rPr>
        <w:t>ὸ</w:t>
      </w:r>
      <w:r w:rsidRPr="00883F26">
        <w:rPr>
          <w:rFonts w:ascii="Cambria" w:hAnsi="Cambria" w:cs="Cambria"/>
          <w:color w:val="111111"/>
          <w:sz w:val="30"/>
          <w:szCs w:val="30"/>
          <w:shd w:val="clear" w:color="auto" w:fill="FFFFFF"/>
        </w:rPr>
        <w:t>ν</w:t>
      </w:r>
      <w:r w:rsidRPr="00883F26">
        <w:rPr>
          <w:rFonts w:ascii="PT Serif" w:hAnsi="PT Serif"/>
          <w:color w:val="111111"/>
          <w:sz w:val="30"/>
          <w:szCs w:val="30"/>
          <w:shd w:val="clear" w:color="auto" w:fill="FFFFFF"/>
          <w:lang w:val="la-Latn"/>
        </w:rPr>
        <w:t xml:space="preserve"> </w:t>
      </w:r>
      <w:r w:rsidRPr="00883F26">
        <w:rPr>
          <w:rFonts w:ascii="Times New Roman" w:hAnsi="Times New Roman" w:cs="Times New Roman"/>
          <w:color w:val="111111"/>
          <w:sz w:val="30"/>
          <w:szCs w:val="30"/>
          <w:shd w:val="clear" w:color="auto" w:fill="FFFFFF"/>
        </w:rPr>
        <w:t>ἔ</w:t>
      </w:r>
      <w:r w:rsidRPr="00883F26">
        <w:rPr>
          <w:rFonts w:ascii="Cambria" w:hAnsi="Cambria" w:cs="Cambria"/>
          <w:color w:val="111111"/>
          <w:sz w:val="30"/>
          <w:szCs w:val="30"/>
          <w:shd w:val="clear" w:color="auto" w:fill="FFFFFF"/>
        </w:rPr>
        <w:t>χε</w:t>
      </w:r>
      <w:r w:rsidRPr="00883F26">
        <w:rPr>
          <w:rFonts w:ascii="PT Serif" w:hAnsi="PT Serif"/>
          <w:color w:val="111111"/>
          <w:sz w:val="30"/>
          <w:szCs w:val="30"/>
          <w:shd w:val="clear" w:color="auto" w:fill="FFFFFF"/>
          <w:lang w:val="la-Latn"/>
        </w:rPr>
        <w:t xml:space="preserve"> </w:t>
      </w:r>
      <w:r w:rsidRPr="00883F26">
        <w:rPr>
          <w:rFonts w:ascii="Times New Roman" w:hAnsi="Times New Roman" w:cs="Times New Roman"/>
          <w:color w:val="111111"/>
          <w:sz w:val="30"/>
          <w:szCs w:val="30"/>
          <w:shd w:val="clear" w:color="auto" w:fill="FFFFFF"/>
        </w:rPr>
        <w:t>ἐ</w:t>
      </w:r>
      <w:r w:rsidRPr="00883F26">
        <w:rPr>
          <w:rFonts w:ascii="Cambria" w:hAnsi="Cambria" w:cs="Cambria"/>
          <w:color w:val="111111"/>
          <w:sz w:val="30"/>
          <w:szCs w:val="30"/>
          <w:shd w:val="clear" w:color="auto" w:fill="FFFFFF"/>
        </w:rPr>
        <w:t>νώ</w:t>
      </w:r>
      <w:r w:rsidRPr="00883F26">
        <w:rPr>
          <w:rFonts w:ascii="PT Serif" w:hAnsi="PT Serif" w:cs="PT Serif"/>
          <w:color w:val="111111"/>
          <w:sz w:val="30"/>
          <w:szCs w:val="30"/>
          <w:shd w:val="clear" w:color="auto" w:fill="FFFFFF"/>
        </w:rPr>
        <w:t>π</w:t>
      </w:r>
      <w:r w:rsidRPr="00883F26">
        <w:rPr>
          <w:rFonts w:ascii="Cambria" w:hAnsi="Cambria" w:cs="Cambria"/>
          <w:color w:val="111111"/>
          <w:sz w:val="30"/>
          <w:szCs w:val="30"/>
          <w:shd w:val="clear" w:color="auto" w:fill="FFFFFF"/>
        </w:rPr>
        <w:t>ιον</w:t>
      </w:r>
      <w:r w:rsidRPr="00883F26">
        <w:rPr>
          <w:rFonts w:ascii="PT Serif" w:hAnsi="PT Serif"/>
          <w:color w:val="111111"/>
          <w:sz w:val="30"/>
          <w:szCs w:val="30"/>
          <w:shd w:val="clear" w:color="auto" w:fill="FFFFFF"/>
          <w:lang w:val="la-Latn"/>
        </w:rPr>
        <w:t xml:space="preserve"> </w:t>
      </w:r>
      <w:r w:rsidRPr="00883F26">
        <w:rPr>
          <w:rFonts w:ascii="Cambria" w:hAnsi="Cambria" w:cs="Cambria"/>
          <w:color w:val="111111"/>
          <w:sz w:val="30"/>
          <w:szCs w:val="30"/>
          <w:shd w:val="clear" w:color="auto" w:fill="FFFFFF"/>
        </w:rPr>
        <w:t>το</w:t>
      </w:r>
      <w:r w:rsidRPr="00883F26">
        <w:rPr>
          <w:rFonts w:ascii="Times New Roman" w:hAnsi="Times New Roman" w:cs="Times New Roman"/>
          <w:color w:val="111111"/>
          <w:sz w:val="30"/>
          <w:szCs w:val="30"/>
          <w:shd w:val="clear" w:color="auto" w:fill="FFFFFF"/>
        </w:rPr>
        <w:t>ῦ</w:t>
      </w:r>
      <w:r w:rsidRPr="00883F26">
        <w:rPr>
          <w:rFonts w:ascii="PT Serif" w:hAnsi="PT Serif"/>
          <w:color w:val="111111"/>
          <w:sz w:val="30"/>
          <w:szCs w:val="30"/>
          <w:shd w:val="clear" w:color="auto" w:fill="FFFFFF"/>
          <w:lang w:val="la-Latn"/>
        </w:rPr>
        <w:t xml:space="preserve"> </w:t>
      </w:r>
      <w:r w:rsidRPr="00883F26">
        <w:rPr>
          <w:rFonts w:ascii="Cambria" w:hAnsi="Cambria" w:cs="Cambria"/>
          <w:color w:val="111111"/>
          <w:sz w:val="30"/>
          <w:szCs w:val="30"/>
          <w:shd w:val="clear" w:color="auto" w:fill="FFFFFF"/>
        </w:rPr>
        <w:t>θεο</w:t>
      </w:r>
      <w:r w:rsidRPr="00883F26">
        <w:rPr>
          <w:rFonts w:ascii="Times New Roman" w:hAnsi="Times New Roman" w:cs="Times New Roman"/>
          <w:color w:val="111111"/>
          <w:sz w:val="30"/>
          <w:szCs w:val="30"/>
          <w:shd w:val="clear" w:color="auto" w:fill="FFFFFF"/>
        </w:rPr>
        <w:t>ῦ</w:t>
      </w:r>
      <w:r w:rsidRPr="00883F26">
        <w:rPr>
          <w:rFonts w:ascii="PT Serif" w:hAnsi="PT Serif"/>
          <w:color w:val="111111"/>
          <w:sz w:val="30"/>
          <w:szCs w:val="30"/>
          <w:shd w:val="clear" w:color="auto" w:fill="FFFFFF"/>
          <w:lang w:val="la-Latn"/>
        </w:rPr>
        <w:t xml:space="preserve">. </w:t>
      </w:r>
      <w:r w:rsidRPr="00883F26">
        <w:rPr>
          <w:rFonts w:ascii="PT Serif" w:hAnsi="PT Serif"/>
          <w:color w:val="111111"/>
          <w:sz w:val="30"/>
          <w:szCs w:val="30"/>
          <w:shd w:val="clear" w:color="auto" w:fill="FFFFFF"/>
        </w:rPr>
        <w:t>μ</w:t>
      </w:r>
      <w:r w:rsidRPr="00883F26">
        <w:rPr>
          <w:rFonts w:ascii="Cambria" w:hAnsi="Cambria" w:cs="Cambria"/>
          <w:color w:val="111111"/>
          <w:sz w:val="30"/>
          <w:szCs w:val="30"/>
          <w:shd w:val="clear" w:color="auto" w:fill="FFFFFF"/>
        </w:rPr>
        <w:t>ακάριος</w:t>
      </w:r>
      <w:r w:rsidRPr="00883F26">
        <w:rPr>
          <w:rFonts w:ascii="PT Serif" w:hAnsi="PT Serif"/>
          <w:color w:val="111111"/>
          <w:sz w:val="30"/>
          <w:szCs w:val="30"/>
          <w:shd w:val="clear" w:color="auto" w:fill="FFFFFF"/>
          <w:lang w:val="la-Latn"/>
        </w:rPr>
        <w:t xml:space="preserve"> </w:t>
      </w:r>
      <w:r w:rsidRPr="00883F26">
        <w:rPr>
          <w:rFonts w:ascii="Times New Roman" w:hAnsi="Times New Roman" w:cs="Times New Roman"/>
          <w:color w:val="111111"/>
          <w:sz w:val="30"/>
          <w:szCs w:val="30"/>
          <w:shd w:val="clear" w:color="auto" w:fill="FFFFFF"/>
        </w:rPr>
        <w:t>ὁ</w:t>
      </w:r>
      <w:r w:rsidRPr="00883F26">
        <w:rPr>
          <w:rFonts w:ascii="PT Serif" w:hAnsi="PT Serif"/>
          <w:color w:val="111111"/>
          <w:sz w:val="30"/>
          <w:szCs w:val="30"/>
          <w:shd w:val="clear" w:color="auto" w:fill="FFFFFF"/>
          <w:lang w:val="la-Latn"/>
        </w:rPr>
        <w:t xml:space="preserve"> </w:t>
      </w:r>
      <w:r w:rsidRPr="00883F26">
        <w:rPr>
          <w:rFonts w:ascii="PT Serif" w:hAnsi="PT Serif"/>
          <w:color w:val="111111"/>
          <w:sz w:val="30"/>
          <w:szCs w:val="30"/>
          <w:shd w:val="clear" w:color="auto" w:fill="FFFFFF"/>
        </w:rPr>
        <w:t>μ</w:t>
      </w:r>
      <w:r w:rsidRPr="00883F26">
        <w:rPr>
          <w:rFonts w:ascii="Times New Roman" w:hAnsi="Times New Roman" w:cs="Times New Roman"/>
          <w:color w:val="111111"/>
          <w:sz w:val="30"/>
          <w:szCs w:val="30"/>
          <w:shd w:val="clear" w:color="auto" w:fill="FFFFFF"/>
        </w:rPr>
        <w:t>ὴ</w:t>
      </w:r>
      <w:r w:rsidRPr="00883F26">
        <w:rPr>
          <w:rFonts w:ascii="PT Serif" w:hAnsi="PT Serif"/>
          <w:color w:val="111111"/>
          <w:sz w:val="30"/>
          <w:szCs w:val="30"/>
          <w:shd w:val="clear" w:color="auto" w:fill="FFFFFF"/>
          <w:lang w:val="la-Latn"/>
        </w:rPr>
        <w:t xml:space="preserve"> </w:t>
      </w:r>
      <w:r w:rsidRPr="00883F26">
        <w:rPr>
          <w:rFonts w:ascii="Cambria" w:hAnsi="Cambria" w:cs="Cambria"/>
          <w:color w:val="111111"/>
          <w:sz w:val="30"/>
          <w:szCs w:val="30"/>
          <w:shd w:val="clear" w:color="auto" w:fill="FFFFFF"/>
        </w:rPr>
        <w:t>κρίνων</w:t>
      </w:r>
      <w:r w:rsidRPr="00883F26">
        <w:rPr>
          <w:rFonts w:ascii="PT Serif" w:hAnsi="PT Serif"/>
          <w:color w:val="111111"/>
          <w:sz w:val="30"/>
          <w:szCs w:val="30"/>
          <w:shd w:val="clear" w:color="auto" w:fill="FFFFFF"/>
          <w:lang w:val="la-Latn"/>
        </w:rPr>
        <w:t xml:space="preserve"> </w:t>
      </w:r>
      <w:r w:rsidRPr="00883F26">
        <w:rPr>
          <w:rFonts w:ascii="Times New Roman" w:hAnsi="Times New Roman" w:cs="Times New Roman"/>
          <w:color w:val="111111"/>
          <w:sz w:val="30"/>
          <w:szCs w:val="30"/>
          <w:shd w:val="clear" w:color="auto" w:fill="FFFFFF"/>
        </w:rPr>
        <w:t>ἑ</w:t>
      </w:r>
      <w:r w:rsidRPr="00883F26">
        <w:rPr>
          <w:rFonts w:ascii="Cambria" w:hAnsi="Cambria" w:cs="Cambria"/>
          <w:color w:val="111111"/>
          <w:sz w:val="30"/>
          <w:szCs w:val="30"/>
          <w:shd w:val="clear" w:color="auto" w:fill="FFFFFF"/>
        </w:rPr>
        <w:t>αυτ</w:t>
      </w:r>
      <w:r w:rsidRPr="00883F26">
        <w:rPr>
          <w:rFonts w:ascii="Times New Roman" w:hAnsi="Times New Roman" w:cs="Times New Roman"/>
          <w:color w:val="111111"/>
          <w:sz w:val="30"/>
          <w:szCs w:val="30"/>
          <w:shd w:val="clear" w:color="auto" w:fill="FFFFFF"/>
        </w:rPr>
        <w:t>ὸ</w:t>
      </w:r>
      <w:r w:rsidRPr="00883F26">
        <w:rPr>
          <w:rFonts w:ascii="Cambria" w:hAnsi="Cambria" w:cs="Cambria"/>
          <w:color w:val="111111"/>
          <w:sz w:val="30"/>
          <w:szCs w:val="30"/>
          <w:shd w:val="clear" w:color="auto" w:fill="FFFFFF"/>
        </w:rPr>
        <w:t>ν</w:t>
      </w:r>
      <w:r w:rsidRPr="00883F26">
        <w:rPr>
          <w:rFonts w:ascii="PT Serif" w:hAnsi="PT Serif"/>
          <w:color w:val="111111"/>
          <w:sz w:val="30"/>
          <w:szCs w:val="30"/>
          <w:shd w:val="clear" w:color="auto" w:fill="FFFFFF"/>
          <w:lang w:val="la-Latn"/>
        </w:rPr>
        <w:t xml:space="preserve"> </w:t>
      </w:r>
      <w:r w:rsidRPr="00883F26">
        <w:rPr>
          <w:rFonts w:ascii="Times New Roman" w:hAnsi="Times New Roman" w:cs="Times New Roman"/>
          <w:color w:val="111111"/>
          <w:sz w:val="30"/>
          <w:szCs w:val="30"/>
          <w:shd w:val="clear" w:color="auto" w:fill="FFFFFF"/>
        </w:rPr>
        <w:t>ἐ</w:t>
      </w:r>
      <w:r w:rsidRPr="00883F26">
        <w:rPr>
          <w:rFonts w:ascii="Cambria" w:hAnsi="Cambria" w:cs="Cambria"/>
          <w:color w:val="111111"/>
          <w:sz w:val="30"/>
          <w:szCs w:val="30"/>
          <w:shd w:val="clear" w:color="auto" w:fill="FFFFFF"/>
        </w:rPr>
        <w:t>ν</w:t>
      </w:r>
      <w:r w:rsidRPr="00883F26">
        <w:rPr>
          <w:rFonts w:ascii="PT Serif" w:hAnsi="PT Serif"/>
          <w:color w:val="111111"/>
          <w:sz w:val="30"/>
          <w:szCs w:val="30"/>
          <w:shd w:val="clear" w:color="auto" w:fill="FFFFFF"/>
          <w:lang w:val="la-Latn"/>
        </w:rPr>
        <w:t xml:space="preserve"> </w:t>
      </w:r>
      <w:r w:rsidRPr="00883F26">
        <w:rPr>
          <w:rFonts w:ascii="Times New Roman" w:hAnsi="Times New Roman" w:cs="Times New Roman"/>
          <w:color w:val="111111"/>
          <w:sz w:val="30"/>
          <w:szCs w:val="30"/>
          <w:shd w:val="clear" w:color="auto" w:fill="FFFFFF"/>
        </w:rPr>
        <w:t>ᾧ</w:t>
      </w:r>
      <w:r w:rsidRPr="00883F26">
        <w:rPr>
          <w:rFonts w:ascii="PT Serif" w:hAnsi="PT Serif"/>
          <w:color w:val="111111"/>
          <w:sz w:val="30"/>
          <w:szCs w:val="30"/>
          <w:shd w:val="clear" w:color="auto" w:fill="FFFFFF"/>
          <w:lang w:val="la-Latn"/>
        </w:rPr>
        <w:t xml:space="preserve"> </w:t>
      </w:r>
      <w:r w:rsidRPr="00883F26">
        <w:rPr>
          <w:rFonts w:ascii="Cambria" w:hAnsi="Cambria" w:cs="Cambria"/>
          <w:color w:val="111111"/>
          <w:sz w:val="30"/>
          <w:szCs w:val="30"/>
          <w:shd w:val="clear" w:color="auto" w:fill="FFFFFF"/>
        </w:rPr>
        <w:t>δοκι</w:t>
      </w:r>
      <w:r w:rsidRPr="00883F26">
        <w:rPr>
          <w:rFonts w:ascii="PT Serif" w:hAnsi="PT Serif" w:cs="PT Serif"/>
          <w:color w:val="111111"/>
          <w:sz w:val="30"/>
          <w:szCs w:val="30"/>
          <w:shd w:val="clear" w:color="auto" w:fill="FFFFFF"/>
        </w:rPr>
        <w:t>μ</w:t>
      </w:r>
      <w:r w:rsidRPr="00883F26">
        <w:rPr>
          <w:rFonts w:ascii="Cambria" w:hAnsi="Cambria" w:cs="Cambria"/>
          <w:color w:val="111111"/>
          <w:sz w:val="30"/>
          <w:szCs w:val="30"/>
          <w:shd w:val="clear" w:color="auto" w:fill="FFFFFF"/>
        </w:rPr>
        <w:t>άζει·</w:t>
      </w:r>
      <w:r w:rsidRPr="00883F26">
        <w:rPr>
          <w:rFonts w:ascii="PT Serif" w:hAnsi="PT Serif"/>
          <w:color w:val="111111"/>
          <w:sz w:val="30"/>
          <w:szCs w:val="30"/>
          <w:shd w:val="clear" w:color="auto" w:fill="FFFFFF"/>
          <w:lang w:val="la-Latn"/>
        </w:rPr>
        <w:t> </w:t>
      </w:r>
      <w:r w:rsidRPr="00883F26">
        <w:rPr>
          <w:rFonts w:ascii="Arial" w:hAnsi="Arial" w:cs="Arial"/>
          <w:sz w:val="24"/>
          <w:szCs w:val="24"/>
          <w:lang w:val="la-Latn"/>
        </w:rPr>
        <w:t xml:space="preserve">(Rm 14,22).  </w:t>
      </w:r>
    </w:p>
    <w:p w14:paraId="4503ABAA"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Parlando l’Apostolo Paolo di vera fede, si vuole significare che certi atti di fede buoni per noi, non sono buoni per gli altri, perché dagli altri non vengono visti come buoni e si potrebbero scandalizzare. Abbiamo già visto che Gesù, essendo il Signore del tempio, non avrebbe dovuto pagare alcuna tassa. Invece si annienta nella sua verità divina, paga la tassa, evita ogni scandalo. Quando invece si tratta di obbedienza ai Comandamenti, alla Parola di Dio, alla Parola di Cristo Gesù, alla verità dello Spirito Santo, l’obbedienza dovrà essere vissuta semper pro semper. È la nostra obbedienza che dona forza alla fede dei fratelli. Si obbedisce sacrificando anche la nostra vita fisica. L’annientamento di Cristo per obbedienza vale anche per noi. </w:t>
      </w:r>
    </w:p>
    <w:p w14:paraId="38DD79DE"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Sulle convinzioni: </w:t>
      </w:r>
    </w:p>
    <w:p w14:paraId="2398FCB6"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E se diciamo "dagli uomini", tutto il popolo ci lapiderà, perché è convinto che Giovanni è un profeta" (Lc 20, 6). Chi di voi può convincermi di peccato? Se dico la verità, perché non mi credete? (Gv 8, 46). E quando sarà venuto, egli convincerà il mondo quanto al peccato, alla giustizia e al giudizio (Gv 16, 8). Alcuni di loro furono </w:t>
      </w:r>
      <w:r w:rsidRPr="00883F26">
        <w:rPr>
          <w:rFonts w:ascii="Arial" w:hAnsi="Arial" w:cs="Arial"/>
          <w:i/>
          <w:iCs/>
          <w:sz w:val="24"/>
          <w:szCs w:val="24"/>
        </w:rPr>
        <w:lastRenderedPageBreak/>
        <w:t xml:space="preserve">convinti e aderirono a Paolo e a Sila, come anche un buon numero di Greci credenti in Dio e non poche donne della nobiltà (At 17, 4). Ora potete osservare e sentire come questo Paolo ha convinto e sviato una massa di gente, non solo di Efeso, ma si può dire di tutta l'Asia, affermando che non sono dei quelli fabbricati da mani d'uomo (At 19, 26). </w:t>
      </w:r>
    </w:p>
    <w:p w14:paraId="3F239B66"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Io però mi sono convinto che egli non ha commesso alcuna cosa meritevole di morte ed essendosi appellato all'imperatore ho deciso di farlo partire (At 25, 25). E Agrippa a Paolo: "Per poco non mi convinci a farmi cristiano!" (At 26, 28). Appena cominciò a soffiare un leggero scirocco, convinti di potere ormai realizzare il progetto, levarono le ancore e costeggiavano da vicino Creta (At 27, 13).  E fissatogli un giorno, vennero in molti da lui nel suo alloggio; egli dal mattino alla sera espose loro accuratamente, rendendo la sua testimonianza, il regno di Dio, cercando di convincerli riguardo a Gesù, in base alla Legge di Mosè e ai Profeti (At 28, 23). </w:t>
      </w:r>
    </w:p>
    <w:p w14:paraId="540D6442"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E sei convinto di esser guida dei ciechi, luce di coloro che sono nelle tenebre (Rm 2, 19). Pienamente convinto che quanto egli aveva promesso era anche capace di portarlo a compimento (Rm 4, 21). C'è chi distingue giorno da giorno, chi invece li giudica tutti uguali; ciascuno però cerchi di approfondire le sue convinzioni personali (Rm 14, 5). Fratelli miei, sono anch'io convinto, per quel che vi riguarda, che voi pure siete pieni di bontà, colmi di ogni conoscenza e capaci di correggervi l'un l'altro (Rm 15, 14). Se invece tutti profetassero e sopraggiungesse qualche non credente o un non iniziato, verrebbe convinto del suo errore da tutti, giudicato da tutti (1Cor 14, 24). La nostra speranza nei vostri riguardi è ben salda, convinti che come siete partecipi delle sofferenze così lo siete anche della consolazione (2Cor 1, 7). </w:t>
      </w:r>
    </w:p>
    <w:p w14:paraId="20CC0767"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Con questa convinzione avevo deciso in un primo tempo di venire da voi, perchè riceveste una seconda grazia (2Cor 1, 15). Convinti che colui che ha risuscitato il Signore Gesù, risusciterà anche noi con Gesù e ci porrà accanto a lui insieme con voi (2Cor 4, 14). Consapevoli dunque del timore del Signore, noi cerchiamo di convincere gli uomini; per quanto invece riguarda Dio, gli siamo ben noti. E spero di esserlo anche davanti alle vostre coscienze (2Cor 5, 11). Per conto mio, sono convinto che resterò e continuerò a essere d'aiuto a voi tutti, per il progresso e la gioia della vostra fede (Fil 1, 25). Ma ho la convinzione nel Signore che presto verrò anch'io di persona (Fil 2, 24). Il nostro vangelo, infatti, non si è diffuso fra voi soltanto per mezzo della parola, ma anche con potenza e con Spirito Santo e con profonda convinzione, e ben sapete come ci siamo comportati in mezzo a voi per il vostro bene (1Ts 1, 5). Sono convinto che la legge non è fatta per il giusto, ma per gli iniqui e i ribelli, per gli empi e i peccatori, per i sacrileghi e i profanatori, per i parricidi e i matricidi, per gli assassini (1Tm 1, 9). </w:t>
      </w:r>
    </w:p>
    <w:p w14:paraId="4E44C293" w14:textId="77777777" w:rsidR="00883F26" w:rsidRPr="00883F26" w:rsidRDefault="00883F26" w:rsidP="00516022">
      <w:pPr>
        <w:spacing w:after="120" w:line="240" w:lineRule="auto"/>
        <w:jc w:val="both"/>
        <w:rPr>
          <w:rFonts w:ascii="Arial" w:hAnsi="Arial" w:cs="Arial"/>
          <w:i/>
          <w:iCs/>
          <w:sz w:val="24"/>
          <w:szCs w:val="24"/>
        </w:rPr>
      </w:pPr>
      <w:r w:rsidRPr="00883F26">
        <w:rPr>
          <w:rFonts w:ascii="Arial" w:hAnsi="Arial" w:cs="Arial"/>
          <w:i/>
          <w:iCs/>
          <w:sz w:val="24"/>
          <w:szCs w:val="24"/>
        </w:rPr>
        <w:t xml:space="preserve">E' questa la causa dei mali che soffro, ma non me ne vergogno: so infatti a chi ho creduto e son convinto che egli è capace di conservare fino a quel giorno il deposito che mi è stato affidato (2Tm 1, 12). Tu però rimani saldo in quello che hai imparato e di cui sei convinto, sapendo da chi l'hai appreso (2Tm 3, 14). Tutta la Scrittura infatti è ispirata da Dio e utile per insegnare, convincere, correggere e formare alla giustizia, perché l'uomo di Dio sia completo e ben preparato per ogni opera buona </w:t>
      </w:r>
      <w:r w:rsidRPr="00883F26">
        <w:rPr>
          <w:rFonts w:ascii="Arial" w:hAnsi="Arial" w:cs="Arial"/>
          <w:i/>
          <w:iCs/>
          <w:sz w:val="24"/>
          <w:szCs w:val="24"/>
        </w:rPr>
        <w:lastRenderedPageBreak/>
        <w:t xml:space="preserve">(2Tm 3, 16). E per convincere tutti gli empi di tutte le opere di empietà che hanno commesso e di tutti gli insulti che peccatori empi hanno pronunziato contro di lui" (Gd 1, 15). Convincete quelli che sono vacillanti (Gd 1, 22).  </w:t>
      </w:r>
    </w:p>
    <w:p w14:paraId="3EE9582B"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Ecco ora una beatitudine gridata per noi dall’Apostolo Paolo: </w:t>
      </w:r>
      <w:r w:rsidRPr="00883F26">
        <w:rPr>
          <w:rFonts w:ascii="Arial" w:hAnsi="Arial" w:cs="Arial"/>
          <w:i/>
          <w:iCs/>
          <w:sz w:val="24"/>
          <w:szCs w:val="24"/>
        </w:rPr>
        <w:t>“Beato chi non condanna se stesso a causa di ciò che approva”.</w:t>
      </w:r>
      <w:r w:rsidRPr="00883F26">
        <w:rPr>
          <w:rFonts w:ascii="Arial" w:hAnsi="Arial" w:cs="Arial"/>
          <w:sz w:val="24"/>
          <w:szCs w:val="24"/>
        </w:rPr>
        <w:t xml:space="preserve"> Quando ciò che noi approviamo diviene condanna di noi stessi? Quando ci dimentichiamo che ogni cosa che facciamo mai deve scandalizzare un nostro fratello di fede. A volte una nostra azione, un nostro pensiero, un nostro atteggiamento, un nostro modo di essere e di operare, delle nostre scelte, anche se buone in se, perché frutto della nostra fede, potrebbero scandalizzare un nostro fratello non solo un fratello che è piccolo nella fede, ma anche un fratello che è forte nella fede. Per il fratello Cristo è morto. Per il fratello anche noi dobbiamo morire. Tutto ciò che potrebbe essere motivo di scandalo va evitato. La fede è sempre perfetta. Le opere e le parole della fede non sempre sono perfette. Anche la traduzione della fede in opere e in parole deve essere sempre perfetta. Non su tratta di calpestare la fede, ma di saper tradurre la fede in opere e in parole, e questo per ogni momento della nostra vita.</w:t>
      </w:r>
    </w:p>
    <w:p w14:paraId="18E85080"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Precedentemente su questa beatitudine abbiamo scritto:</w:t>
      </w:r>
    </w:p>
    <w:p w14:paraId="2365010A"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Cristo Gesù è morto per il fratello che ci sta accanto, per lui ha dato la vita, ha versato il sangue, si è lasciato appendere sul legno della croce. Questa è la verità che risplende dal volto di Gesù. Questa verità deve risplendere sul volto di ogni suo discepolo. Ogni cristiano deve fare della carità crocifissa di Cristo la sua unica verità; in essa deve vivere e morire, conducendovi parole, azioni, pensieri, desideri. Ogni relazione, anche la più piccola, deve essere avvolta e circoscritta dalla carità di Gesù Crocifisso.</w:t>
      </w:r>
    </w:p>
    <w:p w14:paraId="74E59B7F"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San Paolo così esorta i cristiani di Roma: “La fede che possiedi, conservala per te stesso davanti a Dio”; aggiungendo: “Beato chi non si condanna per ciò che egli approva” (Rm 14,22). In questo contesto, “fede” è la verità rivelata che ci manifesta l’intima essenza della realtà. La vera conoscenza pone l’uomo nella libertà cristiana di compiere ciò che è conforme alla verità delle persone e delle cose, di astenersi invece da tutto ciò che le è contrario. </w:t>
      </w:r>
    </w:p>
    <w:p w14:paraId="278B4030"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Questo principio del retto agire per Paolo non ha valore, anzi diviene peccato, quando ci si trova dinanzi alla coscienza del fratello, da lui considerata il solo vero principio di azione secondo Dio. Ciò che è moralmente buono non sempre può essere compiuto secondo la sua interiore verità. Si comprende allora cosa ci vuol dire con le parole: “La fede che possiedi, conservala per te stesso davanti a Dio”. Quando uno è solo, nel segreto della sua casa, senza il contatto con alcuno, può vivere tutta la libertà che Cristo ha conquistato per noi. Quando invece ci troviamo di fronte ad altre persone, ogni azione deve essere vissuta partendo dalla fede dei fratelli. Niente deve essere fatto che possa arrecare scandalo alla loro fede incipiente, imperfetta, immatura, ancora mescolata con pensieri e tradizioni del mondo al quale prima si apparteneva.</w:t>
      </w:r>
    </w:p>
    <w:p w14:paraId="242A3E64"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La nostra fede perfetta non può essere l’unico metro per valutare né la bontà delle nostre azioni, né la verità delle azioni degli altri. Neppure la nostra coscienza deve essere la sola misura per orientare e governare la coscienza dei fratelli. Con la nostra fede perfetta carichiamo sulle spalle dei fratelli dei pesi che loro non possono </w:t>
      </w:r>
      <w:r w:rsidRPr="00883F26">
        <w:rPr>
          <w:rFonts w:ascii="Arial" w:hAnsi="Arial" w:cs="Arial"/>
          <w:sz w:val="24"/>
          <w:szCs w:val="24"/>
        </w:rPr>
        <w:lastRenderedPageBreak/>
        <w:t>ancora portare; con la nostra fede ricca di scienza turbiamo la loro coscienza e li induciamo nella tentazione dello scandalo e del giudizio nei nostri riguardi.</w:t>
      </w:r>
    </w:p>
    <w:p w14:paraId="03A84AB6"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Allo stesso modo è da comprendere l’altra affermazione secondo la quale “la scienza gonfia, mentre la carità edifica”. La scienza gonfia di orgoglio e di superbia chi la possiede, mentre la carità costruisce la comunità. La carità è attenzione, circospezione, sapienza, intelligenza nello Spirito Santo, cautela e prudenza. Nella carità si agisce con delicatezza, dolcezza, accortezza affinché la pianticella della fede del fratello non venga a subire alcun danno da parte della nostra azione buona per noi, ma non ancora per la sua coscienza.</w:t>
      </w:r>
    </w:p>
    <w:p w14:paraId="6A46ED6C"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Diviene chiaro, così, il significato dell’insegnamento: “tutto quello che non viene dalla fede è peccato” (Rm 14,23). Si intende: non dalla nostra fede, ma dalla fede del fratello. Questa, che è fragile, incipiente, piccola, non ancora piena e perfetta, viene dichiarata principio di ogni nostra azione di fronte a lui. Ne consegue che è giusto e santo per noi tutto ciò che non scandalizza, non turba, non impedisce il cammino della sua fede. È anche principio di retta azione tutto ciò che non provoca in lui giudizio o condanna nei nostri confronti. </w:t>
      </w:r>
    </w:p>
    <w:p w14:paraId="3E0F491D"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Se un cristiano perde di credibilità, tutta la sua azione in favore degli altri diviene vana. Se un responsabile nella comunità compromette la sua opera di guida, di sostegno, di aiuto, di formazione, di incoraggiamento a causa della sua fede adulta e perfetta, egli ha perso ogni possibilità di poter costruire la comunità. Tutto deve essere pesato, ponderato, misurato, calcolato, esaminato, osservato scrupolosamente a partire dalla fede del fratello e non dalla nostra. </w:t>
      </w:r>
    </w:p>
    <w:p w14:paraId="6B74A131"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Solo così viviamo la perfetta carità di Cristo Gesù. Lui rinunziò alla sua vita, di essa si spogliò per la salvezza di ogni uomo. Noi ci spogliamo della nostra scienza nella fede per vivere tutta la carità che promana dalla stessa fede. Viviamo e moriamo per la vita del fratello, per essere a lui di aiuto e di sostegno nel suo cammino verso Dio. Rinunziando alla nostra verità adulta e matura per vivere secondo la fede dei piccoli e dei deboli, ci rendiamo oltremodo credibili e possiamo incidere profondamente nel loro cammino, finché anche loro non siano arrivati alla piena maturità in Cristo Gesù. </w:t>
      </w:r>
    </w:p>
    <w:p w14:paraId="7458D5D3"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Il passaggio dalla fede alla carità non si compie una volta per tutte. Esso è opera quotidiana; in ogni momento e in ogni azione dobbiamo vigilare perché questo passaggio venga realizzato nella più pura e più alta santità. L’altro non dovrà vedere la nostra fede, dovrà percepire solo la carità con la quale lo amiamo. Noi invece dobbiamo crescere sempre più nella fede, in modo che essa diventi così perfetta da divenire piena e totale obbedienza alla volontà del Padre per tutto ciò che riguarda la nostra vita dinanzi a Dio.</w:t>
      </w:r>
    </w:p>
    <w:p w14:paraId="0F0FF7C4"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Vergine Maria, Madre della Redenzione, Tu che hai camminato con la  fede incipiente dei discepoli del tuo Figlio Gesù e sai quanto amore è stato necessario per aiutarli a formarsi una fede tanto adulta da trasformarsi in un amore grande, capace di spogliarsi di tutto per il servizio al Vangelo, vieni in nostro aiuto e sostienici con la tua carità che ha saputo farsi serva per dare speranza e pace alla tua cugina Elisabetta ancora tanto piccola nella fede, da tenersi nascosta per cinque mesi. Il tuo servizio sia la regola della nostra fede. La tua carità la norma del nostro servizio ai fratelli.</w:t>
      </w:r>
    </w:p>
    <w:p w14:paraId="72A0D445"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lastRenderedPageBreak/>
        <w:t xml:space="preserve">Ecco ora una ulteriore traduzione che non corrisponde alla rivelazione a noi data dall’Apostolo Paolo. Leggiamo le ultime parole di questo Capitolo XIV: “Ma chi è nel dubbio, mangiando si condanna, perché non agisce secondo coscienza;  tutto ciò, infatti, che non viene dalla coscienza è peccato (Rm 14,14-22).  L’Apostolo non parla di coscienza. Parla di fede: “Qui autem discernit si manducaverit, damnatus est, quia non ex fide; omne autem, quod non ex fide, peccatum est. </w:t>
      </w:r>
      <w:r w:rsidRPr="00883F26">
        <w:rPr>
          <w:rFonts w:ascii="Arial" w:hAnsi="Arial" w:cs="Arial"/>
          <w:sz w:val="28"/>
          <w:szCs w:val="28"/>
        </w:rPr>
        <w:t xml:space="preserve">- </w:t>
      </w:r>
      <w:bookmarkStart w:id="170" w:name="_Hlk207463836"/>
      <w:r w:rsidRPr="00883F26">
        <w:rPr>
          <w:rFonts w:ascii="Times New Roman" w:hAnsi="Times New Roman" w:cs="Times New Roman"/>
          <w:color w:val="111111"/>
          <w:sz w:val="28"/>
          <w:szCs w:val="28"/>
        </w:rPr>
        <w:t>ὁ</w:t>
      </w:r>
      <w:r w:rsidRPr="00883F26">
        <w:rPr>
          <w:rFonts w:ascii="PT Serif" w:hAnsi="PT Serif"/>
          <w:color w:val="111111"/>
          <w:sz w:val="28"/>
          <w:szCs w:val="28"/>
        </w:rPr>
        <w:t xml:space="preserve"> </w:t>
      </w:r>
      <w:r w:rsidRPr="00883F26">
        <w:rPr>
          <w:rFonts w:ascii="Cambria" w:hAnsi="Cambria" w:cs="Cambria"/>
          <w:color w:val="111111"/>
          <w:sz w:val="28"/>
          <w:szCs w:val="28"/>
        </w:rPr>
        <w:t>δ</w:t>
      </w:r>
      <w:r w:rsidRPr="00883F26">
        <w:rPr>
          <w:rFonts w:ascii="Times New Roman" w:hAnsi="Times New Roman" w:cs="Times New Roman"/>
          <w:color w:val="111111"/>
          <w:sz w:val="28"/>
          <w:szCs w:val="28"/>
        </w:rPr>
        <w:t>ὲ</w:t>
      </w:r>
      <w:r w:rsidRPr="00883F26">
        <w:rPr>
          <w:rFonts w:ascii="PT Serif" w:hAnsi="PT Serif"/>
          <w:color w:val="111111"/>
          <w:sz w:val="28"/>
          <w:szCs w:val="28"/>
        </w:rPr>
        <w:t xml:space="preserve"> </w:t>
      </w:r>
      <w:r w:rsidRPr="00883F26">
        <w:rPr>
          <w:rFonts w:ascii="Cambria" w:hAnsi="Cambria" w:cs="Cambria"/>
          <w:color w:val="111111"/>
          <w:sz w:val="28"/>
          <w:szCs w:val="28"/>
        </w:rPr>
        <w:t>διακρινό</w:t>
      </w:r>
      <w:r w:rsidRPr="00883F26">
        <w:rPr>
          <w:rFonts w:ascii="PT Serif" w:hAnsi="PT Serif" w:cs="PT Serif"/>
          <w:color w:val="111111"/>
          <w:sz w:val="28"/>
          <w:szCs w:val="28"/>
        </w:rPr>
        <w:t>μ</w:t>
      </w:r>
      <w:r w:rsidRPr="00883F26">
        <w:rPr>
          <w:rFonts w:ascii="Cambria" w:hAnsi="Cambria" w:cs="Cambria"/>
          <w:color w:val="111111"/>
          <w:sz w:val="28"/>
          <w:szCs w:val="28"/>
        </w:rPr>
        <w:t>ενος</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ἐὰ</w:t>
      </w:r>
      <w:r w:rsidRPr="00883F26">
        <w:rPr>
          <w:rFonts w:ascii="Cambria" w:hAnsi="Cambria" w:cs="Cambria"/>
          <w:color w:val="111111"/>
          <w:sz w:val="28"/>
          <w:szCs w:val="28"/>
        </w:rPr>
        <w:t>ν</w:t>
      </w:r>
      <w:r w:rsidRPr="00883F26">
        <w:rPr>
          <w:rFonts w:ascii="PT Serif" w:hAnsi="PT Serif"/>
          <w:color w:val="111111"/>
          <w:sz w:val="28"/>
          <w:szCs w:val="28"/>
        </w:rPr>
        <w:t xml:space="preserve"> </w:t>
      </w:r>
      <w:r w:rsidRPr="00883F26">
        <w:rPr>
          <w:rFonts w:ascii="Cambria" w:hAnsi="Cambria" w:cs="Cambria"/>
          <w:color w:val="111111"/>
          <w:sz w:val="28"/>
          <w:szCs w:val="28"/>
        </w:rPr>
        <w:t>φάγ</w:t>
      </w:r>
      <w:r w:rsidRPr="00883F26">
        <w:rPr>
          <w:rFonts w:ascii="Times New Roman" w:hAnsi="Times New Roman" w:cs="Times New Roman"/>
          <w:color w:val="111111"/>
          <w:sz w:val="28"/>
          <w:szCs w:val="28"/>
        </w:rPr>
        <w:t>ῃ</w:t>
      </w:r>
      <w:r w:rsidRPr="00883F26">
        <w:rPr>
          <w:rFonts w:ascii="PT Serif" w:hAnsi="PT Serif"/>
          <w:color w:val="111111"/>
          <w:sz w:val="28"/>
          <w:szCs w:val="28"/>
        </w:rPr>
        <w:t xml:space="preserve"> </w:t>
      </w:r>
      <w:r w:rsidRPr="00883F26">
        <w:rPr>
          <w:rFonts w:ascii="Cambria" w:hAnsi="Cambria" w:cs="Cambria"/>
          <w:color w:val="111111"/>
          <w:sz w:val="28"/>
          <w:szCs w:val="28"/>
        </w:rPr>
        <w:t>κατακέκριται</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ὅ</w:t>
      </w:r>
      <w:r w:rsidRPr="00883F26">
        <w:rPr>
          <w:rFonts w:ascii="Cambria" w:hAnsi="Cambria" w:cs="Cambria"/>
          <w:color w:val="111111"/>
          <w:sz w:val="28"/>
          <w:szCs w:val="28"/>
        </w:rPr>
        <w:t>τι</w:t>
      </w:r>
      <w:r w:rsidRPr="00883F26">
        <w:rPr>
          <w:rFonts w:ascii="PT Serif" w:hAnsi="PT Serif"/>
          <w:color w:val="111111"/>
          <w:sz w:val="28"/>
          <w:szCs w:val="28"/>
        </w:rPr>
        <w:t xml:space="preserve"> </w:t>
      </w:r>
      <w:r w:rsidRPr="00883F26">
        <w:rPr>
          <w:rFonts w:ascii="Cambria" w:hAnsi="Cambria" w:cs="Cambria"/>
          <w:color w:val="111111"/>
          <w:sz w:val="28"/>
          <w:szCs w:val="28"/>
        </w:rPr>
        <w:t>ο</w:t>
      </w:r>
      <w:r w:rsidRPr="00883F26">
        <w:rPr>
          <w:rFonts w:ascii="Times New Roman" w:hAnsi="Times New Roman" w:cs="Times New Roman"/>
          <w:color w:val="111111"/>
          <w:sz w:val="28"/>
          <w:szCs w:val="28"/>
        </w:rPr>
        <w:t>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PT Serif" w:hAnsi="PT Serif" w:cs="PT Serif"/>
          <w:color w:val="111111"/>
          <w:sz w:val="28"/>
          <w:szCs w:val="28"/>
        </w:rPr>
        <w:t>π</w:t>
      </w:r>
      <w:r w:rsidRPr="00883F26">
        <w:rPr>
          <w:rFonts w:ascii="Cambria" w:hAnsi="Cambria" w:cs="Cambria"/>
          <w:color w:val="111111"/>
          <w:sz w:val="28"/>
          <w:szCs w:val="28"/>
        </w:rPr>
        <w:t>ίστεως·</w:t>
      </w:r>
      <w:r w:rsidRPr="00883F26">
        <w:rPr>
          <w:rFonts w:ascii="PT Serif" w:hAnsi="PT Serif"/>
          <w:color w:val="111111"/>
          <w:sz w:val="28"/>
          <w:szCs w:val="28"/>
        </w:rPr>
        <w:t xml:space="preserve"> </w:t>
      </w:r>
      <w:r w:rsidRPr="00883F26">
        <w:rPr>
          <w:rFonts w:ascii="PT Serif" w:hAnsi="PT Serif" w:cs="PT Serif"/>
          <w:color w:val="111111"/>
          <w:sz w:val="28"/>
          <w:szCs w:val="28"/>
        </w:rPr>
        <w:t>π</w:t>
      </w:r>
      <w:r w:rsidRPr="00883F26">
        <w:rPr>
          <w:rFonts w:ascii="Times New Roman" w:hAnsi="Times New Roman" w:cs="Times New Roman"/>
          <w:color w:val="111111"/>
          <w:sz w:val="28"/>
          <w:szCs w:val="28"/>
        </w:rPr>
        <w:t>ᾶ</w:t>
      </w:r>
      <w:r w:rsidRPr="00883F26">
        <w:rPr>
          <w:rFonts w:ascii="Cambria" w:hAnsi="Cambria" w:cs="Cambria"/>
          <w:color w:val="111111"/>
          <w:sz w:val="28"/>
          <w:szCs w:val="28"/>
        </w:rPr>
        <w:t>ν</w:t>
      </w:r>
      <w:r w:rsidRPr="00883F26">
        <w:rPr>
          <w:rFonts w:ascii="PT Serif" w:hAnsi="PT Serif"/>
          <w:color w:val="111111"/>
          <w:sz w:val="28"/>
          <w:szCs w:val="28"/>
        </w:rPr>
        <w:t xml:space="preserve"> </w:t>
      </w:r>
      <w:r w:rsidRPr="00883F26">
        <w:rPr>
          <w:rFonts w:ascii="Cambria" w:hAnsi="Cambria" w:cs="Cambria"/>
          <w:color w:val="111111"/>
          <w:sz w:val="28"/>
          <w:szCs w:val="28"/>
        </w:rPr>
        <w:t>δ</w:t>
      </w:r>
      <w:r w:rsidRPr="00883F26">
        <w:rPr>
          <w:rFonts w:ascii="Times New Roman" w:hAnsi="Times New Roman" w:cs="Times New Roman"/>
          <w:color w:val="111111"/>
          <w:sz w:val="28"/>
          <w:szCs w:val="28"/>
        </w:rPr>
        <w:t>ὲ</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ὃ</w:t>
      </w:r>
      <w:r w:rsidRPr="00883F26">
        <w:rPr>
          <w:rFonts w:ascii="PT Serif" w:hAnsi="PT Serif"/>
          <w:color w:val="111111"/>
          <w:sz w:val="28"/>
          <w:szCs w:val="28"/>
        </w:rPr>
        <w:t xml:space="preserve"> </w:t>
      </w:r>
      <w:r w:rsidRPr="00883F26">
        <w:rPr>
          <w:rFonts w:ascii="Cambria" w:hAnsi="Cambria" w:cs="Cambria"/>
          <w:color w:val="111111"/>
          <w:sz w:val="28"/>
          <w:szCs w:val="28"/>
        </w:rPr>
        <w:t>ο</w:t>
      </w:r>
      <w:r w:rsidRPr="00883F26">
        <w:rPr>
          <w:rFonts w:ascii="Times New Roman" w:hAnsi="Times New Roman" w:cs="Times New Roman"/>
          <w:color w:val="111111"/>
          <w:sz w:val="28"/>
          <w:szCs w:val="28"/>
        </w:rPr>
        <w:t>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PT Serif" w:hAnsi="PT Serif" w:cs="PT Serif"/>
          <w:color w:val="111111"/>
          <w:sz w:val="28"/>
          <w:szCs w:val="28"/>
        </w:rPr>
        <w:t>π</w:t>
      </w:r>
      <w:r w:rsidRPr="00883F26">
        <w:rPr>
          <w:rFonts w:ascii="Cambria" w:hAnsi="Cambria" w:cs="Cambria"/>
          <w:color w:val="111111"/>
          <w:sz w:val="28"/>
          <w:szCs w:val="28"/>
        </w:rPr>
        <w:t>ίστεως</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ἁ</w:t>
      </w:r>
      <w:r w:rsidRPr="00883F26">
        <w:rPr>
          <w:rFonts w:ascii="PT Serif" w:hAnsi="PT Serif"/>
          <w:color w:val="111111"/>
          <w:sz w:val="28"/>
          <w:szCs w:val="28"/>
        </w:rPr>
        <w:t>μ</w:t>
      </w:r>
      <w:r w:rsidRPr="00883F26">
        <w:rPr>
          <w:rFonts w:ascii="Cambria" w:hAnsi="Cambria" w:cs="Cambria"/>
          <w:color w:val="111111"/>
          <w:sz w:val="28"/>
          <w:szCs w:val="28"/>
        </w:rPr>
        <w:t>αρτία</w:t>
      </w:r>
      <w:r w:rsidRPr="00883F26">
        <w:rPr>
          <w:rFonts w:ascii="PT Serif" w:hAnsi="PT Serif"/>
          <w:color w:val="111111"/>
          <w:sz w:val="28"/>
          <w:szCs w:val="28"/>
        </w:rPr>
        <w:t xml:space="preserve"> </w:t>
      </w:r>
      <w:r w:rsidRPr="00883F26">
        <w:rPr>
          <w:rFonts w:ascii="Segoe UI Symbol" w:hAnsi="Segoe UI Symbol" w:cs="Segoe UI Symbol"/>
          <w:color w:val="111111"/>
          <w:sz w:val="28"/>
          <w:szCs w:val="28"/>
        </w:rPr>
        <w:t>⸀</w:t>
      </w:r>
      <w:r w:rsidRPr="00883F26">
        <w:rPr>
          <w:rFonts w:ascii="Times New Roman" w:hAnsi="Times New Roman" w:cs="Times New Roman"/>
          <w:color w:val="111111"/>
          <w:sz w:val="28"/>
          <w:szCs w:val="28"/>
        </w:rPr>
        <w:t>ἐ</w:t>
      </w:r>
      <w:r w:rsidRPr="00883F26">
        <w:rPr>
          <w:rFonts w:ascii="Cambria" w:hAnsi="Cambria" w:cs="Cambria"/>
          <w:color w:val="111111"/>
          <w:sz w:val="28"/>
          <w:szCs w:val="28"/>
        </w:rPr>
        <w:t>στίν</w:t>
      </w:r>
      <w:r w:rsidRPr="00883F26">
        <w:rPr>
          <w:rFonts w:ascii="PT Serif" w:hAnsi="PT Serif"/>
          <w:color w:val="111111"/>
          <w:sz w:val="28"/>
          <w:szCs w:val="28"/>
        </w:rPr>
        <w:t xml:space="preserve">. </w:t>
      </w:r>
      <w:bookmarkEnd w:id="170"/>
      <w:r w:rsidRPr="00883F26">
        <w:rPr>
          <w:rFonts w:ascii="Arial" w:hAnsi="Arial" w:cs="Arial"/>
          <w:sz w:val="24"/>
          <w:szCs w:val="24"/>
        </w:rPr>
        <w:t>Ogni azione dell’uomo deve essere governata dalla fede, fede però tradotta sotto mozione e ispirazione dello Spirito Santo, in parole e opere finalizzate però a non scandalizzare alcuno. Chi non discerne, chi è nel dubbio, è obbligato a non mangiare. Meglio non mangiare che scandalizzare. Meglio non fare che scandalizzare. Se mangia, è peccato, si condanna, perché si è esposto allo scandalo. Ecco allora la vera conclusione: tutto ciò che non viene dalla fede è peccato. Perché è peccato? Perché un discepolo di Gesù sempre deve vivere di fede per la fede. Sempre la sua traduzione della fede in opere e in parola deve essere perfetta ed è perfetta se fatto nella pienezza dello Spirito Santo che governa la sua mente e il suo cuore.</w:t>
      </w:r>
    </w:p>
    <w:p w14:paraId="1EFC5281"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 xml:space="preserve">Ecco ora una precedente riflessione: </w:t>
      </w:r>
    </w:p>
    <w:p w14:paraId="50F5E705" w14:textId="77777777" w:rsidR="00883F26" w:rsidRPr="00883F26" w:rsidRDefault="00883F26" w:rsidP="00516022">
      <w:pPr>
        <w:spacing w:after="120" w:line="240" w:lineRule="auto"/>
        <w:jc w:val="both"/>
        <w:rPr>
          <w:rFonts w:ascii="Arial" w:eastAsia="Calibri" w:hAnsi="Arial" w:cs="Arial"/>
          <w:kern w:val="0"/>
          <w:sz w:val="24"/>
          <w:szCs w:val="24"/>
          <w:lang w:eastAsia="it-IT"/>
          <w14:ligatures w14:val="none"/>
        </w:rPr>
      </w:pPr>
      <w:r w:rsidRPr="00883F26">
        <w:rPr>
          <w:rFonts w:ascii="Arial" w:eastAsia="Times New Roman" w:hAnsi="Arial" w:cs="Arial"/>
          <w:kern w:val="0"/>
          <w:sz w:val="24"/>
          <w:szCs w:val="24"/>
          <w:lang w:eastAsia="it-IT"/>
          <w14:ligatures w14:val="none"/>
        </w:rPr>
        <w:t xml:space="preserve">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 “Qui autem discernit si manducaverit damnatus est, quia non ex fide ; omne autem quod non ex fide peccatum est (Rm 14.23). </w:t>
      </w:r>
      <w:r w:rsidRPr="00883F26">
        <w:rPr>
          <w:rFonts w:ascii="Times New Roman" w:hAnsi="Times New Roman" w:cs="Times New Roman"/>
          <w:color w:val="111111"/>
          <w:sz w:val="28"/>
          <w:szCs w:val="28"/>
        </w:rPr>
        <w:t>ὁ</w:t>
      </w:r>
      <w:r w:rsidRPr="00883F26">
        <w:rPr>
          <w:rFonts w:ascii="PT Serif" w:hAnsi="PT Serif"/>
          <w:color w:val="111111"/>
          <w:sz w:val="28"/>
          <w:szCs w:val="28"/>
        </w:rPr>
        <w:t xml:space="preserve"> </w:t>
      </w:r>
      <w:r w:rsidRPr="00883F26">
        <w:rPr>
          <w:rFonts w:ascii="Cambria" w:hAnsi="Cambria" w:cs="Cambria"/>
          <w:color w:val="111111"/>
          <w:sz w:val="28"/>
          <w:szCs w:val="28"/>
        </w:rPr>
        <w:t>δ</w:t>
      </w:r>
      <w:r w:rsidRPr="00883F26">
        <w:rPr>
          <w:rFonts w:ascii="Times New Roman" w:hAnsi="Times New Roman" w:cs="Times New Roman"/>
          <w:color w:val="111111"/>
          <w:sz w:val="28"/>
          <w:szCs w:val="28"/>
        </w:rPr>
        <w:t>ὲ</w:t>
      </w:r>
      <w:r w:rsidRPr="00883F26">
        <w:rPr>
          <w:rFonts w:ascii="PT Serif" w:hAnsi="PT Serif"/>
          <w:color w:val="111111"/>
          <w:sz w:val="28"/>
          <w:szCs w:val="28"/>
        </w:rPr>
        <w:t xml:space="preserve"> </w:t>
      </w:r>
      <w:r w:rsidRPr="00883F26">
        <w:rPr>
          <w:rFonts w:ascii="Cambria" w:hAnsi="Cambria" w:cs="Cambria"/>
          <w:color w:val="111111"/>
          <w:sz w:val="28"/>
          <w:szCs w:val="28"/>
        </w:rPr>
        <w:t>διακρινό</w:t>
      </w:r>
      <w:r w:rsidRPr="00883F26">
        <w:rPr>
          <w:rFonts w:ascii="PT Serif" w:hAnsi="PT Serif" w:cs="PT Serif"/>
          <w:color w:val="111111"/>
          <w:sz w:val="28"/>
          <w:szCs w:val="28"/>
        </w:rPr>
        <w:t>μ</w:t>
      </w:r>
      <w:r w:rsidRPr="00883F26">
        <w:rPr>
          <w:rFonts w:ascii="Cambria" w:hAnsi="Cambria" w:cs="Cambria"/>
          <w:color w:val="111111"/>
          <w:sz w:val="28"/>
          <w:szCs w:val="28"/>
        </w:rPr>
        <w:t>ενος</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ἐὰ</w:t>
      </w:r>
      <w:r w:rsidRPr="00883F26">
        <w:rPr>
          <w:rFonts w:ascii="Cambria" w:hAnsi="Cambria" w:cs="Cambria"/>
          <w:color w:val="111111"/>
          <w:sz w:val="28"/>
          <w:szCs w:val="28"/>
        </w:rPr>
        <w:t>ν</w:t>
      </w:r>
      <w:r w:rsidRPr="00883F26">
        <w:rPr>
          <w:rFonts w:ascii="PT Serif" w:hAnsi="PT Serif"/>
          <w:color w:val="111111"/>
          <w:sz w:val="28"/>
          <w:szCs w:val="28"/>
        </w:rPr>
        <w:t xml:space="preserve"> </w:t>
      </w:r>
      <w:r w:rsidRPr="00883F26">
        <w:rPr>
          <w:rFonts w:ascii="Cambria" w:hAnsi="Cambria" w:cs="Cambria"/>
          <w:color w:val="111111"/>
          <w:sz w:val="28"/>
          <w:szCs w:val="28"/>
        </w:rPr>
        <w:t>φάγ</w:t>
      </w:r>
      <w:r w:rsidRPr="00883F26">
        <w:rPr>
          <w:rFonts w:ascii="Times New Roman" w:hAnsi="Times New Roman" w:cs="Times New Roman"/>
          <w:color w:val="111111"/>
          <w:sz w:val="28"/>
          <w:szCs w:val="28"/>
        </w:rPr>
        <w:t>ῃ</w:t>
      </w:r>
      <w:r w:rsidRPr="00883F26">
        <w:rPr>
          <w:rFonts w:ascii="PT Serif" w:hAnsi="PT Serif"/>
          <w:color w:val="111111"/>
          <w:sz w:val="28"/>
          <w:szCs w:val="28"/>
        </w:rPr>
        <w:t xml:space="preserve"> </w:t>
      </w:r>
      <w:r w:rsidRPr="00883F26">
        <w:rPr>
          <w:rFonts w:ascii="Cambria" w:hAnsi="Cambria" w:cs="Cambria"/>
          <w:color w:val="111111"/>
          <w:sz w:val="28"/>
          <w:szCs w:val="28"/>
        </w:rPr>
        <w:t>κατακέκριται</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ὅ</w:t>
      </w:r>
      <w:r w:rsidRPr="00883F26">
        <w:rPr>
          <w:rFonts w:ascii="Cambria" w:hAnsi="Cambria" w:cs="Cambria"/>
          <w:color w:val="111111"/>
          <w:sz w:val="28"/>
          <w:szCs w:val="28"/>
        </w:rPr>
        <w:t>τι</w:t>
      </w:r>
      <w:r w:rsidRPr="00883F26">
        <w:rPr>
          <w:rFonts w:ascii="PT Serif" w:hAnsi="PT Serif"/>
          <w:color w:val="111111"/>
          <w:sz w:val="28"/>
          <w:szCs w:val="28"/>
        </w:rPr>
        <w:t xml:space="preserve"> </w:t>
      </w:r>
      <w:r w:rsidRPr="00883F26">
        <w:rPr>
          <w:rFonts w:ascii="Cambria" w:hAnsi="Cambria" w:cs="Cambria"/>
          <w:color w:val="111111"/>
          <w:sz w:val="28"/>
          <w:szCs w:val="28"/>
        </w:rPr>
        <w:t>ο</w:t>
      </w:r>
      <w:r w:rsidRPr="00883F26">
        <w:rPr>
          <w:rFonts w:ascii="Times New Roman" w:hAnsi="Times New Roman" w:cs="Times New Roman"/>
          <w:color w:val="111111"/>
          <w:sz w:val="28"/>
          <w:szCs w:val="28"/>
        </w:rPr>
        <w:t>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PT Serif" w:hAnsi="PT Serif" w:cs="PT Serif"/>
          <w:color w:val="111111"/>
          <w:sz w:val="28"/>
          <w:szCs w:val="28"/>
        </w:rPr>
        <w:t>π</w:t>
      </w:r>
      <w:r w:rsidRPr="00883F26">
        <w:rPr>
          <w:rFonts w:ascii="Cambria" w:hAnsi="Cambria" w:cs="Cambria"/>
          <w:color w:val="111111"/>
          <w:sz w:val="28"/>
          <w:szCs w:val="28"/>
        </w:rPr>
        <w:t>ίστεως·</w:t>
      </w:r>
      <w:r w:rsidRPr="00883F26">
        <w:rPr>
          <w:rFonts w:ascii="PT Serif" w:hAnsi="PT Serif"/>
          <w:color w:val="111111"/>
          <w:sz w:val="28"/>
          <w:szCs w:val="28"/>
        </w:rPr>
        <w:t xml:space="preserve"> </w:t>
      </w:r>
      <w:r w:rsidRPr="00883F26">
        <w:rPr>
          <w:rFonts w:ascii="PT Serif" w:hAnsi="PT Serif" w:cs="PT Serif"/>
          <w:color w:val="111111"/>
          <w:sz w:val="28"/>
          <w:szCs w:val="28"/>
        </w:rPr>
        <w:t>π</w:t>
      </w:r>
      <w:r w:rsidRPr="00883F26">
        <w:rPr>
          <w:rFonts w:ascii="Times New Roman" w:hAnsi="Times New Roman" w:cs="Times New Roman"/>
          <w:color w:val="111111"/>
          <w:sz w:val="28"/>
          <w:szCs w:val="28"/>
        </w:rPr>
        <w:t>ᾶ</w:t>
      </w:r>
      <w:r w:rsidRPr="00883F26">
        <w:rPr>
          <w:rFonts w:ascii="Cambria" w:hAnsi="Cambria" w:cs="Cambria"/>
          <w:color w:val="111111"/>
          <w:sz w:val="28"/>
          <w:szCs w:val="28"/>
        </w:rPr>
        <w:t>ν</w:t>
      </w:r>
      <w:r w:rsidRPr="00883F26">
        <w:rPr>
          <w:rFonts w:ascii="PT Serif" w:hAnsi="PT Serif"/>
          <w:color w:val="111111"/>
          <w:sz w:val="28"/>
          <w:szCs w:val="28"/>
        </w:rPr>
        <w:t xml:space="preserve"> </w:t>
      </w:r>
      <w:r w:rsidRPr="00883F26">
        <w:rPr>
          <w:rFonts w:ascii="Cambria" w:hAnsi="Cambria" w:cs="Cambria"/>
          <w:color w:val="111111"/>
          <w:sz w:val="28"/>
          <w:szCs w:val="28"/>
        </w:rPr>
        <w:t>δ</w:t>
      </w:r>
      <w:r w:rsidRPr="00883F26">
        <w:rPr>
          <w:rFonts w:ascii="Times New Roman" w:hAnsi="Times New Roman" w:cs="Times New Roman"/>
          <w:color w:val="111111"/>
          <w:sz w:val="28"/>
          <w:szCs w:val="28"/>
        </w:rPr>
        <w:t>ὲ</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ὃ</w:t>
      </w:r>
      <w:r w:rsidRPr="00883F26">
        <w:rPr>
          <w:rFonts w:ascii="PT Serif" w:hAnsi="PT Serif"/>
          <w:color w:val="111111"/>
          <w:sz w:val="28"/>
          <w:szCs w:val="28"/>
        </w:rPr>
        <w:t xml:space="preserve"> </w:t>
      </w:r>
      <w:r w:rsidRPr="00883F26">
        <w:rPr>
          <w:rFonts w:ascii="Cambria" w:hAnsi="Cambria" w:cs="Cambria"/>
          <w:color w:val="111111"/>
          <w:sz w:val="28"/>
          <w:szCs w:val="28"/>
        </w:rPr>
        <w:t>ο</w:t>
      </w:r>
      <w:r w:rsidRPr="00883F26">
        <w:rPr>
          <w:rFonts w:ascii="Times New Roman" w:hAnsi="Times New Roman" w:cs="Times New Roman"/>
          <w:color w:val="111111"/>
          <w:sz w:val="28"/>
          <w:szCs w:val="28"/>
        </w:rPr>
        <w:t>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ἐ</w:t>
      </w:r>
      <w:r w:rsidRPr="00883F26">
        <w:rPr>
          <w:rFonts w:ascii="Cambria" w:hAnsi="Cambria" w:cs="Cambria"/>
          <w:color w:val="111111"/>
          <w:sz w:val="28"/>
          <w:szCs w:val="28"/>
        </w:rPr>
        <w:t>κ</w:t>
      </w:r>
      <w:r w:rsidRPr="00883F26">
        <w:rPr>
          <w:rFonts w:ascii="PT Serif" w:hAnsi="PT Serif"/>
          <w:color w:val="111111"/>
          <w:sz w:val="28"/>
          <w:szCs w:val="28"/>
        </w:rPr>
        <w:t xml:space="preserve"> </w:t>
      </w:r>
      <w:r w:rsidRPr="00883F26">
        <w:rPr>
          <w:rFonts w:ascii="PT Serif" w:hAnsi="PT Serif" w:cs="PT Serif"/>
          <w:color w:val="111111"/>
          <w:sz w:val="28"/>
          <w:szCs w:val="28"/>
        </w:rPr>
        <w:t>π</w:t>
      </w:r>
      <w:r w:rsidRPr="00883F26">
        <w:rPr>
          <w:rFonts w:ascii="Cambria" w:hAnsi="Cambria" w:cs="Cambria"/>
          <w:color w:val="111111"/>
          <w:sz w:val="28"/>
          <w:szCs w:val="28"/>
        </w:rPr>
        <w:t>ίστεως</w:t>
      </w:r>
      <w:r w:rsidRPr="00883F26">
        <w:rPr>
          <w:rFonts w:ascii="PT Serif" w:hAnsi="PT Serif"/>
          <w:color w:val="111111"/>
          <w:sz w:val="28"/>
          <w:szCs w:val="28"/>
        </w:rPr>
        <w:t xml:space="preserve"> </w:t>
      </w:r>
      <w:r w:rsidRPr="00883F26">
        <w:rPr>
          <w:rFonts w:ascii="Times New Roman" w:hAnsi="Times New Roman" w:cs="Times New Roman"/>
          <w:color w:val="111111"/>
          <w:sz w:val="28"/>
          <w:szCs w:val="28"/>
        </w:rPr>
        <w:t>ἁ</w:t>
      </w:r>
      <w:r w:rsidRPr="00883F26">
        <w:rPr>
          <w:rFonts w:ascii="PT Serif" w:hAnsi="PT Serif"/>
          <w:color w:val="111111"/>
          <w:sz w:val="28"/>
          <w:szCs w:val="28"/>
        </w:rPr>
        <w:t>μ</w:t>
      </w:r>
      <w:r w:rsidRPr="00883F26">
        <w:rPr>
          <w:rFonts w:ascii="Cambria" w:hAnsi="Cambria" w:cs="Cambria"/>
          <w:color w:val="111111"/>
          <w:sz w:val="28"/>
          <w:szCs w:val="28"/>
        </w:rPr>
        <w:t>αρτία</w:t>
      </w:r>
      <w:r w:rsidRPr="00883F26">
        <w:rPr>
          <w:rFonts w:ascii="PT Serif" w:hAnsi="PT Serif"/>
          <w:color w:val="111111"/>
          <w:sz w:val="28"/>
          <w:szCs w:val="28"/>
        </w:rPr>
        <w:t xml:space="preserve"> </w:t>
      </w:r>
      <w:r w:rsidRPr="00883F26">
        <w:rPr>
          <w:rFonts w:ascii="Segoe UI Symbol" w:hAnsi="Segoe UI Symbol" w:cs="Segoe UI Symbol"/>
          <w:color w:val="111111"/>
          <w:sz w:val="28"/>
          <w:szCs w:val="28"/>
        </w:rPr>
        <w:t>⸀</w:t>
      </w:r>
      <w:r w:rsidRPr="00883F26">
        <w:rPr>
          <w:rFonts w:ascii="Times New Roman" w:hAnsi="Times New Roman" w:cs="Times New Roman"/>
          <w:color w:val="111111"/>
          <w:sz w:val="28"/>
          <w:szCs w:val="28"/>
        </w:rPr>
        <w:t>ἐ</w:t>
      </w:r>
      <w:r w:rsidRPr="00883F26">
        <w:rPr>
          <w:rFonts w:ascii="Cambria" w:hAnsi="Cambria" w:cs="Cambria"/>
          <w:color w:val="111111"/>
          <w:sz w:val="28"/>
          <w:szCs w:val="28"/>
        </w:rPr>
        <w:t>στίν</w:t>
      </w:r>
      <w:r w:rsidRPr="00883F26">
        <w:rPr>
          <w:rFonts w:ascii="PT Serif" w:hAnsi="PT Serif"/>
          <w:color w:val="111111"/>
          <w:sz w:val="28"/>
          <w:szCs w:val="28"/>
        </w:rPr>
        <w:t xml:space="preserve">. </w:t>
      </w:r>
      <w:r w:rsidRPr="00883F26">
        <w:rPr>
          <w:rFonts w:ascii="Arial" w:eastAsia="Times New Roman" w:hAnsi="Arial" w:cs="Arial"/>
          <w:kern w:val="0"/>
          <w:sz w:val="24"/>
          <w:szCs w:val="24"/>
          <w:lang w:eastAsia="it-IT"/>
          <w14:ligatures w14:val="none"/>
        </w:rPr>
        <w:t xml:space="preserve">(Rm 14,23). La buona coscienza nella Apostolo Paolo è sempre legata alla fede. Un esempio possiamo trarlo dalla Prima Lettera a Timoteo: “Finis autem praecepti est caritas de corde puro et conscientia bona et fide non ficta (1Tm 1,5). </w:t>
      </w:r>
      <w:r w:rsidRPr="00883F26">
        <w:rPr>
          <w:rFonts w:ascii="Cambria" w:hAnsi="Cambria" w:cs="Cambria"/>
          <w:color w:val="111111"/>
          <w:sz w:val="30"/>
          <w:szCs w:val="30"/>
          <w:shd w:val="clear" w:color="auto" w:fill="FFFFFF"/>
        </w:rPr>
        <w:t>τ</w:t>
      </w:r>
      <w:r w:rsidRPr="00883F26">
        <w:rPr>
          <w:rFonts w:ascii="Times New Roman" w:hAnsi="Times New Roman" w:cs="Times New Roman"/>
          <w:color w:val="111111"/>
          <w:sz w:val="30"/>
          <w:szCs w:val="30"/>
          <w:shd w:val="clear" w:color="auto" w:fill="FFFFFF"/>
        </w:rPr>
        <w:t>ὸ</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δ</w:t>
      </w:r>
      <w:r w:rsidRPr="00883F26">
        <w:rPr>
          <w:rFonts w:ascii="Times New Roman" w:hAnsi="Times New Roman" w:cs="Times New Roman"/>
          <w:color w:val="111111"/>
          <w:sz w:val="30"/>
          <w:szCs w:val="30"/>
          <w:shd w:val="clear" w:color="auto" w:fill="FFFFFF"/>
        </w:rPr>
        <w:t>ὲ</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τέλος</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τ</w:t>
      </w:r>
      <w:r w:rsidRPr="00883F26">
        <w:rPr>
          <w:rFonts w:ascii="Times New Roman" w:hAnsi="Times New Roman" w:cs="Times New Roman"/>
          <w:color w:val="111111"/>
          <w:sz w:val="30"/>
          <w:szCs w:val="30"/>
          <w:shd w:val="clear" w:color="auto" w:fill="FFFFFF"/>
        </w:rPr>
        <w:t>ῆ</w:t>
      </w:r>
      <w:r w:rsidRPr="00883F26">
        <w:rPr>
          <w:rFonts w:ascii="Cambria" w:hAnsi="Cambria" w:cs="Cambria"/>
          <w:color w:val="111111"/>
          <w:sz w:val="30"/>
          <w:szCs w:val="30"/>
          <w:shd w:val="clear" w:color="auto" w:fill="FFFFFF"/>
        </w:rPr>
        <w:t>ς</w:t>
      </w:r>
      <w:r w:rsidRPr="00883F26">
        <w:rPr>
          <w:rFonts w:ascii="PT Serif" w:hAnsi="PT Serif"/>
          <w:color w:val="111111"/>
          <w:sz w:val="30"/>
          <w:szCs w:val="30"/>
          <w:shd w:val="clear" w:color="auto" w:fill="FFFFFF"/>
        </w:rPr>
        <w:t xml:space="preserve"> </w:t>
      </w:r>
      <w:r w:rsidRPr="00883F26">
        <w:rPr>
          <w:rFonts w:ascii="PT Serif" w:hAnsi="PT Serif" w:cs="PT Serif"/>
          <w:color w:val="111111"/>
          <w:sz w:val="30"/>
          <w:szCs w:val="30"/>
          <w:shd w:val="clear" w:color="auto" w:fill="FFFFFF"/>
        </w:rPr>
        <w:t>π</w:t>
      </w:r>
      <w:r w:rsidRPr="00883F26">
        <w:rPr>
          <w:rFonts w:ascii="Cambria" w:hAnsi="Cambria" w:cs="Cambria"/>
          <w:color w:val="111111"/>
          <w:sz w:val="30"/>
          <w:szCs w:val="30"/>
          <w:shd w:val="clear" w:color="auto" w:fill="FFFFFF"/>
        </w:rPr>
        <w:t>αραγγελίας</w:t>
      </w:r>
      <w:r w:rsidRPr="00883F26">
        <w:rPr>
          <w:rFonts w:ascii="PT Serif" w:hAnsi="PT Serif"/>
          <w:color w:val="111111"/>
          <w:sz w:val="30"/>
          <w:szCs w:val="30"/>
          <w:shd w:val="clear" w:color="auto" w:fill="FFFFFF"/>
        </w:rPr>
        <w:t xml:space="preserve"> </w:t>
      </w:r>
      <w:r w:rsidRPr="00883F26">
        <w:rPr>
          <w:rFonts w:ascii="Times New Roman" w:hAnsi="Times New Roman" w:cs="Times New Roman"/>
          <w:color w:val="111111"/>
          <w:sz w:val="30"/>
          <w:szCs w:val="30"/>
          <w:shd w:val="clear" w:color="auto" w:fill="FFFFFF"/>
        </w:rPr>
        <w:t>ἐ</w:t>
      </w:r>
      <w:r w:rsidRPr="00883F26">
        <w:rPr>
          <w:rFonts w:ascii="Cambria" w:hAnsi="Cambria" w:cs="Cambria"/>
          <w:color w:val="111111"/>
          <w:sz w:val="30"/>
          <w:szCs w:val="30"/>
          <w:shd w:val="clear" w:color="auto" w:fill="FFFFFF"/>
        </w:rPr>
        <w:t>στ</w:t>
      </w:r>
      <w:r w:rsidRPr="00883F26">
        <w:rPr>
          <w:rFonts w:ascii="Times New Roman" w:hAnsi="Times New Roman" w:cs="Times New Roman"/>
          <w:color w:val="111111"/>
          <w:sz w:val="30"/>
          <w:szCs w:val="30"/>
          <w:shd w:val="clear" w:color="auto" w:fill="FFFFFF"/>
        </w:rPr>
        <w:t>ὶ</w:t>
      </w:r>
      <w:r w:rsidRPr="00883F26">
        <w:rPr>
          <w:rFonts w:ascii="Cambria" w:hAnsi="Cambria" w:cs="Cambria"/>
          <w:color w:val="111111"/>
          <w:sz w:val="30"/>
          <w:szCs w:val="30"/>
          <w:shd w:val="clear" w:color="auto" w:fill="FFFFFF"/>
        </w:rPr>
        <w:t>ν</w:t>
      </w:r>
      <w:r w:rsidRPr="00883F26">
        <w:rPr>
          <w:rFonts w:ascii="PT Serif" w:hAnsi="PT Serif"/>
          <w:color w:val="111111"/>
          <w:sz w:val="30"/>
          <w:szCs w:val="30"/>
          <w:shd w:val="clear" w:color="auto" w:fill="FFFFFF"/>
        </w:rPr>
        <w:t xml:space="preserve"> </w:t>
      </w:r>
      <w:r w:rsidRPr="00883F26">
        <w:rPr>
          <w:rFonts w:ascii="Times New Roman" w:hAnsi="Times New Roman" w:cs="Times New Roman"/>
          <w:color w:val="111111"/>
          <w:sz w:val="30"/>
          <w:szCs w:val="30"/>
          <w:shd w:val="clear" w:color="auto" w:fill="FFFFFF"/>
        </w:rPr>
        <w:t>ἀ</w:t>
      </w:r>
      <w:r w:rsidRPr="00883F26">
        <w:rPr>
          <w:rFonts w:ascii="Cambria" w:hAnsi="Cambria" w:cs="Cambria"/>
          <w:color w:val="111111"/>
          <w:sz w:val="30"/>
          <w:szCs w:val="30"/>
          <w:shd w:val="clear" w:color="auto" w:fill="FFFFFF"/>
        </w:rPr>
        <w:t>γά</w:t>
      </w:r>
      <w:r w:rsidRPr="00883F26">
        <w:rPr>
          <w:rFonts w:ascii="PT Serif" w:hAnsi="PT Serif" w:cs="PT Serif"/>
          <w:color w:val="111111"/>
          <w:sz w:val="30"/>
          <w:szCs w:val="30"/>
          <w:shd w:val="clear" w:color="auto" w:fill="FFFFFF"/>
        </w:rPr>
        <w:t>π</w:t>
      </w:r>
      <w:r w:rsidRPr="00883F26">
        <w:rPr>
          <w:rFonts w:ascii="Cambria" w:hAnsi="Cambria" w:cs="Cambria"/>
          <w:color w:val="111111"/>
          <w:sz w:val="30"/>
          <w:szCs w:val="30"/>
          <w:shd w:val="clear" w:color="auto" w:fill="FFFFFF"/>
        </w:rPr>
        <w:t>η</w:t>
      </w:r>
      <w:r w:rsidRPr="00883F26">
        <w:rPr>
          <w:rFonts w:ascii="PT Serif" w:hAnsi="PT Serif"/>
          <w:color w:val="111111"/>
          <w:sz w:val="30"/>
          <w:szCs w:val="30"/>
          <w:shd w:val="clear" w:color="auto" w:fill="FFFFFF"/>
        </w:rPr>
        <w:t xml:space="preserve"> </w:t>
      </w:r>
      <w:r w:rsidRPr="00883F26">
        <w:rPr>
          <w:rFonts w:ascii="Times New Roman" w:hAnsi="Times New Roman" w:cs="Times New Roman"/>
          <w:color w:val="111111"/>
          <w:sz w:val="30"/>
          <w:szCs w:val="30"/>
          <w:shd w:val="clear" w:color="auto" w:fill="FFFFFF"/>
        </w:rPr>
        <w:t>ἐ</w:t>
      </w:r>
      <w:r w:rsidRPr="00883F26">
        <w:rPr>
          <w:rFonts w:ascii="Cambria" w:hAnsi="Cambria" w:cs="Cambria"/>
          <w:color w:val="111111"/>
          <w:sz w:val="30"/>
          <w:szCs w:val="30"/>
          <w:shd w:val="clear" w:color="auto" w:fill="FFFFFF"/>
        </w:rPr>
        <w:t>κ</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καθαρ</w:t>
      </w:r>
      <w:r w:rsidRPr="00883F26">
        <w:rPr>
          <w:rFonts w:ascii="Times New Roman" w:hAnsi="Times New Roman" w:cs="Times New Roman"/>
          <w:color w:val="111111"/>
          <w:sz w:val="30"/>
          <w:szCs w:val="30"/>
          <w:shd w:val="clear" w:color="auto" w:fill="FFFFFF"/>
        </w:rPr>
        <w:t>ᾶ</w:t>
      </w:r>
      <w:r w:rsidRPr="00883F26">
        <w:rPr>
          <w:rFonts w:ascii="Cambria" w:hAnsi="Cambria" w:cs="Cambria"/>
          <w:color w:val="111111"/>
          <w:sz w:val="30"/>
          <w:szCs w:val="30"/>
          <w:shd w:val="clear" w:color="auto" w:fill="FFFFFF"/>
        </w:rPr>
        <w:t>ς</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καρδίας</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κα</w:t>
      </w:r>
      <w:r w:rsidRPr="00883F26">
        <w:rPr>
          <w:rFonts w:ascii="Times New Roman" w:hAnsi="Times New Roman" w:cs="Times New Roman"/>
          <w:color w:val="111111"/>
          <w:sz w:val="30"/>
          <w:szCs w:val="30"/>
          <w:shd w:val="clear" w:color="auto" w:fill="FFFFFF"/>
        </w:rPr>
        <w:t>ὶ</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συνειδήσεως</w:t>
      </w:r>
      <w:r w:rsidRPr="00883F26">
        <w:rPr>
          <w:rFonts w:ascii="PT Serif" w:hAnsi="PT Serif"/>
          <w:color w:val="111111"/>
          <w:sz w:val="30"/>
          <w:szCs w:val="30"/>
          <w:shd w:val="clear" w:color="auto" w:fill="FFFFFF"/>
        </w:rPr>
        <w:t xml:space="preserve"> </w:t>
      </w:r>
      <w:r w:rsidRPr="00883F26">
        <w:rPr>
          <w:rFonts w:ascii="Times New Roman" w:hAnsi="Times New Roman" w:cs="Times New Roman"/>
          <w:color w:val="111111"/>
          <w:sz w:val="30"/>
          <w:szCs w:val="30"/>
          <w:shd w:val="clear" w:color="auto" w:fill="FFFFFF"/>
        </w:rPr>
        <w:t>ἀ</w:t>
      </w:r>
      <w:r w:rsidRPr="00883F26">
        <w:rPr>
          <w:rFonts w:ascii="Cambria" w:hAnsi="Cambria" w:cs="Cambria"/>
          <w:color w:val="111111"/>
          <w:sz w:val="30"/>
          <w:szCs w:val="30"/>
          <w:shd w:val="clear" w:color="auto" w:fill="FFFFFF"/>
        </w:rPr>
        <w:t>γαθ</w:t>
      </w:r>
      <w:r w:rsidRPr="00883F26">
        <w:rPr>
          <w:rFonts w:ascii="Times New Roman" w:hAnsi="Times New Roman" w:cs="Times New Roman"/>
          <w:color w:val="111111"/>
          <w:sz w:val="30"/>
          <w:szCs w:val="30"/>
          <w:shd w:val="clear" w:color="auto" w:fill="FFFFFF"/>
        </w:rPr>
        <w:t>ῆ</w:t>
      </w:r>
      <w:r w:rsidRPr="00883F26">
        <w:rPr>
          <w:rFonts w:ascii="Cambria" w:hAnsi="Cambria" w:cs="Cambria"/>
          <w:color w:val="111111"/>
          <w:sz w:val="30"/>
          <w:szCs w:val="30"/>
          <w:shd w:val="clear" w:color="auto" w:fill="FFFFFF"/>
        </w:rPr>
        <w:t>ς</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κα</w:t>
      </w:r>
      <w:r w:rsidRPr="00883F26">
        <w:rPr>
          <w:rFonts w:ascii="Times New Roman" w:hAnsi="Times New Roman" w:cs="Times New Roman"/>
          <w:color w:val="111111"/>
          <w:sz w:val="30"/>
          <w:szCs w:val="30"/>
          <w:shd w:val="clear" w:color="auto" w:fill="FFFFFF"/>
        </w:rPr>
        <w:t>ὶ</w:t>
      </w:r>
      <w:r w:rsidRPr="00883F26">
        <w:rPr>
          <w:rFonts w:ascii="PT Serif" w:hAnsi="PT Serif"/>
          <w:color w:val="111111"/>
          <w:sz w:val="30"/>
          <w:szCs w:val="30"/>
          <w:shd w:val="clear" w:color="auto" w:fill="FFFFFF"/>
        </w:rPr>
        <w:t xml:space="preserve"> π</w:t>
      </w:r>
      <w:r w:rsidRPr="00883F26">
        <w:rPr>
          <w:rFonts w:ascii="Cambria" w:hAnsi="Cambria" w:cs="Cambria"/>
          <w:color w:val="111111"/>
          <w:sz w:val="30"/>
          <w:szCs w:val="30"/>
          <w:shd w:val="clear" w:color="auto" w:fill="FFFFFF"/>
        </w:rPr>
        <w:t>ίστεως</w:t>
      </w:r>
      <w:r w:rsidRPr="00883F26">
        <w:rPr>
          <w:rFonts w:ascii="PT Serif" w:hAnsi="PT Serif"/>
          <w:color w:val="111111"/>
          <w:sz w:val="30"/>
          <w:szCs w:val="30"/>
          <w:shd w:val="clear" w:color="auto" w:fill="FFFFFF"/>
        </w:rPr>
        <w:t xml:space="preserve"> </w:t>
      </w:r>
      <w:r w:rsidRPr="00883F26">
        <w:rPr>
          <w:rFonts w:ascii="Times New Roman" w:hAnsi="Times New Roman" w:cs="Times New Roman"/>
          <w:color w:val="111111"/>
          <w:sz w:val="30"/>
          <w:szCs w:val="30"/>
          <w:shd w:val="clear" w:color="auto" w:fill="FFFFFF"/>
        </w:rPr>
        <w:t>ἀ</w:t>
      </w:r>
      <w:r w:rsidRPr="00883F26">
        <w:rPr>
          <w:rFonts w:ascii="Cambria" w:hAnsi="Cambria" w:cs="Cambria"/>
          <w:color w:val="111111"/>
          <w:sz w:val="30"/>
          <w:szCs w:val="30"/>
          <w:shd w:val="clear" w:color="auto" w:fill="FFFFFF"/>
        </w:rPr>
        <w:t>νυ</w:t>
      </w:r>
      <w:r w:rsidRPr="00883F26">
        <w:rPr>
          <w:rFonts w:ascii="PT Serif" w:hAnsi="PT Serif" w:cs="PT Serif"/>
          <w:color w:val="111111"/>
          <w:sz w:val="30"/>
          <w:szCs w:val="30"/>
          <w:shd w:val="clear" w:color="auto" w:fill="FFFFFF"/>
        </w:rPr>
        <w:t>π</w:t>
      </w:r>
      <w:r w:rsidRPr="00883F26">
        <w:rPr>
          <w:rFonts w:ascii="Cambria" w:hAnsi="Cambria" w:cs="Cambria"/>
          <w:color w:val="111111"/>
          <w:sz w:val="30"/>
          <w:szCs w:val="30"/>
          <w:shd w:val="clear" w:color="auto" w:fill="FFFFFF"/>
        </w:rPr>
        <w:t>οκρίτου</w:t>
      </w:r>
      <w:r w:rsidRPr="00883F26">
        <w:rPr>
          <w:rFonts w:ascii="PT Serif" w:hAnsi="PT Serif"/>
          <w:color w:val="111111"/>
          <w:sz w:val="30"/>
          <w:szCs w:val="30"/>
          <w:shd w:val="clear" w:color="auto" w:fill="FFFFFF"/>
        </w:rPr>
        <w:t>, </w:t>
      </w:r>
      <w:r w:rsidRPr="00883F26">
        <w:rPr>
          <w:rFonts w:ascii="Arial" w:eastAsia="Times New Roman" w:hAnsi="Arial" w:cs="Arial"/>
          <w:kern w:val="0"/>
          <w:sz w:val="24"/>
          <w:szCs w:val="24"/>
          <w:lang w:eastAsia="it-IT"/>
          <w14:ligatures w14:val="none"/>
        </w:rPr>
        <w:t xml:space="preserve"> (1Tm 1,5).  Habens fidem et bonam conscientiam quam quidam repellentes circa fidem naufragaverunt (1Tm 1,19). </w:t>
      </w:r>
      <w:r w:rsidRPr="00883F26">
        <w:rPr>
          <w:rFonts w:ascii="Times New Roman" w:hAnsi="Times New Roman" w:cs="Times New Roman"/>
          <w:color w:val="111111"/>
          <w:sz w:val="30"/>
          <w:szCs w:val="30"/>
          <w:shd w:val="clear" w:color="auto" w:fill="FFFFFF"/>
        </w:rPr>
        <w:t>ἔ</w:t>
      </w:r>
      <w:r w:rsidRPr="00883F26">
        <w:rPr>
          <w:rFonts w:ascii="Cambria" w:hAnsi="Cambria" w:cs="Cambria"/>
          <w:color w:val="111111"/>
          <w:sz w:val="30"/>
          <w:szCs w:val="30"/>
          <w:shd w:val="clear" w:color="auto" w:fill="FFFFFF"/>
        </w:rPr>
        <w:t>χων</w:t>
      </w:r>
      <w:r w:rsidRPr="00883F26">
        <w:rPr>
          <w:rFonts w:ascii="PT Serif" w:hAnsi="PT Serif"/>
          <w:color w:val="111111"/>
          <w:sz w:val="30"/>
          <w:szCs w:val="30"/>
          <w:shd w:val="clear" w:color="auto" w:fill="FFFFFF"/>
        </w:rPr>
        <w:t xml:space="preserve"> </w:t>
      </w:r>
      <w:r w:rsidRPr="00883F26">
        <w:rPr>
          <w:rFonts w:ascii="PT Serif" w:hAnsi="PT Serif" w:cs="PT Serif"/>
          <w:color w:val="111111"/>
          <w:sz w:val="30"/>
          <w:szCs w:val="30"/>
          <w:shd w:val="clear" w:color="auto" w:fill="FFFFFF"/>
        </w:rPr>
        <w:t>π</w:t>
      </w:r>
      <w:r w:rsidRPr="00883F26">
        <w:rPr>
          <w:rFonts w:ascii="Cambria" w:hAnsi="Cambria" w:cs="Cambria"/>
          <w:color w:val="111111"/>
          <w:sz w:val="30"/>
          <w:szCs w:val="30"/>
          <w:shd w:val="clear" w:color="auto" w:fill="FFFFFF"/>
        </w:rPr>
        <w:t>ίστιν</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κα</w:t>
      </w:r>
      <w:r w:rsidRPr="00883F26">
        <w:rPr>
          <w:rFonts w:ascii="Times New Roman" w:hAnsi="Times New Roman" w:cs="Times New Roman"/>
          <w:color w:val="111111"/>
          <w:sz w:val="30"/>
          <w:szCs w:val="30"/>
          <w:shd w:val="clear" w:color="auto" w:fill="FFFFFF"/>
        </w:rPr>
        <w:t>ὶ</w:t>
      </w:r>
      <w:r w:rsidRPr="00883F26">
        <w:rPr>
          <w:rFonts w:ascii="PT Serif" w:hAnsi="PT Serif"/>
          <w:color w:val="111111"/>
          <w:sz w:val="30"/>
          <w:szCs w:val="30"/>
          <w:shd w:val="clear" w:color="auto" w:fill="FFFFFF"/>
        </w:rPr>
        <w:t xml:space="preserve"> </w:t>
      </w:r>
      <w:r w:rsidRPr="00883F26">
        <w:rPr>
          <w:rFonts w:ascii="Times New Roman" w:hAnsi="Times New Roman" w:cs="Times New Roman"/>
          <w:color w:val="111111"/>
          <w:sz w:val="30"/>
          <w:szCs w:val="30"/>
          <w:shd w:val="clear" w:color="auto" w:fill="FFFFFF"/>
        </w:rPr>
        <w:t>ἀ</w:t>
      </w:r>
      <w:r w:rsidRPr="00883F26">
        <w:rPr>
          <w:rFonts w:ascii="Cambria" w:hAnsi="Cambria" w:cs="Cambria"/>
          <w:color w:val="111111"/>
          <w:sz w:val="30"/>
          <w:szCs w:val="30"/>
          <w:shd w:val="clear" w:color="auto" w:fill="FFFFFF"/>
        </w:rPr>
        <w:t>γαθ</w:t>
      </w:r>
      <w:r w:rsidRPr="00883F26">
        <w:rPr>
          <w:rFonts w:ascii="Times New Roman" w:hAnsi="Times New Roman" w:cs="Times New Roman"/>
          <w:color w:val="111111"/>
          <w:sz w:val="30"/>
          <w:szCs w:val="30"/>
          <w:shd w:val="clear" w:color="auto" w:fill="FFFFFF"/>
        </w:rPr>
        <w:t>ὴ</w:t>
      </w:r>
      <w:r w:rsidRPr="00883F26">
        <w:rPr>
          <w:rFonts w:ascii="Cambria" w:hAnsi="Cambria" w:cs="Cambria"/>
          <w:color w:val="111111"/>
          <w:sz w:val="30"/>
          <w:szCs w:val="30"/>
          <w:shd w:val="clear" w:color="auto" w:fill="FFFFFF"/>
        </w:rPr>
        <w:t>ν</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συνείδησιν</w:t>
      </w:r>
      <w:r w:rsidRPr="00883F26">
        <w:rPr>
          <w:rFonts w:ascii="PT Serif" w:hAnsi="PT Serif"/>
          <w:color w:val="111111"/>
          <w:sz w:val="30"/>
          <w:szCs w:val="30"/>
          <w:shd w:val="clear" w:color="auto" w:fill="FFFFFF"/>
        </w:rPr>
        <w:t xml:space="preserve">, </w:t>
      </w:r>
      <w:r w:rsidRPr="00883F26">
        <w:rPr>
          <w:rFonts w:ascii="Times New Roman" w:hAnsi="Times New Roman" w:cs="Times New Roman"/>
          <w:color w:val="111111"/>
          <w:sz w:val="30"/>
          <w:szCs w:val="30"/>
          <w:shd w:val="clear" w:color="auto" w:fill="FFFFFF"/>
        </w:rPr>
        <w:t>ἥ</w:t>
      </w:r>
      <w:r w:rsidRPr="00883F26">
        <w:rPr>
          <w:rFonts w:ascii="Cambria" w:hAnsi="Cambria" w:cs="Cambria"/>
          <w:color w:val="111111"/>
          <w:sz w:val="30"/>
          <w:szCs w:val="30"/>
          <w:shd w:val="clear" w:color="auto" w:fill="FFFFFF"/>
        </w:rPr>
        <w:t>ν</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τινες</w:t>
      </w:r>
      <w:r w:rsidRPr="00883F26">
        <w:rPr>
          <w:rFonts w:ascii="PT Serif" w:hAnsi="PT Serif"/>
          <w:color w:val="111111"/>
          <w:sz w:val="30"/>
          <w:szCs w:val="30"/>
          <w:shd w:val="clear" w:color="auto" w:fill="FFFFFF"/>
        </w:rPr>
        <w:t xml:space="preserve"> </w:t>
      </w:r>
      <w:r w:rsidRPr="00883F26">
        <w:rPr>
          <w:rFonts w:ascii="Times New Roman" w:hAnsi="Times New Roman" w:cs="Times New Roman"/>
          <w:color w:val="111111"/>
          <w:sz w:val="30"/>
          <w:szCs w:val="30"/>
          <w:shd w:val="clear" w:color="auto" w:fill="FFFFFF"/>
        </w:rPr>
        <w:t>ἀ</w:t>
      </w:r>
      <w:r w:rsidRPr="00883F26">
        <w:rPr>
          <w:rFonts w:ascii="PT Serif" w:hAnsi="PT Serif"/>
          <w:color w:val="111111"/>
          <w:sz w:val="30"/>
          <w:szCs w:val="30"/>
          <w:shd w:val="clear" w:color="auto" w:fill="FFFFFF"/>
        </w:rPr>
        <w:t>π</w:t>
      </w:r>
      <w:r w:rsidRPr="00883F26">
        <w:rPr>
          <w:rFonts w:ascii="Cambria" w:hAnsi="Cambria" w:cs="Cambria"/>
          <w:color w:val="111111"/>
          <w:sz w:val="30"/>
          <w:szCs w:val="30"/>
          <w:shd w:val="clear" w:color="auto" w:fill="FFFFFF"/>
        </w:rPr>
        <w:t>ωσά</w:t>
      </w:r>
      <w:r w:rsidRPr="00883F26">
        <w:rPr>
          <w:rFonts w:ascii="PT Serif" w:hAnsi="PT Serif" w:cs="PT Serif"/>
          <w:color w:val="111111"/>
          <w:sz w:val="30"/>
          <w:szCs w:val="30"/>
          <w:shd w:val="clear" w:color="auto" w:fill="FFFFFF"/>
        </w:rPr>
        <w:t>μ</w:t>
      </w:r>
      <w:r w:rsidRPr="00883F26">
        <w:rPr>
          <w:rFonts w:ascii="Cambria" w:hAnsi="Cambria" w:cs="Cambria"/>
          <w:color w:val="111111"/>
          <w:sz w:val="30"/>
          <w:szCs w:val="30"/>
          <w:shd w:val="clear" w:color="auto" w:fill="FFFFFF"/>
        </w:rPr>
        <w:t>ενοι</w:t>
      </w:r>
      <w:r w:rsidRPr="00883F26">
        <w:rPr>
          <w:rFonts w:ascii="PT Serif" w:hAnsi="PT Serif"/>
          <w:color w:val="111111"/>
          <w:sz w:val="30"/>
          <w:szCs w:val="30"/>
          <w:shd w:val="clear" w:color="auto" w:fill="FFFFFF"/>
        </w:rPr>
        <w:t xml:space="preserve"> </w:t>
      </w:r>
      <w:r w:rsidRPr="00883F26">
        <w:rPr>
          <w:rFonts w:ascii="PT Serif" w:hAnsi="PT Serif" w:cs="PT Serif"/>
          <w:color w:val="111111"/>
          <w:sz w:val="30"/>
          <w:szCs w:val="30"/>
          <w:shd w:val="clear" w:color="auto" w:fill="FFFFFF"/>
        </w:rPr>
        <w:t>π</w:t>
      </w:r>
      <w:r w:rsidRPr="00883F26">
        <w:rPr>
          <w:rFonts w:ascii="Cambria" w:hAnsi="Cambria" w:cs="Cambria"/>
          <w:color w:val="111111"/>
          <w:sz w:val="30"/>
          <w:szCs w:val="30"/>
          <w:shd w:val="clear" w:color="auto" w:fill="FFFFFF"/>
        </w:rPr>
        <w:t>ερ</w:t>
      </w:r>
      <w:r w:rsidRPr="00883F26">
        <w:rPr>
          <w:rFonts w:ascii="Times New Roman" w:hAnsi="Times New Roman" w:cs="Times New Roman"/>
          <w:color w:val="111111"/>
          <w:sz w:val="30"/>
          <w:szCs w:val="30"/>
          <w:shd w:val="clear" w:color="auto" w:fill="FFFFFF"/>
        </w:rPr>
        <w:t>ὶ</w:t>
      </w:r>
      <w:r w:rsidRPr="00883F26">
        <w:rPr>
          <w:rFonts w:ascii="PT Serif" w:hAnsi="PT Serif"/>
          <w:color w:val="111111"/>
          <w:sz w:val="30"/>
          <w:szCs w:val="30"/>
          <w:shd w:val="clear" w:color="auto" w:fill="FFFFFF"/>
        </w:rPr>
        <w:t xml:space="preserve"> </w:t>
      </w:r>
      <w:r w:rsidRPr="00883F26">
        <w:rPr>
          <w:rFonts w:ascii="Cambria" w:hAnsi="Cambria" w:cs="Cambria"/>
          <w:color w:val="111111"/>
          <w:sz w:val="30"/>
          <w:szCs w:val="30"/>
          <w:shd w:val="clear" w:color="auto" w:fill="FFFFFF"/>
        </w:rPr>
        <w:t>τ</w:t>
      </w:r>
      <w:r w:rsidRPr="00883F26">
        <w:rPr>
          <w:rFonts w:ascii="Times New Roman" w:hAnsi="Times New Roman" w:cs="Times New Roman"/>
          <w:color w:val="111111"/>
          <w:sz w:val="30"/>
          <w:szCs w:val="30"/>
          <w:shd w:val="clear" w:color="auto" w:fill="FFFFFF"/>
        </w:rPr>
        <w:t>ὴ</w:t>
      </w:r>
      <w:r w:rsidRPr="00883F26">
        <w:rPr>
          <w:rFonts w:ascii="Cambria" w:hAnsi="Cambria" w:cs="Cambria"/>
          <w:color w:val="111111"/>
          <w:sz w:val="30"/>
          <w:szCs w:val="30"/>
          <w:shd w:val="clear" w:color="auto" w:fill="FFFFFF"/>
        </w:rPr>
        <w:t>ν</w:t>
      </w:r>
      <w:r w:rsidRPr="00883F26">
        <w:rPr>
          <w:rFonts w:ascii="PT Serif" w:hAnsi="PT Serif"/>
          <w:color w:val="111111"/>
          <w:sz w:val="30"/>
          <w:szCs w:val="30"/>
          <w:shd w:val="clear" w:color="auto" w:fill="FFFFFF"/>
        </w:rPr>
        <w:t xml:space="preserve"> </w:t>
      </w:r>
      <w:r w:rsidRPr="00883F26">
        <w:rPr>
          <w:rFonts w:ascii="PT Serif" w:hAnsi="PT Serif" w:cs="PT Serif"/>
          <w:color w:val="111111"/>
          <w:sz w:val="30"/>
          <w:szCs w:val="30"/>
          <w:shd w:val="clear" w:color="auto" w:fill="FFFFFF"/>
        </w:rPr>
        <w:t>π</w:t>
      </w:r>
      <w:r w:rsidRPr="00883F26">
        <w:rPr>
          <w:rFonts w:ascii="Cambria" w:hAnsi="Cambria" w:cs="Cambria"/>
          <w:color w:val="111111"/>
          <w:sz w:val="30"/>
          <w:szCs w:val="30"/>
          <w:shd w:val="clear" w:color="auto" w:fill="FFFFFF"/>
        </w:rPr>
        <w:t>ίστιν</w:t>
      </w:r>
      <w:r w:rsidRPr="00883F26">
        <w:rPr>
          <w:rFonts w:ascii="PT Serif" w:hAnsi="PT Serif"/>
          <w:color w:val="111111"/>
          <w:sz w:val="30"/>
          <w:szCs w:val="30"/>
          <w:shd w:val="clear" w:color="auto" w:fill="FFFFFF"/>
        </w:rPr>
        <w:t xml:space="preserve"> </w:t>
      </w:r>
      <w:r w:rsidRPr="00883F26">
        <w:rPr>
          <w:rFonts w:ascii="Times New Roman" w:hAnsi="Times New Roman" w:cs="Times New Roman"/>
          <w:color w:val="111111"/>
          <w:sz w:val="30"/>
          <w:szCs w:val="30"/>
          <w:shd w:val="clear" w:color="auto" w:fill="FFFFFF"/>
        </w:rPr>
        <w:t>ἐ</w:t>
      </w:r>
      <w:r w:rsidRPr="00883F26">
        <w:rPr>
          <w:rFonts w:ascii="Cambria" w:hAnsi="Cambria" w:cs="Cambria"/>
          <w:color w:val="111111"/>
          <w:sz w:val="30"/>
          <w:szCs w:val="30"/>
          <w:shd w:val="clear" w:color="auto" w:fill="FFFFFF"/>
        </w:rPr>
        <w:t>ναυάγησαν·</w:t>
      </w:r>
      <w:r w:rsidRPr="00883F26">
        <w:rPr>
          <w:rFonts w:ascii="PT Serif" w:hAnsi="PT Serif"/>
          <w:color w:val="111111"/>
          <w:sz w:val="30"/>
          <w:szCs w:val="30"/>
          <w:shd w:val="clear" w:color="auto" w:fill="FFFFFF"/>
        </w:rPr>
        <w:t> </w:t>
      </w:r>
      <w:r w:rsidRPr="00883F26">
        <w:rPr>
          <w:rFonts w:ascii="Arial" w:eastAsia="Times New Roman" w:hAnsi="Arial" w:cs="Arial"/>
          <w:kern w:val="0"/>
          <w:sz w:val="24"/>
          <w:szCs w:val="24"/>
          <w:lang w:eastAsia="it-IT"/>
          <w14:ligatures w14:val="none"/>
        </w:rPr>
        <w:t xml:space="preserve"> </w:t>
      </w:r>
      <w:r w:rsidRPr="00883F26">
        <w:rPr>
          <w:rFonts w:ascii="Arial" w:eastAsia="Calibri" w:hAnsi="Arial" w:cs="Arial"/>
          <w:kern w:val="0"/>
          <w:sz w:val="24"/>
          <w:szCs w:val="24"/>
          <w:lang w:eastAsia="it-IT"/>
          <w14:ligatures w14:val="none"/>
        </w:rPr>
        <w:t xml:space="preserve">(1Tm 1,19).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w:t>
      </w:r>
      <w:r w:rsidRPr="00883F26">
        <w:rPr>
          <w:rFonts w:ascii="Arial" w:eastAsia="Calibri" w:hAnsi="Arial" w:cs="Arial"/>
          <w:kern w:val="0"/>
          <w:sz w:val="24"/>
          <w:szCs w:val="24"/>
          <w:lang w:eastAsia="it-IT"/>
          <w14:ligatures w14:val="none"/>
        </w:rPr>
        <w:lastRenderedPageBreak/>
        <w:t xml:space="preserve">Spirito Santo di Cristo che spira dal cuore del corpo di Cristo che è la Chiesa, giunge finanche a giustificare i più grandi crimini. </w:t>
      </w:r>
    </w:p>
    <w:p w14:paraId="04AC8196" w14:textId="77777777" w:rsidR="00883F26" w:rsidRPr="00883F26" w:rsidRDefault="00883F26" w:rsidP="00516022">
      <w:pPr>
        <w:spacing w:after="120" w:line="240" w:lineRule="auto"/>
        <w:jc w:val="both"/>
        <w:rPr>
          <w:rFonts w:ascii="Arial" w:eastAsia="Calibri" w:hAnsi="Arial" w:cs="Arial"/>
          <w:kern w:val="0"/>
          <w:sz w:val="24"/>
          <w:szCs w:val="24"/>
          <w:lang w:eastAsia="it-IT"/>
          <w14:ligatures w14:val="none"/>
        </w:rPr>
      </w:pPr>
      <w:r w:rsidRPr="00883F26">
        <w:rPr>
          <w:rFonts w:ascii="Arial" w:eastAsia="Calibri" w:hAnsi="Arial" w:cs="Arial"/>
          <w:kern w:val="0"/>
          <w:sz w:val="24"/>
          <w:szCs w:val="24"/>
          <w:lang w:eastAsia="it-IT"/>
          <w14:ligatures w14:val="none"/>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68F41801"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7749C743" w14:textId="77777777" w:rsidR="00883F26" w:rsidRPr="00883F26" w:rsidRDefault="00883F26" w:rsidP="00516022">
      <w:pPr>
        <w:spacing w:after="120" w:line="240" w:lineRule="auto"/>
        <w:jc w:val="both"/>
        <w:rPr>
          <w:rFonts w:ascii="Arial" w:eastAsia="Times New Roman" w:hAnsi="Arial" w:cs="Times New Roman"/>
          <w:bCs/>
          <w:kern w:val="0"/>
          <w:sz w:val="24"/>
          <w:szCs w:val="24"/>
          <w:lang w:eastAsia="it-IT"/>
          <w14:ligatures w14:val="none"/>
        </w:rPr>
      </w:pPr>
      <w:r w:rsidRPr="00883F26">
        <w:rPr>
          <w:rFonts w:ascii="Arial" w:eastAsia="Times New Roman" w:hAnsi="Arial" w:cs="Times New Roman"/>
          <w:bCs/>
          <w:kern w:val="0"/>
          <w:sz w:val="24"/>
          <w:szCs w:val="24"/>
          <w:lang w:eastAsia="it-IT"/>
          <w14:ligatures w14:val="none"/>
        </w:rPr>
        <w:t xml:space="preserve">Ecco come l’Apostolo Paolo parla della coscienza: </w:t>
      </w:r>
    </w:p>
    <w:p w14:paraId="646E3A91"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w:t>
      </w:r>
      <w:r w:rsidRPr="00883F26">
        <w:rPr>
          <w:rFonts w:ascii="Arial" w:eastAsia="Times New Roman" w:hAnsi="Arial" w:cs="Times New Roman"/>
          <w:i/>
          <w:kern w:val="0"/>
          <w:sz w:val="24"/>
          <w:szCs w:val="24"/>
          <w:lang w:eastAsia="it-IT"/>
          <w14:ligatures w14:val="none"/>
        </w:rPr>
        <w:lastRenderedPageBreak/>
        <w:t>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73C9B5CC" w14:textId="77777777" w:rsidR="00883F26" w:rsidRPr="00883F26" w:rsidRDefault="00883F26" w:rsidP="00516022">
      <w:pPr>
        <w:spacing w:after="120" w:line="240" w:lineRule="auto"/>
        <w:jc w:val="both"/>
        <w:rPr>
          <w:rFonts w:ascii="Arial" w:eastAsia="Times New Roman" w:hAnsi="Arial" w:cs="Times New Roman"/>
          <w:bCs/>
          <w:kern w:val="0"/>
          <w:sz w:val="24"/>
          <w:szCs w:val="24"/>
          <w:lang w:eastAsia="it-IT"/>
          <w14:ligatures w14:val="none"/>
        </w:rPr>
      </w:pPr>
      <w:r w:rsidRPr="00883F26">
        <w:rPr>
          <w:rFonts w:ascii="Arial" w:eastAsia="Times New Roman" w:hAnsi="Arial" w:cs="Times New Roman"/>
          <w:bCs/>
          <w:kern w:val="0"/>
          <w:sz w:val="24"/>
          <w:szCs w:val="24"/>
          <w:lang w:eastAsia="it-IT"/>
          <w14:ligatures w14:val="none"/>
        </w:rPr>
        <w:t xml:space="preserve">Ecco invece come parla della fede: </w:t>
      </w:r>
    </w:p>
    <w:p w14:paraId="1C504D3F"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w:t>
      </w:r>
      <w:r w:rsidRPr="00883F26">
        <w:rPr>
          <w:rFonts w:ascii="Arial" w:eastAsia="Times New Roman" w:hAnsi="Arial" w:cs="Times New Roman"/>
          <w:i/>
          <w:kern w:val="0"/>
          <w:sz w:val="24"/>
          <w:szCs w:val="24"/>
          <w:lang w:eastAsia="it-IT"/>
          <w14:ligatures w14:val="none"/>
        </w:rPr>
        <w:lastRenderedPageBreak/>
        <w:t xml:space="preserve">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4FB0205C"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32D64549"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w:t>
      </w:r>
      <w:r w:rsidRPr="00883F26">
        <w:rPr>
          <w:rFonts w:ascii="Arial" w:eastAsia="Times New Roman" w:hAnsi="Arial" w:cs="Times New Roman"/>
          <w:i/>
          <w:kern w:val="0"/>
          <w:sz w:val="24"/>
          <w:szCs w:val="24"/>
          <w:lang w:eastAsia="it-IT"/>
          <w14:ligatures w14:val="none"/>
        </w:rPr>
        <w:lastRenderedPageBreak/>
        <w:t>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612CCF85"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w:t>
      </w:r>
      <w:r w:rsidRPr="00883F26">
        <w:rPr>
          <w:rFonts w:ascii="Arial" w:eastAsia="Times New Roman" w:hAnsi="Arial" w:cs="Times New Roman"/>
          <w:i/>
          <w:kern w:val="0"/>
          <w:sz w:val="24"/>
          <w:szCs w:val="24"/>
          <w:lang w:eastAsia="it-IT"/>
          <w14:ligatures w14:val="none"/>
        </w:rPr>
        <w:lastRenderedPageBreak/>
        <w:t>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0F21FE88"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w:t>
      </w:r>
      <w:r w:rsidRPr="00883F26">
        <w:rPr>
          <w:rFonts w:ascii="Arial" w:eastAsia="Times New Roman" w:hAnsi="Arial" w:cs="Times New Roman"/>
          <w:i/>
          <w:kern w:val="0"/>
          <w:sz w:val="24"/>
          <w:szCs w:val="24"/>
          <w:lang w:eastAsia="it-IT"/>
          <w14:ligatures w14:val="none"/>
        </w:rPr>
        <w:lastRenderedPageBreak/>
        <w:t>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262E5963"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5B27E45C"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w:t>
      </w:r>
      <w:r w:rsidRPr="00883F26">
        <w:rPr>
          <w:rFonts w:ascii="Arial" w:eastAsia="Times New Roman" w:hAnsi="Arial" w:cs="Times New Roman"/>
          <w:i/>
          <w:kern w:val="0"/>
          <w:sz w:val="24"/>
          <w:szCs w:val="24"/>
          <w:lang w:eastAsia="it-IT"/>
          <w14:ligatures w14:val="none"/>
        </w:rPr>
        <w:lastRenderedPageBreak/>
        <w:t xml:space="preserve">nella pazienza (2Tm 3, 10). E che fin dall'infanzia conosci le sacre Scritture: queste possono istruirti per la salvezza, che si ottiene per mezzo della fede in Cristo Gesù (2Tm 3, 15). </w:t>
      </w:r>
    </w:p>
    <w:p w14:paraId="24707C82"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0A654DF6"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kern w:val="0"/>
          <w:sz w:val="24"/>
          <w:szCs w:val="24"/>
          <w:lang w:eastAsia="it-IT"/>
          <w14:ligatures w14:val="none"/>
        </w:rPr>
        <w:t xml:space="preserve">Conosciamo di quali mali è capace l’uomo abbandonato a se stesso, senza la coscienza illuminata né dalla grazia e né dalla fede: </w:t>
      </w:r>
      <w:r w:rsidRPr="00883F26">
        <w:rPr>
          <w:rFonts w:ascii="Arial" w:eastAsia="Times New Roman" w:hAnsi="Arial" w:cs="Times New Roman"/>
          <w:i/>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B6C9BD3" w14:textId="77777777" w:rsidR="00883F26" w:rsidRPr="00883F26" w:rsidRDefault="00883F26" w:rsidP="00516022">
      <w:pPr>
        <w:spacing w:after="120" w:line="240" w:lineRule="auto"/>
        <w:jc w:val="both"/>
        <w:rPr>
          <w:rFonts w:ascii="Arial" w:eastAsia="Times New Roman" w:hAnsi="Arial" w:cs="Times New Roman"/>
          <w:i/>
          <w:kern w:val="0"/>
          <w:sz w:val="24"/>
          <w:szCs w:val="24"/>
          <w:lang w:eastAsia="it-IT"/>
          <w14:ligatures w14:val="none"/>
        </w:rPr>
      </w:pPr>
      <w:r w:rsidRPr="00883F26">
        <w:rPr>
          <w:rFonts w:ascii="Arial" w:eastAsia="Times New Roman" w:hAnsi="Arial" w:cs="Times New Roman"/>
          <w:i/>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0A2D61A" w14:textId="77777777" w:rsidR="00883F26" w:rsidRPr="00883F26" w:rsidRDefault="00883F26" w:rsidP="00516022">
      <w:pPr>
        <w:spacing w:after="120" w:line="240" w:lineRule="auto"/>
        <w:jc w:val="both"/>
        <w:rPr>
          <w:rFonts w:ascii="Arial" w:eastAsia="Times New Roman" w:hAnsi="Arial" w:cs="Arial"/>
          <w:kern w:val="0"/>
          <w:sz w:val="24"/>
          <w:szCs w:val="24"/>
          <w:lang w:eastAsia="it-IT"/>
          <w14:ligatures w14:val="none"/>
        </w:rPr>
      </w:pPr>
      <w:r w:rsidRPr="00883F26">
        <w:rPr>
          <w:rFonts w:ascii="Arial" w:eastAsia="Times New Roman" w:hAnsi="Arial" w:cs="Arial"/>
          <w:kern w:val="0"/>
          <w:sz w:val="24"/>
          <w:szCs w:val="24"/>
          <w:lang w:eastAsia="it-IT"/>
          <w14:ligatures w14:val="none"/>
        </w:rPr>
        <w:lastRenderedPageBreak/>
        <w:t xml:space="preserve">È sufficiente sostituire una sola parola a quelle proferite dallo Spirito Santo e subito dal cielo precipitiamo sula terra, dalla verità possiamo nella falsità, dalla giustizia nell’ingiustizia, da operai del regno di Dio e di Cristo Gesù diveniamo diaconi e servi del principe di questo mondo. Madre di Dio, ottienici dallo Spirito Santo ogni intelligenza. Così rimarremo sempre nella Parola. </w:t>
      </w:r>
    </w:p>
    <w:p w14:paraId="41FC8560" w14:textId="77777777" w:rsidR="00883F26" w:rsidRPr="00883F26" w:rsidRDefault="00883F26" w:rsidP="00516022">
      <w:pPr>
        <w:spacing w:after="120" w:line="240" w:lineRule="auto"/>
      </w:pPr>
    </w:p>
    <w:p w14:paraId="0F959D3A" w14:textId="77777777" w:rsidR="00883F26" w:rsidRPr="00883F26" w:rsidRDefault="00883F26" w:rsidP="00516022">
      <w:pPr>
        <w:spacing w:before="120" w:after="120" w:line="240" w:lineRule="auto"/>
        <w:jc w:val="both"/>
        <w:rPr>
          <w:rFonts w:ascii="Arial" w:eastAsia="Times New Roman" w:hAnsi="Arial" w:cs="Arial"/>
          <w:b/>
          <w:kern w:val="0"/>
          <w:sz w:val="24"/>
          <w:szCs w:val="20"/>
          <w:lang w:val="la-Latn" w:eastAsia="it-IT"/>
          <w14:ligatures w14:val="none"/>
        </w:rPr>
      </w:pPr>
      <w:r w:rsidRPr="00883F26">
        <w:rPr>
          <w:rFonts w:ascii="Arial" w:eastAsia="Times New Roman" w:hAnsi="Arial" w:cs="Arial"/>
          <w:b/>
          <w:kern w:val="0"/>
          <w:sz w:val="24"/>
          <w:szCs w:val="20"/>
          <w:lang w:val="la-Latn" w:eastAsia="it-IT"/>
          <w14:ligatures w14:val="none"/>
        </w:rPr>
        <w:t>DIECI DOMANDE DI ULTERIORE RIFLESSIONE</w:t>
      </w:r>
    </w:p>
    <w:p w14:paraId="79BD7C61"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So perché se un credente in Cristo ritiene qualcosa come impuro, per lui è impuro?</w:t>
      </w:r>
    </w:p>
    <w:p w14:paraId="75598BEC"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So gare la distinzione tra persuasione e fede?</w:t>
      </w:r>
    </w:p>
    <w:p w14:paraId="0759D227"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So come si vive la virtù della carità?</w:t>
      </w:r>
    </w:p>
    <w:p w14:paraId="1BDFC78F"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So che Cristo è morto per la salvezza dei miei fratelli?</w:t>
      </w:r>
    </w:p>
    <w:p w14:paraId="72F784EC"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So come si rovina l’opera di Dio?</w:t>
      </w:r>
    </w:p>
    <w:p w14:paraId="1CB358FC"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So come si edifica il regno di Dio nella giustizia, nella pace, nella gioia?</w:t>
      </w:r>
    </w:p>
    <w:p w14:paraId="276969C8"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So quando un servitore di Cristo è accetto a Dio?</w:t>
      </w:r>
    </w:p>
    <w:p w14:paraId="120BD3E8"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So annientarmi per la salvezza di un mio fratello?</w:t>
      </w:r>
    </w:p>
    <w:p w14:paraId="6ACD323C"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So sempre tradurre bene la mia fede in opere e in parole in ogni momento della mia esistenza?</w:t>
      </w:r>
    </w:p>
    <w:p w14:paraId="5D0D2886" w14:textId="77777777" w:rsidR="00883F26" w:rsidRPr="00883F26" w:rsidRDefault="00883F26" w:rsidP="00516022">
      <w:pPr>
        <w:spacing w:after="120" w:line="240" w:lineRule="auto"/>
        <w:jc w:val="both"/>
        <w:rPr>
          <w:rFonts w:ascii="Arial" w:hAnsi="Arial" w:cs="Arial"/>
          <w:sz w:val="24"/>
          <w:szCs w:val="24"/>
        </w:rPr>
      </w:pPr>
      <w:r w:rsidRPr="00883F26">
        <w:rPr>
          <w:rFonts w:ascii="Arial" w:hAnsi="Arial" w:cs="Arial"/>
          <w:sz w:val="24"/>
          <w:szCs w:val="24"/>
        </w:rPr>
        <w:t>Conosco la differenza che regna tra coscienza e fede e tra convinzione e fede?</w:t>
      </w:r>
    </w:p>
    <w:p w14:paraId="19C1C467" w14:textId="77777777" w:rsidR="00883F26" w:rsidRDefault="00883F26" w:rsidP="00516022">
      <w:pPr>
        <w:spacing w:after="120" w:line="240" w:lineRule="auto"/>
        <w:jc w:val="both"/>
        <w:rPr>
          <w:rFonts w:ascii="Arial" w:eastAsia="Times New Roman" w:hAnsi="Arial" w:cs="Arial"/>
          <w:kern w:val="0"/>
          <w:sz w:val="24"/>
          <w:szCs w:val="24"/>
          <w:lang w:eastAsia="it-IT"/>
          <w14:ligatures w14:val="none"/>
        </w:rPr>
      </w:pPr>
    </w:p>
    <w:p w14:paraId="2347AC81" w14:textId="77777777" w:rsidR="00883F26" w:rsidRDefault="00883F26" w:rsidP="00516022">
      <w:pPr>
        <w:spacing w:after="120" w:line="240" w:lineRule="auto"/>
        <w:jc w:val="both"/>
        <w:rPr>
          <w:rFonts w:ascii="Arial" w:eastAsia="Times New Roman" w:hAnsi="Arial" w:cs="Arial"/>
          <w:kern w:val="0"/>
          <w:sz w:val="24"/>
          <w:szCs w:val="24"/>
          <w:lang w:eastAsia="it-IT"/>
          <w14:ligatures w14:val="none"/>
        </w:rPr>
      </w:pPr>
    </w:p>
    <w:p w14:paraId="4F25985B" w14:textId="77777777" w:rsidR="00B5647F" w:rsidRPr="00B5647F" w:rsidRDefault="00B5647F" w:rsidP="00516022">
      <w:pPr>
        <w:pStyle w:val="Titolo1"/>
      </w:pPr>
      <w:bookmarkStart w:id="171" w:name="_Toc208323471"/>
      <w:r w:rsidRPr="00B5647F">
        <w:t>CIASCUNO DI NOI CERCHI DI PIACERE AL PROSSIMO NEL BENE, PER EDIFICARLO.</w:t>
      </w:r>
      <w:bookmarkEnd w:id="171"/>
    </w:p>
    <w:p w14:paraId="7052AAA1" w14:textId="77777777" w:rsidR="00B5647F" w:rsidRPr="00B5647F" w:rsidRDefault="00B5647F" w:rsidP="00516022">
      <w:pPr>
        <w:spacing w:after="120" w:line="240" w:lineRule="auto"/>
        <w:jc w:val="both"/>
        <w:rPr>
          <w:rFonts w:ascii="Arial" w:hAnsi="Arial" w:cs="Arial"/>
          <w:sz w:val="24"/>
          <w:szCs w:val="24"/>
        </w:rPr>
      </w:pPr>
    </w:p>
    <w:p w14:paraId="2E68DEF2" w14:textId="77777777" w:rsidR="00B5647F" w:rsidRPr="00B5647F" w:rsidRDefault="00B5647F" w:rsidP="00516022">
      <w:pPr>
        <w:spacing w:after="120" w:line="240" w:lineRule="auto"/>
        <w:jc w:val="center"/>
        <w:rPr>
          <w:rFonts w:ascii="Arial" w:hAnsi="Arial" w:cs="Arial"/>
          <w:sz w:val="28"/>
          <w:szCs w:val="28"/>
        </w:rPr>
      </w:pPr>
      <w:r w:rsidRPr="00B5647F">
        <w:rPr>
          <w:rFonts w:ascii="Arial" w:hAnsi="Arial" w:cs="Arial"/>
          <w:sz w:val="28"/>
          <w:szCs w:val="28"/>
          <w:lang w:val="la-Latn"/>
        </w:rPr>
        <w:t>Unusquisque nostrum proximo placeat in bonum ad aedificationem</w:t>
      </w:r>
      <w:r w:rsidRPr="00B5647F">
        <w:rPr>
          <w:rFonts w:ascii="Arial" w:hAnsi="Arial" w:cs="Arial"/>
          <w:sz w:val="28"/>
          <w:szCs w:val="28"/>
        </w:rPr>
        <w:t xml:space="preserve"> - </w:t>
      </w:r>
      <w:r w:rsidRPr="00B5647F">
        <w:rPr>
          <w:rFonts w:ascii="Times New Roman" w:hAnsi="Times New Roman" w:cs="Times New Roman"/>
          <w:color w:val="111111"/>
          <w:sz w:val="28"/>
          <w:szCs w:val="28"/>
        </w:rPr>
        <w:t>ἕ</w:t>
      </w:r>
      <w:r w:rsidRPr="00B5647F">
        <w:rPr>
          <w:rFonts w:ascii="Cambria" w:hAnsi="Cambria" w:cs="Cambria"/>
          <w:color w:val="111111"/>
          <w:sz w:val="28"/>
          <w:szCs w:val="28"/>
        </w:rPr>
        <w:t>καστος</w:t>
      </w:r>
      <w:r w:rsidRPr="00B5647F">
        <w:rPr>
          <w:rFonts w:ascii="PT Serif" w:hAnsi="PT Serif"/>
          <w:color w:val="111111"/>
          <w:sz w:val="28"/>
          <w:szCs w:val="28"/>
        </w:rPr>
        <w:t xml:space="preserve"> </w:t>
      </w:r>
      <w:r w:rsidRPr="00B5647F">
        <w:rPr>
          <w:rFonts w:ascii="Times New Roman" w:hAnsi="Times New Roman" w:cs="Times New Roman"/>
          <w:color w:val="111111"/>
          <w:sz w:val="28"/>
          <w:szCs w:val="28"/>
        </w:rPr>
        <w:t>ἡ</w:t>
      </w:r>
      <w:r w:rsidRPr="00B5647F">
        <w:rPr>
          <w:rFonts w:ascii="PT Serif" w:hAnsi="PT Serif"/>
          <w:color w:val="111111"/>
          <w:sz w:val="28"/>
          <w:szCs w:val="28"/>
        </w:rPr>
        <w:t>μ</w:t>
      </w:r>
      <w:r w:rsidRPr="00B5647F">
        <w:rPr>
          <w:rFonts w:ascii="Times New Roman" w:hAnsi="Times New Roman" w:cs="Times New Roman"/>
          <w:color w:val="111111"/>
          <w:sz w:val="28"/>
          <w:szCs w:val="28"/>
        </w:rPr>
        <w:t>ῶ</w:t>
      </w:r>
      <w:r w:rsidRPr="00B5647F">
        <w:rPr>
          <w:rFonts w:ascii="Cambria" w:hAnsi="Cambria" w:cs="Cambria"/>
          <w:color w:val="111111"/>
          <w:sz w:val="28"/>
          <w:szCs w:val="28"/>
        </w:rPr>
        <w:t>ν</w:t>
      </w:r>
      <w:r w:rsidRPr="00B5647F">
        <w:rPr>
          <w:rFonts w:ascii="PT Serif" w:hAnsi="PT Serif"/>
          <w:color w:val="111111"/>
          <w:sz w:val="28"/>
          <w:szCs w:val="28"/>
        </w:rPr>
        <w:t xml:space="preserve"> </w:t>
      </w:r>
      <w:r w:rsidRPr="00B5647F">
        <w:rPr>
          <w:rFonts w:ascii="Cambria" w:hAnsi="Cambria" w:cs="Cambria"/>
          <w:color w:val="111111"/>
          <w:sz w:val="28"/>
          <w:szCs w:val="28"/>
        </w:rPr>
        <w:t>τ</w:t>
      </w:r>
      <w:r w:rsidRPr="00B5647F">
        <w:rPr>
          <w:rFonts w:ascii="Times New Roman" w:hAnsi="Times New Roman" w:cs="Times New Roman"/>
          <w:color w:val="111111"/>
          <w:sz w:val="28"/>
          <w:szCs w:val="28"/>
        </w:rPr>
        <w:t>ῷ</w:t>
      </w:r>
      <w:r w:rsidRPr="00B5647F">
        <w:rPr>
          <w:rFonts w:ascii="PT Serif" w:hAnsi="PT Serif"/>
          <w:color w:val="111111"/>
          <w:sz w:val="28"/>
          <w:szCs w:val="28"/>
        </w:rPr>
        <w:t xml:space="preserve"> π</w:t>
      </w:r>
      <w:r w:rsidRPr="00B5647F">
        <w:rPr>
          <w:rFonts w:ascii="Cambria" w:hAnsi="Cambria" w:cs="Cambria"/>
          <w:color w:val="111111"/>
          <w:sz w:val="28"/>
          <w:szCs w:val="28"/>
        </w:rPr>
        <w:t>λησίον</w:t>
      </w:r>
      <w:r w:rsidRPr="00B5647F">
        <w:rPr>
          <w:rFonts w:ascii="PT Serif" w:hAnsi="PT Serif"/>
          <w:color w:val="111111"/>
          <w:sz w:val="28"/>
          <w:szCs w:val="28"/>
        </w:rPr>
        <w:t xml:space="preserve"> </w:t>
      </w:r>
      <w:r w:rsidRPr="00B5647F">
        <w:rPr>
          <w:rFonts w:ascii="Times New Roman" w:hAnsi="Times New Roman" w:cs="Times New Roman"/>
          <w:color w:val="111111"/>
          <w:sz w:val="28"/>
          <w:szCs w:val="28"/>
        </w:rPr>
        <w:t>ἀ</w:t>
      </w:r>
      <w:r w:rsidRPr="00B5647F">
        <w:rPr>
          <w:rFonts w:ascii="Cambria" w:hAnsi="Cambria" w:cs="Cambria"/>
          <w:color w:val="111111"/>
          <w:sz w:val="28"/>
          <w:szCs w:val="28"/>
        </w:rPr>
        <w:t>ρεσκέτω</w:t>
      </w:r>
      <w:r w:rsidRPr="00B5647F">
        <w:rPr>
          <w:rFonts w:ascii="PT Serif" w:hAnsi="PT Serif"/>
          <w:color w:val="111111"/>
          <w:sz w:val="28"/>
          <w:szCs w:val="28"/>
        </w:rPr>
        <w:t xml:space="preserve"> </w:t>
      </w:r>
      <w:r w:rsidRPr="00B5647F">
        <w:rPr>
          <w:rFonts w:ascii="Cambria" w:hAnsi="Cambria" w:cs="Cambria"/>
          <w:color w:val="111111"/>
          <w:sz w:val="28"/>
          <w:szCs w:val="28"/>
        </w:rPr>
        <w:t>ε</w:t>
      </w:r>
      <w:r w:rsidRPr="00B5647F">
        <w:rPr>
          <w:rFonts w:ascii="Times New Roman" w:hAnsi="Times New Roman" w:cs="Times New Roman"/>
          <w:color w:val="111111"/>
          <w:sz w:val="28"/>
          <w:szCs w:val="28"/>
        </w:rPr>
        <w:t>ἰ</w:t>
      </w:r>
      <w:r w:rsidRPr="00B5647F">
        <w:rPr>
          <w:rFonts w:ascii="Cambria" w:hAnsi="Cambria" w:cs="Cambria"/>
          <w:color w:val="111111"/>
          <w:sz w:val="28"/>
          <w:szCs w:val="28"/>
        </w:rPr>
        <w:t>ς</w:t>
      </w:r>
      <w:r w:rsidRPr="00B5647F">
        <w:rPr>
          <w:rFonts w:ascii="PT Serif" w:hAnsi="PT Serif"/>
          <w:color w:val="111111"/>
          <w:sz w:val="28"/>
          <w:szCs w:val="28"/>
        </w:rPr>
        <w:t xml:space="preserve"> </w:t>
      </w:r>
      <w:r w:rsidRPr="00B5647F">
        <w:rPr>
          <w:rFonts w:ascii="Cambria" w:hAnsi="Cambria" w:cs="Cambria"/>
          <w:color w:val="111111"/>
          <w:sz w:val="28"/>
          <w:szCs w:val="28"/>
        </w:rPr>
        <w:t>τ</w:t>
      </w:r>
      <w:r w:rsidRPr="00B5647F">
        <w:rPr>
          <w:rFonts w:ascii="Times New Roman" w:hAnsi="Times New Roman" w:cs="Times New Roman"/>
          <w:color w:val="111111"/>
          <w:sz w:val="28"/>
          <w:szCs w:val="28"/>
        </w:rPr>
        <w:t>ὸ</w:t>
      </w:r>
      <w:r w:rsidRPr="00B5647F">
        <w:rPr>
          <w:rFonts w:ascii="PT Serif" w:hAnsi="PT Serif"/>
          <w:color w:val="111111"/>
          <w:sz w:val="28"/>
          <w:szCs w:val="28"/>
        </w:rPr>
        <w:t xml:space="preserve"> </w:t>
      </w:r>
      <w:r w:rsidRPr="00B5647F">
        <w:rPr>
          <w:rFonts w:ascii="Times New Roman" w:hAnsi="Times New Roman" w:cs="Times New Roman"/>
          <w:color w:val="111111"/>
          <w:sz w:val="28"/>
          <w:szCs w:val="28"/>
        </w:rPr>
        <w:t>ἀ</w:t>
      </w:r>
      <w:r w:rsidRPr="00B5647F">
        <w:rPr>
          <w:rFonts w:ascii="Cambria" w:hAnsi="Cambria" w:cs="Cambria"/>
          <w:color w:val="111111"/>
          <w:sz w:val="28"/>
          <w:szCs w:val="28"/>
        </w:rPr>
        <w:t>γαθ</w:t>
      </w:r>
      <w:r w:rsidRPr="00B5647F">
        <w:rPr>
          <w:rFonts w:ascii="Times New Roman" w:hAnsi="Times New Roman" w:cs="Times New Roman"/>
          <w:color w:val="111111"/>
          <w:sz w:val="28"/>
          <w:szCs w:val="28"/>
        </w:rPr>
        <w:t>ὸ</w:t>
      </w:r>
      <w:r w:rsidRPr="00B5647F">
        <w:rPr>
          <w:rFonts w:ascii="Cambria" w:hAnsi="Cambria" w:cs="Cambria"/>
          <w:color w:val="111111"/>
          <w:sz w:val="28"/>
          <w:szCs w:val="28"/>
        </w:rPr>
        <w:t>ν</w:t>
      </w:r>
      <w:r w:rsidRPr="00B5647F">
        <w:rPr>
          <w:rFonts w:ascii="PT Serif" w:hAnsi="PT Serif"/>
          <w:color w:val="111111"/>
          <w:sz w:val="28"/>
          <w:szCs w:val="28"/>
        </w:rPr>
        <w:t xml:space="preserve"> </w:t>
      </w:r>
      <w:r w:rsidRPr="00B5647F">
        <w:rPr>
          <w:rFonts w:ascii="PT Serif" w:hAnsi="PT Serif" w:cs="PT Serif"/>
          <w:color w:val="111111"/>
          <w:sz w:val="28"/>
          <w:szCs w:val="28"/>
        </w:rPr>
        <w:t>π</w:t>
      </w:r>
      <w:r w:rsidRPr="00B5647F">
        <w:rPr>
          <w:rFonts w:ascii="Cambria" w:hAnsi="Cambria" w:cs="Cambria"/>
          <w:color w:val="111111"/>
          <w:sz w:val="28"/>
          <w:szCs w:val="28"/>
        </w:rPr>
        <w:t>ρ</w:t>
      </w:r>
      <w:r w:rsidRPr="00B5647F">
        <w:rPr>
          <w:rFonts w:ascii="Times New Roman" w:hAnsi="Times New Roman" w:cs="Times New Roman"/>
          <w:color w:val="111111"/>
          <w:sz w:val="28"/>
          <w:szCs w:val="28"/>
        </w:rPr>
        <w:t>ὸ</w:t>
      </w:r>
      <w:r w:rsidRPr="00B5647F">
        <w:rPr>
          <w:rFonts w:ascii="Cambria" w:hAnsi="Cambria" w:cs="Cambria"/>
          <w:color w:val="111111"/>
          <w:sz w:val="28"/>
          <w:szCs w:val="28"/>
        </w:rPr>
        <w:t>ς</w:t>
      </w:r>
      <w:r w:rsidRPr="00B5647F">
        <w:rPr>
          <w:rFonts w:ascii="PT Serif" w:hAnsi="PT Serif"/>
          <w:color w:val="111111"/>
          <w:sz w:val="28"/>
          <w:szCs w:val="28"/>
        </w:rPr>
        <w:t xml:space="preserve"> </w:t>
      </w:r>
      <w:r w:rsidRPr="00B5647F">
        <w:rPr>
          <w:rFonts w:ascii="Cambria" w:hAnsi="Cambria" w:cs="Cambria"/>
          <w:color w:val="111111"/>
          <w:sz w:val="28"/>
          <w:szCs w:val="28"/>
        </w:rPr>
        <w:t>ο</w:t>
      </w:r>
      <w:r w:rsidRPr="00B5647F">
        <w:rPr>
          <w:rFonts w:ascii="Times New Roman" w:hAnsi="Times New Roman" w:cs="Times New Roman"/>
          <w:color w:val="111111"/>
          <w:sz w:val="28"/>
          <w:szCs w:val="28"/>
        </w:rPr>
        <w:t>ἰ</w:t>
      </w:r>
      <w:r w:rsidRPr="00B5647F">
        <w:rPr>
          <w:rFonts w:ascii="Cambria" w:hAnsi="Cambria" w:cs="Cambria"/>
          <w:color w:val="111111"/>
          <w:sz w:val="28"/>
          <w:szCs w:val="28"/>
        </w:rPr>
        <w:t>κοδο</w:t>
      </w:r>
      <w:r w:rsidRPr="00B5647F">
        <w:rPr>
          <w:rFonts w:ascii="PT Serif" w:hAnsi="PT Serif" w:cs="PT Serif"/>
          <w:color w:val="111111"/>
          <w:sz w:val="28"/>
          <w:szCs w:val="28"/>
        </w:rPr>
        <w:t>μ</w:t>
      </w:r>
      <w:r w:rsidRPr="00B5647F">
        <w:rPr>
          <w:rFonts w:ascii="Cambria" w:hAnsi="Cambria" w:cs="Cambria"/>
          <w:color w:val="111111"/>
          <w:sz w:val="28"/>
          <w:szCs w:val="28"/>
        </w:rPr>
        <w:t>ήν·</w:t>
      </w:r>
    </w:p>
    <w:p w14:paraId="083DB884" w14:textId="77777777" w:rsidR="00B5647F" w:rsidRPr="00B5647F" w:rsidRDefault="00B5647F" w:rsidP="00516022">
      <w:pPr>
        <w:spacing w:after="120" w:line="240" w:lineRule="auto"/>
        <w:jc w:val="both"/>
        <w:rPr>
          <w:rFonts w:ascii="Arial" w:hAnsi="Arial" w:cs="Arial"/>
          <w:sz w:val="24"/>
          <w:szCs w:val="24"/>
        </w:rPr>
      </w:pPr>
    </w:p>
    <w:p w14:paraId="42DC682F" w14:textId="77777777" w:rsidR="00B5647F" w:rsidRPr="00B5647F" w:rsidRDefault="00B5647F" w:rsidP="00516022">
      <w:pPr>
        <w:spacing w:after="120" w:line="240" w:lineRule="auto"/>
        <w:jc w:val="both"/>
        <w:rPr>
          <w:rFonts w:ascii="Arial" w:hAnsi="Arial" w:cs="Arial"/>
          <w:sz w:val="24"/>
          <w:szCs w:val="24"/>
        </w:rPr>
      </w:pPr>
      <w:bookmarkStart w:id="172" w:name="_Hlk203465967"/>
      <w:r w:rsidRPr="00B5647F">
        <w:rPr>
          <w:rFonts w:ascii="Arial" w:hAnsi="Arial" w:cs="Arial"/>
          <w:sz w:val="24"/>
          <w:szCs w:val="24"/>
        </w:rPr>
        <w:t xml:space="preserve">Noi, che siamo i forti, abbiamo il dovere di portare le infermità dei deboli, senza compiacere noi stessi. </w:t>
      </w:r>
      <w:bookmarkStart w:id="173" w:name="_Hlk203465684"/>
      <w:r w:rsidRPr="00B5647F">
        <w:rPr>
          <w:rFonts w:ascii="Arial" w:hAnsi="Arial" w:cs="Arial"/>
          <w:sz w:val="24"/>
          <w:szCs w:val="24"/>
        </w:rPr>
        <w:t xml:space="preserve">Ciascuno di noi cerchi di piacere al prossimo nel bene, per edificarlo. </w:t>
      </w:r>
      <w:bookmarkEnd w:id="173"/>
      <w:r w:rsidRPr="00B5647F">
        <w:rPr>
          <w:rFonts w:ascii="Arial" w:hAnsi="Arial" w:cs="Arial"/>
          <w:sz w:val="24"/>
          <w:szCs w:val="24"/>
        </w:rPr>
        <w:t xml:space="preserve">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w:t>
      </w:r>
      <w:bookmarkStart w:id="174" w:name="_Hlk203465652"/>
      <w:r w:rsidRPr="00B5647F">
        <w:rPr>
          <w:rFonts w:ascii="Arial" w:hAnsi="Arial" w:cs="Arial"/>
          <w:sz w:val="24"/>
          <w:szCs w:val="24"/>
        </w:rPr>
        <w:t xml:space="preserve">E il Dio della perseveranza e della consolazione vi conceda di avere gli uni verso gli altri gli stessi sentimenti, sull’esempio di Cristo Gesù, </w:t>
      </w:r>
      <w:bookmarkEnd w:id="174"/>
      <w:r w:rsidRPr="00B5647F">
        <w:rPr>
          <w:rFonts w:ascii="Arial" w:hAnsi="Arial" w:cs="Arial"/>
          <w:sz w:val="24"/>
          <w:szCs w:val="24"/>
        </w:rPr>
        <w:t xml:space="preserve">perché con un solo animo e una voce sola rendiate gloria a Dio, Padre del Signore nostro Gesù Cristo (Rm 15,1-6). </w:t>
      </w:r>
    </w:p>
    <w:bookmarkEnd w:id="172"/>
    <w:p w14:paraId="1C95B0D0" w14:textId="77777777" w:rsidR="00B5647F" w:rsidRPr="00B5647F" w:rsidRDefault="00B5647F" w:rsidP="00516022">
      <w:pPr>
        <w:spacing w:after="120" w:line="240" w:lineRule="auto"/>
        <w:jc w:val="both"/>
        <w:rPr>
          <w:rFonts w:ascii="Arial" w:hAnsi="Arial" w:cs="Arial"/>
          <w:sz w:val="24"/>
          <w:szCs w:val="24"/>
          <w:lang w:val="la-Latn"/>
        </w:rPr>
      </w:pPr>
      <w:r w:rsidRPr="00B5647F">
        <w:rPr>
          <w:rFonts w:ascii="Arial" w:hAnsi="Arial" w:cs="Arial"/>
          <w:sz w:val="24"/>
          <w:szCs w:val="24"/>
          <w:lang w:val="la-Latn"/>
        </w:rPr>
        <w:t xml:space="preserve">Debemus autem nos fir miores imbecillitates infir morum sustinere et non nobis placere. </w:t>
      </w:r>
      <w:bookmarkStart w:id="175" w:name="_Hlk203465700"/>
      <w:r w:rsidRPr="00B5647F">
        <w:rPr>
          <w:rFonts w:ascii="Arial" w:hAnsi="Arial" w:cs="Arial"/>
          <w:sz w:val="24"/>
          <w:szCs w:val="24"/>
          <w:lang w:val="la-Latn"/>
        </w:rPr>
        <w:t xml:space="preserve">Unusquisque nostrum proximo placeat in bonum ad aedificationem; </w:t>
      </w:r>
      <w:bookmarkEnd w:id="175"/>
      <w:r w:rsidRPr="00B5647F">
        <w:rPr>
          <w:rFonts w:ascii="Arial" w:hAnsi="Arial" w:cs="Arial"/>
          <w:sz w:val="24"/>
          <w:szCs w:val="24"/>
          <w:lang w:val="la-Latn"/>
        </w:rPr>
        <w:t xml:space="preserve">etenim Christus non sibi placuit, sed sicut scriptum est: “ Improperia improperantium tibi ceciderunt super me ”. Quaecumque enim antea scripta sunt, ad nostram doctrinam </w:t>
      </w:r>
      <w:r w:rsidRPr="00B5647F">
        <w:rPr>
          <w:rFonts w:ascii="Arial" w:hAnsi="Arial" w:cs="Arial"/>
          <w:sz w:val="24"/>
          <w:szCs w:val="24"/>
          <w:lang w:val="la-Latn"/>
        </w:rPr>
        <w:lastRenderedPageBreak/>
        <w:t xml:space="preserve">scripta sunt, ut per patientiam et consolationem Scripturarum spem habeamus. Deus autem patientiae et solacii det vobis idipsum sapere in alterutrum secundum Christum Iesum, ut unanimes uno ore glorificetis Deum et Patrem Domini nostri Iesu Christi. (Rm 15,1-6). </w:t>
      </w:r>
    </w:p>
    <w:p w14:paraId="35ACD7F5" w14:textId="77777777" w:rsidR="00B5647F" w:rsidRPr="00B5647F" w:rsidRDefault="00B5647F" w:rsidP="00516022">
      <w:pPr>
        <w:spacing w:after="120" w:line="240" w:lineRule="auto"/>
        <w:jc w:val="both"/>
        <w:rPr>
          <w:rFonts w:ascii="Arial" w:hAnsi="Arial" w:cs="Arial"/>
          <w:sz w:val="24"/>
          <w:szCs w:val="24"/>
        </w:rPr>
      </w:pPr>
      <w:r w:rsidRPr="00B5647F">
        <w:rPr>
          <w:rFonts w:ascii="Times New Roman" w:hAnsi="Times New Roman" w:cs="Times New Roman"/>
          <w:color w:val="111111"/>
          <w:sz w:val="26"/>
          <w:szCs w:val="26"/>
        </w:rPr>
        <w:t>Ὀ</w:t>
      </w:r>
      <w:r w:rsidRPr="00B5647F">
        <w:rPr>
          <w:rFonts w:ascii="Cambria" w:hAnsi="Cambria" w:cs="Cambria"/>
          <w:color w:val="111111"/>
          <w:sz w:val="26"/>
          <w:szCs w:val="26"/>
        </w:rPr>
        <w:t>φείλο</w:t>
      </w:r>
      <w:r w:rsidRPr="00B5647F">
        <w:rPr>
          <w:rFonts w:ascii="PT Serif" w:hAnsi="PT Serif" w:cs="PT Serif"/>
          <w:color w:val="111111"/>
          <w:sz w:val="26"/>
          <w:szCs w:val="26"/>
        </w:rPr>
        <w:t>μ</w:t>
      </w:r>
      <w:r w:rsidRPr="00B5647F">
        <w:rPr>
          <w:rFonts w:ascii="Cambria" w:hAnsi="Cambria" w:cs="Cambria"/>
          <w:color w:val="111111"/>
          <w:sz w:val="26"/>
          <w:szCs w:val="26"/>
        </w:rPr>
        <w:t>εν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δ</w:t>
      </w:r>
      <w:r w:rsidRPr="00B5647F">
        <w:rPr>
          <w:rFonts w:ascii="Times New Roman" w:hAnsi="Times New Roman" w:cs="Times New Roman"/>
          <w:color w:val="111111"/>
          <w:sz w:val="26"/>
          <w:szCs w:val="26"/>
        </w:rPr>
        <w:t>ὲ</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ἡ</w:t>
      </w:r>
      <w:r w:rsidRPr="00B5647F">
        <w:rPr>
          <w:rFonts w:ascii="PT Serif" w:hAnsi="PT Serif"/>
          <w:color w:val="111111"/>
          <w:sz w:val="26"/>
          <w:szCs w:val="26"/>
        </w:rPr>
        <w:t>μ</w:t>
      </w:r>
      <w:r w:rsidRPr="00B5647F">
        <w:rPr>
          <w:rFonts w:ascii="Cambria" w:hAnsi="Cambria" w:cs="Cambria"/>
          <w:color w:val="111111"/>
          <w:sz w:val="26"/>
          <w:szCs w:val="26"/>
        </w:rPr>
        <w:t>ε</w:t>
      </w:r>
      <w:r w:rsidRPr="00B5647F">
        <w:rPr>
          <w:rFonts w:ascii="Times New Roman" w:hAnsi="Times New Roman" w:cs="Times New Roman"/>
          <w:color w:val="111111"/>
          <w:sz w:val="26"/>
          <w:szCs w:val="26"/>
        </w:rPr>
        <w:t>ῖ</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ο</w:t>
      </w:r>
      <w:r w:rsidRPr="00B5647F">
        <w:rPr>
          <w:rFonts w:ascii="Times New Roman" w:hAnsi="Times New Roman" w:cs="Times New Roman"/>
          <w:color w:val="111111"/>
          <w:sz w:val="26"/>
          <w:szCs w:val="26"/>
        </w:rPr>
        <w:t>ἱ</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δυνατο</w:t>
      </w:r>
      <w:r w:rsidRPr="00B5647F">
        <w:rPr>
          <w:rFonts w:ascii="Times New Roman" w:hAnsi="Times New Roman" w:cs="Times New Roman"/>
          <w:color w:val="111111"/>
          <w:sz w:val="26"/>
          <w:szCs w:val="26"/>
        </w:rPr>
        <w:t>ὶ</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ὰ</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ἀ</w:t>
      </w:r>
      <w:r w:rsidRPr="00B5647F">
        <w:rPr>
          <w:rFonts w:ascii="Cambria" w:hAnsi="Cambria" w:cs="Cambria"/>
          <w:color w:val="111111"/>
          <w:sz w:val="26"/>
          <w:szCs w:val="26"/>
        </w:rPr>
        <w:t>σθενή</w:t>
      </w:r>
      <w:r w:rsidRPr="00B5647F">
        <w:rPr>
          <w:rFonts w:ascii="PT Serif" w:hAnsi="PT Serif" w:cs="PT Serif"/>
          <w:color w:val="111111"/>
          <w:sz w:val="26"/>
          <w:szCs w:val="26"/>
        </w:rPr>
        <w:t>μ</w:t>
      </w:r>
      <w:r w:rsidRPr="00B5647F">
        <w:rPr>
          <w:rFonts w:ascii="Cambria" w:hAnsi="Cambria" w:cs="Cambria"/>
          <w:color w:val="111111"/>
          <w:sz w:val="26"/>
          <w:szCs w:val="26"/>
        </w:rPr>
        <w:t>ατα</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ῶ</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ἀ</w:t>
      </w:r>
      <w:r w:rsidRPr="00B5647F">
        <w:rPr>
          <w:rFonts w:ascii="Cambria" w:hAnsi="Cambria" w:cs="Cambria"/>
          <w:color w:val="111111"/>
          <w:sz w:val="26"/>
          <w:szCs w:val="26"/>
        </w:rPr>
        <w:t>δυνάτων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βαστάζειν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κα</w:t>
      </w:r>
      <w:r w:rsidRPr="00B5647F">
        <w:rPr>
          <w:rFonts w:ascii="Times New Roman" w:hAnsi="Times New Roman" w:cs="Times New Roman"/>
          <w:color w:val="111111"/>
          <w:sz w:val="26"/>
          <w:szCs w:val="26"/>
        </w:rPr>
        <w:t>ὶ</w:t>
      </w:r>
      <w:r w:rsidRPr="00B5647F">
        <w:rPr>
          <w:rFonts w:ascii="PT Serif" w:hAnsi="PT Serif"/>
          <w:color w:val="111111"/>
          <w:sz w:val="26"/>
          <w:szCs w:val="26"/>
          <w:lang w:val="la-Latn"/>
        </w:rPr>
        <w:t xml:space="preserve"> </w:t>
      </w:r>
      <w:r w:rsidRPr="00B5647F">
        <w:rPr>
          <w:rFonts w:ascii="PT Serif" w:hAnsi="PT Serif"/>
          <w:color w:val="111111"/>
          <w:sz w:val="26"/>
          <w:szCs w:val="26"/>
        </w:rPr>
        <w:t>μ</w:t>
      </w:r>
      <w:r w:rsidRPr="00B5647F">
        <w:rPr>
          <w:rFonts w:ascii="Times New Roman" w:hAnsi="Times New Roman" w:cs="Times New Roman"/>
          <w:color w:val="111111"/>
          <w:sz w:val="26"/>
          <w:szCs w:val="26"/>
        </w:rPr>
        <w:t>ὴ</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ἑ</w:t>
      </w:r>
      <w:r w:rsidRPr="00B5647F">
        <w:rPr>
          <w:rFonts w:ascii="Cambria" w:hAnsi="Cambria" w:cs="Cambria"/>
          <w:color w:val="111111"/>
          <w:sz w:val="26"/>
          <w:szCs w:val="26"/>
        </w:rPr>
        <w:t>αυτο</w:t>
      </w:r>
      <w:r w:rsidRPr="00B5647F">
        <w:rPr>
          <w:rFonts w:ascii="Times New Roman" w:hAnsi="Times New Roman" w:cs="Times New Roman"/>
          <w:color w:val="111111"/>
          <w:sz w:val="26"/>
          <w:szCs w:val="26"/>
        </w:rPr>
        <w:t>ῖ</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ἀ</w:t>
      </w:r>
      <w:r w:rsidRPr="00B5647F">
        <w:rPr>
          <w:rFonts w:ascii="Cambria" w:hAnsi="Cambria" w:cs="Cambria"/>
          <w:color w:val="111111"/>
          <w:sz w:val="26"/>
          <w:szCs w:val="26"/>
        </w:rPr>
        <w:t>ρέσκειν</w:t>
      </w:r>
      <w:r w:rsidRPr="00B5647F">
        <w:rPr>
          <w:rFonts w:ascii="PT Serif" w:hAnsi="PT Serif"/>
          <w:color w:val="111111"/>
          <w:sz w:val="26"/>
          <w:szCs w:val="26"/>
          <w:lang w:val="la-Latn"/>
        </w:rPr>
        <w:t>. </w:t>
      </w:r>
      <w:r w:rsidRPr="00B5647F">
        <w:rPr>
          <w:rFonts w:ascii="Times New Roman" w:hAnsi="Times New Roman" w:cs="Times New Roman"/>
          <w:color w:val="111111"/>
          <w:sz w:val="26"/>
          <w:szCs w:val="26"/>
        </w:rPr>
        <w:t>ἕ</w:t>
      </w:r>
      <w:r w:rsidRPr="00B5647F">
        <w:rPr>
          <w:rFonts w:ascii="Cambria" w:hAnsi="Cambria" w:cs="Cambria"/>
          <w:color w:val="111111"/>
          <w:sz w:val="26"/>
          <w:szCs w:val="26"/>
        </w:rPr>
        <w:t>καστος</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ἡ</w:t>
      </w:r>
      <w:r w:rsidRPr="00B5647F">
        <w:rPr>
          <w:rFonts w:ascii="PT Serif" w:hAnsi="PT Serif"/>
          <w:color w:val="111111"/>
          <w:sz w:val="26"/>
          <w:szCs w:val="26"/>
        </w:rPr>
        <w:t>μ</w:t>
      </w:r>
      <w:r w:rsidRPr="00B5647F">
        <w:rPr>
          <w:rFonts w:ascii="Times New Roman" w:hAnsi="Times New Roman" w:cs="Times New Roman"/>
          <w:color w:val="111111"/>
          <w:sz w:val="26"/>
          <w:szCs w:val="26"/>
        </w:rPr>
        <w:t>ῶ</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ῷ</w:t>
      </w:r>
      <w:r w:rsidRPr="00B5647F">
        <w:rPr>
          <w:rFonts w:ascii="PT Serif" w:hAnsi="PT Serif"/>
          <w:color w:val="111111"/>
          <w:sz w:val="26"/>
          <w:szCs w:val="26"/>
          <w:lang w:val="la-Latn"/>
        </w:rPr>
        <w:t xml:space="preserve"> </w:t>
      </w:r>
      <w:r w:rsidRPr="00B5647F">
        <w:rPr>
          <w:rFonts w:ascii="PT Serif" w:hAnsi="PT Serif"/>
          <w:color w:val="111111"/>
          <w:sz w:val="26"/>
          <w:szCs w:val="26"/>
        </w:rPr>
        <w:t>π</w:t>
      </w:r>
      <w:r w:rsidRPr="00B5647F">
        <w:rPr>
          <w:rFonts w:ascii="Cambria" w:hAnsi="Cambria" w:cs="Cambria"/>
          <w:color w:val="111111"/>
          <w:sz w:val="26"/>
          <w:szCs w:val="26"/>
        </w:rPr>
        <w:t>λησίον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ἀ</w:t>
      </w:r>
      <w:r w:rsidRPr="00B5647F">
        <w:rPr>
          <w:rFonts w:ascii="Cambria" w:hAnsi="Cambria" w:cs="Cambria"/>
          <w:color w:val="111111"/>
          <w:sz w:val="26"/>
          <w:szCs w:val="26"/>
        </w:rPr>
        <w:t>ρεσκέτω</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ε</w:t>
      </w:r>
      <w:r w:rsidRPr="00B5647F">
        <w:rPr>
          <w:rFonts w:ascii="Times New Roman" w:hAnsi="Times New Roman" w:cs="Times New Roman"/>
          <w:color w:val="111111"/>
          <w:sz w:val="26"/>
          <w:szCs w:val="26"/>
        </w:rPr>
        <w:t>ἰ</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ὸ</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ἀ</w:t>
      </w:r>
      <w:r w:rsidRPr="00B5647F">
        <w:rPr>
          <w:rFonts w:ascii="Cambria" w:hAnsi="Cambria" w:cs="Cambria"/>
          <w:color w:val="111111"/>
          <w:sz w:val="26"/>
          <w:szCs w:val="26"/>
        </w:rPr>
        <w:t>γαθ</w:t>
      </w:r>
      <w:r w:rsidRPr="00B5647F">
        <w:rPr>
          <w:rFonts w:ascii="Times New Roman" w:hAnsi="Times New Roman" w:cs="Times New Roman"/>
          <w:color w:val="111111"/>
          <w:sz w:val="26"/>
          <w:szCs w:val="26"/>
        </w:rPr>
        <w:t>ὸ</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PT Serif" w:hAnsi="PT Serif" w:cs="PT Serif"/>
          <w:color w:val="111111"/>
          <w:sz w:val="26"/>
          <w:szCs w:val="26"/>
        </w:rPr>
        <w:t>π</w:t>
      </w:r>
      <w:r w:rsidRPr="00B5647F">
        <w:rPr>
          <w:rFonts w:ascii="Cambria" w:hAnsi="Cambria" w:cs="Cambria"/>
          <w:color w:val="111111"/>
          <w:sz w:val="26"/>
          <w:szCs w:val="26"/>
        </w:rPr>
        <w:t>ρ</w:t>
      </w:r>
      <w:r w:rsidRPr="00B5647F">
        <w:rPr>
          <w:rFonts w:ascii="Times New Roman" w:hAnsi="Times New Roman" w:cs="Times New Roman"/>
          <w:color w:val="111111"/>
          <w:sz w:val="26"/>
          <w:szCs w:val="26"/>
        </w:rPr>
        <w:t>ὸ</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ο</w:t>
      </w:r>
      <w:r w:rsidRPr="00B5647F">
        <w:rPr>
          <w:rFonts w:ascii="Times New Roman" w:hAnsi="Times New Roman" w:cs="Times New Roman"/>
          <w:color w:val="111111"/>
          <w:sz w:val="26"/>
          <w:szCs w:val="26"/>
        </w:rPr>
        <w:t>ἰ</w:t>
      </w:r>
      <w:r w:rsidRPr="00B5647F">
        <w:rPr>
          <w:rFonts w:ascii="Cambria" w:hAnsi="Cambria" w:cs="Cambria"/>
          <w:color w:val="111111"/>
          <w:sz w:val="26"/>
          <w:szCs w:val="26"/>
        </w:rPr>
        <w:t>κοδο</w:t>
      </w:r>
      <w:r w:rsidRPr="00B5647F">
        <w:rPr>
          <w:rFonts w:ascii="PT Serif" w:hAnsi="PT Serif" w:cs="PT Serif"/>
          <w:color w:val="111111"/>
          <w:sz w:val="26"/>
          <w:szCs w:val="26"/>
        </w:rPr>
        <w:t>μ</w:t>
      </w:r>
      <w:r w:rsidRPr="00B5647F">
        <w:rPr>
          <w:rFonts w:ascii="Cambria" w:hAnsi="Cambria" w:cs="Cambria"/>
          <w:color w:val="111111"/>
          <w:sz w:val="26"/>
          <w:szCs w:val="26"/>
        </w:rPr>
        <w:t>ήν·</w:t>
      </w:r>
      <w:r w:rsidRPr="00B5647F">
        <w:rPr>
          <w:rFonts w:ascii="PT Serif" w:hAnsi="PT Serif"/>
          <w:color w:val="111111"/>
          <w:sz w:val="26"/>
          <w:szCs w:val="26"/>
          <w:lang w:val="la-Latn"/>
        </w:rPr>
        <w:t> </w:t>
      </w:r>
      <w:r w:rsidRPr="00B5647F">
        <w:rPr>
          <w:rFonts w:ascii="Cambria" w:hAnsi="Cambria" w:cs="Cambria"/>
          <w:color w:val="111111"/>
          <w:sz w:val="26"/>
          <w:szCs w:val="26"/>
        </w:rPr>
        <w:t>κα</w:t>
      </w:r>
      <w:r w:rsidRPr="00B5647F">
        <w:rPr>
          <w:rFonts w:ascii="Times New Roman" w:hAnsi="Times New Roman" w:cs="Times New Roman"/>
          <w:color w:val="111111"/>
          <w:sz w:val="26"/>
          <w:szCs w:val="26"/>
        </w:rPr>
        <w:t>ὶ</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γ</w:t>
      </w:r>
      <w:r w:rsidRPr="00B5647F">
        <w:rPr>
          <w:rFonts w:ascii="Times New Roman" w:hAnsi="Times New Roman" w:cs="Times New Roman"/>
          <w:color w:val="111111"/>
          <w:sz w:val="26"/>
          <w:szCs w:val="26"/>
        </w:rPr>
        <w:t>ὰ</w:t>
      </w:r>
      <w:r w:rsidRPr="00B5647F">
        <w:rPr>
          <w:rFonts w:ascii="Cambria" w:hAnsi="Cambria" w:cs="Cambria"/>
          <w:color w:val="111111"/>
          <w:sz w:val="26"/>
          <w:szCs w:val="26"/>
        </w:rPr>
        <w:t>ρ</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ὁ</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Χριστ</w:t>
      </w:r>
      <w:r w:rsidRPr="00B5647F">
        <w:rPr>
          <w:rFonts w:ascii="Times New Roman" w:hAnsi="Times New Roman" w:cs="Times New Roman"/>
          <w:color w:val="111111"/>
          <w:sz w:val="26"/>
          <w:szCs w:val="26"/>
        </w:rPr>
        <w:t>ὸ</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ο</w:t>
      </w:r>
      <w:r w:rsidRPr="00B5647F">
        <w:rPr>
          <w:rFonts w:ascii="Times New Roman" w:hAnsi="Times New Roman" w:cs="Times New Roman"/>
          <w:color w:val="111111"/>
          <w:sz w:val="26"/>
          <w:szCs w:val="26"/>
        </w:rPr>
        <w:t>ὐ</w:t>
      </w:r>
      <w:r w:rsidRPr="00B5647F">
        <w:rPr>
          <w:rFonts w:ascii="Cambria" w:hAnsi="Cambria" w:cs="Cambria"/>
          <w:color w:val="111111"/>
          <w:sz w:val="26"/>
          <w:szCs w:val="26"/>
        </w:rPr>
        <w:t>χ</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ἑ</w:t>
      </w:r>
      <w:r w:rsidRPr="00B5647F">
        <w:rPr>
          <w:rFonts w:ascii="Cambria" w:hAnsi="Cambria" w:cs="Cambria"/>
          <w:color w:val="111111"/>
          <w:sz w:val="26"/>
          <w:szCs w:val="26"/>
        </w:rPr>
        <w:t>αυτ</w:t>
      </w:r>
      <w:r w:rsidRPr="00B5647F">
        <w:rPr>
          <w:rFonts w:ascii="Times New Roman" w:hAnsi="Times New Roman" w:cs="Times New Roman"/>
          <w:color w:val="111111"/>
          <w:sz w:val="26"/>
          <w:szCs w:val="26"/>
        </w:rPr>
        <w:t>ῷ</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ἤ</w:t>
      </w:r>
      <w:r w:rsidRPr="00B5647F">
        <w:rPr>
          <w:rFonts w:ascii="Cambria" w:hAnsi="Cambria" w:cs="Cambria"/>
          <w:color w:val="111111"/>
          <w:sz w:val="26"/>
          <w:szCs w:val="26"/>
        </w:rPr>
        <w:t>ρεσεν·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ἀ</w:t>
      </w:r>
      <w:r w:rsidRPr="00B5647F">
        <w:rPr>
          <w:rFonts w:ascii="Cambria" w:hAnsi="Cambria" w:cs="Cambria"/>
          <w:color w:val="111111"/>
          <w:sz w:val="26"/>
          <w:szCs w:val="26"/>
        </w:rPr>
        <w:t>λλ</w:t>
      </w:r>
      <w:r w:rsidRPr="00B5647F">
        <w:rPr>
          <w:rFonts w:ascii="Times New Roman" w:hAnsi="Times New Roman" w:cs="Times New Roman"/>
          <w:color w:val="111111"/>
          <w:sz w:val="26"/>
          <w:szCs w:val="26"/>
        </w:rPr>
        <w:t>ὰ</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καθ</w:t>
      </w:r>
      <w:r w:rsidRPr="00B5647F">
        <w:rPr>
          <w:rFonts w:ascii="Times New Roman" w:hAnsi="Times New Roman" w:cs="Times New Roman"/>
          <w:color w:val="111111"/>
          <w:sz w:val="26"/>
          <w:szCs w:val="26"/>
        </w:rPr>
        <w:t>ὼ</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γέγρα</w:t>
      </w:r>
      <w:r w:rsidRPr="00B5647F">
        <w:rPr>
          <w:rFonts w:ascii="PT Serif" w:hAnsi="PT Serif" w:cs="PT Serif"/>
          <w:color w:val="111111"/>
          <w:sz w:val="26"/>
          <w:szCs w:val="26"/>
        </w:rPr>
        <w:t>π</w:t>
      </w:r>
      <w:r w:rsidRPr="00B5647F">
        <w:rPr>
          <w:rFonts w:ascii="Cambria" w:hAnsi="Cambria" w:cs="Cambria"/>
          <w:color w:val="111111"/>
          <w:sz w:val="26"/>
          <w:szCs w:val="26"/>
        </w:rPr>
        <w:t>ται·</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Ο</w:t>
      </w:r>
      <w:r w:rsidRPr="00B5647F">
        <w:rPr>
          <w:rFonts w:ascii="Times New Roman" w:hAnsi="Times New Roman" w:cs="Times New Roman"/>
          <w:color w:val="111111"/>
          <w:sz w:val="26"/>
          <w:szCs w:val="26"/>
        </w:rPr>
        <w:t>ἱ</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ὀ</w:t>
      </w:r>
      <w:r w:rsidRPr="00B5647F">
        <w:rPr>
          <w:rFonts w:ascii="Cambria" w:hAnsi="Cambria" w:cs="Cambria"/>
          <w:color w:val="111111"/>
          <w:sz w:val="26"/>
          <w:szCs w:val="26"/>
        </w:rPr>
        <w:t>νειδισ</w:t>
      </w:r>
      <w:r w:rsidRPr="00B5647F">
        <w:rPr>
          <w:rFonts w:ascii="PT Serif" w:hAnsi="PT Serif" w:cs="PT Serif"/>
          <w:color w:val="111111"/>
          <w:sz w:val="26"/>
          <w:szCs w:val="26"/>
        </w:rPr>
        <w:t>μ</w:t>
      </w:r>
      <w:r w:rsidRPr="00B5647F">
        <w:rPr>
          <w:rFonts w:ascii="Cambria" w:hAnsi="Cambria" w:cs="Cambria"/>
          <w:color w:val="111111"/>
          <w:sz w:val="26"/>
          <w:szCs w:val="26"/>
        </w:rPr>
        <w:t>ο</w:t>
      </w:r>
      <w:r w:rsidRPr="00B5647F">
        <w:rPr>
          <w:rFonts w:ascii="Times New Roman" w:hAnsi="Times New Roman" w:cs="Times New Roman"/>
          <w:color w:val="111111"/>
          <w:sz w:val="26"/>
          <w:szCs w:val="26"/>
        </w:rPr>
        <w:t>ὶ</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ῶ</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ὀ</w:t>
      </w:r>
      <w:r w:rsidRPr="00B5647F">
        <w:rPr>
          <w:rFonts w:ascii="Cambria" w:hAnsi="Cambria" w:cs="Cambria"/>
          <w:color w:val="111111"/>
          <w:sz w:val="26"/>
          <w:szCs w:val="26"/>
        </w:rPr>
        <w:t>νειδιζόντων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σε</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ἐ</w:t>
      </w:r>
      <w:r w:rsidRPr="00B5647F">
        <w:rPr>
          <w:rFonts w:ascii="PT Serif" w:hAnsi="PT Serif"/>
          <w:color w:val="111111"/>
          <w:sz w:val="26"/>
          <w:szCs w:val="26"/>
        </w:rPr>
        <w:t>π</w:t>
      </w:r>
      <w:r w:rsidRPr="00B5647F">
        <w:rPr>
          <w:rFonts w:ascii="Cambria" w:hAnsi="Cambria" w:cs="Cambria"/>
          <w:color w:val="111111"/>
          <w:sz w:val="26"/>
          <w:szCs w:val="26"/>
        </w:rPr>
        <w:t>έ</w:t>
      </w:r>
      <w:r w:rsidRPr="00B5647F">
        <w:rPr>
          <w:rFonts w:ascii="PT Serif" w:hAnsi="PT Serif" w:cs="PT Serif"/>
          <w:color w:val="111111"/>
          <w:sz w:val="26"/>
          <w:szCs w:val="26"/>
        </w:rPr>
        <w:t>π</w:t>
      </w:r>
      <w:r w:rsidRPr="00B5647F">
        <w:rPr>
          <w:rFonts w:ascii="Cambria" w:hAnsi="Cambria" w:cs="Cambria"/>
          <w:color w:val="111111"/>
          <w:sz w:val="26"/>
          <w:szCs w:val="26"/>
        </w:rPr>
        <w:t>εσαν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ἐ</w:t>
      </w:r>
      <w:r w:rsidRPr="00B5647F">
        <w:rPr>
          <w:rFonts w:ascii="PT Serif" w:hAnsi="PT Serif"/>
          <w:color w:val="111111"/>
          <w:sz w:val="26"/>
          <w:szCs w:val="26"/>
        </w:rPr>
        <w:t>π</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ἐ</w:t>
      </w:r>
      <w:r w:rsidRPr="00B5647F">
        <w:rPr>
          <w:rFonts w:ascii="PT Serif" w:hAnsi="PT Serif"/>
          <w:color w:val="111111"/>
          <w:sz w:val="26"/>
          <w:szCs w:val="26"/>
        </w:rPr>
        <w:t>μ</w:t>
      </w:r>
      <w:r w:rsidRPr="00B5647F">
        <w:rPr>
          <w:rFonts w:ascii="Cambria" w:hAnsi="Cambria" w:cs="Cambria"/>
          <w:color w:val="111111"/>
          <w:sz w:val="26"/>
          <w:szCs w:val="26"/>
        </w:rPr>
        <w:t>έ</w:t>
      </w:r>
      <w:r w:rsidRPr="00B5647F">
        <w:rPr>
          <w:rFonts w:ascii="PT Serif" w:hAnsi="PT Serif"/>
          <w:color w:val="111111"/>
          <w:sz w:val="26"/>
          <w:szCs w:val="26"/>
          <w:lang w:val="la-Latn"/>
        </w:rPr>
        <w:t>. </w:t>
      </w:r>
      <w:r w:rsidRPr="00B5647F">
        <w:rPr>
          <w:rFonts w:ascii="Times New Roman" w:hAnsi="Times New Roman" w:cs="Times New Roman"/>
          <w:color w:val="111111"/>
          <w:sz w:val="26"/>
          <w:szCs w:val="26"/>
        </w:rPr>
        <w:t>ὅ</w:t>
      </w:r>
      <w:r w:rsidRPr="00B5647F">
        <w:rPr>
          <w:rFonts w:ascii="Cambria" w:hAnsi="Cambria" w:cs="Cambria"/>
          <w:color w:val="111111"/>
          <w:sz w:val="26"/>
          <w:szCs w:val="26"/>
        </w:rPr>
        <w:t>σα</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γ</w:t>
      </w:r>
      <w:r w:rsidRPr="00B5647F">
        <w:rPr>
          <w:rFonts w:ascii="Times New Roman" w:hAnsi="Times New Roman" w:cs="Times New Roman"/>
          <w:color w:val="111111"/>
          <w:sz w:val="26"/>
          <w:szCs w:val="26"/>
        </w:rPr>
        <w:t>ὰ</w:t>
      </w:r>
      <w:r w:rsidRPr="00B5647F">
        <w:rPr>
          <w:rFonts w:ascii="Cambria" w:hAnsi="Cambria" w:cs="Cambria"/>
          <w:color w:val="111111"/>
          <w:sz w:val="26"/>
          <w:szCs w:val="26"/>
        </w:rPr>
        <w:t>ρ</w:t>
      </w:r>
      <w:r w:rsidRPr="00B5647F">
        <w:rPr>
          <w:rFonts w:ascii="PT Serif" w:hAnsi="PT Serif"/>
          <w:color w:val="111111"/>
          <w:sz w:val="26"/>
          <w:szCs w:val="26"/>
          <w:lang w:val="la-Latn"/>
        </w:rPr>
        <w:t xml:space="preserve"> </w:t>
      </w:r>
      <w:r w:rsidRPr="00B5647F">
        <w:rPr>
          <w:rFonts w:ascii="PT Serif" w:hAnsi="PT Serif" w:cs="PT Serif"/>
          <w:color w:val="111111"/>
          <w:sz w:val="26"/>
          <w:szCs w:val="26"/>
        </w:rPr>
        <w:t>π</w:t>
      </w:r>
      <w:r w:rsidRPr="00B5647F">
        <w:rPr>
          <w:rFonts w:ascii="Cambria" w:hAnsi="Cambria" w:cs="Cambria"/>
          <w:color w:val="111111"/>
          <w:sz w:val="26"/>
          <w:szCs w:val="26"/>
        </w:rPr>
        <w:t>ροεγράφη</w:t>
      </w:r>
      <w:r w:rsidRPr="00B5647F">
        <w:rPr>
          <w:rFonts w:ascii="PT Serif" w:hAnsi="PT Serif"/>
          <w:color w:val="111111"/>
          <w:sz w:val="26"/>
          <w:szCs w:val="26"/>
          <w:lang w:val="la-Latn"/>
        </w:rPr>
        <w:t xml:space="preserve">, </w:t>
      </w:r>
      <w:r w:rsidRPr="00B5647F">
        <w:rPr>
          <w:rFonts w:ascii="Segoe UI Symbol" w:hAnsi="Segoe UI Symbol" w:cs="Segoe UI Symbol"/>
          <w:color w:val="111111"/>
          <w:sz w:val="26"/>
          <w:szCs w:val="26"/>
          <w:lang w:val="la-Latn"/>
        </w:rPr>
        <w:t>⸀</w:t>
      </w:r>
      <w:r w:rsidRPr="00B5647F">
        <w:rPr>
          <w:rFonts w:ascii="Cambria" w:hAnsi="Cambria" w:cs="Cambria"/>
          <w:color w:val="111111"/>
          <w:sz w:val="26"/>
          <w:szCs w:val="26"/>
        </w:rPr>
        <w:t>ε</w:t>
      </w:r>
      <w:r w:rsidRPr="00B5647F">
        <w:rPr>
          <w:rFonts w:ascii="Times New Roman" w:hAnsi="Times New Roman" w:cs="Times New Roman"/>
          <w:color w:val="111111"/>
          <w:sz w:val="26"/>
          <w:szCs w:val="26"/>
        </w:rPr>
        <w:t>ἰ</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ὴ</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ἡ</w:t>
      </w:r>
      <w:r w:rsidRPr="00B5647F">
        <w:rPr>
          <w:rFonts w:ascii="PT Serif" w:hAnsi="PT Serif"/>
          <w:color w:val="111111"/>
          <w:sz w:val="26"/>
          <w:szCs w:val="26"/>
        </w:rPr>
        <w:t>μ</w:t>
      </w:r>
      <w:r w:rsidRPr="00B5647F">
        <w:rPr>
          <w:rFonts w:ascii="Cambria" w:hAnsi="Cambria" w:cs="Cambria"/>
          <w:color w:val="111111"/>
          <w:sz w:val="26"/>
          <w:szCs w:val="26"/>
        </w:rPr>
        <w:t>ετέραν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διδασκαλίαν</w:t>
      </w:r>
      <w:r w:rsidRPr="00B5647F">
        <w:rPr>
          <w:rFonts w:ascii="PT Serif" w:hAnsi="PT Serif"/>
          <w:color w:val="111111"/>
          <w:sz w:val="26"/>
          <w:szCs w:val="26"/>
          <w:lang w:val="la-Latn"/>
        </w:rPr>
        <w:t xml:space="preserve"> </w:t>
      </w:r>
      <w:r w:rsidRPr="00B5647F">
        <w:rPr>
          <w:rFonts w:ascii="Segoe UI Symbol" w:hAnsi="Segoe UI Symbol" w:cs="Segoe UI Symbol"/>
          <w:color w:val="111111"/>
          <w:sz w:val="26"/>
          <w:szCs w:val="26"/>
          <w:lang w:val="la-Latn"/>
        </w:rPr>
        <w:t>⸀</w:t>
      </w:r>
      <w:r w:rsidRPr="00B5647F">
        <w:rPr>
          <w:rFonts w:ascii="Times New Roman" w:hAnsi="Times New Roman" w:cs="Times New Roman"/>
          <w:color w:val="111111"/>
          <w:sz w:val="26"/>
          <w:szCs w:val="26"/>
        </w:rPr>
        <w:t>ἐ</w:t>
      </w:r>
      <w:r w:rsidRPr="00B5647F">
        <w:rPr>
          <w:rFonts w:ascii="Cambria" w:hAnsi="Cambria" w:cs="Cambria"/>
          <w:color w:val="111111"/>
          <w:sz w:val="26"/>
          <w:szCs w:val="26"/>
        </w:rPr>
        <w:t>γράφη</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ἵ</w:t>
      </w:r>
      <w:r w:rsidRPr="00B5647F">
        <w:rPr>
          <w:rFonts w:ascii="Cambria" w:hAnsi="Cambria" w:cs="Cambria"/>
          <w:color w:val="111111"/>
          <w:sz w:val="26"/>
          <w:szCs w:val="26"/>
        </w:rPr>
        <w:t>να</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δι</w:t>
      </w:r>
      <w:r w:rsidRPr="00B5647F">
        <w:rPr>
          <w:rFonts w:ascii="Times New Roman" w:hAnsi="Times New Roman" w:cs="Times New Roman"/>
          <w:color w:val="111111"/>
          <w:sz w:val="26"/>
          <w:szCs w:val="26"/>
        </w:rPr>
        <w:t>ὰ</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ῆ</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ὑ</w:t>
      </w:r>
      <w:r w:rsidRPr="00B5647F">
        <w:rPr>
          <w:rFonts w:ascii="PT Serif" w:hAnsi="PT Serif"/>
          <w:color w:val="111111"/>
          <w:sz w:val="26"/>
          <w:szCs w:val="26"/>
        </w:rPr>
        <w:t>π</w:t>
      </w:r>
      <w:r w:rsidRPr="00B5647F">
        <w:rPr>
          <w:rFonts w:ascii="Cambria" w:hAnsi="Cambria" w:cs="Cambria"/>
          <w:color w:val="111111"/>
          <w:sz w:val="26"/>
          <w:szCs w:val="26"/>
        </w:rPr>
        <w:t>ο</w:t>
      </w:r>
      <w:r w:rsidRPr="00B5647F">
        <w:rPr>
          <w:rFonts w:ascii="PT Serif" w:hAnsi="PT Serif" w:cs="PT Serif"/>
          <w:color w:val="111111"/>
          <w:sz w:val="26"/>
          <w:szCs w:val="26"/>
        </w:rPr>
        <w:t>μ</w:t>
      </w:r>
      <w:r w:rsidRPr="00B5647F">
        <w:rPr>
          <w:rFonts w:ascii="Cambria" w:hAnsi="Cambria" w:cs="Cambria"/>
          <w:color w:val="111111"/>
          <w:sz w:val="26"/>
          <w:szCs w:val="26"/>
        </w:rPr>
        <w:t>ον</w:t>
      </w:r>
      <w:r w:rsidRPr="00B5647F">
        <w:rPr>
          <w:rFonts w:ascii="Times New Roman" w:hAnsi="Times New Roman" w:cs="Times New Roman"/>
          <w:color w:val="111111"/>
          <w:sz w:val="26"/>
          <w:szCs w:val="26"/>
        </w:rPr>
        <w:t>ῆ</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κα</w:t>
      </w:r>
      <w:r w:rsidRPr="00B5647F">
        <w:rPr>
          <w:rFonts w:ascii="Times New Roman" w:hAnsi="Times New Roman" w:cs="Times New Roman"/>
          <w:color w:val="111111"/>
          <w:sz w:val="26"/>
          <w:szCs w:val="26"/>
        </w:rPr>
        <w:t>ὶ</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δι</w:t>
      </w:r>
      <w:r w:rsidRPr="00B5647F">
        <w:rPr>
          <w:rFonts w:ascii="Times New Roman" w:hAnsi="Times New Roman" w:cs="Times New Roman"/>
          <w:color w:val="111111"/>
          <w:sz w:val="26"/>
          <w:szCs w:val="26"/>
        </w:rPr>
        <w:t>ὰ</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ῆ</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PT Serif" w:hAnsi="PT Serif" w:cs="PT Serif"/>
          <w:color w:val="111111"/>
          <w:sz w:val="26"/>
          <w:szCs w:val="26"/>
        </w:rPr>
        <w:t>π</w:t>
      </w:r>
      <w:r w:rsidRPr="00B5647F">
        <w:rPr>
          <w:rFonts w:ascii="Cambria" w:hAnsi="Cambria" w:cs="Cambria"/>
          <w:color w:val="111111"/>
          <w:sz w:val="26"/>
          <w:szCs w:val="26"/>
        </w:rPr>
        <w:t>αρακλήσεως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ῶ</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γραφ</w:t>
      </w:r>
      <w:r w:rsidRPr="00B5647F">
        <w:rPr>
          <w:rFonts w:ascii="Times New Roman" w:hAnsi="Times New Roman" w:cs="Times New Roman"/>
          <w:color w:val="111111"/>
          <w:sz w:val="26"/>
          <w:szCs w:val="26"/>
        </w:rPr>
        <w:t>ῶ</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ὴ</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ἐ</w:t>
      </w:r>
      <w:r w:rsidRPr="00B5647F">
        <w:rPr>
          <w:rFonts w:ascii="Cambria" w:hAnsi="Cambria" w:cs="Cambria"/>
          <w:color w:val="111111"/>
          <w:sz w:val="26"/>
          <w:szCs w:val="26"/>
        </w:rPr>
        <w:t>λ</w:t>
      </w:r>
      <w:r w:rsidRPr="00B5647F">
        <w:rPr>
          <w:rFonts w:ascii="PT Serif" w:hAnsi="PT Serif" w:cs="PT Serif"/>
          <w:color w:val="111111"/>
          <w:sz w:val="26"/>
          <w:szCs w:val="26"/>
        </w:rPr>
        <w:t>π</w:t>
      </w:r>
      <w:r w:rsidRPr="00B5647F">
        <w:rPr>
          <w:rFonts w:ascii="Cambria" w:hAnsi="Cambria" w:cs="Cambria"/>
          <w:color w:val="111111"/>
          <w:sz w:val="26"/>
          <w:szCs w:val="26"/>
        </w:rPr>
        <w:t>ίδα</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ἔ</w:t>
      </w:r>
      <w:r w:rsidRPr="00B5647F">
        <w:rPr>
          <w:rFonts w:ascii="Cambria" w:hAnsi="Cambria" w:cs="Cambria"/>
          <w:color w:val="111111"/>
          <w:sz w:val="26"/>
          <w:szCs w:val="26"/>
        </w:rPr>
        <w:t>χω</w:t>
      </w:r>
      <w:r w:rsidRPr="00B5647F">
        <w:rPr>
          <w:rFonts w:ascii="PT Serif" w:hAnsi="PT Serif" w:cs="PT Serif"/>
          <w:color w:val="111111"/>
          <w:sz w:val="26"/>
          <w:szCs w:val="26"/>
        </w:rPr>
        <w:t>μ</w:t>
      </w:r>
      <w:r w:rsidRPr="00B5647F">
        <w:rPr>
          <w:rFonts w:ascii="Cambria" w:hAnsi="Cambria" w:cs="Cambria"/>
          <w:color w:val="111111"/>
          <w:sz w:val="26"/>
          <w:szCs w:val="26"/>
        </w:rPr>
        <w:t>εν</w:t>
      </w:r>
      <w:r w:rsidRPr="00B5647F">
        <w:rPr>
          <w:rFonts w:ascii="PT Serif" w:hAnsi="PT Serif"/>
          <w:color w:val="111111"/>
          <w:sz w:val="26"/>
          <w:szCs w:val="26"/>
          <w:lang w:val="la-Latn"/>
        </w:rPr>
        <w:t>. </w:t>
      </w:r>
      <w:r w:rsidRPr="00B5647F">
        <w:rPr>
          <w:rFonts w:ascii="Times New Roman" w:hAnsi="Times New Roman" w:cs="Times New Roman"/>
          <w:color w:val="111111"/>
          <w:sz w:val="26"/>
          <w:szCs w:val="26"/>
        </w:rPr>
        <w:t>ὁ</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δ</w:t>
      </w:r>
      <w:r w:rsidRPr="00B5647F">
        <w:rPr>
          <w:rFonts w:ascii="Times New Roman" w:hAnsi="Times New Roman" w:cs="Times New Roman"/>
          <w:color w:val="111111"/>
          <w:sz w:val="26"/>
          <w:szCs w:val="26"/>
        </w:rPr>
        <w:t>ὲ</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θε</w:t>
      </w:r>
      <w:r w:rsidRPr="00B5647F">
        <w:rPr>
          <w:rFonts w:ascii="Times New Roman" w:hAnsi="Times New Roman" w:cs="Times New Roman"/>
          <w:color w:val="111111"/>
          <w:sz w:val="26"/>
          <w:szCs w:val="26"/>
        </w:rPr>
        <w:t>ὸ</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ῆ</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ὑ</w:t>
      </w:r>
      <w:r w:rsidRPr="00B5647F">
        <w:rPr>
          <w:rFonts w:ascii="PT Serif" w:hAnsi="PT Serif"/>
          <w:color w:val="111111"/>
          <w:sz w:val="26"/>
          <w:szCs w:val="26"/>
        </w:rPr>
        <w:t>π</w:t>
      </w:r>
      <w:r w:rsidRPr="00B5647F">
        <w:rPr>
          <w:rFonts w:ascii="Cambria" w:hAnsi="Cambria" w:cs="Cambria"/>
          <w:color w:val="111111"/>
          <w:sz w:val="26"/>
          <w:szCs w:val="26"/>
        </w:rPr>
        <w:t>ο</w:t>
      </w:r>
      <w:r w:rsidRPr="00B5647F">
        <w:rPr>
          <w:rFonts w:ascii="PT Serif" w:hAnsi="PT Serif" w:cs="PT Serif"/>
          <w:color w:val="111111"/>
          <w:sz w:val="26"/>
          <w:szCs w:val="26"/>
        </w:rPr>
        <w:t>μ</w:t>
      </w:r>
      <w:r w:rsidRPr="00B5647F">
        <w:rPr>
          <w:rFonts w:ascii="Cambria" w:hAnsi="Cambria" w:cs="Cambria"/>
          <w:color w:val="111111"/>
          <w:sz w:val="26"/>
          <w:szCs w:val="26"/>
        </w:rPr>
        <w:t>ον</w:t>
      </w:r>
      <w:r w:rsidRPr="00B5647F">
        <w:rPr>
          <w:rFonts w:ascii="Times New Roman" w:hAnsi="Times New Roman" w:cs="Times New Roman"/>
          <w:color w:val="111111"/>
          <w:sz w:val="26"/>
          <w:szCs w:val="26"/>
        </w:rPr>
        <w:t>ῆ</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κα</w:t>
      </w:r>
      <w:r w:rsidRPr="00B5647F">
        <w:rPr>
          <w:rFonts w:ascii="Times New Roman" w:hAnsi="Times New Roman" w:cs="Times New Roman"/>
          <w:color w:val="111111"/>
          <w:sz w:val="26"/>
          <w:szCs w:val="26"/>
        </w:rPr>
        <w:t>ὶ</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ῆ</w:t>
      </w:r>
      <w:r w:rsidRPr="00B5647F">
        <w:rPr>
          <w:rFonts w:ascii="Cambria" w:hAnsi="Cambria" w:cs="Cambria"/>
          <w:color w:val="111111"/>
          <w:sz w:val="26"/>
          <w:szCs w:val="26"/>
        </w:rPr>
        <w:t>ς</w:t>
      </w:r>
      <w:r w:rsidRPr="00B5647F">
        <w:rPr>
          <w:rFonts w:ascii="PT Serif" w:hAnsi="PT Serif"/>
          <w:color w:val="111111"/>
          <w:sz w:val="26"/>
          <w:szCs w:val="26"/>
          <w:lang w:val="la-Latn"/>
        </w:rPr>
        <w:t xml:space="preserve"> </w:t>
      </w:r>
      <w:r w:rsidRPr="00B5647F">
        <w:rPr>
          <w:rFonts w:ascii="PT Serif" w:hAnsi="PT Serif" w:cs="PT Serif"/>
          <w:color w:val="111111"/>
          <w:sz w:val="26"/>
          <w:szCs w:val="26"/>
        </w:rPr>
        <w:t>π</w:t>
      </w:r>
      <w:r w:rsidRPr="00B5647F">
        <w:rPr>
          <w:rFonts w:ascii="Cambria" w:hAnsi="Cambria" w:cs="Cambria"/>
          <w:color w:val="111111"/>
          <w:sz w:val="26"/>
          <w:szCs w:val="26"/>
        </w:rPr>
        <w:t>αρακλήσεως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δ</w:t>
      </w:r>
      <w:r w:rsidRPr="00B5647F">
        <w:rPr>
          <w:rFonts w:ascii="Times New Roman" w:hAnsi="Times New Roman" w:cs="Times New Roman"/>
          <w:color w:val="111111"/>
          <w:sz w:val="26"/>
          <w:szCs w:val="26"/>
        </w:rPr>
        <w:t>ῴ</w:t>
      </w:r>
      <w:r w:rsidRPr="00B5647F">
        <w:rPr>
          <w:rFonts w:ascii="Cambria" w:hAnsi="Cambria" w:cs="Cambria"/>
          <w:color w:val="111111"/>
          <w:sz w:val="26"/>
          <w:szCs w:val="26"/>
        </w:rPr>
        <w:t>η</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ὑ</w:t>
      </w:r>
      <w:r w:rsidRPr="00B5647F">
        <w:rPr>
          <w:rFonts w:ascii="PT Serif" w:hAnsi="PT Serif"/>
          <w:color w:val="111111"/>
          <w:sz w:val="26"/>
          <w:szCs w:val="26"/>
        </w:rPr>
        <w:t>μ</w:t>
      </w:r>
      <w:r w:rsidRPr="00B5647F">
        <w:rPr>
          <w:rFonts w:ascii="Times New Roman" w:hAnsi="Times New Roman" w:cs="Times New Roman"/>
          <w:color w:val="111111"/>
          <w:sz w:val="26"/>
          <w:szCs w:val="26"/>
        </w:rPr>
        <w:t>ῖ</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ὸ</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α</w:t>
      </w:r>
      <w:r w:rsidRPr="00B5647F">
        <w:rPr>
          <w:rFonts w:ascii="Times New Roman" w:hAnsi="Times New Roman" w:cs="Times New Roman"/>
          <w:color w:val="111111"/>
          <w:sz w:val="26"/>
          <w:szCs w:val="26"/>
        </w:rPr>
        <w:t>ὐ</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ὸ</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φρονε</w:t>
      </w:r>
      <w:r w:rsidRPr="00B5647F">
        <w:rPr>
          <w:rFonts w:ascii="Times New Roman" w:hAnsi="Times New Roman" w:cs="Times New Roman"/>
          <w:color w:val="111111"/>
          <w:sz w:val="26"/>
          <w:szCs w:val="26"/>
        </w:rPr>
        <w:t>ῖ</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ἐ</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ἀ</w:t>
      </w:r>
      <w:r w:rsidRPr="00B5647F">
        <w:rPr>
          <w:rFonts w:ascii="Cambria" w:hAnsi="Cambria" w:cs="Cambria"/>
          <w:color w:val="111111"/>
          <w:sz w:val="26"/>
          <w:szCs w:val="26"/>
        </w:rPr>
        <w:t>λλήλοις</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κατ</w:t>
      </w:r>
      <w:r w:rsidRPr="00B5647F">
        <w:rPr>
          <w:rFonts w:ascii="Times New Roman" w:hAnsi="Times New Roman" w:cs="Times New Roman"/>
          <w:color w:val="111111"/>
          <w:sz w:val="26"/>
          <w:szCs w:val="26"/>
        </w:rPr>
        <w:t>ὰ</w:t>
      </w:r>
      <w:r w:rsidRPr="00B5647F">
        <w:rPr>
          <w:rFonts w:ascii="PT Serif" w:hAnsi="PT Serif"/>
          <w:color w:val="111111"/>
          <w:sz w:val="26"/>
          <w:szCs w:val="26"/>
          <w:lang w:val="la-Latn"/>
        </w:rPr>
        <w:t xml:space="preserve"> </w:t>
      </w:r>
      <w:r w:rsidRPr="00B5647F">
        <w:rPr>
          <w:rFonts w:ascii="Segoe UI Symbol" w:hAnsi="Segoe UI Symbol" w:cs="Segoe UI Symbol"/>
          <w:color w:val="111111"/>
          <w:sz w:val="26"/>
          <w:szCs w:val="26"/>
          <w:lang w:val="la-Latn"/>
        </w:rPr>
        <w:t>⸂</w:t>
      </w:r>
      <w:r w:rsidRPr="00B5647F">
        <w:rPr>
          <w:rFonts w:ascii="Cambria" w:hAnsi="Cambria" w:cs="Cambria"/>
          <w:color w:val="111111"/>
          <w:sz w:val="26"/>
          <w:szCs w:val="26"/>
        </w:rPr>
        <w:t>Χριστ</w:t>
      </w:r>
      <w:r w:rsidRPr="00B5647F">
        <w:rPr>
          <w:rFonts w:ascii="Times New Roman" w:hAnsi="Times New Roman" w:cs="Times New Roman"/>
          <w:color w:val="111111"/>
          <w:sz w:val="26"/>
          <w:szCs w:val="26"/>
        </w:rPr>
        <w:t>ὸ</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Ἰ</w:t>
      </w:r>
      <w:r w:rsidRPr="00B5647F">
        <w:rPr>
          <w:rFonts w:ascii="Cambria" w:hAnsi="Cambria" w:cs="Cambria"/>
          <w:color w:val="111111"/>
          <w:sz w:val="26"/>
          <w:szCs w:val="26"/>
        </w:rPr>
        <w:t>ησο</w:t>
      </w:r>
      <w:r w:rsidRPr="00B5647F">
        <w:rPr>
          <w:rFonts w:ascii="Times New Roman" w:hAnsi="Times New Roman" w:cs="Times New Roman"/>
          <w:color w:val="111111"/>
          <w:sz w:val="26"/>
          <w:szCs w:val="26"/>
        </w:rPr>
        <w:t>ῦ</w:t>
      </w:r>
      <w:r w:rsidRPr="00B5647F">
        <w:rPr>
          <w:rFonts w:ascii="Cambria" w:hAnsi="Cambria" w:cs="Cambria"/>
          <w:color w:val="111111"/>
          <w:sz w:val="26"/>
          <w:szCs w:val="26"/>
        </w:rPr>
        <w:t>ν</w:t>
      </w:r>
      <w:r w:rsidRPr="00B5647F">
        <w:rPr>
          <w:rFonts w:ascii="Segoe UI Symbol" w:hAnsi="Segoe UI Symbol" w:cs="Segoe UI Symbol"/>
          <w:color w:val="111111"/>
          <w:sz w:val="26"/>
          <w:szCs w:val="26"/>
          <w:lang w:val="la-Latn"/>
        </w:rPr>
        <w:t>⸃</w:t>
      </w:r>
      <w:r w:rsidRPr="00B5647F">
        <w:rPr>
          <w:rFonts w:ascii="PT Serif" w:hAnsi="PT Serif"/>
          <w:color w:val="111111"/>
          <w:sz w:val="26"/>
          <w:szCs w:val="26"/>
          <w:lang w:val="la-Latn"/>
        </w:rPr>
        <w:t>, </w:t>
      </w:r>
      <w:r w:rsidRPr="00B5647F">
        <w:rPr>
          <w:rFonts w:ascii="Times New Roman" w:hAnsi="Times New Roman" w:cs="Times New Roman"/>
          <w:color w:val="111111"/>
          <w:sz w:val="26"/>
          <w:szCs w:val="26"/>
        </w:rPr>
        <w:t>ἵ</w:t>
      </w:r>
      <w:r w:rsidRPr="00B5647F">
        <w:rPr>
          <w:rFonts w:ascii="Cambria" w:hAnsi="Cambria" w:cs="Cambria"/>
          <w:color w:val="111111"/>
          <w:sz w:val="26"/>
          <w:szCs w:val="26"/>
        </w:rPr>
        <w:t>να</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ὁ</w:t>
      </w:r>
      <w:r w:rsidRPr="00B5647F">
        <w:rPr>
          <w:rFonts w:ascii="PT Serif" w:hAnsi="PT Serif"/>
          <w:color w:val="111111"/>
          <w:sz w:val="26"/>
          <w:szCs w:val="26"/>
        </w:rPr>
        <w:t>μ</w:t>
      </w:r>
      <w:r w:rsidRPr="00B5647F">
        <w:rPr>
          <w:rFonts w:ascii="Cambria" w:hAnsi="Cambria" w:cs="Cambria"/>
          <w:color w:val="111111"/>
          <w:sz w:val="26"/>
          <w:szCs w:val="26"/>
        </w:rPr>
        <w:t>οθυ</w:t>
      </w:r>
      <w:r w:rsidRPr="00B5647F">
        <w:rPr>
          <w:rFonts w:ascii="PT Serif" w:hAnsi="PT Serif" w:cs="PT Serif"/>
          <w:color w:val="111111"/>
          <w:sz w:val="26"/>
          <w:szCs w:val="26"/>
        </w:rPr>
        <w:t>μ</w:t>
      </w:r>
      <w:r w:rsidRPr="00B5647F">
        <w:rPr>
          <w:rFonts w:ascii="Cambria" w:hAnsi="Cambria" w:cs="Cambria"/>
          <w:color w:val="111111"/>
          <w:sz w:val="26"/>
          <w:szCs w:val="26"/>
        </w:rPr>
        <w:t>αδ</w:t>
      </w:r>
      <w:r w:rsidRPr="00B5647F">
        <w:rPr>
          <w:rFonts w:ascii="Times New Roman" w:hAnsi="Times New Roman" w:cs="Times New Roman"/>
          <w:color w:val="111111"/>
          <w:sz w:val="26"/>
          <w:szCs w:val="26"/>
        </w:rPr>
        <w:t>ὸ</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ἐ</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ἑ</w:t>
      </w:r>
      <w:r w:rsidRPr="00B5647F">
        <w:rPr>
          <w:rFonts w:ascii="Cambria" w:hAnsi="Cambria" w:cs="Cambria"/>
          <w:color w:val="111111"/>
          <w:sz w:val="26"/>
          <w:szCs w:val="26"/>
        </w:rPr>
        <w:t>ν</w:t>
      </w:r>
      <w:r w:rsidRPr="00B5647F">
        <w:rPr>
          <w:rFonts w:ascii="Times New Roman" w:hAnsi="Times New Roman" w:cs="Times New Roman"/>
          <w:color w:val="111111"/>
          <w:sz w:val="26"/>
          <w:szCs w:val="26"/>
        </w:rPr>
        <w:t>ὶ</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στό</w:t>
      </w:r>
      <w:r w:rsidRPr="00B5647F">
        <w:rPr>
          <w:rFonts w:ascii="PT Serif" w:hAnsi="PT Serif" w:cs="PT Serif"/>
          <w:color w:val="111111"/>
          <w:sz w:val="26"/>
          <w:szCs w:val="26"/>
        </w:rPr>
        <w:t>μ</w:t>
      </w:r>
      <w:r w:rsidRPr="00B5647F">
        <w:rPr>
          <w:rFonts w:ascii="Cambria" w:hAnsi="Cambria" w:cs="Cambria"/>
          <w:color w:val="111111"/>
          <w:sz w:val="26"/>
          <w:szCs w:val="26"/>
        </w:rPr>
        <w:t>ατι</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δοξάζητε</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w:t>
      </w:r>
      <w:r w:rsidRPr="00B5647F">
        <w:rPr>
          <w:rFonts w:ascii="Times New Roman" w:hAnsi="Times New Roman" w:cs="Times New Roman"/>
          <w:color w:val="111111"/>
          <w:sz w:val="26"/>
          <w:szCs w:val="26"/>
        </w:rPr>
        <w:t>ὸ</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θε</w:t>
      </w:r>
      <w:r w:rsidRPr="00B5647F">
        <w:rPr>
          <w:rFonts w:ascii="Times New Roman" w:hAnsi="Times New Roman" w:cs="Times New Roman"/>
          <w:color w:val="111111"/>
          <w:sz w:val="26"/>
          <w:szCs w:val="26"/>
        </w:rPr>
        <w:t>ὸ</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κα</w:t>
      </w:r>
      <w:r w:rsidRPr="00B5647F">
        <w:rPr>
          <w:rFonts w:ascii="Times New Roman" w:hAnsi="Times New Roman" w:cs="Times New Roman"/>
          <w:color w:val="111111"/>
          <w:sz w:val="26"/>
          <w:szCs w:val="26"/>
        </w:rPr>
        <w:t>ὶ</w:t>
      </w:r>
      <w:r w:rsidRPr="00B5647F">
        <w:rPr>
          <w:rFonts w:ascii="PT Serif" w:hAnsi="PT Serif"/>
          <w:color w:val="111111"/>
          <w:sz w:val="26"/>
          <w:szCs w:val="26"/>
          <w:lang w:val="la-Latn"/>
        </w:rPr>
        <w:t xml:space="preserve"> </w:t>
      </w:r>
      <w:r w:rsidRPr="00B5647F">
        <w:rPr>
          <w:rFonts w:ascii="PT Serif" w:hAnsi="PT Serif"/>
          <w:color w:val="111111"/>
          <w:sz w:val="26"/>
          <w:szCs w:val="26"/>
        </w:rPr>
        <w:t>π</w:t>
      </w:r>
      <w:r w:rsidRPr="00B5647F">
        <w:rPr>
          <w:rFonts w:ascii="Cambria" w:hAnsi="Cambria" w:cs="Cambria"/>
          <w:color w:val="111111"/>
          <w:sz w:val="26"/>
          <w:szCs w:val="26"/>
        </w:rPr>
        <w:t>ατέρα</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το</w:t>
      </w:r>
      <w:r w:rsidRPr="00B5647F">
        <w:rPr>
          <w:rFonts w:ascii="Times New Roman" w:hAnsi="Times New Roman" w:cs="Times New Roman"/>
          <w:color w:val="111111"/>
          <w:sz w:val="26"/>
          <w:szCs w:val="26"/>
        </w:rPr>
        <w:t>ῦ</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κυρίου</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ἡ</w:t>
      </w:r>
      <w:r w:rsidRPr="00B5647F">
        <w:rPr>
          <w:rFonts w:ascii="PT Serif" w:hAnsi="PT Serif"/>
          <w:color w:val="111111"/>
          <w:sz w:val="26"/>
          <w:szCs w:val="26"/>
        </w:rPr>
        <w:t>μ</w:t>
      </w:r>
      <w:r w:rsidRPr="00B5647F">
        <w:rPr>
          <w:rFonts w:ascii="Times New Roman" w:hAnsi="Times New Roman" w:cs="Times New Roman"/>
          <w:color w:val="111111"/>
          <w:sz w:val="26"/>
          <w:szCs w:val="26"/>
        </w:rPr>
        <w:t>ῶ</w:t>
      </w:r>
      <w:r w:rsidRPr="00B5647F">
        <w:rPr>
          <w:rFonts w:ascii="Cambria" w:hAnsi="Cambria" w:cs="Cambria"/>
          <w:color w:val="111111"/>
          <w:sz w:val="26"/>
          <w:szCs w:val="26"/>
        </w:rPr>
        <w:t>ν</w:t>
      </w:r>
      <w:r w:rsidRPr="00B5647F">
        <w:rPr>
          <w:rFonts w:ascii="PT Serif" w:hAnsi="PT Serif"/>
          <w:color w:val="111111"/>
          <w:sz w:val="26"/>
          <w:szCs w:val="26"/>
          <w:lang w:val="la-Latn"/>
        </w:rPr>
        <w:t xml:space="preserve"> </w:t>
      </w:r>
      <w:r w:rsidRPr="00B5647F">
        <w:rPr>
          <w:rFonts w:ascii="Times New Roman" w:hAnsi="Times New Roman" w:cs="Times New Roman"/>
          <w:color w:val="111111"/>
          <w:sz w:val="26"/>
          <w:szCs w:val="26"/>
        </w:rPr>
        <w:t>Ἰ</w:t>
      </w:r>
      <w:r w:rsidRPr="00B5647F">
        <w:rPr>
          <w:rFonts w:ascii="Cambria" w:hAnsi="Cambria" w:cs="Cambria"/>
          <w:color w:val="111111"/>
          <w:sz w:val="26"/>
          <w:szCs w:val="26"/>
        </w:rPr>
        <w:t>ησο</w:t>
      </w:r>
      <w:r w:rsidRPr="00B5647F">
        <w:rPr>
          <w:rFonts w:ascii="Times New Roman" w:hAnsi="Times New Roman" w:cs="Times New Roman"/>
          <w:color w:val="111111"/>
          <w:sz w:val="26"/>
          <w:szCs w:val="26"/>
        </w:rPr>
        <w:t>ῦ</w:t>
      </w:r>
      <w:r w:rsidRPr="00B5647F">
        <w:rPr>
          <w:rFonts w:ascii="PT Serif" w:hAnsi="PT Serif"/>
          <w:color w:val="111111"/>
          <w:sz w:val="26"/>
          <w:szCs w:val="26"/>
          <w:lang w:val="la-Latn"/>
        </w:rPr>
        <w:t xml:space="preserve"> </w:t>
      </w:r>
      <w:r w:rsidRPr="00B5647F">
        <w:rPr>
          <w:rFonts w:ascii="Cambria" w:hAnsi="Cambria" w:cs="Cambria"/>
          <w:color w:val="111111"/>
          <w:sz w:val="26"/>
          <w:szCs w:val="26"/>
        </w:rPr>
        <w:t>Χριστο</w:t>
      </w:r>
      <w:r w:rsidRPr="00B5647F">
        <w:rPr>
          <w:rFonts w:ascii="Times New Roman" w:hAnsi="Times New Roman" w:cs="Times New Roman"/>
          <w:color w:val="111111"/>
          <w:sz w:val="26"/>
          <w:szCs w:val="26"/>
        </w:rPr>
        <w:t>ῦ</w:t>
      </w:r>
      <w:r w:rsidRPr="00B5647F">
        <w:rPr>
          <w:rFonts w:ascii="PT Serif" w:hAnsi="PT Serif"/>
          <w:color w:val="111111"/>
          <w:sz w:val="26"/>
          <w:szCs w:val="26"/>
          <w:lang w:val="la-Latn"/>
        </w:rPr>
        <w:t xml:space="preserve">.  </w:t>
      </w:r>
      <w:r w:rsidRPr="00B5647F">
        <w:rPr>
          <w:rFonts w:ascii="Arial" w:hAnsi="Arial" w:cs="Arial"/>
          <w:sz w:val="24"/>
          <w:szCs w:val="24"/>
        </w:rPr>
        <w:t xml:space="preserve">(Rm 15,1-6). </w:t>
      </w:r>
    </w:p>
    <w:p w14:paraId="42E594EA" w14:textId="77777777" w:rsidR="00B5647F" w:rsidRPr="00B5647F" w:rsidRDefault="00B5647F" w:rsidP="00516022">
      <w:pPr>
        <w:spacing w:before="120" w:after="120" w:line="240" w:lineRule="auto"/>
        <w:jc w:val="both"/>
        <w:rPr>
          <w:rFonts w:ascii="Arial" w:eastAsia="Times New Roman" w:hAnsi="Arial" w:cs="Arial"/>
          <w:b/>
          <w:kern w:val="0"/>
          <w:sz w:val="24"/>
          <w:szCs w:val="20"/>
          <w:lang w:val="la-Latn" w:eastAsia="it-IT"/>
          <w14:ligatures w14:val="none"/>
        </w:rPr>
      </w:pPr>
    </w:p>
    <w:p w14:paraId="7C8EB6B6" w14:textId="77777777" w:rsidR="00B5647F" w:rsidRPr="00B5647F" w:rsidRDefault="00B5647F" w:rsidP="00516022">
      <w:pPr>
        <w:spacing w:after="120" w:line="240" w:lineRule="auto"/>
        <w:jc w:val="both"/>
        <w:rPr>
          <w:rFonts w:ascii="Arial" w:hAnsi="Arial" w:cs="Arial"/>
          <w:b/>
          <w:bCs/>
          <w:sz w:val="24"/>
          <w:szCs w:val="24"/>
        </w:rPr>
      </w:pPr>
      <w:r w:rsidRPr="00B5647F">
        <w:rPr>
          <w:rFonts w:ascii="Arial" w:hAnsi="Arial" w:cs="Arial"/>
          <w:b/>
          <w:bCs/>
          <w:sz w:val="24"/>
          <w:szCs w:val="24"/>
        </w:rPr>
        <w:t xml:space="preserve">Noi, che siamo i forti, abbiamo il dovere di portare le infermità dei deboli, senza compiacere noi stessi. Ciascuno di noi cerchi di piacere al prossimo nel bene, per edificarlo. </w:t>
      </w:r>
    </w:p>
    <w:p w14:paraId="0A045EEE"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L’Apostolo Paolo contempla Cristo Gesù Crocifisso e da questa contemplazione, fatta sempre nella sapienza, scienza. Consiglio, intelletto dello Spirito Santo che vive in lui, trae ogni regola della sua carità pastorale. </w:t>
      </w:r>
    </w:p>
    <w:p w14:paraId="64BA78D8"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Chi è Cristo Gesù Crocifisso? È il forte di Dio. È il Dio Forte. È il Dio Onnipotente. È il Dio Creatore del cielo e della terra. È il Signore dell’uomo. Cosa fa il nostro Dio Forte, Onnipotente, Creatore, Signore? Si riveste di umiltà, di mitezza, di compassione, di misericordia, di carità e si fa carne, si fa debolezza, piccolezza, umiltà, annientamento. Si fa crocifisso e dal suo corpo morto ancora inchiodato sulla croce, dal suo cuore trafitto dalla lancia del soldato, fa scaturire l’acqua e il sangue, lo Spirito Santo e la grazia: per dare vita alla nostra morte, fortezza alla nostra debolezza, risurrezione alle nostra ossa aride, liberazione alle nostre molteplici prigionie, speranza alle nostre innumerevoli disperazioni, conforto e ristoro alla nostra anima e al nostro spirito, saggezza alla nostra stoltezza, luce alla nostra insipienza, sazietà alla nostra fame e alla nostra sete;  per rivestire con la sua anima, il suo spirito, il suo corpo, la nostra nudità. Possiamo attestare che si compiono per noi in Lui, tra le molte altre, anche quattro grandi profezie del profeta Ezechiele:</w:t>
      </w:r>
    </w:p>
    <w:p w14:paraId="60BAF2FF"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Prima profezia:</w:t>
      </w:r>
    </w:p>
    <w:p w14:paraId="7F091C7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B96F148"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8B31307"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misÍ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58EDAC0A"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Secondo profezia:</w:t>
      </w:r>
    </w:p>
    <w:p w14:paraId="30EDD3D3"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EE4177A"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F656448"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FC50A80"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530C383"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AC971E5"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Voi, mie pecore, siete il gregge del mio pascolo e io sono il vostro Dio». Oracolo del Signore Dio (Ez 34,1-31).</w:t>
      </w:r>
    </w:p>
    <w:p w14:paraId="4D236164"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Terza profezia:</w:t>
      </w:r>
    </w:p>
    <w:p w14:paraId="615C1543"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4A8A6AC"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lastRenderedPageBreak/>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750EED92"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Quarta profezia.</w:t>
      </w:r>
    </w:p>
    <w:p w14:paraId="58BCF91E"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4ADD022"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B169931"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Se il Dio Forte e Onnipotente si è fatto debolezza per noi, se il Dio Eterno e Creatore si è fatto Dio Crocifisso per noi, quanto più noi che ci riteniamo forti, ci dobbiamo fare debolezza e portare le infermità dei fratelli: </w:t>
      </w:r>
      <w:r w:rsidRPr="00B5647F">
        <w:rPr>
          <w:rFonts w:ascii="Arial" w:hAnsi="Arial" w:cs="Arial"/>
          <w:i/>
          <w:iCs/>
          <w:sz w:val="24"/>
          <w:szCs w:val="24"/>
        </w:rPr>
        <w:t>“Noi, che siamo i forti, abbiamo il dovere di portare le infermità dei deboli”.</w:t>
      </w:r>
      <w:r w:rsidRPr="00B5647F">
        <w:rPr>
          <w:rFonts w:ascii="Arial" w:hAnsi="Arial" w:cs="Arial"/>
          <w:sz w:val="24"/>
          <w:szCs w:val="24"/>
        </w:rPr>
        <w:t xml:space="preserve"> Farsi deboli e portare le infermità dei deboli è nella logica e nella razionalità della fede. Se questa opera da noi non è compiuta, allora viviamo di fede illogica e irrazionale. Confessiamo con la bocca una fede che poi sconfessiamo con le nostre opere, frutto di pensieri non secondo la fede. Nessuno per noi crederà nel Dio Crocifisso, perché i primi a non credere siamo proprio noi che diciamo di credere, ma che nei fatti non crediamo.</w:t>
      </w:r>
    </w:p>
    <w:p w14:paraId="2CFFDBC5"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Si noti bene. L’Apostolo non ci esorta a portare le infermità dei deboli. Ci dice invece che è un dovere. Se è un dovere, è un obbligo. Se è un obbligo è un vero comandamento, come vero comandamento è </w:t>
      </w:r>
      <w:r w:rsidRPr="00B5647F">
        <w:rPr>
          <w:rFonts w:ascii="Arial" w:hAnsi="Arial" w:cs="Arial"/>
          <w:i/>
          <w:iCs/>
          <w:sz w:val="24"/>
          <w:szCs w:val="24"/>
        </w:rPr>
        <w:t xml:space="preserve">“amare il prossimo tuo come te stesso”. </w:t>
      </w:r>
      <w:r w:rsidRPr="00B5647F">
        <w:rPr>
          <w:rFonts w:ascii="Arial" w:hAnsi="Arial" w:cs="Arial"/>
          <w:sz w:val="24"/>
          <w:szCs w:val="24"/>
        </w:rPr>
        <w:t>Anche Gesù</w:t>
      </w:r>
      <w:r w:rsidRPr="00B5647F">
        <w:rPr>
          <w:rFonts w:ascii="Arial" w:hAnsi="Arial" w:cs="Arial"/>
          <w:i/>
          <w:iCs/>
          <w:sz w:val="24"/>
          <w:szCs w:val="24"/>
        </w:rPr>
        <w:t xml:space="preserve"> </w:t>
      </w:r>
      <w:r w:rsidRPr="00B5647F">
        <w:rPr>
          <w:rFonts w:ascii="Arial" w:hAnsi="Arial" w:cs="Arial"/>
          <w:sz w:val="24"/>
          <w:szCs w:val="24"/>
        </w:rPr>
        <w:t xml:space="preserve">non esorta i suoi discepoli ad amarsi gli uni gli altri. Dona loro </w:t>
      </w:r>
      <w:r w:rsidRPr="00B5647F">
        <w:rPr>
          <w:rFonts w:ascii="Arial" w:hAnsi="Arial" w:cs="Arial"/>
          <w:sz w:val="24"/>
          <w:szCs w:val="24"/>
        </w:rPr>
        <w:lastRenderedPageBreak/>
        <w:t>il suo comandamento. Non solo dona il comandamento, mostra come esso va vissuto, sia lavando loro i piedi e sia annientandosi sulla croce per amore.</w:t>
      </w:r>
    </w:p>
    <w:p w14:paraId="6E9EEEDA"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Dal Vangelo secondo Giovanni</w:t>
      </w:r>
    </w:p>
    <w:p w14:paraId="623E1CA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3DEFFE1"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D0B04DA"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w:t>
      </w:r>
    </w:p>
    <w:p w14:paraId="4AC5D5D1"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Quanto Gesù vive nel Cenacolo, lo vive anche dalla croce. Sulla croce si svuota di tutto se stesso per farcene dono a noi.</w:t>
      </w:r>
    </w:p>
    <w:p w14:paraId="22A89CBA"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Dal Vangelo secondo Giovanni:</w:t>
      </w:r>
    </w:p>
    <w:p w14:paraId="39915154"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w:t>
      </w:r>
    </w:p>
    <w:p w14:paraId="16E9E17B"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Si sono divisi tra loro le mie vesti e sulla mia tunica hanno gettato la sorte.</w:t>
      </w:r>
    </w:p>
    <w:p w14:paraId="257BD69F"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lastRenderedPageBreak/>
        <w:t>E i soldati fecero così.</w:t>
      </w:r>
    </w:p>
    <w:p w14:paraId="1AE54850"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913E187"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3ABFE849"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19,23-37). </w:t>
      </w:r>
    </w:p>
    <w:p w14:paraId="6F3F161A"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Tra Cristo Gesù e il cristiano non può essere differenza di vita. Cristo per noi si è lasciato crocifiggere. Anche il cristiano per ogni uomo deve lasciarsi crocifiggere. Non però per sua libera scelta. Come Gesù si è lasciato crocifiggere per obbedire alla volontà del Padre suo, così ogni suo discepolo deve lasciarsi crocifiggere per obbedire alla volontà di Gesù che è il suo Maestro e il suo Signore, il suo Dio, il suo Creatore, il suo Salvatore, il suo Redentore.</w:t>
      </w:r>
    </w:p>
    <w:p w14:paraId="623FDEA0"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Mentre il discepolo di Gesù dona se stesso a Cristo per la conversione e la salvezza dei suoi fratelli, opera tutto questo solo per amore, non lo fa per compiacere se stesso. Le parole dell’Apostolo lo vietano: </w:t>
      </w:r>
      <w:r w:rsidRPr="00B5647F">
        <w:rPr>
          <w:rFonts w:ascii="Arial" w:hAnsi="Arial" w:cs="Arial"/>
          <w:i/>
          <w:iCs/>
          <w:sz w:val="24"/>
          <w:szCs w:val="24"/>
        </w:rPr>
        <w:t xml:space="preserve">“senza compiacere noi stessi”.  </w:t>
      </w:r>
      <w:r w:rsidRPr="00B5647F">
        <w:rPr>
          <w:rFonts w:ascii="Arial" w:hAnsi="Arial" w:cs="Arial"/>
          <w:sz w:val="24"/>
          <w:szCs w:val="24"/>
        </w:rPr>
        <w:t xml:space="preserve">Che significa </w:t>
      </w:r>
      <w:r w:rsidRPr="00B5647F">
        <w:rPr>
          <w:rFonts w:ascii="Arial" w:hAnsi="Arial" w:cs="Arial"/>
          <w:i/>
          <w:iCs/>
          <w:sz w:val="24"/>
          <w:szCs w:val="24"/>
        </w:rPr>
        <w:t>“senza compiacere noi stessi”</w:t>
      </w:r>
      <w:r w:rsidRPr="00B5647F">
        <w:rPr>
          <w:rFonts w:ascii="Arial" w:hAnsi="Arial" w:cs="Arial"/>
          <w:sz w:val="24"/>
          <w:szCs w:val="24"/>
        </w:rPr>
        <w:t>? Significa che nell’amore va escluso ogni forma di egoismo. Nell’amore non deve esistere neanche un atomo di egoismo. Turo si fa per essere graditi al Signore, per piacere a Dio, non a noi stessi. Se lo facciamo per piacere a noi stessi, allora non cerchiamo la gloria che viene da Dio, ma la gloria che viene dagli uomini e in questo caso abbiamo perso la ricompensa eterna che viene dal Signore. Sempre dobbiamo ricordarci dell’insegnamento che Gesù ci dona nel Discorso della Montagna, così come esso è riportato nel Vangelo secondo Matteo:</w:t>
      </w:r>
    </w:p>
    <w:p w14:paraId="474C91A4"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F7C2189"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E quando pregate, non siate simili agli ipocriti che, nelle sinagoghe e negli angoli delle piazze, amano pregare stando ritti, per essere visti dalla gente. In verità io vi </w:t>
      </w:r>
      <w:r w:rsidRPr="00B5647F">
        <w:rPr>
          <w:rFonts w:ascii="Arial" w:hAnsi="Arial" w:cs="Arial"/>
          <w:i/>
          <w:iCs/>
          <w:sz w:val="24"/>
          <w:szCs w:val="24"/>
        </w:rPr>
        <w:lastRenderedPageBreak/>
        <w:t>dico: hanno già ricevuto la loro ricompensa. Invece, quando tu preghi, entra nella tua camera, chiudi la porta e prega il Padre tuo, che è nel segreto; e il Padre tuo, che vede nel segreto, ti ricompenserà.</w:t>
      </w:r>
    </w:p>
    <w:p w14:paraId="381F6042"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Pregando, non sprecate parole come i pagani: essi credono di venire ascoltati a forza di parole. Non siate dunque come loro, perché il Padre vostro sa di quali cose avete bisogno prima ancora che gliele chiediate.</w:t>
      </w:r>
    </w:p>
    <w:p w14:paraId="26BC9580"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6,1-8.16-18). </w:t>
      </w:r>
    </w:p>
    <w:p w14:paraId="2BC01AF4"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Cercare la gloria che viene dagli uomini è privarsi della gloria che viene da Dio. Inoltre tutte le nostre opere non producono alcun frutto di salvezza, perché il Signore non le può colmare della sua grazia di conversione e di salvezza. Sono opere morte dalle quali mai potrà scaturire neanche una goccia di rugiada di salvezza. Ecco perché si è chiamati a fare tutto per compiacere Dio e non noi stessi.</w:t>
      </w:r>
    </w:p>
    <w:p w14:paraId="03D6D91D"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Ecco ora la regola di divina sapienza e di intelligenza: </w:t>
      </w:r>
      <w:r w:rsidRPr="00B5647F">
        <w:rPr>
          <w:rFonts w:ascii="Arial" w:hAnsi="Arial" w:cs="Arial"/>
          <w:i/>
          <w:iCs/>
          <w:sz w:val="24"/>
          <w:szCs w:val="24"/>
        </w:rPr>
        <w:t xml:space="preserve">“Ciascuno di noi cerchi di piacere al prossimo nel bene, per edificarlo”.  </w:t>
      </w:r>
      <w:r w:rsidRPr="00B5647F">
        <w:rPr>
          <w:rFonts w:ascii="Arial" w:hAnsi="Arial" w:cs="Arial"/>
          <w:sz w:val="24"/>
          <w:szCs w:val="24"/>
        </w:rPr>
        <w:t>Qual è il bene più grande da fare al prossimo per edificarlo? Lo stesso bene che fece a noi Cristo Gesù. Come Cristo Signore prima ci ha fatto il bene di rivelarci tutta la verità sul regno Dio, mostrandoci come si vive da vero regno di Dio, e poi si è annientato, umiliandosi, nella sua obbedienza al Padre fino alla morte di croce, così anche noi. Il bene più grande che possiamo fare al nostro prossimo è portare a compimento la missione di Gesù: con le Parola liberare il prossimo da ogni ignoranza riguardante il regno di Dio; con l’esempio mostrare come si vive da vero regno di Dio; con una obbedienza a ogni Parola d Gesù Signore e a ogni suo comandamento, annientarsi, umiliarsi,  offrire la nostra vita a Cristo perché ne faccia un sacrificio per il bene più grande di ogni nostro fratello, sia fratello in Cristo e sia fratello in Adamo.</w:t>
      </w:r>
    </w:p>
    <w:p w14:paraId="6453D22C"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Già diverse volte abbiamo manifestato la via che il cristiano deve percorrere se vuole amare alla maniera di Cristo Gesù e seguendo il suo esempio. </w:t>
      </w:r>
    </w:p>
    <w:p w14:paraId="7EB2DB5D"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Ecco come il cristiano è chiamato ad amare:</w:t>
      </w:r>
    </w:p>
    <w:p w14:paraId="2E9688E1" w14:textId="77777777" w:rsidR="00B5647F" w:rsidRPr="00B5647F" w:rsidRDefault="00B5647F" w:rsidP="00516022">
      <w:pPr>
        <w:autoSpaceDE w:val="0"/>
        <w:autoSpaceDN w:val="0"/>
        <w:adjustRightInd w:val="0"/>
        <w:spacing w:after="120" w:line="240" w:lineRule="auto"/>
        <w:jc w:val="both"/>
        <w:rPr>
          <w:rFonts w:ascii="Arial" w:eastAsia="Times New Roman" w:hAnsi="Arial" w:cs="Times New Roman"/>
          <w:bCs/>
          <w:kern w:val="0"/>
          <w:sz w:val="24"/>
          <w:szCs w:val="20"/>
          <w:lang w:eastAsia="it-IT"/>
          <w14:ligatures w14:val="none"/>
        </w:rPr>
      </w:pPr>
      <w:r w:rsidRPr="00B5647F">
        <w:rPr>
          <w:rFonts w:ascii="Arial" w:eastAsia="Times New Roman" w:hAnsi="Arial" w:cs="Arial"/>
          <w:bCs/>
          <w:kern w:val="0"/>
          <w:sz w:val="24"/>
          <w:szCs w:val="24"/>
          <w:lang w:val="la-Latn" w:eastAsia="it-IT"/>
          <w14:ligatures w14:val="none"/>
        </w:rPr>
        <w:t>Carissimi diligamus invicem quoniam caritas ex Deo est et omnis qui diligit ex Deo natus est et cognoscit Deum</w:t>
      </w:r>
      <w:r w:rsidRPr="00B5647F">
        <w:rPr>
          <w:rFonts w:ascii="Arial" w:eastAsia="Times New Roman" w:hAnsi="Arial" w:cs="Arial"/>
          <w:bCs/>
          <w:kern w:val="0"/>
          <w:sz w:val="24"/>
          <w:szCs w:val="24"/>
          <w:lang w:eastAsia="it-IT"/>
          <w14:ligatures w14:val="none"/>
        </w:rPr>
        <w:t xml:space="preserve"> – </w:t>
      </w:r>
      <w:r w:rsidRPr="00B5647F">
        <w:rPr>
          <w:rFonts w:ascii="Greek" w:eastAsia="Times New Roman" w:hAnsi="Greek" w:cs="Greek"/>
          <w:bCs/>
          <w:kern w:val="0"/>
          <w:sz w:val="28"/>
          <w:szCs w:val="24"/>
          <w:lang w:val="la-Latn" w:eastAsia="it-IT"/>
          <w14:ligatures w14:val="none"/>
        </w:rPr>
        <w:t xml:space="preserve">'Agaphto…, ¢gapîmen ¢ll»louj, Óti ¹ ¢g£ph ™k toà qeoà ™stin, kaˆ p©j Ð ¢gapîn ™k toà qeoà gegšnnhtai kaˆ ginèskei tÕn qeÒn. </w:t>
      </w:r>
      <w:r w:rsidRPr="00B5647F">
        <w:rPr>
          <w:rFonts w:ascii="Arial" w:eastAsia="Times New Roman" w:hAnsi="Arial" w:cs="Times New Roman"/>
          <w:bCs/>
          <w:kern w:val="0"/>
          <w:sz w:val="24"/>
          <w:szCs w:val="20"/>
          <w:lang w:eastAsia="it-IT"/>
          <w14:ligatures w14:val="none"/>
        </w:rPr>
        <w:t xml:space="preserve">Amati da Dio Padre e dal Signore nostro Gesù Cristo, amiamoci a vicenda, poiché la carità è da Dio e ognuno che ama è nato da Dio e conosce Dio. </w:t>
      </w:r>
    </w:p>
    <w:p w14:paraId="600DF096" w14:textId="77777777" w:rsidR="00B5647F" w:rsidRPr="00B5647F" w:rsidRDefault="00B5647F" w:rsidP="00516022">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 xml:space="preserve">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w:t>
      </w:r>
      <w:r w:rsidRPr="00B5647F">
        <w:rPr>
          <w:rFonts w:ascii="Arial" w:eastAsia="Times New Roman" w:hAnsi="Arial" w:cs="Times New Roman"/>
          <w:kern w:val="0"/>
          <w:sz w:val="24"/>
          <w:szCs w:val="20"/>
          <w:lang w:eastAsia="it-IT"/>
          <w14:ligatures w14:val="none"/>
        </w:rPr>
        <w:lastRenderedPageBreak/>
        <w:t>sempre dovrà osservare queste regole. Chi le ignora o le trasgredisce non ama da vero discepolo di Gesù.</w:t>
      </w:r>
    </w:p>
    <w:p w14:paraId="11D383F6"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color w:val="000000"/>
          <w:kern w:val="0"/>
          <w:sz w:val="24"/>
          <w:szCs w:val="20"/>
          <w:lang w:eastAsia="it-IT"/>
          <w14:ligatures w14:val="none"/>
        </w:rPr>
        <w:t xml:space="preserve">Ecco tutti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7A7A2332"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color w:val="000000"/>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3AA52329"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color w:val="000000"/>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C42A83E"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color w:val="000000"/>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43D563F"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color w:val="000000"/>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50229550"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lastRenderedPageBreak/>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9C70384"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2DEB68B"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50DD94B"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F561A8B"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lastRenderedPageBreak/>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545098F"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t xml:space="preserve">Quello del cristiano è soprattutto </w:t>
      </w:r>
      <w:r w:rsidRPr="00B5647F">
        <w:rPr>
          <w:rFonts w:ascii="Arial" w:eastAsia="Times New Roman" w:hAnsi="Arial" w:cs="Times New Roman"/>
          <w:i/>
          <w:iCs/>
          <w:color w:val="000000"/>
          <w:kern w:val="0"/>
          <w:sz w:val="24"/>
          <w:szCs w:val="20"/>
          <w:lang w:eastAsia="it-IT"/>
          <w14:ligatures w14:val="none"/>
        </w:rPr>
        <w:t>amore di redenzione</w:t>
      </w:r>
      <w:r w:rsidRPr="00B5647F">
        <w:rPr>
          <w:rFonts w:ascii="Arial" w:eastAsia="Times New Roman" w:hAnsi="Arial" w:cs="Times New Roman"/>
          <w:color w:val="000000"/>
          <w:kern w:val="0"/>
          <w:sz w:val="24"/>
          <w:szCs w:val="20"/>
          <w:lang w:eastAsia="it-IT"/>
          <w14:ligatures w14:val="none"/>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48C7C3B"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color w:val="000000"/>
          <w:kern w:val="0"/>
          <w:sz w:val="24"/>
          <w:szCs w:val="20"/>
          <w:lang w:eastAsia="it-IT"/>
          <w14:ligatures w14:val="none"/>
        </w:rPr>
        <w:t>L</w:t>
      </w:r>
      <w:r w:rsidRPr="00B5647F">
        <w:rPr>
          <w:rFonts w:ascii="Arial" w:eastAsia="Times New Roman" w:hAnsi="Arial" w:cs="Times New Roman"/>
          <w:bCs/>
          <w:i/>
          <w:iCs/>
          <w:color w:val="000000"/>
          <w:kern w:val="0"/>
          <w:sz w:val="24"/>
          <w:szCs w:val="20"/>
          <w:lang w:eastAsia="it-IT"/>
          <w14:ligatures w14:val="none"/>
        </w:rPr>
        <w:t xml:space="preserve">’amore di santificazione </w:t>
      </w:r>
      <w:r w:rsidRPr="00B5647F">
        <w:rPr>
          <w:rFonts w:ascii="Arial" w:eastAsia="Times New Roman" w:hAnsi="Arial" w:cs="Times New Roman"/>
          <w:bCs/>
          <w:color w:val="000000"/>
          <w:kern w:val="0"/>
          <w:sz w:val="24"/>
          <w:szCs w:val="20"/>
          <w:lang w:eastAsia="it-IT"/>
          <w14:ligatures w14:val="none"/>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C86AFA2"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L’amore di perfetta conformazione a Cristo Gesù</w:t>
      </w:r>
      <w:r w:rsidRPr="00B5647F">
        <w:rPr>
          <w:rFonts w:ascii="Arial" w:eastAsia="Times New Roman" w:hAnsi="Arial" w:cs="Times New Roman"/>
          <w:bCs/>
          <w:color w:val="000000"/>
          <w:kern w:val="0"/>
          <w:sz w:val="24"/>
          <w:szCs w:val="20"/>
          <w:lang w:eastAsia="it-IT"/>
          <w14:ligatures w14:val="none"/>
        </w:rPr>
        <w:t xml:space="preserve"> è necessario perché è proprio questo amore che deve aiutare i fratelli di fede ad essere vero corpo di Cristo. Quanti </w:t>
      </w:r>
      <w:r w:rsidRPr="00B5647F">
        <w:rPr>
          <w:rFonts w:ascii="Arial" w:eastAsia="Times New Roman" w:hAnsi="Arial" w:cs="Times New Roman"/>
          <w:bCs/>
          <w:color w:val="000000"/>
          <w:kern w:val="0"/>
          <w:sz w:val="24"/>
          <w:szCs w:val="20"/>
          <w:lang w:eastAsia="it-IT"/>
          <w14:ligatures w14:val="none"/>
        </w:rPr>
        <w:lastRenderedPageBreak/>
        <w:t>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60CCFA5"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L’amore di conforto</w:t>
      </w:r>
      <w:r w:rsidRPr="00B5647F">
        <w:rPr>
          <w:rFonts w:ascii="Arial" w:eastAsia="Times New Roman" w:hAnsi="Arial" w:cs="Times New Roman"/>
          <w:bCs/>
          <w:color w:val="000000"/>
          <w:kern w:val="0"/>
          <w:sz w:val="24"/>
          <w:szCs w:val="20"/>
          <w:lang w:eastAsia="it-IT"/>
          <w14:ligatures w14:val="none"/>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4868EBC"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L’amore di sostegno</w:t>
      </w:r>
      <w:r w:rsidRPr="00B5647F">
        <w:rPr>
          <w:rFonts w:ascii="Arial" w:eastAsia="Times New Roman" w:hAnsi="Arial" w:cs="Times New Roman"/>
          <w:bCs/>
          <w:color w:val="000000"/>
          <w:kern w:val="0"/>
          <w:sz w:val="24"/>
          <w:szCs w:val="20"/>
          <w:lang w:eastAsia="it-IT"/>
          <w14:ligatures w14:val="none"/>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91E9911"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t xml:space="preserve">Mai deve mancare </w:t>
      </w:r>
      <w:r w:rsidRPr="00B5647F">
        <w:rPr>
          <w:rFonts w:ascii="Arial" w:eastAsia="Times New Roman" w:hAnsi="Arial" w:cs="Times New Roman"/>
          <w:i/>
          <w:iCs/>
          <w:color w:val="000000"/>
          <w:kern w:val="0"/>
          <w:sz w:val="24"/>
          <w:szCs w:val="20"/>
          <w:lang w:eastAsia="it-IT"/>
          <w14:ligatures w14:val="none"/>
        </w:rPr>
        <w:t xml:space="preserve">l’amore di consolazione </w:t>
      </w:r>
      <w:r w:rsidRPr="00B5647F">
        <w:rPr>
          <w:rFonts w:ascii="Arial" w:eastAsia="Times New Roman" w:hAnsi="Arial" w:cs="Times New Roman"/>
          <w:color w:val="000000"/>
          <w:kern w:val="0"/>
          <w:sz w:val="24"/>
          <w:szCs w:val="20"/>
          <w:lang w:eastAsia="it-IT"/>
          <w14:ligatures w14:val="none"/>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5E2E1B1"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t xml:space="preserve">Con </w:t>
      </w:r>
      <w:r w:rsidRPr="00B5647F">
        <w:rPr>
          <w:rFonts w:ascii="Arial" w:eastAsia="Times New Roman" w:hAnsi="Arial" w:cs="Times New Roman"/>
          <w:i/>
          <w:iCs/>
          <w:color w:val="000000"/>
          <w:kern w:val="0"/>
          <w:sz w:val="24"/>
          <w:szCs w:val="20"/>
          <w:lang w:eastAsia="it-IT"/>
          <w14:ligatures w14:val="none"/>
        </w:rPr>
        <w:t>l’amore di ristoro</w:t>
      </w:r>
      <w:r w:rsidRPr="00B5647F">
        <w:rPr>
          <w:rFonts w:ascii="Arial" w:eastAsia="Times New Roman" w:hAnsi="Arial" w:cs="Times New Roman"/>
          <w:color w:val="000000"/>
          <w:kern w:val="0"/>
          <w:sz w:val="24"/>
          <w:szCs w:val="20"/>
          <w:lang w:eastAsia="it-IT"/>
          <w14:ligatures w14:val="none"/>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BF905D6"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L’amore del cristiano è sempre creatore di vera speranza</w:t>
      </w:r>
      <w:r w:rsidRPr="00B5647F">
        <w:rPr>
          <w:rFonts w:ascii="Arial" w:eastAsia="Times New Roman" w:hAnsi="Arial" w:cs="Times New Roman"/>
          <w:bCs/>
          <w:color w:val="000000"/>
          <w:kern w:val="0"/>
          <w:sz w:val="24"/>
          <w:szCs w:val="20"/>
          <w:lang w:eastAsia="it-IT"/>
          <w14:ligatures w14:val="none"/>
        </w:rPr>
        <w:t xml:space="preserve">. Molti lungo la via verso la loro piena e perfetta conformazione a Cristo, si stancano, vogliono abbandonare. </w:t>
      </w:r>
      <w:r w:rsidRPr="00B5647F">
        <w:rPr>
          <w:rFonts w:ascii="Arial" w:eastAsia="Times New Roman" w:hAnsi="Arial" w:cs="Times New Roman"/>
          <w:bCs/>
          <w:color w:val="000000"/>
          <w:kern w:val="0"/>
          <w:sz w:val="24"/>
          <w:szCs w:val="20"/>
          <w:lang w:eastAsia="it-IT"/>
          <w14:ligatures w14:val="none"/>
        </w:rPr>
        <w:lastRenderedPageBreak/>
        <w:t xml:space="preserve">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5B61C7F8"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Il vero amore del cristiano sempre deve farsi preghiera.</w:t>
      </w:r>
      <w:r w:rsidRPr="00B5647F">
        <w:rPr>
          <w:rFonts w:ascii="Arial" w:eastAsia="Times New Roman" w:hAnsi="Arial" w:cs="Times New Roman"/>
          <w:bCs/>
          <w:color w:val="000000"/>
          <w:kern w:val="0"/>
          <w:sz w:val="24"/>
          <w:szCs w:val="20"/>
          <w:lang w:eastAsia="it-IT"/>
          <w14:ligatures w14:val="none"/>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1415E24"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 xml:space="preserve">L’amore di incoraggiamento </w:t>
      </w:r>
      <w:r w:rsidRPr="00B5647F">
        <w:rPr>
          <w:rFonts w:ascii="Arial" w:eastAsia="Times New Roman" w:hAnsi="Arial" w:cs="Times New Roman"/>
          <w:bCs/>
          <w:color w:val="000000"/>
          <w:kern w:val="0"/>
          <w:sz w:val="24"/>
          <w:szCs w:val="20"/>
          <w:lang w:eastAsia="it-IT"/>
          <w14:ligatures w14:val="none"/>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3C57E3E"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t xml:space="preserve">Mai deve mancare </w:t>
      </w:r>
      <w:r w:rsidRPr="00B5647F">
        <w:rPr>
          <w:rFonts w:ascii="Arial" w:eastAsia="Times New Roman" w:hAnsi="Arial" w:cs="Times New Roman"/>
          <w:i/>
          <w:iCs/>
          <w:color w:val="000000"/>
          <w:kern w:val="0"/>
          <w:sz w:val="24"/>
          <w:szCs w:val="20"/>
          <w:lang w:eastAsia="it-IT"/>
          <w14:ligatures w14:val="none"/>
        </w:rPr>
        <w:t>l’amore di sprone</w:t>
      </w:r>
      <w:r w:rsidRPr="00B5647F">
        <w:rPr>
          <w:rFonts w:ascii="Arial" w:eastAsia="Times New Roman" w:hAnsi="Arial" w:cs="Times New Roman"/>
          <w:color w:val="000000"/>
          <w:kern w:val="0"/>
          <w:sz w:val="24"/>
          <w:szCs w:val="20"/>
          <w:lang w:eastAsia="it-IT"/>
          <w14:ligatures w14:val="none"/>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A88F154"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 xml:space="preserve">L’amore di compagnia </w:t>
      </w:r>
      <w:r w:rsidRPr="00B5647F">
        <w:rPr>
          <w:rFonts w:ascii="Arial" w:eastAsia="Times New Roman" w:hAnsi="Arial" w:cs="Times New Roman"/>
          <w:bCs/>
          <w:color w:val="000000"/>
          <w:kern w:val="0"/>
          <w:sz w:val="24"/>
          <w:szCs w:val="20"/>
          <w:lang w:eastAsia="it-IT"/>
          <w14:ligatures w14:val="none"/>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w:t>
      </w:r>
      <w:r w:rsidRPr="00B5647F">
        <w:rPr>
          <w:rFonts w:ascii="Arial" w:eastAsia="Times New Roman" w:hAnsi="Arial" w:cs="Times New Roman"/>
          <w:bCs/>
          <w:color w:val="000000"/>
          <w:kern w:val="0"/>
          <w:sz w:val="24"/>
          <w:szCs w:val="20"/>
          <w:lang w:eastAsia="it-IT"/>
          <w14:ligatures w14:val="none"/>
        </w:rPr>
        <w:lastRenderedPageBreak/>
        <w:t xml:space="preserve">c’è compagnia secondo il Vangelo. C’è compagnia secondo il mondo e quasi sempre è compagnia di peccato e anche di perdizione. Compagni di vizio e di morte. </w:t>
      </w:r>
    </w:p>
    <w:p w14:paraId="529F176E"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L’amore di condivisione</w:t>
      </w:r>
      <w:r w:rsidRPr="00B5647F">
        <w:rPr>
          <w:rFonts w:ascii="Arial" w:eastAsia="Times New Roman" w:hAnsi="Arial" w:cs="Times New Roman"/>
          <w:bCs/>
          <w:color w:val="000000"/>
          <w:kern w:val="0"/>
          <w:sz w:val="24"/>
          <w:szCs w:val="20"/>
          <w:lang w:eastAsia="it-IT"/>
          <w14:ligatures w14:val="none"/>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C52B0BA"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Con l’amore di assunzione</w:t>
      </w:r>
      <w:r w:rsidRPr="00B5647F">
        <w:rPr>
          <w:rFonts w:ascii="Arial" w:eastAsia="Times New Roman" w:hAnsi="Arial" w:cs="Times New Roman"/>
          <w:bCs/>
          <w:color w:val="000000"/>
          <w:kern w:val="0"/>
          <w:sz w:val="24"/>
          <w:szCs w:val="20"/>
          <w:lang w:eastAsia="it-IT"/>
          <w14:ligatures w14:val="none"/>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B529A46"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Con l’amore di perfetta esemplarità evangelica</w:t>
      </w:r>
      <w:r w:rsidRPr="00B5647F">
        <w:rPr>
          <w:rFonts w:ascii="Arial" w:eastAsia="Times New Roman" w:hAnsi="Arial" w:cs="Times New Roman"/>
          <w:bCs/>
          <w:color w:val="000000"/>
          <w:kern w:val="0"/>
          <w:sz w:val="24"/>
          <w:szCs w:val="20"/>
          <w:lang w:eastAsia="it-IT"/>
          <w14:ligatures w14:val="none"/>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AF54CF1"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Il cristiano ama i suoi fratelli in Adamo</w:t>
      </w:r>
      <w:r w:rsidRPr="00B5647F">
        <w:rPr>
          <w:rFonts w:ascii="Arial" w:eastAsia="Times New Roman" w:hAnsi="Arial" w:cs="Times New Roman"/>
          <w:bCs/>
          <w:color w:val="000000"/>
          <w:kern w:val="0"/>
          <w:sz w:val="24"/>
          <w:szCs w:val="20"/>
          <w:lang w:eastAsia="it-IT"/>
          <w14:ligatures w14:val="none"/>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F958766" w14:textId="77777777" w:rsidR="00B5647F" w:rsidRPr="00B5647F" w:rsidRDefault="00B5647F" w:rsidP="00516022">
      <w:pPr>
        <w:spacing w:after="120" w:line="240" w:lineRule="auto"/>
        <w:jc w:val="both"/>
        <w:rPr>
          <w:rFonts w:ascii="Arial" w:eastAsia="Times New Roman" w:hAnsi="Arial" w:cs="Times New Roman"/>
          <w:bCs/>
          <w:color w:val="000000"/>
          <w:kern w:val="0"/>
          <w:sz w:val="24"/>
          <w:szCs w:val="20"/>
          <w:lang w:eastAsia="it-IT"/>
          <w14:ligatures w14:val="none"/>
        </w:rPr>
      </w:pPr>
      <w:r w:rsidRPr="00B5647F">
        <w:rPr>
          <w:rFonts w:ascii="Arial" w:eastAsia="Times New Roman" w:hAnsi="Arial" w:cs="Times New Roman"/>
          <w:bCs/>
          <w:i/>
          <w:iCs/>
          <w:color w:val="000000"/>
          <w:kern w:val="0"/>
          <w:sz w:val="24"/>
          <w:szCs w:val="20"/>
          <w:lang w:eastAsia="it-IT"/>
          <w14:ligatures w14:val="none"/>
        </w:rPr>
        <w:t>Anche i fratelli in Cristo vanno amati.</w:t>
      </w:r>
      <w:r w:rsidRPr="00B5647F">
        <w:rPr>
          <w:rFonts w:ascii="Arial" w:eastAsia="Times New Roman" w:hAnsi="Arial" w:cs="Times New Roman"/>
          <w:bCs/>
          <w:color w:val="000000"/>
          <w:kern w:val="0"/>
          <w:sz w:val="24"/>
          <w:szCs w:val="20"/>
          <w:lang w:eastAsia="it-IT"/>
          <w14:ligatures w14:val="none"/>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67849B1" w14:textId="77777777" w:rsidR="00B5647F" w:rsidRPr="00B5647F" w:rsidRDefault="00B5647F" w:rsidP="00516022">
      <w:pPr>
        <w:spacing w:after="120" w:line="240" w:lineRule="auto"/>
        <w:jc w:val="both"/>
        <w:rPr>
          <w:rFonts w:ascii="Arial" w:eastAsia="Times New Roman" w:hAnsi="Arial" w:cs="Times New Roman"/>
          <w:color w:val="000000"/>
          <w:kern w:val="0"/>
          <w:sz w:val="24"/>
          <w:szCs w:val="20"/>
          <w:lang w:eastAsia="it-IT"/>
          <w14:ligatures w14:val="none"/>
        </w:rPr>
      </w:pPr>
      <w:r w:rsidRPr="00B5647F">
        <w:rPr>
          <w:rFonts w:ascii="Arial" w:eastAsia="Times New Roman" w:hAnsi="Arial" w:cs="Times New Roman"/>
          <w:color w:val="000000"/>
          <w:kern w:val="0"/>
          <w:sz w:val="24"/>
          <w:szCs w:val="20"/>
          <w:lang w:eastAsia="it-IT"/>
          <w14:ligatures w14:val="none"/>
        </w:rPr>
        <w:lastRenderedPageBreak/>
        <w:t xml:space="preserve">Se il cristiano non mostra ad ogni figlio di Adamo e ad ogni membro del corpo di Cristo la sublimità della sua nuova vita, che è </w:t>
      </w:r>
      <w:r w:rsidRPr="00B5647F">
        <w:rPr>
          <w:rFonts w:ascii="Arial" w:eastAsia="Times New Roman" w:hAnsi="Arial" w:cs="Times New Roman"/>
          <w:i/>
          <w:iCs/>
          <w:color w:val="000000"/>
          <w:kern w:val="0"/>
          <w:sz w:val="24"/>
          <w:szCs w:val="20"/>
          <w:lang w:eastAsia="it-IT"/>
          <w14:ligatures w14:val="none"/>
        </w:rPr>
        <w:t>la trasformazione del vangelo</w:t>
      </w:r>
      <w:r w:rsidRPr="00B5647F">
        <w:rPr>
          <w:rFonts w:ascii="Arial" w:eastAsia="Times New Roman" w:hAnsi="Arial" w:cs="Times New Roman"/>
          <w:color w:val="000000"/>
          <w:kern w:val="0"/>
          <w:sz w:val="24"/>
          <w:szCs w:val="20"/>
          <w:lang w:eastAsia="it-IT"/>
          <w14:ligatures w14:val="none"/>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FAFEC08"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7AFEDBD9"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1E451815"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5BB9A808"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w:t>
      </w:r>
      <w:r w:rsidRPr="00B5647F">
        <w:rPr>
          <w:rFonts w:ascii="Arial" w:eastAsia="Times New Roman" w:hAnsi="Arial" w:cs="Times New Roman"/>
          <w:kern w:val="0"/>
          <w:sz w:val="24"/>
          <w:szCs w:val="20"/>
          <w:lang w:eastAsia="it-IT"/>
          <w14:ligatures w14:val="none"/>
        </w:rPr>
        <w:lastRenderedPageBreak/>
        <w:t xml:space="preserve">bene ogni cosa. Noi vediamo un uomo che si incammina verso la perdizione eterna e nulla gli diciamo perché abbandoni questa strada o questo sentiero di morte eterna, ogni amore della carne secondo la carne a lui non serve. Non lo salva dalla perdizione eterna. </w:t>
      </w:r>
    </w:p>
    <w:p w14:paraId="7C7022E7"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74F7FC9D"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68A3073F" w14:textId="77777777" w:rsidR="00B5647F" w:rsidRPr="00B5647F" w:rsidRDefault="00B5647F" w:rsidP="00516022">
      <w:pPr>
        <w:spacing w:after="120" w:line="240" w:lineRule="auto"/>
        <w:jc w:val="both"/>
        <w:rPr>
          <w:rFonts w:ascii="Greek" w:eastAsia="Times New Roman" w:hAnsi="Greek" w:cs="Greek"/>
          <w:kern w:val="0"/>
          <w:sz w:val="26"/>
          <w:szCs w:val="26"/>
          <w:lang w:eastAsia="it-IT"/>
          <w14:ligatures w14:val="none"/>
        </w:rPr>
      </w:pPr>
      <w:r w:rsidRPr="00B5647F">
        <w:rPr>
          <w:rFonts w:ascii="Arial" w:eastAsia="Times New Roman" w:hAnsi="Arial" w:cs="Times New Roman"/>
          <w:kern w:val="0"/>
          <w:sz w:val="24"/>
          <w:szCs w:val="20"/>
          <w:lang w:eastAsia="it-IT"/>
          <w14:ligatures w14:val="none"/>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B5647F">
        <w:rPr>
          <w:rFonts w:ascii="Arial" w:eastAsia="Times New Roman" w:hAnsi="Arial" w:cs="Times New Roman"/>
          <w:kern w:val="0"/>
          <w:sz w:val="24"/>
          <w:szCs w:val="24"/>
          <w:lang w:val="la-Latn" w:eastAsia="it-IT"/>
          <w14:ligatures w14:val="none"/>
        </w:rPr>
        <w:t>Carissimi diligamus invicem quoniam caritas ex Deo est et omnis qui diligit ex Deo natus est et cognoscit Deum</w:t>
      </w:r>
      <w:r w:rsidRPr="00B5647F">
        <w:rPr>
          <w:rFonts w:ascii="Arial" w:eastAsia="Times New Roman" w:hAnsi="Arial" w:cs="Times New Roman"/>
          <w:kern w:val="0"/>
          <w:sz w:val="24"/>
          <w:szCs w:val="24"/>
          <w:lang w:eastAsia="it-IT"/>
          <w14:ligatures w14:val="none"/>
        </w:rPr>
        <w:t xml:space="preserve"> – </w:t>
      </w:r>
      <w:r w:rsidRPr="00B5647F">
        <w:rPr>
          <w:rFonts w:ascii="Greek" w:eastAsia="Times New Roman" w:hAnsi="Greek" w:cs="Greek"/>
          <w:kern w:val="0"/>
          <w:sz w:val="26"/>
          <w:szCs w:val="26"/>
          <w:lang w:val="la-Latn" w:eastAsia="it-IT"/>
          <w14:ligatures w14:val="none"/>
        </w:rPr>
        <w:t xml:space="preserve">'Agaphto…, ¢gapîmen ¢ll»louj, Óti ¹ ¢g£ph ™k toà qeoà ™stin, kaˆ p©j Ð ¢gapîn ™k toà qeoà gegšnnhtai kaˆ ginèskei tÕn qeÒn. </w:t>
      </w:r>
    </w:p>
    <w:p w14:paraId="5159F199" w14:textId="77777777" w:rsidR="00B5647F" w:rsidRPr="00B5647F" w:rsidRDefault="00B5647F" w:rsidP="00516022">
      <w:pPr>
        <w:autoSpaceDE w:val="0"/>
        <w:autoSpaceDN w:val="0"/>
        <w:adjustRightInd w:val="0"/>
        <w:spacing w:after="120" w:line="240" w:lineRule="auto"/>
        <w:jc w:val="both"/>
        <w:rPr>
          <w:rFonts w:ascii="Times New Roman" w:eastAsia="Times New Roman" w:hAnsi="Times New Roman" w:cs="Times New Roman"/>
          <w:bCs/>
          <w:kern w:val="0"/>
          <w:sz w:val="24"/>
          <w:szCs w:val="20"/>
          <w:lang w:eastAsia="it-IT"/>
          <w14:ligatures w14:val="none"/>
        </w:rPr>
      </w:pPr>
      <w:r w:rsidRPr="00B5647F">
        <w:rPr>
          <w:rFonts w:ascii="Arial" w:eastAsia="Times New Roman" w:hAnsi="Arial" w:cs="Arial"/>
          <w:bCs/>
          <w:kern w:val="0"/>
          <w:sz w:val="24"/>
          <w:szCs w:val="20"/>
          <w:lang w:val="la-Latn" w:eastAsia="it-IT"/>
          <w14:ligatures w14:val="none"/>
        </w:rPr>
        <w:t>Qui non diligit non novit Deum quoniam Deus caritas est</w:t>
      </w:r>
      <w:r w:rsidRPr="00B5647F">
        <w:rPr>
          <w:rFonts w:ascii="Arial" w:eastAsia="Times New Roman" w:hAnsi="Arial" w:cs="Arial"/>
          <w:bCs/>
          <w:kern w:val="0"/>
          <w:sz w:val="24"/>
          <w:szCs w:val="20"/>
          <w:lang w:eastAsia="it-IT"/>
          <w14:ligatures w14:val="none"/>
        </w:rPr>
        <w:t xml:space="preserve"> </w:t>
      </w:r>
      <w:r w:rsidRPr="00B5647F">
        <w:rPr>
          <w:rFonts w:ascii="Times New Roman" w:eastAsia="Times New Roman" w:hAnsi="Times New Roman" w:cs="Times New Roman"/>
          <w:bCs/>
          <w:kern w:val="0"/>
          <w:sz w:val="28"/>
          <w:szCs w:val="20"/>
          <w:lang w:eastAsia="it-IT"/>
          <w14:ligatures w14:val="none"/>
        </w:rPr>
        <w:t xml:space="preserve">–  </w:t>
      </w:r>
      <w:r w:rsidRPr="00B5647F">
        <w:rPr>
          <w:rFonts w:ascii="Greek" w:eastAsia="Times New Roman" w:hAnsi="Greek" w:cs="Greek"/>
          <w:bCs/>
          <w:kern w:val="0"/>
          <w:sz w:val="32"/>
          <w:szCs w:val="26"/>
          <w:lang w:val="la-Latn" w:eastAsia="it-IT"/>
          <w14:ligatures w14:val="none"/>
        </w:rPr>
        <w:t xml:space="preserve">Ð m¾ ¢gapîn oÙk œgnw tÕn qeÒn, Óti Ð qeÕj ¢g£ph ™st…n. </w:t>
      </w:r>
    </w:p>
    <w:p w14:paraId="02966223"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Ora l’Apostolo Giovanni rivela la stessa verità già manifestata nel versetto precedente. La rivela formulandola al contrario. Prima ha detto:</w:t>
      </w:r>
      <w:r w:rsidRPr="00B5647F">
        <w:rPr>
          <w:rFonts w:ascii="Arial" w:eastAsia="Times New Roman" w:hAnsi="Arial" w:cs="Times New Roman"/>
          <w:kern w:val="0"/>
          <w:sz w:val="24"/>
          <w:szCs w:val="24"/>
          <w:lang w:val="la-Latn" w:eastAsia="it-IT"/>
          <w14:ligatures w14:val="none"/>
        </w:rPr>
        <w:t xml:space="preserve"> </w:t>
      </w:r>
      <w:r w:rsidRPr="00B5647F">
        <w:rPr>
          <w:rFonts w:ascii="Arial" w:eastAsia="Times New Roman" w:hAnsi="Arial" w:cs="Times New Roman"/>
          <w:kern w:val="0"/>
          <w:sz w:val="24"/>
          <w:szCs w:val="24"/>
          <w:lang w:eastAsia="it-IT"/>
          <w14:ligatures w14:val="none"/>
        </w:rPr>
        <w:t>“</w:t>
      </w:r>
      <w:r w:rsidRPr="00B5647F">
        <w:rPr>
          <w:rFonts w:ascii="Arial" w:eastAsia="Times New Roman" w:hAnsi="Arial" w:cs="Times New Roman"/>
          <w:kern w:val="0"/>
          <w:sz w:val="24"/>
          <w:szCs w:val="24"/>
          <w:lang w:val="la-Latn" w:eastAsia="it-IT"/>
          <w14:ligatures w14:val="none"/>
        </w:rPr>
        <w:t>Et omnis qui diligit ex Deo natus est et cognoscit Deum</w:t>
      </w:r>
      <w:r w:rsidRPr="00B5647F">
        <w:rPr>
          <w:rFonts w:ascii="Arial" w:eastAsia="Times New Roman" w:hAnsi="Arial" w:cs="Times New Roman"/>
          <w:kern w:val="0"/>
          <w:sz w:val="24"/>
          <w:szCs w:val="24"/>
          <w:lang w:eastAsia="it-IT"/>
          <w14:ligatures w14:val="none"/>
        </w:rPr>
        <w:t>”</w:t>
      </w:r>
      <w:r w:rsidRPr="00B5647F">
        <w:rPr>
          <w:rFonts w:ascii="Arial" w:eastAsia="Times New Roman" w:hAnsi="Arial" w:cs="Times New Roman"/>
          <w:kern w:val="0"/>
          <w:sz w:val="24"/>
          <w:szCs w:val="20"/>
          <w:lang w:eastAsia="it-IT"/>
          <w14:ligatures w14:val="none"/>
        </w:rPr>
        <w:t>.  Ora invece tutto è formulato  in modo inverso : </w:t>
      </w:r>
      <w:r w:rsidRPr="00B5647F">
        <w:rPr>
          <w:rFonts w:ascii="Arial" w:eastAsia="Times New Roman" w:hAnsi="Arial" w:cs="Times New Roman"/>
          <w:kern w:val="0"/>
          <w:sz w:val="24"/>
          <w:szCs w:val="20"/>
          <w:lang w:val="la-Latn" w:eastAsia="it-IT"/>
          <w14:ligatures w14:val="none"/>
        </w:rPr>
        <w:t>“Qui non diligit non novit Deum quoniamo Deus caritas est”</w:t>
      </w:r>
      <w:r w:rsidRPr="00B5647F">
        <w:rPr>
          <w:rFonts w:ascii="Arial" w:eastAsia="Times New Roman" w:hAnsi="Arial" w:cs="Times New Roman"/>
          <w:kern w:val="0"/>
          <w:sz w:val="24"/>
          <w:szCs w:val="20"/>
          <w:lang w:eastAsia="it-IT"/>
          <w14:ligatures w14:val="none"/>
        </w:rPr>
        <w:t xml:space="preserve">. Chi non ama non conosce Dio perché Dio è amore, Dio è carità. </w:t>
      </w:r>
    </w:p>
    <w:p w14:paraId="5E3F8D3D"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w:t>
      </w:r>
    </w:p>
    <w:p w14:paraId="471A43AA"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55A2ADD1"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 xml:space="preserve">Ecco spiegata tutta quella valanga di falsità e di menzogne che ogni giorno si abbattono su Dio Padre, Cristo Gesù, lo Spirito Santo, la Vergine Maria, la Chiesa, </w:t>
      </w:r>
      <w:r w:rsidRPr="00B5647F">
        <w:rPr>
          <w:rFonts w:ascii="Arial" w:eastAsia="Times New Roman" w:hAnsi="Arial" w:cs="Times New Roman"/>
          <w:kern w:val="0"/>
          <w:sz w:val="24"/>
          <w:szCs w:val="20"/>
          <w:lang w:eastAsia="it-IT"/>
          <w14:ligatures w14:val="none"/>
        </w:rPr>
        <w:lastRenderedPageBreak/>
        <w:t xml:space="preserve">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5CF31BB1"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757A3D4C"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6D8E914E" w14:textId="77777777" w:rsidR="00B5647F" w:rsidRPr="00B5647F" w:rsidRDefault="00B5647F" w:rsidP="00516022">
      <w:pPr>
        <w:spacing w:after="120" w:line="240" w:lineRule="auto"/>
        <w:jc w:val="both"/>
        <w:rPr>
          <w:rFonts w:ascii="Arial" w:eastAsia="Times New Roman" w:hAnsi="Arial" w:cs="Times New Roman"/>
          <w:kern w:val="0"/>
          <w:sz w:val="24"/>
          <w:szCs w:val="20"/>
          <w:lang w:eastAsia="it-IT"/>
          <w14:ligatures w14:val="none"/>
        </w:rPr>
      </w:pPr>
      <w:r w:rsidRPr="00B5647F">
        <w:rPr>
          <w:rFonts w:ascii="Arial" w:eastAsia="Times New Roman" w:hAnsi="Arial" w:cs="Times New Roman"/>
          <w:kern w:val="0"/>
          <w:sz w:val="24"/>
          <w:szCs w:val="20"/>
          <w:lang w:eastAsia="it-IT"/>
          <w14:ligatures w14:val="none"/>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1169518E" w14:textId="77777777" w:rsidR="00B5647F" w:rsidRPr="00B5647F" w:rsidRDefault="00B5647F" w:rsidP="00516022">
      <w:pPr>
        <w:spacing w:after="120" w:line="240" w:lineRule="auto"/>
        <w:jc w:val="both"/>
        <w:rPr>
          <w:rFonts w:ascii="Arial" w:eastAsia="Times New Roman" w:hAnsi="Arial" w:cs="Times New Roman"/>
          <w:bCs/>
          <w:kern w:val="0"/>
          <w:sz w:val="24"/>
          <w:szCs w:val="20"/>
          <w:lang w:eastAsia="it-IT"/>
          <w14:ligatures w14:val="none"/>
        </w:rPr>
      </w:pPr>
      <w:r w:rsidRPr="00B5647F">
        <w:rPr>
          <w:rFonts w:ascii="Arial" w:eastAsia="Times New Roman" w:hAnsi="Arial" w:cs="Times New Roman"/>
          <w:bCs/>
          <w:kern w:val="0"/>
          <w:sz w:val="24"/>
          <w:szCs w:val="20"/>
          <w:lang w:eastAsia="it-IT"/>
          <w14:ligatures w14:val="none"/>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106A5D93" w14:textId="77777777" w:rsidR="00B5647F" w:rsidRPr="00B5647F" w:rsidRDefault="00B5647F" w:rsidP="00516022">
      <w:pPr>
        <w:spacing w:after="120" w:line="240" w:lineRule="auto"/>
        <w:jc w:val="both"/>
        <w:rPr>
          <w:rFonts w:ascii="Arial" w:eastAsia="Times New Roman" w:hAnsi="Arial" w:cs="Times New Roman"/>
          <w:bCs/>
          <w:kern w:val="0"/>
          <w:sz w:val="24"/>
          <w:szCs w:val="20"/>
          <w:lang w:eastAsia="it-IT"/>
          <w14:ligatures w14:val="none"/>
        </w:rPr>
      </w:pPr>
      <w:r w:rsidRPr="00B5647F">
        <w:rPr>
          <w:rFonts w:ascii="Arial" w:eastAsia="Times New Roman" w:hAnsi="Arial" w:cs="Times New Roman"/>
          <w:bCs/>
          <w:kern w:val="0"/>
          <w:sz w:val="24"/>
          <w:szCs w:val="20"/>
          <w:lang w:eastAsia="it-IT"/>
          <w14:ligatures w14:val="none"/>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w:t>
      </w:r>
      <w:r w:rsidRPr="00B5647F">
        <w:rPr>
          <w:rFonts w:ascii="Arial" w:eastAsia="Times New Roman" w:hAnsi="Arial" w:cs="Times New Roman"/>
          <w:bCs/>
          <w:kern w:val="0"/>
          <w:sz w:val="24"/>
          <w:szCs w:val="20"/>
          <w:lang w:eastAsia="it-IT"/>
          <w14:ligatures w14:val="none"/>
        </w:rPr>
        <w:lastRenderedPageBreak/>
        <w:t xml:space="preserve">disastri pastorali del nostro tempo: </w:t>
      </w:r>
      <w:r w:rsidRPr="00B5647F">
        <w:rPr>
          <w:rFonts w:ascii="Arial" w:eastAsia="Times New Roman" w:hAnsi="Arial" w:cs="Times New Roman"/>
          <w:bCs/>
          <w:kern w:val="0"/>
          <w:sz w:val="24"/>
          <w:szCs w:val="20"/>
          <w:lang w:val="la-Latn" w:eastAsia="it-IT"/>
          <w14:ligatures w14:val="none"/>
        </w:rPr>
        <w:t>Qui non diligit non novit Deum quoniam Deus caritas est</w:t>
      </w:r>
      <w:r w:rsidRPr="00B5647F">
        <w:rPr>
          <w:rFonts w:ascii="Arial" w:eastAsia="Times New Roman" w:hAnsi="Arial" w:cs="Times New Roman"/>
          <w:bCs/>
          <w:kern w:val="0"/>
          <w:sz w:val="24"/>
          <w:szCs w:val="20"/>
          <w:lang w:eastAsia="it-IT"/>
          <w14:ligatures w14:val="none"/>
        </w:rPr>
        <w:t xml:space="preserve"> </w:t>
      </w:r>
      <w:r w:rsidRPr="00B5647F">
        <w:rPr>
          <w:rFonts w:ascii="Arial" w:eastAsia="Times New Roman" w:hAnsi="Arial" w:cs="Times New Roman"/>
          <w:bCs/>
          <w:kern w:val="0"/>
          <w:sz w:val="28"/>
          <w:szCs w:val="20"/>
          <w:lang w:eastAsia="it-IT"/>
          <w14:ligatures w14:val="none"/>
        </w:rPr>
        <w:t xml:space="preserve">–  </w:t>
      </w:r>
      <w:r w:rsidRPr="00B5647F">
        <w:rPr>
          <w:rFonts w:ascii="Greek" w:eastAsia="Times New Roman" w:hAnsi="Greek" w:cs="Greek"/>
          <w:bCs/>
          <w:kern w:val="0"/>
          <w:sz w:val="32"/>
          <w:szCs w:val="26"/>
          <w:lang w:val="la-Latn" w:eastAsia="it-IT"/>
          <w14:ligatures w14:val="none"/>
        </w:rPr>
        <w:t xml:space="preserve">Ð m¾ ¢gapîn oÙk œgnw tÕn qeÒn, Óti Ð qeÕj ¢g£ph ™st…n. </w:t>
      </w:r>
    </w:p>
    <w:p w14:paraId="5B949197"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È grande la vocazione all’amore del cristiano: lui è chiamato a perpetuare la missione di amore di Cristo Gesù sulla nostra terra per tutti i giorni della sua vita. Il cristiano è chiamato a mostrare Cristo che oggi vive e ama nella storia.</w:t>
      </w:r>
    </w:p>
    <w:p w14:paraId="6DA228BE" w14:textId="77777777" w:rsidR="00B5647F" w:rsidRPr="00B5647F" w:rsidRDefault="00B5647F" w:rsidP="00516022">
      <w:pPr>
        <w:spacing w:after="120" w:line="240" w:lineRule="auto"/>
        <w:jc w:val="both"/>
        <w:rPr>
          <w:rFonts w:ascii="Arial" w:hAnsi="Arial" w:cs="Arial"/>
          <w:sz w:val="24"/>
          <w:szCs w:val="24"/>
        </w:rPr>
      </w:pPr>
    </w:p>
    <w:p w14:paraId="0101E788"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b/>
          <w:bCs/>
          <w:sz w:val="24"/>
          <w:szCs w:val="24"/>
        </w:rPr>
        <w:t xml:space="preserve">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w:t>
      </w:r>
    </w:p>
    <w:p w14:paraId="411BEC1A"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Cristo visse sulla nostra terra con un solo fine: piacere al Padre suo e rendere a Lui ogni gloria, onore, benedizione, lode, esaltazione, ringraziamento. Per piacere al Padre si è umiliato fino all’annientamento di sé. Per questo annientamento il Padre gli diede in dono una moltitudine di anime. Ora se vogliamo che il Padre raccolga questa moltitudine nel solo ovile di Cristo Gesù, è necessario che noi in Cristo, piacciamo a Lui. Come? Rivestendoci della stessa obbedienza e della stessa umiltà di Cristo Signore. Il Padre in noi deve vedere Cristo Gesù allo stesso modo che in Cristo Gesù ha visto sempre il Cristo Gesù che Lui desiderava vedere. </w:t>
      </w:r>
    </w:p>
    <w:p w14:paraId="673D74EA"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Ecco cosa fece Cristo Gesù: prese su di sé tutti gli insulti che gli uomini sempre rivolgono a Dio, al loro Creatore e Signore. Li ha presi in una sofferenza indicibile. Sapendo questo, di certo siamo in grado di comprendere quanto ora dice l’Apostolo Paolo: </w:t>
      </w:r>
      <w:r w:rsidRPr="00B5647F">
        <w:rPr>
          <w:rFonts w:ascii="Arial" w:hAnsi="Arial" w:cs="Arial"/>
          <w:i/>
          <w:iCs/>
          <w:sz w:val="24"/>
          <w:szCs w:val="24"/>
        </w:rPr>
        <w:t xml:space="preserve">“Anche Cristo infatti non cercò di piacere a se stesso, ma, come sta scritto:  Gli insulti di chi ti insulta ricadano su di me”. </w:t>
      </w:r>
      <w:r w:rsidRPr="00B5647F">
        <w:rPr>
          <w:rFonts w:ascii="Arial" w:hAnsi="Arial" w:cs="Arial"/>
          <w:sz w:val="24"/>
          <w:szCs w:val="24"/>
        </w:rPr>
        <w:t xml:space="preserve">Il Salmo 69 è il Salmo della grande sofferenza di Cristo Gesù. A esso va sempre unita la profezia di Isaia. </w:t>
      </w:r>
    </w:p>
    <w:p w14:paraId="3BBB27A6"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Dal Salmo 69 </w:t>
      </w:r>
    </w:p>
    <w:p w14:paraId="15ECE1B3"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Al maestro del coro. Su «I gigli». Di Davide.</w:t>
      </w:r>
    </w:p>
    <w:p w14:paraId="3B9B5410"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Salvami, o Dio: l’acqua mi giunge alla gola. Affondo in un abisso di fango, non ho nessun sostegno; sono caduto in acque profonde e la corrente mi travolge. Sono sfinito dal gridare, la mia gola è riarsa; i miei occhi si consumano nell’attesa del mio Dio.</w:t>
      </w:r>
    </w:p>
    <w:p w14:paraId="50F4C0F4"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589B33FF"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552691EE"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Ma io rivolgo a te la mia preghiera, Signore, nel tempo della benevolenza. O Dio, nella tua grande bontà, rispondimi, nella fedeltà della tua salvezza. Liberami dal </w:t>
      </w:r>
      <w:r w:rsidRPr="00B5647F">
        <w:rPr>
          <w:rFonts w:ascii="Arial" w:hAnsi="Arial" w:cs="Arial"/>
          <w:i/>
          <w:iCs/>
          <w:sz w:val="24"/>
          <w:szCs w:val="24"/>
        </w:rPr>
        <w:lastRenderedPageBreak/>
        <w:t>fango, perché io non affondi, che io sia liberato dai miei nemici e dalle acque profonde. Non mi travolga la corrente, l’abisso non mi sommerga, la fossa non chiuda su di me la sua bocca.</w:t>
      </w:r>
    </w:p>
    <w:p w14:paraId="43B93E90"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w:t>
      </w:r>
    </w:p>
    <w:p w14:paraId="34A1F1C1"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43C451FA"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w:t>
      </w:r>
    </w:p>
    <w:p w14:paraId="5D89CDFE"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0AB071E0"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La profezia di Isaia</w:t>
      </w:r>
    </w:p>
    <w:p w14:paraId="2E0D67BB"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351441A"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FAE8B1C"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w:t>
      </w:r>
      <w:r w:rsidRPr="00B5647F">
        <w:rPr>
          <w:rFonts w:ascii="Arial" w:hAnsi="Arial" w:cs="Arial"/>
          <w:i/>
          <w:iCs/>
          <w:sz w:val="24"/>
          <w:szCs w:val="24"/>
        </w:rPr>
        <w:lastRenderedPageBreak/>
        <w:t xml:space="preserve">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61BA012"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Se al cristiano è chiesto di amare perpetuando nella storia l’amore di Cristo per il Padre suo, anche a Lui è chiesto di fare tutto per piacere al suo Salvatore e Redentore, con una obbedienza, una umiltà, un annientamento in tutto simili a quelli di Cristo Gesù. Ecco perché è necessario che il cristiano conosca tutto ciò che riguarda il suo Maestro, il suo Signore, il suo Redentore. Deve tutto conoscere nello Spirito Santo, allo stesso modo che nello Spirito Santo Gesù conosceva tutto del Padre. Conoscenza perfetta quella di Cristo Gesù, conoscenza perfetta quella del cristiano. Non c’è vera conoscenza se non nello Spirito Santo.</w:t>
      </w:r>
    </w:p>
    <w:p w14:paraId="3CD87F6C"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sz w:val="24"/>
          <w:szCs w:val="24"/>
        </w:rPr>
        <w:t>Ora l’Apostolo Paolo introduce una “nuova” verità:</w:t>
      </w:r>
      <w:bookmarkStart w:id="176" w:name="_Hlk207619507"/>
      <w:r w:rsidRPr="00B5647F">
        <w:rPr>
          <w:rFonts w:ascii="Arial" w:hAnsi="Arial" w:cs="Arial"/>
          <w:sz w:val="24"/>
          <w:szCs w:val="24"/>
        </w:rPr>
        <w:t xml:space="preserve"> </w:t>
      </w:r>
      <w:r w:rsidRPr="00B5647F">
        <w:rPr>
          <w:rFonts w:ascii="Arial" w:hAnsi="Arial" w:cs="Arial"/>
          <w:i/>
          <w:iCs/>
          <w:sz w:val="24"/>
          <w:szCs w:val="24"/>
        </w:rPr>
        <w:t xml:space="preserve">“Tutto ciò che è stato scritto prima di noi, è stato scritto per nostra istruzione, </w:t>
      </w:r>
      <w:bookmarkStart w:id="177" w:name="_Hlk207619525"/>
      <w:bookmarkEnd w:id="176"/>
      <w:r w:rsidRPr="00B5647F">
        <w:rPr>
          <w:rFonts w:ascii="Arial" w:hAnsi="Arial" w:cs="Arial"/>
          <w:i/>
          <w:iCs/>
          <w:sz w:val="24"/>
          <w:szCs w:val="24"/>
        </w:rPr>
        <w:t xml:space="preserve">perché, in virtù della perseveranza e della consolazione che provengono dalle Scritture, teniamo viva la speranza. </w:t>
      </w:r>
    </w:p>
    <w:bookmarkEnd w:id="177"/>
    <w:p w14:paraId="589D2481" w14:textId="48EB58A9"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È “nuova” verità: </w:t>
      </w:r>
      <w:r w:rsidRPr="00B5647F">
        <w:rPr>
          <w:rFonts w:ascii="Arial" w:hAnsi="Arial" w:cs="Arial"/>
          <w:i/>
          <w:iCs/>
          <w:sz w:val="24"/>
          <w:szCs w:val="24"/>
        </w:rPr>
        <w:t xml:space="preserve">“Tutto ciò che è stato scritto prima di noi, è stato scritto per nostra istruzione”. </w:t>
      </w:r>
      <w:r w:rsidRPr="00B5647F">
        <w:rPr>
          <w:rFonts w:ascii="Arial" w:hAnsi="Arial" w:cs="Arial"/>
          <w:sz w:val="24"/>
          <w:szCs w:val="24"/>
        </w:rPr>
        <w:t xml:space="preserve">Questo significa che ogni Parola della Sacra Scrittura è stata scritta per ciascuno di noi. Tutto è stato scritto per nostra istruzione. Questo vuol dire che se noi non conosciamo la Scrittura non siamo istruiti sulle cose che riguardano la nostra verità di uomini fatti da Dio a sua immagine e somiglianza. L’ignoranza delle Scrittura non è solo ignoranza di Cristo Gesù, ignoranza di Dio Padre, ignoranza dello Spirito Santo, ma è anche ignoranza dell’uomo. Se l’uomo </w:t>
      </w:r>
      <w:r w:rsidR="00730C54" w:rsidRPr="00B5647F">
        <w:rPr>
          <w:rFonts w:ascii="Arial" w:hAnsi="Arial" w:cs="Arial"/>
          <w:sz w:val="24"/>
          <w:szCs w:val="24"/>
        </w:rPr>
        <w:t>si</w:t>
      </w:r>
      <w:r w:rsidRPr="00B5647F">
        <w:rPr>
          <w:rFonts w:ascii="Arial" w:hAnsi="Arial" w:cs="Arial"/>
          <w:sz w:val="24"/>
          <w:szCs w:val="24"/>
        </w:rPr>
        <w:t xml:space="preserve"> vuole conoscere, deve necessariamente conoscere le Scritture. Se la Chiesa vuole che l’uomo si conosca deve necessariamente insegnargli le Scritture. Se la Chiesa non insegna le Scritture, lascia l’uomo nell’ignoranza di sé, perché lo lascia nell’ignoranza di Dio e di ogni divina, umana, terrena, celeste, temprale, eterna verità. Ecco quale insegnamento dona l’Apostolo Paolo a Timoteo nella sua Seconda Lettera:</w:t>
      </w:r>
    </w:p>
    <w:p w14:paraId="1F8E53A3"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22B67D6"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w:t>
      </w:r>
      <w:r w:rsidRPr="00B5647F">
        <w:rPr>
          <w:rFonts w:ascii="Arial" w:hAnsi="Arial" w:cs="Arial"/>
          <w:i/>
          <w:iCs/>
          <w:sz w:val="24"/>
          <w:szCs w:val="24"/>
        </w:rPr>
        <w:lastRenderedPageBreak/>
        <w:t>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63B4B7E"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 </w:t>
      </w:r>
    </w:p>
    <w:p w14:paraId="6BCBF6F0"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ACD510C"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È “nuova” verità: “</w:t>
      </w:r>
      <w:r w:rsidRPr="00B5647F">
        <w:rPr>
          <w:rFonts w:ascii="Arial" w:hAnsi="Arial" w:cs="Arial"/>
          <w:i/>
          <w:iCs/>
          <w:sz w:val="24"/>
          <w:szCs w:val="24"/>
        </w:rPr>
        <w:t xml:space="preserve">perché, in virtù della perseveranza e della consolazione che provengono dalle Scritture…”. </w:t>
      </w:r>
      <w:r w:rsidRPr="00B5647F">
        <w:rPr>
          <w:rFonts w:ascii="Arial" w:hAnsi="Arial" w:cs="Arial"/>
          <w:sz w:val="24"/>
          <w:szCs w:val="24"/>
        </w:rPr>
        <w:t xml:space="preserve"> La perseveranza è di Dio che mai si stanca di amare l’uomo. Dio ha promesso di amarlo di amore eterno. Dio mai smetterà di amare l’uomo. La perseveranza è di Cristo Gesù, che camminò nel suo amore fin sulla croce e che oggi dal cielo prega con preghiera incessante per noi. La perseveranza è dello Spirito Santo, che sempre conduce su una via di eternità coloro che si consegnano a Lui. La perseveranza è della vergine Maria, il cui amore di Madre, amore di Donna, amore di Figlia del Padre, amore di Madre di Gesù, amore di mistica sposa dello Spirito Santo, mai viene meno per l’uomo. La perseveranza deve essere di ogni Apostolo del Signore, di ogni Presbitero nell’insegnare le Divine Scritture e nel mostrare come esse vanno vissute. La perseveranza è di ogni membro del corpo di Cristo che sempre deve camminare sulla via della giustizia, della verità, della carità, della misericordia, della pace.</w:t>
      </w:r>
    </w:p>
    <w:p w14:paraId="01AAF694"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Anche la consolazione è del Padre e del Figlio e dello Spirito Santo. È della Vergine Maria. Deve essere di ogni Apostolo del Signore, di ogni presbitero. Deve essere di ogni altro membro del corpo di Cristo. Ecco la consolazione del Padre, per Cristo, nello Spirito Santo. Il Padre celeste ha visto l’uomo nudo, l’uomo che si è spogliato della sua verità e di tutto il suo essere, lo ha visto solo e ha mandato il Figlio suo perché lo vesta copra rivestendolo di sé. Ha visto quest’uomo sperduto nel deserto e ha mandato lo Spirito Santo perché lo riporti nell’ovile della sua verità del suo essere creato a immagine e a somiglianza di Dio. Ora il Padre compie questa opera attraverso gli Apostoli del Figlio, in comunione di fede, carità e speranza, la compie con i presbiteri, e in comunione sempre gerarchica con gli Apostoli e con i presbiteri attraverso ogni altro membro del corpo di Cristo. </w:t>
      </w:r>
    </w:p>
    <w:p w14:paraId="16C24E9B"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L’Apostolo Paolo proprio questo ci sta chiedendo: di coprire chi è ancora nudo di fede, di verità, di conoscenza, con la nostra grande carità, il nostro grande amore, la nostra grande misericordia. Ci sta chiedendo di non ucciderlo con la nostra scienza, ma di coprirlo e di vivificarlo con la nostra carità, il nostro amore, la nostra </w:t>
      </w:r>
      <w:r w:rsidRPr="00B5647F">
        <w:rPr>
          <w:rFonts w:ascii="Arial" w:hAnsi="Arial" w:cs="Arial"/>
          <w:sz w:val="24"/>
          <w:szCs w:val="24"/>
        </w:rPr>
        <w:lastRenderedPageBreak/>
        <w:t xml:space="preserve">misericordia, la nostra pietà che dovranno essere grandissimi e per questo sempre attinti in Dio Padre, per Cristo e sempre vivificati dallo Spirito Santo. </w:t>
      </w:r>
    </w:p>
    <w:p w14:paraId="374E44B0"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È “nuova verità: “</w:t>
      </w:r>
      <w:r w:rsidRPr="00B5647F">
        <w:rPr>
          <w:rFonts w:ascii="Arial" w:hAnsi="Arial" w:cs="Arial"/>
          <w:i/>
          <w:iCs/>
          <w:sz w:val="24"/>
          <w:szCs w:val="24"/>
        </w:rPr>
        <w:t xml:space="preserve">teniamo viva la speranza”. </w:t>
      </w:r>
      <w:r w:rsidRPr="00B5647F">
        <w:rPr>
          <w:rFonts w:ascii="Arial" w:hAnsi="Arial" w:cs="Arial"/>
          <w:sz w:val="24"/>
          <w:szCs w:val="24"/>
        </w:rPr>
        <w:t>La speranza è tenuta viva perché sempre ravvivata. Come è ravvivata da Dio senza alcuna interruzione, deve essere ravvivata da ogni membro del corpo di Cristo verso ogni altro membro del corpo di Cristo. Come Gesù non spegne lo stoppino dalla fiamma smorta e non spezza la canna incrinata, così deve operare ogni discepolo di Gesù verso l’altro discepolo di Gesù: riaccendere e raddrizzare la speranza. Quest’opera la potrà compiere solo chi è animato e colmato dalla carità di Cristo Crocifisso. È questo il motivo per il quale l’Apostolo Paolo grida che la scienza senza la carità a nulla serve. E grida anche che ogni carisma e ogni ministero vanno esercitati con la carità che abbonda, anzi sovrabbonda nel nostro cuore. Così nella sua Lettera ai Corinzi:</w:t>
      </w:r>
    </w:p>
    <w:p w14:paraId="50ADDD24"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Se parlassi le lingue degli uomini e degli angeli, ma non avessi la carità, sarei come bronzo che rimbomba o come cimbalo che strepita.</w:t>
      </w:r>
    </w:p>
    <w:p w14:paraId="390999A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40595565"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E se anche dessi in cibo tutti i miei beni e consegnassi il mio corpo per averne vanto, ma non avessi la carità, a nulla mi servirebbe.</w:t>
      </w:r>
    </w:p>
    <w:p w14:paraId="3E2DCB79"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7DE3BB3E"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È questa la consolazione che dobbiamo dare ai fratelli: strapparli dalla nudità della loro fede e rivestirli con la nostra carità, affinché avvolti dalla nostra carità, possano crescere da fede a fede e avere la speranza nel cuore che anche loro un giorno ameranno Cristo Gesù in pienezza di amore e di carità. Tutto però dipende da quanti pensano o credono di essere pieni di scienza e di sapienza. Ma la vera sapienza e la vera scienza altro non fanno che cercare di aiutare ogni uomo perché giunga ad amare Cristo Signore come è conveniente che Lui venga amato. </w:t>
      </w:r>
    </w:p>
    <w:p w14:paraId="24933502"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 Sulla perseveranza</w:t>
      </w:r>
    </w:p>
    <w:p w14:paraId="3E654E64"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Renderò saldo il suo regno per sempre, se egli persevererà nel compiere i miei comandi e i miei decreti, come fa oggi (1Cr 28, 7). Considerate le generazioni passate e riflettete: chi ha confidato nel Signore ed è rimasto deluso? O chi ha perseverato nel suo timore e fu abbandonato? O chi lo ha invocato ed è stato da lui trascurato? (Sir 2, 10). Non ammirare le opere del peccatore, confida nel Signore e persevera nella fatica, perché è facile per il Signore arricchire un povero all'improvviso (Sir 11, 21). Allora il re ordinò che si prendesse Daniele e si gettasse nella fossa dei leoni. Il re, rivolto a Daniele, gli disse: "Quel Dio, che tu servi con perseveranza, ti possa salvare!" (Dn 6, 17). Quando fu vicino, chiamò: "Daniele, servo del Dio vivente, il tuo Dio che tu servi con perseveranza ti ha potuto salvare dai leoni?" (Dn 6, 21). E sarete odiati da tutti a causa del mio nome; ma chi persevererà sino alla fine sarà salvato (Mt 10, 22). </w:t>
      </w:r>
    </w:p>
    <w:p w14:paraId="4F7D22C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Ma chi persevererà sino alla fine, sarà salvato (Mt 24, 13). Voi sarete odiati da tutti a causa del mio nome, ma chi avrà perseverato sino alla fine sarà salvato (Mc 13, </w:t>
      </w:r>
      <w:r w:rsidRPr="00B5647F">
        <w:rPr>
          <w:rFonts w:ascii="Arial" w:hAnsi="Arial" w:cs="Arial"/>
          <w:i/>
          <w:iCs/>
          <w:sz w:val="24"/>
          <w:szCs w:val="24"/>
        </w:rPr>
        <w:lastRenderedPageBreak/>
        <w:t xml:space="preserve">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w:t>
      </w:r>
    </w:p>
    <w:p w14:paraId="0EACEF76"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w:t>
      </w:r>
    </w:p>
    <w:p w14:paraId="1B6B454E"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w:t>
      </w:r>
    </w:p>
    <w:p w14:paraId="7D4E8717"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48A181AE"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Sulla consolazione </w:t>
      </w:r>
    </w:p>
    <w:p w14:paraId="76F8C1A8"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Tutti i suoi figli e le sue figlie vennero a consolarlo, ma egli non volle essere consolato dicendo: "No, io voglio scendere in lutto al figlio mio nella tomba". E il padre suo lo pianse (Gen 37, 35). Essa gli disse: "Possa io trovar grazia ai tuoi occhi, o mio signore! Poiché tu mi hai consolata e hai parlato al cuore della tua serva, benché io non sia neppure come una delle tue schiave" (Rt 2, 13). Egli sarà il tuo consolatore e il sostegno della tua vecchiaia; perchè lo ha partorito tua nuora che ti ama e che vale per te più di sette figli" (Rt 4, 15). I capi degli Ammoniti dissero </w:t>
      </w:r>
      <w:r w:rsidRPr="00B5647F">
        <w:rPr>
          <w:rFonts w:ascii="Arial" w:hAnsi="Arial" w:cs="Arial"/>
          <w:i/>
          <w:iCs/>
          <w:sz w:val="24"/>
          <w:szCs w:val="24"/>
        </w:rPr>
        <w:lastRenderedPageBreak/>
        <w:t xml:space="preserve">a Canun, loro signore: "Credi tu che Davide ti abbia mandato consolatori per onorare tuo padre? Non ha piuttosto mandato da te i suoi ministri per esplorare la città, per spiarla e distruggerla?" (2Sam 10, 3). Il loro padre Efraim li pianse per molti giorni e i suoi fratelli vennero per consolarlo (1Cr 7, 22). </w:t>
      </w:r>
    </w:p>
    <w:p w14:paraId="402A34E1"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Davide disse: "Userò benevolenza con Canun figlio di Nacas, perché anche suo padre è stato benevolo con me". Davide mandò messaggeri per consolarlo della morte di suo padre. I ministri di Davide andarono nella regione degli Ammoniti da Canun per consolarlo (1Cr 19, 2). Ma i capi degli Ammoniti dissero a Canun: "Forse Davide intende onorare tuo padre ai tuoi occhi mandandoti consolatori? Questi suoi ministri non sono venuti forse da te per spiare, per informarsi e per esplorare la regione?" (1Cr 19, 3). Nel frattempo tre amici di Giobbe erano venuti a sapere di tutte le disgrazie che si erano abbattute su di lui. Partirono, ciascuno dalla sua contrada, Elifaz il Temanita, Bildad il Suchita e Zofar il Naamatita, e si accordarono per andare a condolersi con lui e a consolarlo (Gb 2, 11). Poca cosa sono per te le consolazioni di Dio e una parola moderata a te rivolta? (Gb 15, 11). </w:t>
      </w:r>
    </w:p>
    <w:p w14:paraId="2E3B767A"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Ne ho udite già molte di simili cose! Siete tutti consolatori molesti (Gb 16, 2). Perché dunque mi consolate invano, mentre delle vostre risposte non resta che inganno? (Gb 21, 34). Indicavo loro la via da seguire e sedevo come capo, e vi rimanevo come un re fra i soldati o come un consolatore d'afflitti (Gb 29, 25). Tutti i suoi fratelli, le sue sorelle e i suoi conoscenti di prima vennero a trovarlo e mangiarono pane in casa sua e lo commiserarono e lo consolarono di tutto il male che il Signore aveva mandato su di lui e gli regalarono ognuno una piastra e un anello d'oro (Gb 42, 11). L'insulto ha spezzato il mio cuore e vengo meno. Ho atteso compassione, ma invano, consolatori, ma non ne ho trovati (Sal 68, 21). Accrescerai la mia grandezza e tornerai a consolarmi (Sal 70, 21). Dammi un segno di benevolenza; vedano e siano confusi i miei nemici, perché tu, Signore, mi hai soccorso e consolato (Sal 85, 17). Quand'ero oppresso dall'angoscia, il tuo conforto mi ha consolato (Sal 93, 19). Questo mi consola nella miseria: la tua parola mi fa vivere (Sal 118, 50). </w:t>
      </w:r>
    </w:p>
    <w:p w14:paraId="3A3CFEE3"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Ricordo i tuoi giudizi di un tempo, Signore, e ne sono consolato (Sal 118, 52). Correggi il figlio e ti farà contento e ti procurerà consolazioni (Pr 29, 17). Se poi moriranno presto, non avranno speranza né consolazione nel giorno del giudizio (Sap 3, 18).  Chi riverisce il padre vivrà a lungo; chi obbedisce al Signore dà consolazione alla madre (Sir 3, 6). Ma a chi si pente egli offre il ritorno, consola quanti vengono meno nella pazienza (Sir 17, 19). Distrai la tua anima, consola il tuo cuore, tieni lontana la malinconia. La malinconia ha rovinato molti, da essa non si ricava nulla di buono (Sir 30, 23). Le ossa dei dodici profeti rifioriscano dalle loro tombe, poiché essi consolarono Giacobbe, lo riscattarono con una speranza fiduciosa (Sir 49, 10). Tu dirai in quel giorno: "Ti ringrazio, Signore; tu eri in collera con me, ma la tua collera si è calmata e tu mi hai consolato (Is 12, 1). </w:t>
      </w:r>
    </w:p>
    <w:p w14:paraId="510B18C4"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Per questo dico: "Stornate lo sguardo da me, che io pianga amaramente; non cercate di consolarmi per la desolazione della figlia del mio popolo" (Is 22, 4). "Consolate, Consolate il mio popolo, dice il vostro Dio (Is 40, 1). Giubilate, o cieli; rallegrati, o terra, gridate di gioia, o monti, perché il Signore consola il suo popolo e ha pietà dei suoi miseri (Is 49, 13). Io, io sono il tuo consolatore. Chi sei tu perché tema uomini che muoiono e un figlio dell'uomo che avrà la sorte dell'erba? (Is 51, 12). Prorompete insieme in canti di gioia, rovine di Gerusalemme, perché il Signore ha consolato il suo popolo, ha riscattato Gerusalemme (Is 52, 9). Afflitta, percossa </w:t>
      </w:r>
      <w:r w:rsidRPr="00B5647F">
        <w:rPr>
          <w:rFonts w:ascii="Arial" w:hAnsi="Arial" w:cs="Arial"/>
          <w:i/>
          <w:iCs/>
          <w:sz w:val="24"/>
          <w:szCs w:val="24"/>
        </w:rPr>
        <w:lastRenderedPageBreak/>
        <w:t xml:space="preserve">dal turbine, sconsolata, ecco io pongo sulla malachite le tue pietre e sugli zaffiri le tue fondamenta (Is 54, 11). </w:t>
      </w:r>
    </w:p>
    <w:p w14:paraId="31C1E9E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Tra le pietre levigate del torrente è la parte che ti spetta: esse sono la porzione che ti è toccata. Anche ad esse hai offerto libazioni, hai portato offerte sacrificali. E di questo dovrei forse consolarmi? (Is 57, 6). Ho visto le sue vie, ma voglio sanarlo, guidarlo e offrirgli consolazioni. E ai suoi afflitti (Is 57, 18). A promulgare l'anno di misericordia del Signore, un giorno di vendetta per il nostro Dio, per consolare tutti gli afflitti (Is 61, 2). Così succhierete al suo petto e vi sazierete delle sue consolazioni; succhierete, deliziandovi, all'abbondanza del suo seno (Is 66, 11). Come una madre consola un figlio così io vi consolerò; in Gerusalemme sarete consolati (Is 66, 13). Non si spezzerà il pane all'afflitto per consolarlo del morto e non gli si darà da bere il calice della consolazione per suo padre e per sua madre (Ger 16, 7). Essi erano partiti nel pianto, io li riporterò tra le consolazioni; li condurrò a fiumi d'acqua per una strada dritta in cui non inciamperanno; perchè io sono un padre per Israele, Efraim è il mio primogenito (Ger 31, 9). </w:t>
      </w:r>
    </w:p>
    <w:p w14:paraId="7737F0F3"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Così dice il Signore: "Una voce si ode da Rama, lamento e pianto amaro: Rachele piange i suoi figli, rifiuta d'essere consolata perché non sono più" (Ger 31, 15). La sua sozzura è nei lembi della sua veste, non pensava alla sua fine; essa è caduta in modo sorprendente e ora nessuno la consola. "Guarda, Signore, la mia miseria, perché il nemico ne trionfa" (Lam 1, 9). Per tali cose io piango, dal mio occhio scorrono lacrime, perché lontano da me è chi consola, chi potrebbe ridarmi la vita; i miei figli sono desolati, perché il nemico ha prevalso" (Lam 1, 16). Sion protende le mani, nessuno la consola. Il Signore ha inviato contro Giacobbe i suoi nemici da tutte le parti. Gerusalemme è divenuta come panno immondo in mezzo a loro (Lam 1, 17). Senti come sospiro, nessuno mi consola. Tutti i miei nemici han saputo della mia sventura, ne hanno gioito, perché tu hai fatto ciò. Manda il giorno che hai decretato ed essi siano simili a me! (Lam 1, 21). </w:t>
      </w:r>
    </w:p>
    <w:p w14:paraId="3823A1E6"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Con che cosa ti metterò a confronto? A che cosa ti paragonerò, figlia di Gerusalemme? Che cosa eguaglierò a te per consolarti, vergine figlia di Sion? Poiché è grande come il mare la tua rovina; chi potrà guarirti? (Lam 2, 13). Perché tu porti la tua umiliazione e tu senta vergogna di quanto hai fatto per consolarle (Ez 16, 54).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Poiché gli strumenti divinatori dicono menzogne, gli indovini vedono il falso, raccontano sogni fallaci, danno vane consolazioni: per questo vanno vagando come pecore, sono oppressi, perché senza pastore (Zc 10, 2). 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4A06C5B4"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Un grido è stato udito in Rama, un pianto e un lamento grande; Rachele piange i suoi figli e non vuole essere consolata, perché non sono più (Mt 2, 18). Beati gli afflitti, perché saranno consolati (Mt 5, 4). Ma guai a voi, ricchi, perché avete già la vostra consolazione (Lc 6, 24). Ma Abramo rispose: Figlio, ricordati che hai ricevuto i tuoi beni durante la vita e Lazzaro parimenti i suoi mali; ora invece lui è consolato e tu sei in mezzo ai tormenti (Lc 16, 25). E molti Giudei erano venuti da Marta e </w:t>
      </w:r>
      <w:r w:rsidRPr="00B5647F">
        <w:rPr>
          <w:rFonts w:ascii="Arial" w:hAnsi="Arial" w:cs="Arial"/>
          <w:i/>
          <w:iCs/>
          <w:sz w:val="24"/>
          <w:szCs w:val="24"/>
        </w:rPr>
        <w:lastRenderedPageBreak/>
        <w:t xml:space="preserve">Maria per consolarle per il loro fratello (Gv 11, 19). Allora i Giudei che erano in casa con lei a consolarla, quando videro Maria alzarsi in fretta e uscire, la seguirono pensando: "Va al sepolcro per piangere là" (Gv 11, 31). Io pregherò il Padre ed egli vi darà un altro Consolatore perché rimanga con voi per sempre (Gv 14, 16). Ma il Consolatore, lo Spirito Santo che il Padre manderà nel mio nome, egli v'insegnerà ogni cosa e vi ricorderà tutto ciò che io vi ho detto (Gv 14, 26). </w:t>
      </w:r>
    </w:p>
    <w:p w14:paraId="00DB595F"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E così possano giungere i tempi della consolazione da parte del Signore ed egli mandi quello che vi aveva destinato come Messia, cioè Gesù (At 3, 20). Intanto avevano ricondotto il ragazzo vivo, e si sentirono molto consolati (At 20,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Sia benedetto Dio, Padre del Signore nostro Gesù Cristo, Padre misericordioso e Dio di ogni consolazione (2Cor 1, 3). Il quale ci consola in ogni nostra tribolazione perché possiamo anche noi consolare quelli che si trovano in qualsiasi genere di afflizione con la consolazione con cui siamo consolati noi stessi da Dio (2Cor 1, 4). Infatti, come abbondano le sofferenze di Cristo in noi, così, per mezzo di Cristo, abbonda anche la nostra consolazione (2Cor 1, 5). </w:t>
      </w:r>
    </w:p>
    <w:p w14:paraId="7A002FDB"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Sono molto franco con voi e ho molto da vantarmi di voi. Sono pieno di consolazione, pervaso di gioia in ogni nostra tribolazione (2Cor 7, 4). Ma Dio che consola gli afflitti ci ha consolati con la venuta di Tito (2Cor 7, 6). E non solo con la sua venuta, ma con la consolazione che ha ricevuto da voi. Egli ci ha annunziato infatti il vostro desiderio, il vostro dolore, il vostro affetto per me; cosicché la mia gioia si è ancora accresciuta (2Cor 7, 7). </w:t>
      </w:r>
    </w:p>
    <w:p w14:paraId="7438D40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Ecco quello che ci ha consolati. A questa nostra consolazione si è aggiunta una gioia ben più grande per la letizia di Tito, poiché il suo spirito è stato rinfrancato da tutti voi (2Cor 7, 13). Se c'è pertanto qualche consolazione in Cristo, se c'è conforto derivante dalla carità, se c'è qualche comunanza di spirito, se ci sono sentimenti di amore e di compassione (Fil 2, 1). perché i loro cuori vengano consolati e così, strettamente congiunti nell'amore, essi acquistino in tutta la sua ricchezza la piena intelligenza, e giungano a penetrare nella perfetta conoscenza del mistero di Dio, cioè Cristo (Col 2, 2). e Gesù, chiamato Giusto. Di quelli venuti dalla circoncisione questi soli hanno collaborato con me per il regno di Dio e mi sono stati di consolazione. (Col 4, 11). ci sentiamo consolati, fratelli, a vostro riguardo, di tutta l'angoscia e tribolazione in cui eravamo per la vostra fede (1Ts 3, 7). </w:t>
      </w:r>
    </w:p>
    <w:p w14:paraId="432BE6E4"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E lo stesso Signore nostro Gesù Cristo e Dio, Padre nostro, che ci ha amati e ci ha dato, per sua grazia, una consolazione eterna e una buona speranza (2Ts 2, 16). </w:t>
      </w:r>
      <w:r w:rsidRPr="00B5647F">
        <w:rPr>
          <w:rFonts w:ascii="Arial" w:hAnsi="Arial" w:cs="Arial"/>
          <w:i/>
          <w:iCs/>
          <w:sz w:val="24"/>
          <w:szCs w:val="24"/>
        </w:rPr>
        <w:lastRenderedPageBreak/>
        <w:t xml:space="preserve">La tua carità è stata per me motivo di grande gioia e consolazione, fratello, poiché il cuore dei credenti è stato confortato per opera tua (Fm 1, 7). </w:t>
      </w:r>
    </w:p>
    <w:p w14:paraId="06458F86"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Sulla speranza:</w:t>
      </w:r>
    </w:p>
    <w:p w14:paraId="359FC13A"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Io spero nella tua salvezza, Signore! (Gen 49, 18).  Ora concedimi questi monti, di cui il Signore ha parlato in quel giorno, poiché tu hai allora saputo che vi sono gli Anakiti e città grandi e fortificate; spero che il Signore sia con me e io le conquisterò secondo quanto ha detto il Signore!" (Gs 14, 12). Tornate indietro, figlie mie, andate! Io sono troppo vecchia per avere un marito. Se dicessi: Ne ho speranza, e se anche avessi un marito questa notte e anche partorissi figli (Rt 1, 12).  Fate dunque immagini dei vostri bubboni e immagini dei vostri topi che infestano la terra e datele in omaggio al Dio d'Israele, sperando che sia tolto il peso della sua mano da voi, dal vostro dio e dal vostro paese (1Sam 6, 5). Noi siamo stranieri davanti a te e pellegrini come tutti i nostri padri. Come un'ombra sono i nostri giorni sulla terra e non c'è speranza (1Cr 29, 15). Allora Secania, figlio di Iechiel, uno dei figli di Elam, prese la parola e disse a Esdra: "Noi siamo stati infedeli verso il nostro Dio, sposando donne straniere, prese dalle popolazioni del luogo. Orbene: c'è ancora una speranza per Israele nonostante ciò (Esd 10, 2).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Ma se speri in cuor tuo che essi non saranno presi, non sia il tuo aspetto così depresso. Ho detto: nessuna mia parola andrà a vuoto" (Gdt 6, 9). </w:t>
      </w:r>
    </w:p>
    <w:p w14:paraId="4CC494BA"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Noi invece non riconosciamo altro Dio fuori di lui e per questo speriamo che egli non trascurerà noi e neppure la nostra nazione (Gdt 8, 20).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Il decimosecondo mese, cioè il mese di Adàr, il tredici del mese, quando l'ordine del re e il suo decreto dovevano essere eseguiti, il giorno in cui i nemici dei Giudei speravano di averli in loro potere, avvenne invece tutto il contrario; poiché i Giudei ebbero in mano i loro nemici (Est 9, 1).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2C8A886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Egli che era entrato poco prima nella suddetta camera del tesoro con numeroso seguito e con tutta la guardia, fu portato via impotente ad aiutarsi. Dopo aver sperimentato nel modo più evidente la potenza di Dio (2Mac 3, 28). Così, mentre egli, prostrato dalla forza divina, era là senza voce e privo d'ogni speranza di salvezza (2Mac 3, 29). Tu poi, che hai sperimentato i flagelli del Cielo, annuncia a tutti la grande potenza di Dio". Dette queste parole, disparvero (2Mac 3, 34). Perciò anche il luogo, dopo essere stato coinvolto nelle sventure piombate sul popolo, da ultimo ne condivise i benefici; esso, che per l'ira dell'Onnipotente aveva sperimentato l'abbandono, per la riconciliazione del grande Sovrano fu ripristinato in tutta la sua gloria (2Mac 5, 20). E disse dignitosamente: "Da Dio ho queste membra e, per le sue leggi, le disprezzo, ma da lui spero di riaverle di nuovo" (2Mac 7, 11). </w:t>
      </w:r>
    </w:p>
    <w:p w14:paraId="59A083CE"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lastRenderedPageBreak/>
        <w:t xml:space="preserve">Ridotto in fin di vita, egli diceva: "E' bello morire a causa degli uomini, per attendere da Dio l'adempimento delle speranze di essere da lui di nuovo risuscitati; ma per te la risurrezione non sarà per la vita" (2Mac 7, 14). Soprattutto la madre era ammirevole e degna di gloriosa memoria, perché vedendo morire sette figli in un sol giorno, sopportava tutto serenamente per le speranze poste nel Signore (2Mac 7, 20). Ma tu, o sacrilego e il più empio di tutti gli uomini, non esaltarti invano, alimentando segrete speranze, mentre alzi la mano contro i figli del Cielo (2Mac 7, 34). Se voi state bene e i figli e le vostre cose procedono secondo il vostro pensiero, io, riponendo le mie speranze nel Cielo (2Mac 9, 20). A costoro si unì anche Menelao, il quale incoraggiava con molta astuzia Antioco, non per la salvezza della patria, ma per la speranza di essere rimesso al suo posto di comando (2Mac 13, 3). </w:t>
      </w:r>
    </w:p>
    <w:p w14:paraId="7DED573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Si oscurino le stelle del suo crepuscolo, speri la luce e non venga; non veda schiudersi le palpebre dell'aurora (Gb 3, 9). La tua pietà non era forse la tua fiducia e la tua condotta integra, la tua speranza? (Gb 4, 6). C'è speranza per il misero e l'ingiustizia chiude la bocca (Gb 5, 16). Oh, mi accadesse quello che invoco, e Dio mi concedesse quello che spero! (Gb 6, 8). Le carovane di Tema guardano là, i viandanti di Saba sperano in essi (Gb 6, 19). Ma rimangono delusi d'avere sperato, giunti fin là, ne restano confusi (Gb 6, 20). I miei giorni sono stati più veloci d'una spola, sono finiti senza speranza (Gb 7, 6). Tale il destino di chi dimentica Dio, così svanisce la speranza dell'empio (Gb 8, 13). Ma gli occhi dei malvagi languiranno, ogni scampo è per essi perduto, unica loro speranza è l'ultimo respiro! (Gb 11, 20). </w:t>
      </w:r>
    </w:p>
    <w:p w14:paraId="1538C476"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Poiché anche per l'albero c'è speranza: se viene tagliato, ancora ributta e i suoi germogli non cessano di crescere (Gb 14, 7). E le acque consumano le pietre, le alluvioni portano via il terreno: così tu annienti la speranza dell'uomo (Gb 14, 19). Se posso sperare qualche cosa, la tomba è la mia casa, nelle tenebre distendo il mio giaciglio (Gb 17, 13). E la mia speranza dov'è? Il mio benessere chi lo vedrà? (Gb 17, 15). Mi ha disfatto da ogni parte e io sparisco, mi ha strappato, come un albero, la speranza (Gb 19, 10). Che cosa infatti può sperare l'empio, quando finirà, quando Dio gli toglierà la vita? (Gb 27, 8). Se ho riposto la mia speranza nell'oro e all'oro fino ho detto: "Tu sei la mia fiducia" (Gb 31, 24). Più ancora quando tu dici che non lo vedi, che la tua causa sta innanzi a lui e tu in lui speri (Gb 35, 14). Ecco, la tua speranza è fallita, al solo vederlo uno stramazza (Gb 41, 1). </w:t>
      </w:r>
    </w:p>
    <w:p w14:paraId="3DD59BB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Perché il povero non sarà dimenticato, la speranza degli afflitti non resterà delusa (Sal 9, 19). Di spergiuri, di frodi e d'inganni ha piena la bocca, sotto la sua lingua sono iniquità e sopruso (Sal 9, 28). Volete confondere le speranze del misero, ma il Signore è il suo rifugio (Sal 13, 6). In te hanno sperato i nostri padri, hanno sperato e tu li hai liberati (Sal 21, 5). A te gridarono e furono salvati, sperando in te non rimasero delusi (Sal 21, 6). Chiunque spera in te non resti deluso, sia confuso chi tradisce per un nulla (Sal 24, 3). Guidami nella tua verità e istruiscimi, perché sei tu il Dio della mia salvezza, in te ho sempre sperato (Sal 24, 5). Mi proteggano integrità e rettitudine, perché in te ho sperato (Sal 24, 21). Spera nel Signore, sii forte, si rinfranchi il tuo cuore e spera nel Signore (Sal 26, 14). Siate forti, riprendete coraggio, o voi tutti che sperate nel Signore (Sal 30, 25). Ecco, l'occhio del Signore veglia su chi lo teme, su chi spera nella sua grazia (Sal 32, 18). </w:t>
      </w:r>
    </w:p>
    <w:p w14:paraId="46C47654"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Signore, sia su di noi la tua grazia, perché in te speriamo (Sal 32, 22). Sta’ in silenzio davanti al Signore e spera in lui; non irritarti per chi ha successo, per l'uomo che trama insidie (Sal 36, 7). Poiché i malvagi saranno sterminati, ma chi spera nel </w:t>
      </w:r>
      <w:r w:rsidRPr="00B5647F">
        <w:rPr>
          <w:rFonts w:ascii="Arial" w:hAnsi="Arial" w:cs="Arial"/>
          <w:i/>
          <w:iCs/>
          <w:sz w:val="24"/>
          <w:szCs w:val="24"/>
        </w:rPr>
        <w:lastRenderedPageBreak/>
        <w:t xml:space="preserve">Signore possederà la terra (Sal 36, 9). In te spero, Signore; tu mi risponderai, Signore Dio mio (Sal 37, 16). Ora, che attendo, Signore? In te la mia speranza (Sal 38, 8). Ho sperato: ho sperato nel Signore ed egli su di me si è chinato, ha dato ascolto al mio grido (Sal 39, 2). Beato l'uomo che spera nel Signore e non si mette dalla parte dei superbi, né si volge a chi segue la menzogna (Sal 39, 5).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w:t>
      </w:r>
    </w:p>
    <w:p w14:paraId="79FC5818"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Voglio renderti grazie in eterno per quanto hai operato; spero nel tuo nome, perché è buono, davanti ai tuoi fedeli (Sal 51, 11). Solo in Dio riposa l'anima mia, da lui la mia speranza (Sal 61, 6). Il giusto gioirà nel Signore e riporrà in lui la sua speranza, i retti di cuore ne trarranno gloria (Sal 63, 11). Con i prodigi della tua giustizia, tu ci rispondi, o Dio, nostra salvezza, speranza dei confini della terra e dei mari lontani (Sal 64, 6). Chi spera in te, a causa mia non sia confuso, Signore, Dio degli eserciti; per me non si vergogni chi ti cerca, Dio d'Israele (Sal 68, 7). Sei tu, Signore, la mia speranza, la mia fiducia fin dalla mia giovinezza (Sal 70, 5). Io, invece, non cesso di sperare, moltiplicherò le tue lodi (Sal 70, 14). Perché non ebbero fede in Dio né speranza nella sua salvezza (Sal 77, 22). Custodiscimi perché sono fedele; tu, Dio mio, salva il tuo servo, che in te spera (Sal 85, 2). Ricorda la promessa fatta al tuo servo, con la quale mi hai dato speranza (Sal 118, 49). </w:t>
      </w:r>
    </w:p>
    <w:p w14:paraId="60CC79EB"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I tuoi fedeli al vedermi avranno gioia, perché ho sperato nella tua parola (Sal 118, 74). Mi consumo nell'attesa della tua salvezza, spero nella tua parola (Sal 118, 81). Tu sei mio rifugio e mio scudo, spero nella tua parola (Sal 118, 114). Sostienimi secondo la tua parola e avrò vita, non deludermi nella mia speranza (Sal 118, 116). Precedo l'aurora e grido aiuto, spero sulla tua parola (Sal 118, 147). Io spero nel Signore, l'anima mia spera nella sua parola (Sal 129, 5). Beato chi ha per aiuto il Dio di Giacobbe, chi spera nel Signore suo Dio (Sal 145, 5). Il Signore si compiace di chi lo teme, di chi spera nella sua grazia (Sal 146, 11). L'attesa dei giusti finirà in gioia, ma la speranza degli empi svanirà (Pr 10, 28). Con la morte dell'empio svanisce ogni sua speranza, la fiducia dei malvagi scompare (Pr 11, 7). La brama dei giusti è solo il bene, la speranza degli empi svanisce (Pr 11, 23). Correggi tuo figlio finché c'è speranza, ma non ti trasporti l'ira fino a ucciderlo (Pr 19, 18). </w:t>
      </w:r>
    </w:p>
    <w:p w14:paraId="1F6E071D"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Perché così avrai un avvenire e la tua speranza non sarà delusa (Pr 23, 18). Sappi che tale è la sapienza per te: se l'acquisti, avrai un avvenire e la tua speranza non sarà stroncata (Pr 24, 14). Hai visto un uomo che si crede saggio? E' meglio sperare in uno stolto che in lui (Pr 26, 12). Hai visto un uomo precipitoso nel parlare? C'è più da sperare in uno stolto che in lui (Pr 29, 20). Certo, finché si resta uniti alla società dei viventi c'è speranza: meglio un cane vivo che un leone morto (Qo 9, 4). Non conoscono i segreti di Dio; non sperano salario per la santità né credono alla ricompensa delle anime pure (Sap 2, 22). Anche se agli occhi degli uomini subiscono castighi, la loro speranza è piena di immortalità (Sap 3, 4). Chi disprezza la sapienza e la disciplina è infelice. Vana la loro speranza e le loro fatiche senza frutto, inutili le opere loro (Sap 3, 11). Se poi moriranno presto, non avranno speranza né consolazione nel giorno del giudizio (Sap 3, 18). La speranza dell'empio è come pula portata dal vento, come schiuma leggera sospinta dalla </w:t>
      </w:r>
      <w:r w:rsidRPr="00B5647F">
        <w:rPr>
          <w:rFonts w:ascii="Arial" w:hAnsi="Arial" w:cs="Arial"/>
          <w:i/>
          <w:iCs/>
          <w:sz w:val="24"/>
          <w:szCs w:val="24"/>
        </w:rPr>
        <w:lastRenderedPageBreak/>
        <w:t xml:space="preserve">tempesta, come fumo dal vento è dispersa, si dilegua come il ricordo dell'ospite di un sol giorno (Sap 5, 14). </w:t>
      </w:r>
    </w:p>
    <w:p w14:paraId="5B1395BC"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Con tale modo di agire hai insegnato al tuo popolo che il giusto deve amare gli uomini; inoltre hai reso i tuoi figli pieni di dolce speranza perché tu concedi dopo i peccati la possibilità di pentirsi (Sap 12, 19). Mentre dunque ci correggi, tu colpisci i nostri nemici in svariatissimi modi, perché nel giudicare riflettiamo sulla tua bontà e speriamo nella misericordia, quando siamo giudicati (Sap 12, 22). Infelici sono coloro le cui speranze sono in cose morte e che chiamarono dèi i lavori di mani d'uomo, oro e argento lavorati con arte, e immagini di animali, oppure una pietra inutile, opera di mano antica (Sap 13, 10). Anche in principio, mentre perivano giganti superbi, la speranza del mondo, rifugiatasi in una barca, lasciò al mondo la semenza di nuove generazioni, grazie alla tua mano che la guidava (Sap 14, 6). Amanti del male e degni di simili speranze sono coloro che fanno, desiderano e venerano gli idoli (Sap 15, 6). Cenere è il suo cuore, la sua speranza più vile della terra, la sua vita più spregevole del fango (Sap 15, 10). Poiché la speranza dell'ingrato si scioglierà come brina invernale e si disperderà come un'acqua inutilizzabile (Sap 16, 29). </w:t>
      </w:r>
    </w:p>
    <w:p w14:paraId="196441F7"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Affidati a lui ed egli ti aiuterà; segui la via diritta e spera in lui (Sir 2, 6). Voi che temete il Signore, sperate i suoi benefici, la felicità eterna e la misericordia (Sir 2, 9). Ha bisogno di te? Ti imbroglierà, ti sorriderà e ti darà una speranza, ti rivolgerà belle parole e domanderà: "Di che cosa hai bisogno?" (Sir 13, 6). Beato chi non ha nulla da rimproverarsi e chi non ha perduto la sua speranza (Sir 14, 2). Poiché una ferita si può fasciarla e un'ingiuria si può riparare, ma chi ha svelato segreti non ha più speranza (Sir 27, 21). I sogni hanno indotto molti in errore, hanno deviato quanti avevano in essi sperato (Sir 34, 7). Lo spirito di coloro che temono il Signore vivrà, perché la loro speranza è posta in colui che li salva (Sir 34, 13). Chi teme il Signore non ha paura di nulla, e non teme perché egli è la sua speranza (Sir 34, 14). Ricompensa coloro che sperano in te, i tuoi profeti siano degni di fede (Sir 36, 15). </w:t>
      </w:r>
    </w:p>
    <w:p w14:paraId="36434D17"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Le ossa dei dodici profeti rifioriscano dalle loro tombe, poiché essi consolarono Giacobbe, lo riscattarono con una speranza fiduciosa (Sir 49, 10). Allora mi ricordai delle tue misericordie, Signore, e delle tue opere che sono da sempre, perché tu liberi quanti sperano in te, li salvi dalla mano dei nemici (Sir 51, 8). Io ho fiducia nel Signore, che ha nascosto il volto alla casa di Giacobbe, e spero in lui. (Is 8, 17). Attenetevi alla rivelazione, alla testimonianza. Certo, faranno questo discorso che non offre speranza d'aurora (Is 8, 20). Allora saranno abbattuti e confusi a causa dell'Etiopia, loro speranza, e a causa dell'Egitto, di cui si vantavano. In quel giorno gli abitanti di questo lido diranno: Ecco che cosa è successo al paese al quale ci erravano rivolti e nel quale cercavamo rifugio per essere aiutati e liberati dal re di Assiria! Ora come ci salveremo?" (Is 20, 5). E si dirà in quel giorno: "Ecco il nostro Dio; in lui abbiamo sperato perché ci salvasse; questi è il Signore in cui abbiamo sperato; rallegriamoci, esultiamo per la sua salvezza (Is 25, 9). Sì, nella via dei tuoi giudizi, Signore, noi speriamo in te; al tuo nome e al tuo ricordo si volge tutto il nostro desiderio (Is 26, 8). Eppure il Signore aspetta per farvi grazia, per questo sorge per aver pietà di voi, perché un Dio giusto è il Signore; beati coloro che sperano in lui! (Is 30, 18). Guai a quanti scendono in Egitto per cercar aiuto, e pongono la speranza nei cavalli, confidano nei carri perché numerosi e sulla cavalleria perché molto potente, senza guardare al Santo di Israele e senza cercare il Signore (Is 31, 1). Signore, pietà di noi, in te speriamo; sii il nostro braccio ogni mattina, nostra </w:t>
      </w:r>
      <w:r w:rsidRPr="00B5647F">
        <w:rPr>
          <w:rFonts w:ascii="Arial" w:hAnsi="Arial" w:cs="Arial"/>
          <w:i/>
          <w:iCs/>
          <w:sz w:val="24"/>
          <w:szCs w:val="24"/>
        </w:rPr>
        <w:lastRenderedPageBreak/>
        <w:t xml:space="preserve">salvezza nel tempo dell'angoscia (Is 33, 2). Signore, in te spera il mio cuore; si ravvivi il mio spirito. Guariscimi e rendimi la vita (Is 38, 16). </w:t>
      </w:r>
    </w:p>
    <w:p w14:paraId="4EF13336"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Poiché non gli inferi ti lodano, né la morte ti canta inni; quanti scendono nella fossa non sperano nella tua fedeltà (Is 38, 18). Ma quanti sperano nel Signore riacquistano forza, mettono ali come aquile, corrono senza affannarsi, camminano senza stancarsi (Is 40, 31). Retrocedono pieni di vergogna quanti sperano in un idolo, quanti dicono alle statue: "Voi siete i nostri dei" (Is 42, 17). I re saranno i tuoi tutori, le loro principesse tue nutrici. Con la faccia a terra essi si prostreranno davanti a te, baceranno la polvere dei tuoi piedi; allora tu saprai che io sono il Signore e che non saranno delusi quanti sperano in me" (Is 49, 23). Chi tra di voi teme il Signore, ascolti la voce del suo servo! Colui che cammina nelle tenebre, senza avere luce, speri nel nome del Signore, si appoggi al suo Dio (Is 50, 10). La mia vittoria è vicina, si manifesterà come luce la mia salvezza; le mie braccia governeranno i popoli. In me spereranno le isole, avranno fiducia nel mio braccio (Is 51, 5). </w:t>
      </w:r>
    </w:p>
    <w:p w14:paraId="16467FE1"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Per questo il diritto si è allontanato da noi e non ci raggiunge la giustizia. Speravamo la luce ed ecco le tenebre, lo splendore, ma dobbiamo camminare nel buio (Is 59, 9). Noi tutti urliamo come orsi, andiamo gemendo come colombe; speravamo nel diritto ma non c'è, nella salvezza ma essa è lontana da noi (Is 59, 11). O speranza di Israele, suo salvatore al tempo della sventura, perché vuoi essere come un forestiero nel paese e come un viandante che si ferma solo una notte? (Ger 14, 8). O speranza di Israele, Signore, quanti ti abbandonano resteranno confusi; quanti si allontanano da te saranno scritti nella polvere, perché hanno abbandonato la fonte di acqua viva, il Signore (Ger 17, 13). Io, infatti, conosco i progetti che ho fatto a vostro riguardo - dice il Signore - progetti di pace e non di sventura, per concedervi un futuro pieno di speranza (Ger 29, 11). C'è una speranza per la tua discendenza: i tuoi figli ritorneranno entro i loro confini (Ger 31, 17). Nessuno scamperà né sfuggirà fra il resto di Giuda che è venuto a dimorare qui nel paese d'Egitto con la speranza di tornare nella terra di Giuda, dove essi desiderano ritornare ad abitare; essi non vi ritorneranno mai, eccettuati pochi fuggiaschi" (Ger 44, 14). </w:t>
      </w:r>
    </w:p>
    <w:p w14:paraId="29A48560"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Quanti le trovavano, le divoravano e i loro nemici dicevano: Non commettiamo nessun delitto, perché essi hanno peccato contro il Signore, pascolo di giustizia e speranza dei loro padri (Ger 50, 7). E dico: "E' scomparsa la mia gloria, la speranza che mi veniva dal Signore" (Lam 3, 18). Questo intendo richiamare alla mia mente, e per questo voglio riprendere speranza (Lam 3, 21). "Mia parte è il Signore - io esclamo - per questo in lui voglio sperare" (Lam 3, 24). Buono è il Signore con chi spera in lui, con l'anima che lo cerca (Lam 3, 25). Cacci nella polvere la bocca, forse c'è ancora speranza (Lam 3, 29). Io, infatti, spero dall'Eterno la vostra salvezza. Una grande gioia mi viene dal Santo, per la misericordia che presto vi giungerà dall'Eterno vostro salvatore (Bar 4, 22). Quando essa vide che era lunga l'attesa e delusa la sua speranza, prese un altro cucciolo e ne fece un leoncino (Ez 19, 5). Non costituiranno più una speranza per gli Israeliti, anzi ricorderanno loro l'iniquità di quando si rivolgevano ad essi: sapranno allora che io sono il Signore Dio" (Ez 29, 16). Mi disse: "Figlio dell'uomo, queste ossa sono tutta la gente d'Israele. Ecco, essi vanno dicendo: Le nostre ossa sono inaridite, la nostra speranza è svanita, noi siamo perduti (Ez 37, 11). Allora tutta l'assemblea diede in grida di gioia e benedisse Dio che salva coloro che sperano in lui (Dn 13, 60). </w:t>
      </w:r>
    </w:p>
    <w:p w14:paraId="279D74EA"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lastRenderedPageBreak/>
        <w:t xml:space="preserve">Le renderò le sue vigne e trasformerò la valle di Acòr in porta di speranza. Là canterà come nei giorni della sua giovinezza, come quando uscì dal paese d'Egitto (Os 2, 17). Tu ritorna al tuo Dio, osserva la bontà e la giustizia e nel tuo Dio poni la tua speranza, sempre (Os 12, 7). Il resto di Giacobbe sarà, in mezzo a molti popoli, come rugiada mandata dal Signore e come pioggia che cade sull'erba, che non attende nulla dall'uomo e nulla spera dai figli dell'uomo (Mi 5, 6). Ma io volgo lo sguardo al Signore, spero nel Dio della mia salvezza, il mio Dio m'esaudirà (Mi 7, 7). Ritornate alla cittadella, prigionieri della speranza! Ve l'annunzio fino da oggi: vi ripagherò due volte (Zc 9, 12). Nel suo nome spereranno le genti (Mt 12, 21). E se prestate a coloro da cui sperate ricevere, che merito ne avrete? Anche i peccatori concedono prestiti ai peccatori per riceverne altrettanto (Lc 6, 34). </w:t>
      </w:r>
    </w:p>
    <w:p w14:paraId="5E9B01F5"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Amate invece i vostri nemici, fate del bene e prestate senza sperarne nulla, e il vostro premio sarà grande e sarete figli dell'Altissimo; perché egli è benevolo verso gl'ingrati e i malvagi (Lc 6, 35). Vedendo Gesù, Erode si rallegrò molto, perché da molto tempo desiderava vederlo per averne sentito parlare e sperava di vedere qualche miracolo fatto da lui (Lc 23, 8). Noi speravamo che fosse lui a liberare Israele; con tutto ciò son passati tre giorni da quando queste cose sono accadute (Lc 24, 21). 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w:t>
      </w:r>
    </w:p>
    <w:p w14:paraId="7BA702BF"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w:t>
      </w:r>
    </w:p>
    <w:p w14:paraId="5121450F"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Egli ebbe fede sperando contro ogni speranza e così divenne padre di molti popoli, come gli era stato detto: Così sarà la tua discendenza (Rm 4, 18). 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w:t>
      </w:r>
      <w:r w:rsidRPr="00B5647F">
        <w:rPr>
          <w:rFonts w:ascii="Arial" w:hAnsi="Arial" w:cs="Arial"/>
          <w:i/>
          <w:iCs/>
          <w:sz w:val="24"/>
          <w:szCs w:val="24"/>
        </w:rPr>
        <w:lastRenderedPageBreak/>
        <w:t xml:space="preserve">infatti, ciò che uno già vede, come potrebbe ancora sperarlo? (Rm 8, 24). Ma se speriamo quello che non vediamo, lo attendiamo con perseveranza (Rm 8, 25). </w:t>
      </w:r>
    </w:p>
    <w:p w14:paraId="04632B0B"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a sua volta Isaia dice: Spunterà il rampollo di Iesse, colui che sorgerà a giudicare le nazioni: in lui le nazioni spereranno (Rm 15, 12). Il Dio della speranza vi riempia di ogni gioia e pace nella fede, perché abbondiate nella speranza per la virtù dello Spirito Santo (Rm 15, 13). Quando andrò in Spagna spero, passando, di vedervi, e di esser da voi aiutato per recarmi in quella regione, dopo avere goduto un poco della vostra presenza (Rm 15, 24). Oppure lo dice proprio per noi? Certamente fu scritto per noi. Poiché colui che ara deve arare nella speranza di avere la sua parte, come il trebbiatore trebbiare nella stessa speranza (1Cor 9, 10). </w:t>
      </w:r>
    </w:p>
    <w:p w14:paraId="6B76E942"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Tutto copre, tutto crede, tutto spera, tutto sopporta (1Cor 13, 7). Queste dunque le tre cose che rimangono: la fede, la speranza e la carità; ma di tutte più grande è la carità! (1Cor 13, 13). Se poi noi abbiamo avuto speranza in Cristo soltanto in questa vita, siamo da compiangere più di tutti gli uomini (1Cor 15, 19). Non voglio vedervi solo di passaggio, ma spero di trascorrere un po’ di tempo con voi, se il Signore lo permetterà (1Cor 16, 7).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Non vi scriviamo in maniera diversa da quello che potete leggere o comprendere; spero che comprenderete sino alla fine (2Cor 1, 13). Forti di tale speranza, ci comportiamo con molta franchezza (2Cor 3, 12). Consapevoli dunque del timore del Signore, noi cerchiamo di convincere gli uomini; per quanto invece riguarda Dio, gli siamo ben noti. E spero di esserlo anche davanti alle vostre coscienze (2Cor 5, 11). Superando anzi le nostre stesse speranze, si sono offerti prima di tutto al Signore e poi a noi, secondo la volontà di Dio (2Cor 8, 5). Né ci vantiamo indebitamente di fatiche altrui, ma abbiamo la speranza, col crescere della vostra fede, di crescere ancora nella vostra considerazione, secondo la nostra misura (2Cor 10, 15). Noi infatti per virtù dello Spirito, attendiamo dalla fede la giustificazione che speriamo (Gal 5, 5). Perché noi fossimo a lode della sua gloria, noi, che per primi abbiamo sperato in Cristo (Ef 1, 12). Possa egli davvero illuminare gli occhi della vostra mente per farvi comprendere a quale speranza vi ha chiamati, quale tesoro di gloria racchiude la sua eredità fra i santi (Ef 1, 18). </w:t>
      </w:r>
    </w:p>
    <w:p w14:paraId="4BDF85E2"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w:t>
      </w:r>
      <w:r w:rsidRPr="00B5647F">
        <w:rPr>
          <w:rFonts w:ascii="Arial" w:hAnsi="Arial" w:cs="Arial"/>
          <w:i/>
          <w:iCs/>
          <w:sz w:val="24"/>
          <w:szCs w:val="24"/>
        </w:rPr>
        <w:lastRenderedPageBreak/>
        <w:t xml:space="preserve">di verità del Vangelo (Col 1, 5). Purché restiate fondati e fermi nella fede e non vi lasciate allontanare dalla speranza promessa nel vangelo che avete ascoltato, il quale è stato annunziato ad ogni creatura sotto il cielo e di cui io, Paolo, sono diventato ministro (Col 1, 23). </w:t>
      </w:r>
    </w:p>
    <w:p w14:paraId="59200126"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w:t>
      </w:r>
    </w:p>
    <w:p w14:paraId="3BD8E4AC"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Ti scrivo tutto questo, nella speranza di venire presto da te (1Tm 3, 14). Noi infatti ci affatichiamo e combattiamo perché abbiamo posto la nostra speranza nel Dio vivente, che è il salvatore di tutti gli uomini, ma soprattutto di quelli che credono (1Tm 4, 10). 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Perché giustificati dalla sua grazia diventassimo eredi, secondo la speranza, della vita eterna (Tt 3, 7). Al tempo stesso preparami un alloggio, perché spero, grazie alle vostre preghiere, di esservi restituito (Fm 1, 22)-. </w:t>
      </w:r>
    </w:p>
    <w:p w14:paraId="0AC97A79"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La fede è fondamento delle cose che si sperano e prova di quelle che non si vedono (Eb 11, 1). Sia benedetto Dio e Padre del Signore nostro Gesù Cristo; nella sua grande misericordia egli ci ha rigenerati, mediante la risurrezione di Gesù Cristo dai morti, per una speranza viva (1Pt 1, 3). </w:t>
      </w:r>
    </w:p>
    <w:p w14:paraId="6E6C1B38"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lastRenderedPageBreak/>
        <w:t>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Così una volta si ornavano le sante donne che speravano in Dio; esse stavano sottomesse ai loro mariti (1Pt 3, 5).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445D1414" w14:textId="77777777" w:rsidR="00B5647F" w:rsidRPr="00B5647F" w:rsidRDefault="00B5647F" w:rsidP="00516022">
      <w:pPr>
        <w:spacing w:after="120" w:line="240" w:lineRule="auto"/>
        <w:jc w:val="both"/>
        <w:rPr>
          <w:rFonts w:ascii="Arial" w:hAnsi="Arial" w:cs="Arial"/>
          <w:i/>
          <w:iCs/>
          <w:sz w:val="24"/>
          <w:szCs w:val="24"/>
        </w:rPr>
      </w:pPr>
    </w:p>
    <w:p w14:paraId="41D809EC" w14:textId="77777777" w:rsidR="00B5647F" w:rsidRPr="00B5647F" w:rsidRDefault="00B5647F" w:rsidP="00516022">
      <w:pPr>
        <w:spacing w:after="120" w:line="240" w:lineRule="auto"/>
        <w:jc w:val="both"/>
        <w:rPr>
          <w:rFonts w:ascii="Arial" w:hAnsi="Arial" w:cs="Arial"/>
          <w:b/>
          <w:bCs/>
          <w:sz w:val="24"/>
          <w:szCs w:val="24"/>
        </w:rPr>
      </w:pPr>
      <w:r w:rsidRPr="00B5647F">
        <w:rPr>
          <w:rFonts w:ascii="Arial" w:hAnsi="Arial" w:cs="Arial"/>
          <w:b/>
          <w:bCs/>
          <w:sz w:val="24"/>
          <w:szCs w:val="24"/>
        </w:rPr>
        <w:t>E il Dio della perseveranza e della consolazione vi conceda di avere gli uni verso gli altri gli stessi sentimenti, sull’esempio di Cristo Gesù, perché con un solo animo e una voce sola rendiate gloria a Dio, Padre del Signore nostro Gesù Cristo (Rm 15,1-6).</w:t>
      </w:r>
    </w:p>
    <w:p w14:paraId="18018797"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Ora l’Apostolo Paolo eleva a Dio la sua preghiera per i discepoli di Gesù. </w:t>
      </w:r>
    </w:p>
    <w:p w14:paraId="0DBB7211"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Ecco le parole della sua preghiera: </w:t>
      </w:r>
      <w:r w:rsidRPr="00B5647F">
        <w:rPr>
          <w:rFonts w:ascii="Arial" w:hAnsi="Arial" w:cs="Arial"/>
          <w:i/>
          <w:iCs/>
          <w:sz w:val="24"/>
          <w:szCs w:val="24"/>
        </w:rPr>
        <w:t xml:space="preserve">“E il Dio della perseveranza e della consolazione vi conceda di avere gli uni verso gli altri gli stessi sentimenti, sull’esempio di Cristo Gesù”… </w:t>
      </w:r>
      <w:r w:rsidRPr="00B5647F">
        <w:rPr>
          <w:rFonts w:ascii="Arial" w:hAnsi="Arial" w:cs="Arial"/>
          <w:sz w:val="24"/>
          <w:szCs w:val="24"/>
        </w:rPr>
        <w:t xml:space="preserve">Cosa chiede l’Apostolo Paolo al Dio della perseveranza e della consolazione, che conceda a ogni discepolo di Gesù di avere gli uni verso gli altri gli stessi sentimenti, sull’esempio di Cristo Gesù. </w:t>
      </w:r>
    </w:p>
    <w:p w14:paraId="6B13B138"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Nella Lettera ai Filippesi chiede gli stessi sentimenti di Cristo Gesù. Quali furono i sentimenti di Cristo? Quelli di spogliare se stesso della sua scienza eterna e di coprici con la sua carità crocifissa, di lavarci nel suo sangue versato, di nutrirci con il suo corpo e il suo sangue, di inabissarci nel cuore del Padre, di alimentarci di grazia senza misura, di illuminarci con la luce del suo Santo Spirito, di farci accompagnare verso di Lui dalla Madre sua, data a noi come nostra Madre.</w:t>
      </w:r>
    </w:p>
    <w:p w14:paraId="6D829047"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 Ecco quali sono i sentimenti di Cristo. Questi stessi sentimenti l’Apostolo ci chiede di averli noi come veste della nostra anima, del nostro spirito, del nostro corpo. Fatti ogni giorno nostri, con essi copriremo ogni nostro fratello, affinché anche lui a sua volta si colmi dei sentimenti di Cristo e copra quanti ancora sono privi e spogli di essi. Missione altissima quella dei discepoli di Gesù Signore, </w:t>
      </w:r>
    </w:p>
    <w:p w14:paraId="44E5D307"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Dalla Lettera ai Filippesi:</w:t>
      </w:r>
    </w:p>
    <w:p w14:paraId="3FDD884A"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0C24312"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w:t>
      </w:r>
      <w:r w:rsidRPr="00B5647F">
        <w:rPr>
          <w:rFonts w:ascii="Arial" w:hAnsi="Arial" w:cs="Arial"/>
          <w:i/>
          <w:iCs/>
          <w:sz w:val="24"/>
          <w:szCs w:val="24"/>
        </w:rPr>
        <w:lastRenderedPageBreak/>
        <w:t>croce. Per questo Dio lo esaltò e gli donò il nome che è al di sopra di ogni nome, perché nel nome di Gesù ogni ginocchio si pieghi nei cieli, sulla terra e sotto terra, e ogni lingua proclami: «Gesù Cristo è Signore!», a gloria di Dio Padre.</w:t>
      </w:r>
    </w:p>
    <w:p w14:paraId="2793C842" w14:textId="77777777" w:rsidR="00B5647F" w:rsidRPr="00B5647F" w:rsidRDefault="00B5647F" w:rsidP="00516022">
      <w:pPr>
        <w:spacing w:after="120" w:line="240" w:lineRule="auto"/>
        <w:jc w:val="both"/>
        <w:rPr>
          <w:rFonts w:ascii="Arial" w:hAnsi="Arial" w:cs="Arial"/>
          <w:i/>
          <w:iCs/>
          <w:sz w:val="24"/>
          <w:szCs w:val="24"/>
        </w:rPr>
      </w:pPr>
      <w:r w:rsidRPr="00B5647F">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B7640B9"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Ecco a che servono i sentimenti di Cristo: a rendere gloria a Dio:</w:t>
      </w:r>
      <w:r w:rsidRPr="00B5647F">
        <w:rPr>
          <w:rFonts w:ascii="Arial" w:hAnsi="Arial" w:cs="Arial"/>
          <w:i/>
          <w:iCs/>
          <w:sz w:val="24"/>
          <w:szCs w:val="24"/>
        </w:rPr>
        <w:t xml:space="preserve"> “perché con un solo animo e una voce sola rendiate gloria a Dio, Padre del Signore nostro Gesù Cristo (Rm 15,1-6)”. </w:t>
      </w:r>
      <w:r w:rsidRPr="00B5647F">
        <w:rPr>
          <w:rFonts w:ascii="Arial" w:hAnsi="Arial" w:cs="Arial"/>
          <w:sz w:val="24"/>
          <w:szCs w:val="24"/>
        </w:rPr>
        <w:t xml:space="preserve">Come si rende gloria a Dio con un solo animo e una sola voce? Il forte coprendo il debole con la sua carità, il debole lasciandosi amare dal forte con la sua fortezza di fede, di carità, di speranza. I sentimenti di Cristo Gesù deve averli il forte e deve averli il debole. Annullarsi e umiliarsi e annientarsi e farsi obbediente appartiene al forte e appartiene al debole. </w:t>
      </w:r>
    </w:p>
    <w:p w14:paraId="329DF49D"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 xml:space="preserve">Il forte deve rivestirsi di tanta pazienza, il debole di tanta umiltà. Il forte deve mostrare come si vive il Vangelo. Il debole deve imparare dal forte come si cresce in vita evangelica. Il debole deve anche chiedere al forte, allo stesso modo che i discepoli facevano con Gesù. Solo così si è avvolti dall’amore del Padre, dalla grazia di Cristo Gesù, dalla verità e dalla luce dello Spirito Santo e con un sol animo e una sola voce, si rende grazie a Dio, Padre del Signore nostro Gesù Cristo. Il Padre del Signore nostro Gesù Cristo è il Dio di Abramo, il Dio di Isacco, il Dio di Giacobbe, il Dio di Mosè, il Dio dei Profeti, il Dio di tutto l’Antico Testamento. Dio è uno ed è sempre lo stesso, ieri, oggi e per l’eternità. </w:t>
      </w:r>
    </w:p>
    <w:p w14:paraId="70BE0B2A" w14:textId="77777777" w:rsidR="00B5647F" w:rsidRPr="00B5647F" w:rsidRDefault="00B5647F" w:rsidP="00516022">
      <w:pPr>
        <w:spacing w:after="120" w:line="240" w:lineRule="auto"/>
        <w:jc w:val="both"/>
        <w:rPr>
          <w:rFonts w:ascii="Arial" w:hAnsi="Arial" w:cs="Arial"/>
          <w:sz w:val="24"/>
          <w:szCs w:val="24"/>
        </w:rPr>
      </w:pPr>
    </w:p>
    <w:p w14:paraId="45BF4C2F" w14:textId="77777777" w:rsidR="00B5647F" w:rsidRPr="00B5647F" w:rsidRDefault="00B5647F" w:rsidP="00516022">
      <w:pPr>
        <w:spacing w:before="120" w:after="120" w:line="240" w:lineRule="auto"/>
        <w:jc w:val="both"/>
        <w:rPr>
          <w:rFonts w:ascii="Arial" w:eastAsia="Times New Roman" w:hAnsi="Arial" w:cs="Arial"/>
          <w:b/>
          <w:kern w:val="0"/>
          <w:sz w:val="24"/>
          <w:szCs w:val="20"/>
          <w:lang w:val="la-Latn" w:eastAsia="it-IT"/>
          <w14:ligatures w14:val="none"/>
        </w:rPr>
      </w:pPr>
      <w:r w:rsidRPr="00B5647F">
        <w:rPr>
          <w:rFonts w:ascii="Arial" w:eastAsia="Times New Roman" w:hAnsi="Arial" w:cs="Arial"/>
          <w:b/>
          <w:kern w:val="0"/>
          <w:sz w:val="24"/>
          <w:szCs w:val="20"/>
          <w:lang w:val="la-Latn" w:eastAsia="it-IT"/>
          <w14:ligatures w14:val="none"/>
        </w:rPr>
        <w:t>DIECI DOMANDE DI ULTERIORE RIFLESSIONE</w:t>
      </w:r>
    </w:p>
    <w:p w14:paraId="56DA7FB7"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Conosco la misura della mia fede?</w:t>
      </w:r>
    </w:p>
    <w:p w14:paraId="176264C0"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So che in misura della mia fede devo portare le infermità dei deboli?</w:t>
      </w:r>
    </w:p>
    <w:p w14:paraId="34BFE85A"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So cosa vuole fare ogni cosa senza compiacere me stesso?</w:t>
      </w:r>
    </w:p>
    <w:p w14:paraId="41418CED"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So come si edifica un fratello nel bene?</w:t>
      </w:r>
    </w:p>
    <w:p w14:paraId="0AC83DD6"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Conosco secondo verità il Dio della perseveranza?</w:t>
      </w:r>
    </w:p>
    <w:p w14:paraId="3EF8F723"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Conosco secondo verità il Dio della consolazione?</w:t>
      </w:r>
    </w:p>
    <w:p w14:paraId="702DBCA0"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Conosco secondo verità il Dio della Speranza?</w:t>
      </w:r>
    </w:p>
    <w:p w14:paraId="25AA27D5"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So cosa significa che tutto ciò che è scritto prima di noi, è stato scritto per la nostra istruzione?</w:t>
      </w:r>
    </w:p>
    <w:p w14:paraId="0BC6EAD4"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t>So che se non conosco le Scritture non conosco né il Padre, né Cristo Gesù, né lo Spirito Santo?</w:t>
      </w:r>
    </w:p>
    <w:p w14:paraId="692B6F53" w14:textId="77777777" w:rsidR="00B5647F" w:rsidRPr="00B5647F" w:rsidRDefault="00B5647F" w:rsidP="00516022">
      <w:pPr>
        <w:spacing w:after="120" w:line="240" w:lineRule="auto"/>
        <w:jc w:val="both"/>
        <w:rPr>
          <w:rFonts w:ascii="Arial" w:hAnsi="Arial" w:cs="Arial"/>
          <w:sz w:val="24"/>
          <w:szCs w:val="24"/>
        </w:rPr>
      </w:pPr>
      <w:r w:rsidRPr="00B5647F">
        <w:rPr>
          <w:rFonts w:ascii="Arial" w:hAnsi="Arial" w:cs="Arial"/>
          <w:sz w:val="24"/>
          <w:szCs w:val="24"/>
        </w:rPr>
        <w:lastRenderedPageBreak/>
        <w:t>So che se non conosco le scritture neanche me stesso conosco?</w:t>
      </w:r>
    </w:p>
    <w:p w14:paraId="425AB8B7" w14:textId="77777777" w:rsidR="00B5647F" w:rsidRPr="00B5647F" w:rsidRDefault="00B5647F" w:rsidP="00516022">
      <w:pPr>
        <w:spacing w:after="120" w:line="240" w:lineRule="auto"/>
      </w:pPr>
    </w:p>
    <w:p w14:paraId="18F74C06" w14:textId="77777777" w:rsidR="00B5647F" w:rsidRDefault="00B5647F" w:rsidP="00516022">
      <w:pPr>
        <w:spacing w:after="120" w:line="240" w:lineRule="auto"/>
        <w:jc w:val="both"/>
        <w:rPr>
          <w:rFonts w:ascii="Arial" w:eastAsia="Times New Roman" w:hAnsi="Arial" w:cs="Arial"/>
          <w:kern w:val="0"/>
          <w:sz w:val="24"/>
          <w:szCs w:val="24"/>
          <w:lang w:eastAsia="it-IT"/>
          <w14:ligatures w14:val="none"/>
        </w:rPr>
      </w:pPr>
    </w:p>
    <w:p w14:paraId="7D23973D" w14:textId="77777777" w:rsidR="00101A02" w:rsidRPr="00101A02" w:rsidRDefault="00101A02" w:rsidP="00516022">
      <w:pPr>
        <w:pStyle w:val="Titolo1"/>
      </w:pPr>
      <w:bookmarkStart w:id="178" w:name="_Toc208323472"/>
      <w:r w:rsidRPr="00101A02">
        <w:t>IL DIO DELLA SPERANZA VI RIEMPIA, NEL CREDERE, DI OGNI GIOIA E PACE,</w:t>
      </w:r>
      <w:bookmarkEnd w:id="178"/>
    </w:p>
    <w:p w14:paraId="596E09DA" w14:textId="77777777" w:rsidR="00101A02" w:rsidRPr="00101A02" w:rsidRDefault="00101A02" w:rsidP="00516022">
      <w:pPr>
        <w:spacing w:after="120" w:line="240" w:lineRule="auto"/>
        <w:jc w:val="center"/>
        <w:rPr>
          <w:b/>
          <w:bCs/>
          <w:sz w:val="24"/>
          <w:szCs w:val="24"/>
        </w:rPr>
      </w:pPr>
      <w:r w:rsidRPr="00101A02">
        <w:rPr>
          <w:rFonts w:ascii="Arial" w:hAnsi="Arial" w:cs="Arial"/>
          <w:b/>
          <w:bCs/>
          <w:sz w:val="28"/>
          <w:szCs w:val="28"/>
        </w:rPr>
        <w:t>PERCHÉ ABBONDIATE NELLA SPERANZA PER LA VIRTÙ DELLO SPIRITO SANTO</w:t>
      </w:r>
    </w:p>
    <w:p w14:paraId="6D7CD26D" w14:textId="77777777" w:rsidR="00101A02" w:rsidRPr="00101A02" w:rsidRDefault="00101A02" w:rsidP="00516022">
      <w:pPr>
        <w:spacing w:after="120" w:line="240" w:lineRule="auto"/>
        <w:jc w:val="center"/>
        <w:rPr>
          <w:sz w:val="28"/>
          <w:szCs w:val="28"/>
        </w:rPr>
      </w:pPr>
      <w:r w:rsidRPr="00101A02">
        <w:rPr>
          <w:rFonts w:ascii="Arial" w:hAnsi="Arial" w:cs="Arial"/>
          <w:sz w:val="28"/>
          <w:szCs w:val="28"/>
          <w:lang w:val="la-Latn"/>
        </w:rPr>
        <w:t>Deus autem spei repleat vos omni gaudio et pace in credendo, ut abundetis in spe in virtute Spiritus Sancti -</w:t>
      </w:r>
      <w:r w:rsidRPr="00101A02">
        <w:rPr>
          <w:rFonts w:ascii="Arial" w:hAnsi="Arial" w:cs="Arial"/>
          <w:sz w:val="28"/>
          <w:szCs w:val="28"/>
        </w:rPr>
        <w:t xml:space="preserve"> </w:t>
      </w:r>
      <w:r w:rsidRPr="00101A02">
        <w:rPr>
          <w:rFonts w:ascii="Times New Roman" w:hAnsi="Times New Roman" w:cs="Times New Roman"/>
          <w:color w:val="111111"/>
          <w:sz w:val="28"/>
          <w:szCs w:val="28"/>
        </w:rPr>
        <w:t>ὁ</w:t>
      </w:r>
      <w:r w:rsidRPr="00101A02">
        <w:rPr>
          <w:rFonts w:ascii="PT Serif" w:hAnsi="PT Serif"/>
          <w:color w:val="111111"/>
          <w:sz w:val="28"/>
          <w:szCs w:val="28"/>
        </w:rPr>
        <w:t xml:space="preserve"> </w:t>
      </w:r>
      <w:r w:rsidRPr="00101A02">
        <w:rPr>
          <w:rFonts w:ascii="Cambria" w:hAnsi="Cambria" w:cs="Cambria"/>
          <w:color w:val="111111"/>
          <w:sz w:val="28"/>
          <w:szCs w:val="28"/>
        </w:rPr>
        <w:t>δ</w:t>
      </w:r>
      <w:r w:rsidRPr="00101A02">
        <w:rPr>
          <w:rFonts w:ascii="Times New Roman" w:hAnsi="Times New Roman" w:cs="Times New Roman"/>
          <w:color w:val="111111"/>
          <w:sz w:val="28"/>
          <w:szCs w:val="28"/>
        </w:rPr>
        <w:t>ὲ</w:t>
      </w:r>
      <w:r w:rsidRPr="00101A02">
        <w:rPr>
          <w:rFonts w:ascii="PT Serif" w:hAnsi="PT Serif"/>
          <w:color w:val="111111"/>
          <w:sz w:val="28"/>
          <w:szCs w:val="28"/>
        </w:rPr>
        <w:t xml:space="preserve"> </w:t>
      </w:r>
      <w:r w:rsidRPr="00101A02">
        <w:rPr>
          <w:rFonts w:ascii="Cambria" w:hAnsi="Cambria" w:cs="Cambria"/>
          <w:color w:val="111111"/>
          <w:sz w:val="28"/>
          <w:szCs w:val="28"/>
        </w:rPr>
        <w:t>θε</w:t>
      </w:r>
      <w:r w:rsidRPr="00101A02">
        <w:rPr>
          <w:rFonts w:ascii="Times New Roman" w:hAnsi="Times New Roman" w:cs="Times New Roman"/>
          <w:color w:val="111111"/>
          <w:sz w:val="28"/>
          <w:szCs w:val="28"/>
        </w:rPr>
        <w:t>ὸ</w:t>
      </w:r>
      <w:r w:rsidRPr="00101A02">
        <w:rPr>
          <w:rFonts w:ascii="Cambria" w:hAnsi="Cambria" w:cs="Cambria"/>
          <w:color w:val="111111"/>
          <w:sz w:val="28"/>
          <w:szCs w:val="28"/>
        </w:rPr>
        <w:t>ς</w:t>
      </w:r>
      <w:r w:rsidRPr="00101A02">
        <w:rPr>
          <w:rFonts w:ascii="PT Serif" w:hAnsi="PT Serif"/>
          <w:color w:val="111111"/>
          <w:sz w:val="28"/>
          <w:szCs w:val="28"/>
        </w:rPr>
        <w:t xml:space="preserve"> </w:t>
      </w:r>
      <w:r w:rsidRPr="00101A02">
        <w:rPr>
          <w:rFonts w:ascii="Cambria" w:hAnsi="Cambria" w:cs="Cambria"/>
          <w:color w:val="111111"/>
          <w:sz w:val="28"/>
          <w:szCs w:val="28"/>
        </w:rPr>
        <w:t>τ</w:t>
      </w:r>
      <w:r w:rsidRPr="00101A02">
        <w:rPr>
          <w:rFonts w:ascii="Times New Roman" w:hAnsi="Times New Roman" w:cs="Times New Roman"/>
          <w:color w:val="111111"/>
          <w:sz w:val="28"/>
          <w:szCs w:val="28"/>
        </w:rPr>
        <w:t>ῆ</w:t>
      </w:r>
      <w:r w:rsidRPr="00101A02">
        <w:rPr>
          <w:rFonts w:ascii="Cambria" w:hAnsi="Cambria" w:cs="Cambria"/>
          <w:color w:val="111111"/>
          <w:sz w:val="28"/>
          <w:szCs w:val="28"/>
        </w:rPr>
        <w:t>ς</w:t>
      </w:r>
      <w:r w:rsidRPr="00101A02">
        <w:rPr>
          <w:rFonts w:ascii="PT Serif" w:hAnsi="PT Serif"/>
          <w:color w:val="111111"/>
          <w:sz w:val="28"/>
          <w:szCs w:val="28"/>
        </w:rPr>
        <w:t xml:space="preserve"> </w:t>
      </w:r>
      <w:r w:rsidRPr="00101A02">
        <w:rPr>
          <w:rFonts w:ascii="Times New Roman" w:hAnsi="Times New Roman" w:cs="Times New Roman"/>
          <w:color w:val="111111"/>
          <w:sz w:val="28"/>
          <w:szCs w:val="28"/>
        </w:rPr>
        <w:t>ἐ</w:t>
      </w:r>
      <w:r w:rsidRPr="00101A02">
        <w:rPr>
          <w:rFonts w:ascii="Cambria" w:hAnsi="Cambria" w:cs="Cambria"/>
          <w:color w:val="111111"/>
          <w:sz w:val="28"/>
          <w:szCs w:val="28"/>
        </w:rPr>
        <w:t>λ</w:t>
      </w:r>
      <w:r w:rsidRPr="00101A02">
        <w:rPr>
          <w:rFonts w:ascii="PT Serif" w:hAnsi="PT Serif" w:cs="PT Serif"/>
          <w:color w:val="111111"/>
          <w:sz w:val="28"/>
          <w:szCs w:val="28"/>
        </w:rPr>
        <w:t>π</w:t>
      </w:r>
      <w:r w:rsidRPr="00101A02">
        <w:rPr>
          <w:rFonts w:ascii="Cambria" w:hAnsi="Cambria" w:cs="Cambria"/>
          <w:color w:val="111111"/>
          <w:sz w:val="28"/>
          <w:szCs w:val="28"/>
        </w:rPr>
        <w:t>ίδος</w:t>
      </w:r>
      <w:r w:rsidRPr="00101A02">
        <w:rPr>
          <w:rFonts w:ascii="PT Serif" w:hAnsi="PT Serif"/>
          <w:color w:val="111111"/>
          <w:sz w:val="28"/>
          <w:szCs w:val="28"/>
        </w:rPr>
        <w:t xml:space="preserve"> </w:t>
      </w:r>
      <w:r w:rsidRPr="00101A02">
        <w:rPr>
          <w:rFonts w:ascii="PT Serif" w:hAnsi="PT Serif" w:cs="PT Serif"/>
          <w:color w:val="111111"/>
          <w:sz w:val="28"/>
          <w:szCs w:val="28"/>
        </w:rPr>
        <w:t>π</w:t>
      </w:r>
      <w:r w:rsidRPr="00101A02">
        <w:rPr>
          <w:rFonts w:ascii="Cambria" w:hAnsi="Cambria" w:cs="Cambria"/>
          <w:color w:val="111111"/>
          <w:sz w:val="28"/>
          <w:szCs w:val="28"/>
        </w:rPr>
        <w:t>ληρώσαι</w:t>
      </w:r>
      <w:r w:rsidRPr="00101A02">
        <w:rPr>
          <w:rFonts w:ascii="PT Serif" w:hAnsi="PT Serif"/>
          <w:color w:val="111111"/>
          <w:sz w:val="28"/>
          <w:szCs w:val="28"/>
        </w:rPr>
        <w:t xml:space="preserve"> </w:t>
      </w:r>
      <w:r w:rsidRPr="00101A02">
        <w:rPr>
          <w:rFonts w:ascii="Times New Roman" w:hAnsi="Times New Roman" w:cs="Times New Roman"/>
          <w:color w:val="111111"/>
          <w:sz w:val="28"/>
          <w:szCs w:val="28"/>
        </w:rPr>
        <w:t>ὑ</w:t>
      </w:r>
      <w:r w:rsidRPr="00101A02">
        <w:rPr>
          <w:rFonts w:ascii="PT Serif" w:hAnsi="PT Serif"/>
          <w:color w:val="111111"/>
          <w:sz w:val="28"/>
          <w:szCs w:val="28"/>
        </w:rPr>
        <w:t>μ</w:t>
      </w:r>
      <w:r w:rsidRPr="00101A02">
        <w:rPr>
          <w:rFonts w:ascii="Times New Roman" w:hAnsi="Times New Roman" w:cs="Times New Roman"/>
          <w:color w:val="111111"/>
          <w:sz w:val="28"/>
          <w:szCs w:val="28"/>
        </w:rPr>
        <w:t>ᾶ</w:t>
      </w:r>
      <w:r w:rsidRPr="00101A02">
        <w:rPr>
          <w:rFonts w:ascii="Cambria" w:hAnsi="Cambria" w:cs="Cambria"/>
          <w:color w:val="111111"/>
          <w:sz w:val="28"/>
          <w:szCs w:val="28"/>
        </w:rPr>
        <w:t>ς</w:t>
      </w:r>
      <w:r w:rsidRPr="00101A02">
        <w:rPr>
          <w:rFonts w:ascii="PT Serif" w:hAnsi="PT Serif"/>
          <w:color w:val="111111"/>
          <w:sz w:val="28"/>
          <w:szCs w:val="28"/>
        </w:rPr>
        <w:t xml:space="preserve"> </w:t>
      </w:r>
      <w:r w:rsidRPr="00101A02">
        <w:rPr>
          <w:rFonts w:ascii="PT Serif" w:hAnsi="PT Serif" w:cs="PT Serif"/>
          <w:color w:val="111111"/>
          <w:sz w:val="28"/>
          <w:szCs w:val="28"/>
        </w:rPr>
        <w:t>π</w:t>
      </w:r>
      <w:r w:rsidRPr="00101A02">
        <w:rPr>
          <w:rFonts w:ascii="Cambria" w:hAnsi="Cambria" w:cs="Cambria"/>
          <w:color w:val="111111"/>
          <w:sz w:val="28"/>
          <w:szCs w:val="28"/>
        </w:rPr>
        <w:t>άσης</w:t>
      </w:r>
      <w:r w:rsidRPr="00101A02">
        <w:rPr>
          <w:rFonts w:ascii="PT Serif" w:hAnsi="PT Serif"/>
          <w:color w:val="111111"/>
          <w:sz w:val="28"/>
          <w:szCs w:val="28"/>
        </w:rPr>
        <w:t xml:space="preserve"> </w:t>
      </w:r>
      <w:r w:rsidRPr="00101A02">
        <w:rPr>
          <w:rFonts w:ascii="Cambria" w:hAnsi="Cambria" w:cs="Cambria"/>
          <w:color w:val="111111"/>
          <w:sz w:val="28"/>
          <w:szCs w:val="28"/>
        </w:rPr>
        <w:t>χαρ</w:t>
      </w:r>
      <w:r w:rsidRPr="00101A02">
        <w:rPr>
          <w:rFonts w:ascii="Times New Roman" w:hAnsi="Times New Roman" w:cs="Times New Roman"/>
          <w:color w:val="111111"/>
          <w:sz w:val="28"/>
          <w:szCs w:val="28"/>
        </w:rPr>
        <w:t>ᾶ</w:t>
      </w:r>
      <w:r w:rsidRPr="00101A02">
        <w:rPr>
          <w:rFonts w:ascii="Cambria" w:hAnsi="Cambria" w:cs="Cambria"/>
          <w:color w:val="111111"/>
          <w:sz w:val="28"/>
          <w:szCs w:val="28"/>
        </w:rPr>
        <w:t>ς</w:t>
      </w:r>
      <w:r w:rsidRPr="00101A02">
        <w:rPr>
          <w:rFonts w:ascii="PT Serif" w:hAnsi="PT Serif"/>
          <w:color w:val="111111"/>
          <w:sz w:val="28"/>
          <w:szCs w:val="28"/>
        </w:rPr>
        <w:t xml:space="preserve"> </w:t>
      </w:r>
      <w:r w:rsidRPr="00101A02">
        <w:rPr>
          <w:rFonts w:ascii="Cambria" w:hAnsi="Cambria" w:cs="Cambria"/>
          <w:color w:val="111111"/>
          <w:sz w:val="28"/>
          <w:szCs w:val="28"/>
        </w:rPr>
        <w:t>κα</w:t>
      </w:r>
      <w:r w:rsidRPr="00101A02">
        <w:rPr>
          <w:rFonts w:ascii="Times New Roman" w:hAnsi="Times New Roman" w:cs="Times New Roman"/>
          <w:color w:val="111111"/>
          <w:sz w:val="28"/>
          <w:szCs w:val="28"/>
        </w:rPr>
        <w:t>ὶ</w:t>
      </w:r>
      <w:r w:rsidRPr="00101A02">
        <w:rPr>
          <w:rFonts w:ascii="PT Serif" w:hAnsi="PT Serif"/>
          <w:color w:val="111111"/>
          <w:sz w:val="28"/>
          <w:szCs w:val="28"/>
        </w:rPr>
        <w:t xml:space="preserve"> </w:t>
      </w:r>
      <w:r w:rsidRPr="00101A02">
        <w:rPr>
          <w:rFonts w:ascii="Cambria" w:hAnsi="Cambria" w:cs="Cambria"/>
          <w:color w:val="111111"/>
          <w:sz w:val="28"/>
          <w:szCs w:val="28"/>
        </w:rPr>
        <w:t>ε</w:t>
      </w:r>
      <w:r w:rsidRPr="00101A02">
        <w:rPr>
          <w:rFonts w:ascii="Times New Roman" w:hAnsi="Times New Roman" w:cs="Times New Roman"/>
          <w:color w:val="111111"/>
          <w:sz w:val="28"/>
          <w:szCs w:val="28"/>
        </w:rPr>
        <w:t>ἰ</w:t>
      </w:r>
      <w:r w:rsidRPr="00101A02">
        <w:rPr>
          <w:rFonts w:ascii="Cambria" w:hAnsi="Cambria" w:cs="Cambria"/>
          <w:color w:val="111111"/>
          <w:sz w:val="28"/>
          <w:szCs w:val="28"/>
        </w:rPr>
        <w:t>ρήνης</w:t>
      </w:r>
      <w:r w:rsidRPr="00101A02">
        <w:rPr>
          <w:rFonts w:ascii="PT Serif" w:hAnsi="PT Serif"/>
          <w:color w:val="111111"/>
          <w:sz w:val="28"/>
          <w:szCs w:val="28"/>
        </w:rPr>
        <w:t xml:space="preserve"> </w:t>
      </w:r>
      <w:r w:rsidRPr="00101A02">
        <w:rPr>
          <w:rFonts w:ascii="Times New Roman" w:hAnsi="Times New Roman" w:cs="Times New Roman"/>
          <w:color w:val="111111"/>
          <w:sz w:val="28"/>
          <w:szCs w:val="28"/>
        </w:rPr>
        <w:t>ἐ</w:t>
      </w:r>
      <w:r w:rsidRPr="00101A02">
        <w:rPr>
          <w:rFonts w:ascii="Cambria" w:hAnsi="Cambria" w:cs="Cambria"/>
          <w:color w:val="111111"/>
          <w:sz w:val="28"/>
          <w:szCs w:val="28"/>
        </w:rPr>
        <w:t>ν</w:t>
      </w:r>
      <w:r w:rsidRPr="00101A02">
        <w:rPr>
          <w:rFonts w:ascii="PT Serif" w:hAnsi="PT Serif"/>
          <w:color w:val="111111"/>
          <w:sz w:val="28"/>
          <w:szCs w:val="28"/>
        </w:rPr>
        <w:t xml:space="preserve"> </w:t>
      </w:r>
      <w:r w:rsidRPr="00101A02">
        <w:rPr>
          <w:rFonts w:ascii="Cambria" w:hAnsi="Cambria" w:cs="Cambria"/>
          <w:color w:val="111111"/>
          <w:sz w:val="28"/>
          <w:szCs w:val="28"/>
        </w:rPr>
        <w:t>τ</w:t>
      </w:r>
      <w:r w:rsidRPr="00101A02">
        <w:rPr>
          <w:rFonts w:ascii="Times New Roman" w:hAnsi="Times New Roman" w:cs="Times New Roman"/>
          <w:color w:val="111111"/>
          <w:sz w:val="28"/>
          <w:szCs w:val="28"/>
        </w:rPr>
        <w:t>ῷ</w:t>
      </w:r>
      <w:r w:rsidRPr="00101A02">
        <w:rPr>
          <w:rFonts w:ascii="PT Serif" w:hAnsi="PT Serif"/>
          <w:color w:val="111111"/>
          <w:sz w:val="28"/>
          <w:szCs w:val="28"/>
        </w:rPr>
        <w:t xml:space="preserve"> π</w:t>
      </w:r>
      <w:r w:rsidRPr="00101A02">
        <w:rPr>
          <w:rFonts w:ascii="Cambria" w:hAnsi="Cambria" w:cs="Cambria"/>
          <w:color w:val="111111"/>
          <w:sz w:val="28"/>
          <w:szCs w:val="28"/>
        </w:rPr>
        <w:t>ιστεύειν</w:t>
      </w:r>
      <w:r w:rsidRPr="00101A02">
        <w:rPr>
          <w:rFonts w:ascii="PT Serif" w:hAnsi="PT Serif"/>
          <w:color w:val="111111"/>
          <w:sz w:val="28"/>
          <w:szCs w:val="28"/>
        </w:rPr>
        <w:t xml:space="preserve">, </w:t>
      </w:r>
      <w:r w:rsidRPr="00101A02">
        <w:rPr>
          <w:rFonts w:ascii="Cambria" w:hAnsi="Cambria" w:cs="Cambria"/>
          <w:color w:val="111111"/>
          <w:sz w:val="28"/>
          <w:szCs w:val="28"/>
        </w:rPr>
        <w:t>ε</w:t>
      </w:r>
      <w:r w:rsidRPr="00101A02">
        <w:rPr>
          <w:rFonts w:ascii="Times New Roman" w:hAnsi="Times New Roman" w:cs="Times New Roman"/>
          <w:color w:val="111111"/>
          <w:sz w:val="28"/>
          <w:szCs w:val="28"/>
        </w:rPr>
        <w:t>ἰ</w:t>
      </w:r>
      <w:r w:rsidRPr="00101A02">
        <w:rPr>
          <w:rFonts w:ascii="Cambria" w:hAnsi="Cambria" w:cs="Cambria"/>
          <w:color w:val="111111"/>
          <w:sz w:val="28"/>
          <w:szCs w:val="28"/>
        </w:rPr>
        <w:t>ς</w:t>
      </w:r>
      <w:r w:rsidRPr="00101A02">
        <w:rPr>
          <w:rFonts w:ascii="PT Serif" w:hAnsi="PT Serif"/>
          <w:color w:val="111111"/>
          <w:sz w:val="28"/>
          <w:szCs w:val="28"/>
        </w:rPr>
        <w:t xml:space="preserve"> </w:t>
      </w:r>
      <w:r w:rsidRPr="00101A02">
        <w:rPr>
          <w:rFonts w:ascii="Cambria" w:hAnsi="Cambria" w:cs="Cambria"/>
          <w:color w:val="111111"/>
          <w:sz w:val="28"/>
          <w:szCs w:val="28"/>
        </w:rPr>
        <w:t>τ</w:t>
      </w:r>
      <w:r w:rsidRPr="00101A02">
        <w:rPr>
          <w:rFonts w:ascii="Times New Roman" w:hAnsi="Times New Roman" w:cs="Times New Roman"/>
          <w:color w:val="111111"/>
          <w:sz w:val="28"/>
          <w:szCs w:val="28"/>
        </w:rPr>
        <w:t>ὸ</w:t>
      </w:r>
      <w:r w:rsidRPr="00101A02">
        <w:rPr>
          <w:rFonts w:ascii="PT Serif" w:hAnsi="PT Serif"/>
          <w:color w:val="111111"/>
          <w:sz w:val="28"/>
          <w:szCs w:val="28"/>
        </w:rPr>
        <w:t xml:space="preserve"> π</w:t>
      </w:r>
      <w:r w:rsidRPr="00101A02">
        <w:rPr>
          <w:rFonts w:ascii="Cambria" w:hAnsi="Cambria" w:cs="Cambria"/>
          <w:color w:val="111111"/>
          <w:sz w:val="28"/>
          <w:szCs w:val="28"/>
        </w:rPr>
        <w:t>ερισσεύειν</w:t>
      </w:r>
      <w:r w:rsidRPr="00101A02">
        <w:rPr>
          <w:rFonts w:ascii="PT Serif" w:hAnsi="PT Serif"/>
          <w:color w:val="111111"/>
          <w:sz w:val="28"/>
          <w:szCs w:val="28"/>
        </w:rPr>
        <w:t xml:space="preserve"> </w:t>
      </w:r>
      <w:r w:rsidRPr="00101A02">
        <w:rPr>
          <w:rFonts w:ascii="Times New Roman" w:hAnsi="Times New Roman" w:cs="Times New Roman"/>
          <w:color w:val="111111"/>
          <w:sz w:val="28"/>
          <w:szCs w:val="28"/>
        </w:rPr>
        <w:t>ὑ</w:t>
      </w:r>
      <w:r w:rsidRPr="00101A02">
        <w:rPr>
          <w:rFonts w:ascii="PT Serif" w:hAnsi="PT Serif"/>
          <w:color w:val="111111"/>
          <w:sz w:val="28"/>
          <w:szCs w:val="28"/>
        </w:rPr>
        <w:t>μ</w:t>
      </w:r>
      <w:r w:rsidRPr="00101A02">
        <w:rPr>
          <w:rFonts w:ascii="Times New Roman" w:hAnsi="Times New Roman" w:cs="Times New Roman"/>
          <w:color w:val="111111"/>
          <w:sz w:val="28"/>
          <w:szCs w:val="28"/>
        </w:rPr>
        <w:t>ᾶ</w:t>
      </w:r>
      <w:r w:rsidRPr="00101A02">
        <w:rPr>
          <w:rFonts w:ascii="Cambria" w:hAnsi="Cambria" w:cs="Cambria"/>
          <w:color w:val="111111"/>
          <w:sz w:val="28"/>
          <w:szCs w:val="28"/>
        </w:rPr>
        <w:t>ς</w:t>
      </w:r>
      <w:r w:rsidRPr="00101A02">
        <w:rPr>
          <w:rFonts w:ascii="PT Serif" w:hAnsi="PT Serif"/>
          <w:color w:val="111111"/>
          <w:sz w:val="28"/>
          <w:szCs w:val="28"/>
        </w:rPr>
        <w:t xml:space="preserve"> </w:t>
      </w:r>
      <w:r w:rsidRPr="00101A02">
        <w:rPr>
          <w:rFonts w:ascii="Times New Roman" w:hAnsi="Times New Roman" w:cs="Times New Roman"/>
          <w:color w:val="111111"/>
          <w:sz w:val="28"/>
          <w:szCs w:val="28"/>
        </w:rPr>
        <w:t>ἐ</w:t>
      </w:r>
      <w:r w:rsidRPr="00101A02">
        <w:rPr>
          <w:rFonts w:ascii="Cambria" w:hAnsi="Cambria" w:cs="Cambria"/>
          <w:color w:val="111111"/>
          <w:sz w:val="28"/>
          <w:szCs w:val="28"/>
        </w:rPr>
        <w:t>ν</w:t>
      </w:r>
      <w:r w:rsidRPr="00101A02">
        <w:rPr>
          <w:rFonts w:ascii="PT Serif" w:hAnsi="PT Serif"/>
          <w:color w:val="111111"/>
          <w:sz w:val="28"/>
          <w:szCs w:val="28"/>
        </w:rPr>
        <w:t xml:space="preserve"> </w:t>
      </w:r>
      <w:r w:rsidRPr="00101A02">
        <w:rPr>
          <w:rFonts w:ascii="Cambria" w:hAnsi="Cambria" w:cs="Cambria"/>
          <w:color w:val="111111"/>
          <w:sz w:val="28"/>
          <w:szCs w:val="28"/>
        </w:rPr>
        <w:t>τ</w:t>
      </w:r>
      <w:r w:rsidRPr="00101A02">
        <w:rPr>
          <w:rFonts w:ascii="Times New Roman" w:hAnsi="Times New Roman" w:cs="Times New Roman"/>
          <w:color w:val="111111"/>
          <w:sz w:val="28"/>
          <w:szCs w:val="28"/>
        </w:rPr>
        <w:t>ῇ</w:t>
      </w:r>
      <w:r w:rsidRPr="00101A02">
        <w:rPr>
          <w:rFonts w:ascii="PT Serif" w:hAnsi="PT Serif"/>
          <w:color w:val="111111"/>
          <w:sz w:val="28"/>
          <w:szCs w:val="28"/>
        </w:rPr>
        <w:t xml:space="preserve"> </w:t>
      </w:r>
      <w:r w:rsidRPr="00101A02">
        <w:rPr>
          <w:rFonts w:ascii="Times New Roman" w:hAnsi="Times New Roman" w:cs="Times New Roman"/>
          <w:color w:val="111111"/>
          <w:sz w:val="28"/>
          <w:szCs w:val="28"/>
        </w:rPr>
        <w:t>ἐ</w:t>
      </w:r>
      <w:r w:rsidRPr="00101A02">
        <w:rPr>
          <w:rFonts w:ascii="Cambria" w:hAnsi="Cambria" w:cs="Cambria"/>
          <w:color w:val="111111"/>
          <w:sz w:val="28"/>
          <w:szCs w:val="28"/>
        </w:rPr>
        <w:t>λ</w:t>
      </w:r>
      <w:r w:rsidRPr="00101A02">
        <w:rPr>
          <w:rFonts w:ascii="PT Serif" w:hAnsi="PT Serif" w:cs="PT Serif"/>
          <w:color w:val="111111"/>
          <w:sz w:val="28"/>
          <w:szCs w:val="28"/>
        </w:rPr>
        <w:t>π</w:t>
      </w:r>
      <w:r w:rsidRPr="00101A02">
        <w:rPr>
          <w:rFonts w:ascii="Cambria" w:hAnsi="Cambria" w:cs="Cambria"/>
          <w:color w:val="111111"/>
          <w:sz w:val="28"/>
          <w:szCs w:val="28"/>
        </w:rPr>
        <w:t>ίδι</w:t>
      </w:r>
      <w:r w:rsidRPr="00101A02">
        <w:rPr>
          <w:rFonts w:ascii="PT Serif" w:hAnsi="PT Serif"/>
          <w:color w:val="111111"/>
          <w:sz w:val="28"/>
          <w:szCs w:val="28"/>
        </w:rPr>
        <w:t xml:space="preserve"> </w:t>
      </w:r>
      <w:r w:rsidRPr="00101A02">
        <w:rPr>
          <w:rFonts w:ascii="Times New Roman" w:hAnsi="Times New Roman" w:cs="Times New Roman"/>
          <w:color w:val="111111"/>
          <w:sz w:val="28"/>
          <w:szCs w:val="28"/>
        </w:rPr>
        <w:t>ἐ</w:t>
      </w:r>
      <w:r w:rsidRPr="00101A02">
        <w:rPr>
          <w:rFonts w:ascii="Cambria" w:hAnsi="Cambria" w:cs="Cambria"/>
          <w:color w:val="111111"/>
          <w:sz w:val="28"/>
          <w:szCs w:val="28"/>
        </w:rPr>
        <w:t>ν</w:t>
      </w:r>
      <w:r w:rsidRPr="00101A02">
        <w:rPr>
          <w:rFonts w:ascii="PT Serif" w:hAnsi="PT Serif"/>
          <w:color w:val="111111"/>
          <w:sz w:val="28"/>
          <w:szCs w:val="28"/>
        </w:rPr>
        <w:t xml:space="preserve"> </w:t>
      </w:r>
      <w:r w:rsidRPr="00101A02">
        <w:rPr>
          <w:rFonts w:ascii="Cambria" w:hAnsi="Cambria" w:cs="Cambria"/>
          <w:color w:val="111111"/>
          <w:sz w:val="28"/>
          <w:szCs w:val="28"/>
        </w:rPr>
        <w:t>δυνά</w:t>
      </w:r>
      <w:r w:rsidRPr="00101A02">
        <w:rPr>
          <w:rFonts w:ascii="PT Serif" w:hAnsi="PT Serif" w:cs="PT Serif"/>
          <w:color w:val="111111"/>
          <w:sz w:val="28"/>
          <w:szCs w:val="28"/>
        </w:rPr>
        <w:t>μ</w:t>
      </w:r>
      <w:r w:rsidRPr="00101A02">
        <w:rPr>
          <w:rFonts w:ascii="Cambria" w:hAnsi="Cambria" w:cs="Cambria"/>
          <w:color w:val="111111"/>
          <w:sz w:val="28"/>
          <w:szCs w:val="28"/>
        </w:rPr>
        <w:t>ει</w:t>
      </w:r>
      <w:r w:rsidRPr="00101A02">
        <w:rPr>
          <w:rFonts w:ascii="PT Serif" w:hAnsi="PT Serif"/>
          <w:color w:val="111111"/>
          <w:sz w:val="28"/>
          <w:szCs w:val="28"/>
        </w:rPr>
        <w:t xml:space="preserve"> </w:t>
      </w:r>
      <w:r w:rsidRPr="00101A02">
        <w:rPr>
          <w:rFonts w:ascii="PT Serif" w:hAnsi="PT Serif" w:cs="PT Serif"/>
          <w:color w:val="111111"/>
          <w:sz w:val="28"/>
          <w:szCs w:val="28"/>
        </w:rPr>
        <w:t>π</w:t>
      </w:r>
      <w:r w:rsidRPr="00101A02">
        <w:rPr>
          <w:rFonts w:ascii="Cambria" w:hAnsi="Cambria" w:cs="Cambria"/>
          <w:color w:val="111111"/>
          <w:sz w:val="28"/>
          <w:szCs w:val="28"/>
        </w:rPr>
        <w:t>νεύ</w:t>
      </w:r>
      <w:r w:rsidRPr="00101A02">
        <w:rPr>
          <w:rFonts w:ascii="PT Serif" w:hAnsi="PT Serif" w:cs="PT Serif"/>
          <w:color w:val="111111"/>
          <w:sz w:val="28"/>
          <w:szCs w:val="28"/>
        </w:rPr>
        <w:t>μ</w:t>
      </w:r>
      <w:r w:rsidRPr="00101A02">
        <w:rPr>
          <w:rFonts w:ascii="Cambria" w:hAnsi="Cambria" w:cs="Cambria"/>
          <w:color w:val="111111"/>
          <w:sz w:val="28"/>
          <w:szCs w:val="28"/>
        </w:rPr>
        <w:t>ατος</w:t>
      </w:r>
      <w:r w:rsidRPr="00101A02">
        <w:rPr>
          <w:rFonts w:ascii="PT Serif" w:hAnsi="PT Serif"/>
          <w:color w:val="111111"/>
          <w:sz w:val="28"/>
          <w:szCs w:val="28"/>
        </w:rPr>
        <w:t xml:space="preserve"> </w:t>
      </w:r>
      <w:r w:rsidRPr="00101A02">
        <w:rPr>
          <w:rFonts w:ascii="Times New Roman" w:hAnsi="Times New Roman" w:cs="Times New Roman"/>
          <w:color w:val="111111"/>
          <w:sz w:val="28"/>
          <w:szCs w:val="28"/>
        </w:rPr>
        <w:t>ἁ</w:t>
      </w:r>
      <w:r w:rsidRPr="00101A02">
        <w:rPr>
          <w:rFonts w:ascii="Cambria" w:hAnsi="Cambria" w:cs="Cambria"/>
          <w:color w:val="111111"/>
          <w:sz w:val="28"/>
          <w:szCs w:val="28"/>
        </w:rPr>
        <w:t>γίου</w:t>
      </w:r>
      <w:r w:rsidRPr="00101A02">
        <w:rPr>
          <w:rFonts w:ascii="PT Serif" w:hAnsi="PT Serif"/>
          <w:color w:val="111111"/>
          <w:sz w:val="28"/>
          <w:szCs w:val="28"/>
        </w:rPr>
        <w:t>.</w:t>
      </w:r>
    </w:p>
    <w:p w14:paraId="68A17E74" w14:textId="77777777" w:rsidR="00101A02" w:rsidRPr="00101A02" w:rsidRDefault="00101A02" w:rsidP="00516022">
      <w:pPr>
        <w:spacing w:after="120" w:line="240" w:lineRule="auto"/>
      </w:pPr>
    </w:p>
    <w:p w14:paraId="167D26D9" w14:textId="77777777" w:rsidR="00101A02" w:rsidRPr="00101A02" w:rsidRDefault="00101A02" w:rsidP="00516022">
      <w:pPr>
        <w:spacing w:after="120" w:line="240" w:lineRule="auto"/>
        <w:jc w:val="both"/>
        <w:rPr>
          <w:rFonts w:ascii="Arial" w:hAnsi="Arial" w:cs="Arial"/>
          <w:sz w:val="24"/>
          <w:szCs w:val="24"/>
        </w:rPr>
      </w:pPr>
      <w:bookmarkStart w:id="179" w:name="_Hlk203466622"/>
      <w:r w:rsidRPr="00101A02">
        <w:rPr>
          <w:rFonts w:ascii="Arial" w:hAnsi="Arial" w:cs="Arial"/>
          <w:sz w:val="24"/>
          <w:szCs w:val="24"/>
        </w:rPr>
        <w:t xml:space="preserve">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1E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w:t>
      </w:r>
      <w:bookmarkStart w:id="180" w:name="_Hlk203466130"/>
      <w:r w:rsidRPr="00101A02">
        <w:rPr>
          <w:rFonts w:ascii="Arial" w:hAnsi="Arial" w:cs="Arial"/>
          <w:sz w:val="24"/>
          <w:szCs w:val="24"/>
        </w:rPr>
        <w:t xml:space="preserve">(Rm 15,7.13). </w:t>
      </w:r>
    </w:p>
    <w:bookmarkEnd w:id="179"/>
    <w:bookmarkEnd w:id="180"/>
    <w:p w14:paraId="5A480C3A" w14:textId="77777777" w:rsidR="00101A02" w:rsidRPr="00101A02" w:rsidRDefault="00101A02" w:rsidP="00516022">
      <w:pPr>
        <w:spacing w:after="120" w:line="240" w:lineRule="auto"/>
        <w:jc w:val="both"/>
        <w:rPr>
          <w:rFonts w:ascii="Arial" w:hAnsi="Arial" w:cs="Arial"/>
          <w:sz w:val="24"/>
          <w:szCs w:val="24"/>
          <w:lang w:val="la-Latn"/>
        </w:rPr>
      </w:pPr>
      <w:r w:rsidRPr="00101A02">
        <w:rPr>
          <w:rFonts w:ascii="Arial" w:hAnsi="Arial" w:cs="Arial"/>
          <w:sz w:val="24"/>
          <w:szCs w:val="24"/>
          <w:lang w:val="la-Latn"/>
        </w:rPr>
        <w:t xml:space="preserve">Propter quod suscipite invicem, sicut et Christus suscepit vos, in gloriam Dei. Dico enim Christum ministrum fuisse circumcisionis propter veritatem Dei ad confirmandas promissiones patrum; gentes autem propter misericordiam glorificare Deum, sicut scriptum est: “ Propter hoc confitebor tibi in gentibus et nomini tuo cantabo ”. Et iterum dicit: “ Laetamini, gentes, cum plebe eius ”. Et iterum: “ Laudate, omnes gentes, Dominum, et magnificent eum omnes populi ”. Et rursus Isaias ait: “ Erit radix Iesse, et qui exsurget regere gentes: in eo gentes sperabunt ”. </w:t>
      </w:r>
      <w:bookmarkStart w:id="181" w:name="_Hlk203466275"/>
      <w:r w:rsidRPr="00101A02">
        <w:rPr>
          <w:rFonts w:ascii="Arial" w:hAnsi="Arial" w:cs="Arial"/>
          <w:sz w:val="24"/>
          <w:szCs w:val="24"/>
          <w:lang w:val="la-Latn"/>
        </w:rPr>
        <w:t xml:space="preserve">Deus autem spei repleat vos omni gaudio et pace in credendo, ut abundetis in spe in virtute Spiritus Sancti. (Rm 15,7.13). </w:t>
      </w:r>
    </w:p>
    <w:bookmarkEnd w:id="181"/>
    <w:p w14:paraId="1909EC28" w14:textId="77777777" w:rsidR="00101A02" w:rsidRPr="00101A02" w:rsidRDefault="00101A02" w:rsidP="00516022">
      <w:pPr>
        <w:spacing w:after="120" w:line="240" w:lineRule="auto"/>
        <w:jc w:val="both"/>
        <w:rPr>
          <w:rFonts w:ascii="Arial" w:hAnsi="Arial" w:cs="Arial"/>
          <w:sz w:val="24"/>
          <w:szCs w:val="24"/>
        </w:rPr>
      </w:pPr>
      <w:r w:rsidRPr="00101A02">
        <w:rPr>
          <w:rFonts w:ascii="PT Serif" w:hAnsi="PT Serif"/>
          <w:color w:val="111111"/>
          <w:sz w:val="26"/>
          <w:szCs w:val="26"/>
        </w:rPr>
        <w:t>Δ</w:t>
      </w:r>
      <w:r w:rsidRPr="00101A02">
        <w:rPr>
          <w:rFonts w:ascii="Cambria" w:hAnsi="Cambria" w:cs="Cambria"/>
          <w:color w:val="111111"/>
          <w:sz w:val="26"/>
          <w:szCs w:val="26"/>
        </w:rPr>
        <w:t>ι</w:t>
      </w:r>
      <w:r w:rsidRPr="00101A02">
        <w:rPr>
          <w:rFonts w:ascii="Times New Roman" w:hAnsi="Times New Roman" w:cs="Times New Roman"/>
          <w:color w:val="111111"/>
          <w:sz w:val="26"/>
          <w:szCs w:val="26"/>
        </w:rPr>
        <w:t>ὸ</w:t>
      </w:r>
      <w:r w:rsidRPr="00101A02">
        <w:rPr>
          <w:rFonts w:ascii="PT Serif" w:hAnsi="PT Serif"/>
          <w:color w:val="111111"/>
          <w:sz w:val="26"/>
          <w:szCs w:val="26"/>
          <w:lang w:val="la-Latn"/>
        </w:rPr>
        <w:t xml:space="preserve"> </w:t>
      </w:r>
      <w:r w:rsidRPr="00101A02">
        <w:rPr>
          <w:rFonts w:ascii="PT Serif" w:hAnsi="PT Serif"/>
          <w:color w:val="111111"/>
          <w:sz w:val="26"/>
          <w:szCs w:val="26"/>
        </w:rPr>
        <w:t>π</w:t>
      </w:r>
      <w:r w:rsidRPr="00101A02">
        <w:rPr>
          <w:rFonts w:ascii="Cambria" w:hAnsi="Cambria" w:cs="Cambria"/>
          <w:color w:val="111111"/>
          <w:sz w:val="26"/>
          <w:szCs w:val="26"/>
        </w:rPr>
        <w:t>ροσλα</w:t>
      </w:r>
      <w:r w:rsidRPr="00101A02">
        <w:rPr>
          <w:rFonts w:ascii="PT Serif" w:hAnsi="PT Serif" w:cs="PT Serif"/>
          <w:color w:val="111111"/>
          <w:sz w:val="26"/>
          <w:szCs w:val="26"/>
        </w:rPr>
        <w:t>μ</w:t>
      </w:r>
      <w:r w:rsidRPr="00101A02">
        <w:rPr>
          <w:rFonts w:ascii="Cambria" w:hAnsi="Cambria" w:cs="Cambria"/>
          <w:color w:val="111111"/>
          <w:sz w:val="26"/>
          <w:szCs w:val="26"/>
        </w:rPr>
        <w:t>βάνεσθε</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ἀ</w:t>
      </w:r>
      <w:r w:rsidRPr="00101A02">
        <w:rPr>
          <w:rFonts w:ascii="Cambria" w:hAnsi="Cambria" w:cs="Cambria"/>
          <w:color w:val="111111"/>
          <w:sz w:val="26"/>
          <w:szCs w:val="26"/>
        </w:rPr>
        <w:t>λλήλους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καθ</w:t>
      </w:r>
      <w:r w:rsidRPr="00101A02">
        <w:rPr>
          <w:rFonts w:ascii="Times New Roman" w:hAnsi="Times New Roman" w:cs="Times New Roman"/>
          <w:color w:val="111111"/>
          <w:sz w:val="26"/>
          <w:szCs w:val="26"/>
        </w:rPr>
        <w:t>ὼ</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κα</w:t>
      </w:r>
      <w:r w:rsidRPr="00101A02">
        <w:rPr>
          <w:rFonts w:ascii="Times New Roman" w:hAnsi="Times New Roman" w:cs="Times New Roman"/>
          <w:color w:val="111111"/>
          <w:sz w:val="26"/>
          <w:szCs w:val="26"/>
        </w:rPr>
        <w:t>ὶ</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ὁ</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Χριστ</w:t>
      </w:r>
      <w:r w:rsidRPr="00101A02">
        <w:rPr>
          <w:rFonts w:ascii="Times New Roman" w:hAnsi="Times New Roman" w:cs="Times New Roman"/>
          <w:color w:val="111111"/>
          <w:sz w:val="26"/>
          <w:szCs w:val="26"/>
        </w:rPr>
        <w:t>ὸ</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PT Serif" w:hAnsi="PT Serif" w:cs="PT Serif"/>
          <w:color w:val="111111"/>
          <w:sz w:val="26"/>
          <w:szCs w:val="26"/>
        </w:rPr>
        <w:t>π</w:t>
      </w:r>
      <w:r w:rsidRPr="00101A02">
        <w:rPr>
          <w:rFonts w:ascii="Cambria" w:hAnsi="Cambria" w:cs="Cambria"/>
          <w:color w:val="111111"/>
          <w:sz w:val="26"/>
          <w:szCs w:val="26"/>
        </w:rPr>
        <w:t>ροσελάβετο</w:t>
      </w:r>
      <w:r w:rsidRPr="00101A02">
        <w:rPr>
          <w:rFonts w:ascii="PT Serif" w:hAnsi="PT Serif"/>
          <w:color w:val="111111"/>
          <w:sz w:val="26"/>
          <w:szCs w:val="26"/>
          <w:lang w:val="la-Latn"/>
        </w:rPr>
        <w:t xml:space="preserve"> </w:t>
      </w:r>
      <w:r w:rsidRPr="00101A02">
        <w:rPr>
          <w:rFonts w:ascii="Segoe UI Symbol" w:hAnsi="Segoe UI Symbol" w:cs="Segoe UI Symbol"/>
          <w:color w:val="111111"/>
          <w:sz w:val="26"/>
          <w:szCs w:val="26"/>
          <w:lang w:val="la-Latn"/>
        </w:rPr>
        <w:t>⸀</w:t>
      </w:r>
      <w:r w:rsidRPr="00101A02">
        <w:rPr>
          <w:rFonts w:ascii="Times New Roman" w:hAnsi="Times New Roman" w:cs="Times New Roman"/>
          <w:color w:val="111111"/>
          <w:sz w:val="26"/>
          <w:szCs w:val="26"/>
        </w:rPr>
        <w:t>ὑ</w:t>
      </w:r>
      <w:r w:rsidRPr="00101A02">
        <w:rPr>
          <w:rFonts w:ascii="PT Serif" w:hAnsi="PT Serif"/>
          <w:color w:val="111111"/>
          <w:sz w:val="26"/>
          <w:szCs w:val="26"/>
        </w:rPr>
        <w:t>μ</w:t>
      </w:r>
      <w:r w:rsidRPr="00101A02">
        <w:rPr>
          <w:rFonts w:ascii="Times New Roman" w:hAnsi="Times New Roman" w:cs="Times New Roman"/>
          <w:color w:val="111111"/>
          <w:sz w:val="26"/>
          <w:szCs w:val="26"/>
        </w:rPr>
        <w:t>ᾶ</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ε</w:t>
      </w:r>
      <w:r w:rsidRPr="00101A02">
        <w:rPr>
          <w:rFonts w:ascii="Times New Roman" w:hAnsi="Times New Roman" w:cs="Times New Roman"/>
          <w:color w:val="111111"/>
          <w:sz w:val="26"/>
          <w:szCs w:val="26"/>
        </w:rPr>
        <w:t>ἰ</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δόξαν</w:t>
      </w:r>
      <w:r w:rsidRPr="00101A02">
        <w:rPr>
          <w:rFonts w:ascii="PT Serif" w:hAnsi="PT Serif"/>
          <w:color w:val="111111"/>
          <w:sz w:val="26"/>
          <w:szCs w:val="26"/>
          <w:lang w:val="la-Latn"/>
        </w:rPr>
        <w:t xml:space="preserve"> </w:t>
      </w:r>
      <w:r w:rsidRPr="00101A02">
        <w:rPr>
          <w:rFonts w:ascii="Segoe UI Symbol" w:hAnsi="Segoe UI Symbol" w:cs="Segoe UI Symbol"/>
          <w:color w:val="111111"/>
          <w:sz w:val="26"/>
          <w:szCs w:val="26"/>
          <w:lang w:val="la-Latn"/>
        </w:rPr>
        <w:t>⸀</w:t>
      </w:r>
      <w:r w:rsidRPr="00101A02">
        <w:rPr>
          <w:rFonts w:ascii="Cambria" w:hAnsi="Cambria" w:cs="Cambria"/>
          <w:color w:val="111111"/>
          <w:sz w:val="26"/>
          <w:szCs w:val="26"/>
        </w:rPr>
        <w:t>το</w:t>
      </w:r>
      <w:r w:rsidRPr="00101A02">
        <w:rPr>
          <w:rFonts w:ascii="Times New Roman" w:hAnsi="Times New Roman" w:cs="Times New Roman"/>
          <w:color w:val="111111"/>
          <w:sz w:val="26"/>
          <w:szCs w:val="26"/>
        </w:rPr>
        <w:t>ῦ</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θεο</w:t>
      </w:r>
      <w:r w:rsidRPr="00101A02">
        <w:rPr>
          <w:rFonts w:ascii="Times New Roman" w:hAnsi="Times New Roman" w:cs="Times New Roman"/>
          <w:color w:val="111111"/>
          <w:sz w:val="26"/>
          <w:szCs w:val="26"/>
        </w:rPr>
        <w:t>ῦ</w:t>
      </w:r>
      <w:r w:rsidRPr="00101A02">
        <w:rPr>
          <w:rFonts w:ascii="PT Serif" w:hAnsi="PT Serif"/>
          <w:color w:val="111111"/>
          <w:sz w:val="26"/>
          <w:szCs w:val="26"/>
          <w:lang w:val="la-Latn"/>
        </w:rPr>
        <w:t>. </w:t>
      </w:r>
      <w:r w:rsidRPr="00101A02">
        <w:rPr>
          <w:rFonts w:ascii="Cambria" w:hAnsi="Cambria" w:cs="Cambria"/>
          <w:color w:val="111111"/>
          <w:sz w:val="26"/>
          <w:szCs w:val="26"/>
        </w:rPr>
        <w:t>λέγω</w:t>
      </w:r>
      <w:r w:rsidRPr="00101A02">
        <w:rPr>
          <w:rFonts w:ascii="PT Serif" w:hAnsi="PT Serif"/>
          <w:color w:val="111111"/>
          <w:sz w:val="26"/>
          <w:szCs w:val="26"/>
          <w:lang w:val="la-Latn"/>
        </w:rPr>
        <w:t xml:space="preserve"> </w:t>
      </w:r>
      <w:r w:rsidRPr="00101A02">
        <w:rPr>
          <w:rFonts w:ascii="Segoe UI Symbol" w:hAnsi="Segoe UI Symbol" w:cs="Segoe UI Symbol"/>
          <w:color w:val="111111"/>
          <w:sz w:val="26"/>
          <w:szCs w:val="26"/>
          <w:lang w:val="la-Latn"/>
        </w:rPr>
        <w:t>⸀</w:t>
      </w:r>
      <w:r w:rsidRPr="00101A02">
        <w:rPr>
          <w:rFonts w:ascii="Cambria" w:hAnsi="Cambria" w:cs="Cambria"/>
          <w:color w:val="111111"/>
          <w:sz w:val="26"/>
          <w:szCs w:val="26"/>
        </w:rPr>
        <w:t>γ</w:t>
      </w:r>
      <w:r w:rsidRPr="00101A02">
        <w:rPr>
          <w:rFonts w:ascii="Times New Roman" w:hAnsi="Times New Roman" w:cs="Times New Roman"/>
          <w:color w:val="111111"/>
          <w:sz w:val="26"/>
          <w:szCs w:val="26"/>
        </w:rPr>
        <w:t>ὰ</w:t>
      </w:r>
      <w:r w:rsidRPr="00101A02">
        <w:rPr>
          <w:rFonts w:ascii="Cambria" w:hAnsi="Cambria" w:cs="Cambria"/>
          <w:color w:val="111111"/>
          <w:sz w:val="26"/>
          <w:szCs w:val="26"/>
        </w:rPr>
        <w:t>ρ</w:t>
      </w:r>
      <w:r w:rsidRPr="00101A02">
        <w:rPr>
          <w:rFonts w:ascii="PT Serif" w:hAnsi="PT Serif"/>
          <w:color w:val="111111"/>
          <w:sz w:val="26"/>
          <w:szCs w:val="26"/>
          <w:lang w:val="la-Latn"/>
        </w:rPr>
        <w:t xml:space="preserve"> </w:t>
      </w:r>
      <w:r w:rsidRPr="00101A02">
        <w:rPr>
          <w:rFonts w:ascii="Segoe UI Symbol" w:hAnsi="Segoe UI Symbol" w:cs="Segoe UI Symbol"/>
          <w:color w:val="111111"/>
          <w:sz w:val="26"/>
          <w:szCs w:val="26"/>
          <w:lang w:val="la-Latn"/>
        </w:rPr>
        <w:t>⸀</w:t>
      </w:r>
      <w:r w:rsidRPr="00101A02">
        <w:rPr>
          <w:rFonts w:ascii="Cambria" w:hAnsi="Cambria" w:cs="Cambria"/>
          <w:color w:val="111111"/>
          <w:sz w:val="26"/>
          <w:szCs w:val="26"/>
        </w:rPr>
        <w:t>Χριστ</w:t>
      </w:r>
      <w:r w:rsidRPr="00101A02">
        <w:rPr>
          <w:rFonts w:ascii="Times New Roman" w:hAnsi="Times New Roman" w:cs="Times New Roman"/>
          <w:color w:val="111111"/>
          <w:sz w:val="26"/>
          <w:szCs w:val="26"/>
        </w:rPr>
        <w:t>ὸ</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διάκονον</w:t>
      </w:r>
      <w:r w:rsidRPr="00101A02">
        <w:rPr>
          <w:rFonts w:ascii="PT Serif" w:hAnsi="PT Serif"/>
          <w:color w:val="111111"/>
          <w:sz w:val="26"/>
          <w:szCs w:val="26"/>
          <w:lang w:val="la-Latn"/>
        </w:rPr>
        <w:t xml:space="preserve"> </w:t>
      </w:r>
      <w:r w:rsidRPr="00101A02">
        <w:rPr>
          <w:rFonts w:ascii="Segoe UI Symbol" w:hAnsi="Segoe UI Symbol" w:cs="Segoe UI Symbol"/>
          <w:color w:val="111111"/>
          <w:sz w:val="26"/>
          <w:szCs w:val="26"/>
          <w:lang w:val="la-Latn"/>
        </w:rPr>
        <w:t>⸀</w:t>
      </w:r>
      <w:r w:rsidRPr="00101A02">
        <w:rPr>
          <w:rFonts w:ascii="Cambria" w:hAnsi="Cambria" w:cs="Cambria"/>
          <w:color w:val="111111"/>
          <w:sz w:val="26"/>
          <w:szCs w:val="26"/>
        </w:rPr>
        <w:t>γεγεν</w:t>
      </w:r>
      <w:r w:rsidRPr="00101A02">
        <w:rPr>
          <w:rFonts w:ascii="Times New Roman" w:hAnsi="Times New Roman" w:cs="Times New Roman"/>
          <w:color w:val="111111"/>
          <w:sz w:val="26"/>
          <w:szCs w:val="26"/>
        </w:rPr>
        <w:t>ῆ</w:t>
      </w:r>
      <w:r w:rsidRPr="00101A02">
        <w:rPr>
          <w:rFonts w:ascii="Cambria" w:hAnsi="Cambria" w:cs="Cambria"/>
          <w:color w:val="111111"/>
          <w:sz w:val="26"/>
          <w:szCs w:val="26"/>
        </w:rPr>
        <w:t>σθαι</w:t>
      </w:r>
      <w:r w:rsidRPr="00101A02">
        <w:rPr>
          <w:rFonts w:ascii="PT Serif" w:hAnsi="PT Serif"/>
          <w:color w:val="111111"/>
          <w:sz w:val="26"/>
          <w:szCs w:val="26"/>
          <w:lang w:val="la-Latn"/>
        </w:rPr>
        <w:t xml:space="preserve"> </w:t>
      </w:r>
      <w:r w:rsidRPr="00101A02">
        <w:rPr>
          <w:rFonts w:ascii="PT Serif" w:hAnsi="PT Serif" w:cs="PT Serif"/>
          <w:color w:val="111111"/>
          <w:sz w:val="26"/>
          <w:szCs w:val="26"/>
        </w:rPr>
        <w:t>π</w:t>
      </w:r>
      <w:r w:rsidRPr="00101A02">
        <w:rPr>
          <w:rFonts w:ascii="Cambria" w:hAnsi="Cambria" w:cs="Cambria"/>
          <w:color w:val="111111"/>
          <w:sz w:val="26"/>
          <w:szCs w:val="26"/>
        </w:rPr>
        <w:t>εριτο</w:t>
      </w:r>
      <w:r w:rsidRPr="00101A02">
        <w:rPr>
          <w:rFonts w:ascii="PT Serif" w:hAnsi="PT Serif" w:cs="PT Serif"/>
          <w:color w:val="111111"/>
          <w:sz w:val="26"/>
          <w:szCs w:val="26"/>
        </w:rPr>
        <w:t>μ</w:t>
      </w:r>
      <w:r w:rsidRPr="00101A02">
        <w:rPr>
          <w:rFonts w:ascii="Times New Roman" w:hAnsi="Times New Roman" w:cs="Times New Roman"/>
          <w:color w:val="111111"/>
          <w:sz w:val="26"/>
          <w:szCs w:val="26"/>
        </w:rPr>
        <w:t>ῆ</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ὑ</w:t>
      </w:r>
      <w:r w:rsidRPr="00101A02">
        <w:rPr>
          <w:rFonts w:ascii="PT Serif" w:hAnsi="PT Serif"/>
          <w:color w:val="111111"/>
          <w:sz w:val="26"/>
          <w:szCs w:val="26"/>
        </w:rPr>
        <w:t>π</w:t>
      </w:r>
      <w:r w:rsidRPr="00101A02">
        <w:rPr>
          <w:rFonts w:ascii="Times New Roman" w:hAnsi="Times New Roman" w:cs="Times New Roman"/>
          <w:color w:val="111111"/>
          <w:sz w:val="26"/>
          <w:szCs w:val="26"/>
        </w:rPr>
        <w:t>ὲ</w:t>
      </w:r>
      <w:r w:rsidRPr="00101A02">
        <w:rPr>
          <w:rFonts w:ascii="Cambria" w:hAnsi="Cambria" w:cs="Cambria"/>
          <w:color w:val="111111"/>
          <w:sz w:val="26"/>
          <w:szCs w:val="26"/>
        </w:rPr>
        <w:t>ρ</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ἀ</w:t>
      </w:r>
      <w:r w:rsidRPr="00101A02">
        <w:rPr>
          <w:rFonts w:ascii="Cambria" w:hAnsi="Cambria" w:cs="Cambria"/>
          <w:color w:val="111111"/>
          <w:sz w:val="26"/>
          <w:szCs w:val="26"/>
        </w:rPr>
        <w:t>ληθείας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θεο</w:t>
      </w:r>
      <w:r w:rsidRPr="00101A02">
        <w:rPr>
          <w:rFonts w:ascii="Times New Roman" w:hAnsi="Times New Roman" w:cs="Times New Roman"/>
          <w:color w:val="111111"/>
          <w:sz w:val="26"/>
          <w:szCs w:val="26"/>
        </w:rPr>
        <w:t>ῦ</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ε</w:t>
      </w:r>
      <w:r w:rsidRPr="00101A02">
        <w:rPr>
          <w:rFonts w:ascii="Times New Roman" w:hAnsi="Times New Roman" w:cs="Times New Roman"/>
          <w:color w:val="111111"/>
          <w:sz w:val="26"/>
          <w:szCs w:val="26"/>
        </w:rPr>
        <w:t>ἰ</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ὸ</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βεβαι</w:t>
      </w:r>
      <w:r w:rsidRPr="00101A02">
        <w:rPr>
          <w:rFonts w:ascii="Times New Roman" w:hAnsi="Times New Roman" w:cs="Times New Roman"/>
          <w:color w:val="111111"/>
          <w:sz w:val="26"/>
          <w:szCs w:val="26"/>
        </w:rPr>
        <w:t>ῶ</w:t>
      </w:r>
      <w:r w:rsidRPr="00101A02">
        <w:rPr>
          <w:rFonts w:ascii="Cambria" w:hAnsi="Cambria" w:cs="Cambria"/>
          <w:color w:val="111111"/>
          <w:sz w:val="26"/>
          <w:szCs w:val="26"/>
        </w:rPr>
        <w:t>σαι</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ὰ</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PT Serif" w:hAnsi="PT Serif"/>
          <w:color w:val="111111"/>
          <w:sz w:val="26"/>
          <w:szCs w:val="26"/>
        </w:rPr>
        <w:t>π</w:t>
      </w:r>
      <w:r w:rsidRPr="00101A02">
        <w:rPr>
          <w:rFonts w:ascii="Cambria" w:hAnsi="Cambria" w:cs="Cambria"/>
          <w:color w:val="111111"/>
          <w:sz w:val="26"/>
          <w:szCs w:val="26"/>
        </w:rPr>
        <w:t>αγγελίας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ῶ</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PT Serif" w:hAnsi="PT Serif" w:cs="PT Serif"/>
          <w:color w:val="111111"/>
          <w:sz w:val="26"/>
          <w:szCs w:val="26"/>
        </w:rPr>
        <w:t>π</w:t>
      </w:r>
      <w:r w:rsidRPr="00101A02">
        <w:rPr>
          <w:rFonts w:ascii="Cambria" w:hAnsi="Cambria" w:cs="Cambria"/>
          <w:color w:val="111111"/>
          <w:sz w:val="26"/>
          <w:szCs w:val="26"/>
        </w:rPr>
        <w:t>ατέρων</w:t>
      </w:r>
      <w:r w:rsidRPr="00101A02">
        <w:rPr>
          <w:rFonts w:ascii="PT Serif" w:hAnsi="PT Serif"/>
          <w:color w:val="111111"/>
          <w:sz w:val="26"/>
          <w:szCs w:val="26"/>
          <w:lang w:val="la-Latn"/>
        </w:rPr>
        <w:t>,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ὰ</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δ</w:t>
      </w:r>
      <w:r w:rsidRPr="00101A02">
        <w:rPr>
          <w:rFonts w:ascii="Times New Roman" w:hAnsi="Times New Roman" w:cs="Times New Roman"/>
          <w:color w:val="111111"/>
          <w:sz w:val="26"/>
          <w:szCs w:val="26"/>
        </w:rPr>
        <w:t>ὲ</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ἔ</w:t>
      </w:r>
      <w:r w:rsidRPr="00101A02">
        <w:rPr>
          <w:rFonts w:ascii="Cambria" w:hAnsi="Cambria" w:cs="Cambria"/>
          <w:color w:val="111111"/>
          <w:sz w:val="26"/>
          <w:szCs w:val="26"/>
        </w:rPr>
        <w:t>θνη</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ὑ</w:t>
      </w:r>
      <w:r w:rsidRPr="00101A02">
        <w:rPr>
          <w:rFonts w:ascii="PT Serif" w:hAnsi="PT Serif"/>
          <w:color w:val="111111"/>
          <w:sz w:val="26"/>
          <w:szCs w:val="26"/>
        </w:rPr>
        <w:t>π</w:t>
      </w:r>
      <w:r w:rsidRPr="00101A02">
        <w:rPr>
          <w:rFonts w:ascii="Times New Roman" w:hAnsi="Times New Roman" w:cs="Times New Roman"/>
          <w:color w:val="111111"/>
          <w:sz w:val="26"/>
          <w:szCs w:val="26"/>
        </w:rPr>
        <w:t>ὲ</w:t>
      </w:r>
      <w:r w:rsidRPr="00101A02">
        <w:rPr>
          <w:rFonts w:ascii="Cambria" w:hAnsi="Cambria" w:cs="Cambria"/>
          <w:color w:val="111111"/>
          <w:sz w:val="26"/>
          <w:szCs w:val="26"/>
        </w:rPr>
        <w:t>ρ</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λέους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δοξάσαι</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ὸ</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θεόν·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καθ</w:t>
      </w:r>
      <w:r w:rsidRPr="00101A02">
        <w:rPr>
          <w:rFonts w:ascii="Times New Roman" w:hAnsi="Times New Roman" w:cs="Times New Roman"/>
          <w:color w:val="111111"/>
          <w:sz w:val="26"/>
          <w:szCs w:val="26"/>
        </w:rPr>
        <w:t>ὼ</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γέγρα</w:t>
      </w:r>
      <w:r w:rsidRPr="00101A02">
        <w:rPr>
          <w:rFonts w:ascii="PT Serif" w:hAnsi="PT Serif" w:cs="PT Serif"/>
          <w:color w:val="111111"/>
          <w:sz w:val="26"/>
          <w:szCs w:val="26"/>
        </w:rPr>
        <w:t>π</w:t>
      </w:r>
      <w:r w:rsidRPr="00101A02">
        <w:rPr>
          <w:rFonts w:ascii="Cambria" w:hAnsi="Cambria" w:cs="Cambria"/>
          <w:color w:val="111111"/>
          <w:sz w:val="26"/>
          <w:szCs w:val="26"/>
        </w:rPr>
        <w:t>ται·</w:t>
      </w:r>
      <w:r w:rsidRPr="00101A02">
        <w:rPr>
          <w:rFonts w:ascii="PT Serif" w:hAnsi="PT Serif"/>
          <w:color w:val="111111"/>
          <w:sz w:val="26"/>
          <w:szCs w:val="26"/>
          <w:lang w:val="la-Latn"/>
        </w:rPr>
        <w:t xml:space="preserve"> </w:t>
      </w:r>
      <w:r w:rsidRPr="00101A02">
        <w:rPr>
          <w:rFonts w:ascii="PT Serif" w:hAnsi="PT Serif" w:cs="PT Serif"/>
          <w:color w:val="111111"/>
          <w:sz w:val="26"/>
          <w:szCs w:val="26"/>
        </w:rPr>
        <w:t>Δ</w:t>
      </w:r>
      <w:r w:rsidRPr="00101A02">
        <w:rPr>
          <w:rFonts w:ascii="Cambria" w:hAnsi="Cambria" w:cs="Cambria"/>
          <w:color w:val="111111"/>
          <w:sz w:val="26"/>
          <w:szCs w:val="26"/>
        </w:rPr>
        <w:t>ι</w:t>
      </w:r>
      <w:r w:rsidRPr="00101A02">
        <w:rPr>
          <w:rFonts w:ascii="Times New Roman" w:hAnsi="Times New Roman" w:cs="Times New Roman"/>
          <w:color w:val="111111"/>
          <w:sz w:val="26"/>
          <w:szCs w:val="26"/>
        </w:rPr>
        <w:t>ὰ</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το</w:t>
      </w:r>
      <w:r w:rsidRPr="00101A02">
        <w:rPr>
          <w:rFonts w:ascii="Times New Roman" w:hAnsi="Times New Roman" w:cs="Times New Roman"/>
          <w:color w:val="111111"/>
          <w:sz w:val="26"/>
          <w:szCs w:val="26"/>
        </w:rPr>
        <w:t>ῦ</w:t>
      </w:r>
      <w:r w:rsidRPr="00101A02">
        <w:rPr>
          <w:rFonts w:ascii="Cambria" w:hAnsi="Cambria" w:cs="Cambria"/>
          <w:color w:val="111111"/>
          <w:sz w:val="26"/>
          <w:szCs w:val="26"/>
        </w:rPr>
        <w:t>το</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ξο</w:t>
      </w:r>
      <w:r w:rsidRPr="00101A02">
        <w:rPr>
          <w:rFonts w:ascii="PT Serif" w:hAnsi="PT Serif" w:cs="PT Serif"/>
          <w:color w:val="111111"/>
          <w:sz w:val="26"/>
          <w:szCs w:val="26"/>
        </w:rPr>
        <w:t>μ</w:t>
      </w:r>
      <w:r w:rsidRPr="00101A02">
        <w:rPr>
          <w:rFonts w:ascii="Cambria" w:hAnsi="Cambria" w:cs="Cambria"/>
          <w:color w:val="111111"/>
          <w:sz w:val="26"/>
          <w:szCs w:val="26"/>
        </w:rPr>
        <w:t>ολογήσο</w:t>
      </w:r>
      <w:r w:rsidRPr="00101A02">
        <w:rPr>
          <w:rFonts w:ascii="PT Serif" w:hAnsi="PT Serif" w:cs="PT Serif"/>
          <w:color w:val="111111"/>
          <w:sz w:val="26"/>
          <w:szCs w:val="26"/>
        </w:rPr>
        <w:t>μ</w:t>
      </w:r>
      <w:r w:rsidRPr="00101A02">
        <w:rPr>
          <w:rFonts w:ascii="Cambria" w:hAnsi="Cambria" w:cs="Cambria"/>
          <w:color w:val="111111"/>
          <w:sz w:val="26"/>
          <w:szCs w:val="26"/>
        </w:rPr>
        <w:t>αί</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σοι</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ἔ</w:t>
      </w:r>
      <w:r w:rsidRPr="00101A02">
        <w:rPr>
          <w:rFonts w:ascii="Cambria" w:hAnsi="Cambria" w:cs="Cambria"/>
          <w:color w:val="111111"/>
          <w:sz w:val="26"/>
          <w:szCs w:val="26"/>
        </w:rPr>
        <w:t>θνεσι</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κα</w:t>
      </w:r>
      <w:r w:rsidRPr="00101A02">
        <w:rPr>
          <w:rFonts w:ascii="Times New Roman" w:hAnsi="Times New Roman" w:cs="Times New Roman"/>
          <w:color w:val="111111"/>
          <w:sz w:val="26"/>
          <w:szCs w:val="26"/>
        </w:rPr>
        <w:t>ὶ</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ῷ</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ὀ</w:t>
      </w:r>
      <w:r w:rsidRPr="00101A02">
        <w:rPr>
          <w:rFonts w:ascii="Cambria" w:hAnsi="Cambria" w:cs="Cambria"/>
          <w:color w:val="111111"/>
          <w:sz w:val="26"/>
          <w:szCs w:val="26"/>
        </w:rPr>
        <w:t>νό</w:t>
      </w:r>
      <w:r w:rsidRPr="00101A02">
        <w:rPr>
          <w:rFonts w:ascii="PT Serif" w:hAnsi="PT Serif" w:cs="PT Serif"/>
          <w:color w:val="111111"/>
          <w:sz w:val="26"/>
          <w:szCs w:val="26"/>
        </w:rPr>
        <w:t>μ</w:t>
      </w:r>
      <w:r w:rsidRPr="00101A02">
        <w:rPr>
          <w:rFonts w:ascii="Cambria" w:hAnsi="Cambria" w:cs="Cambria"/>
          <w:color w:val="111111"/>
          <w:sz w:val="26"/>
          <w:szCs w:val="26"/>
        </w:rPr>
        <w:t>ατί</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σου</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ψαλ</w:t>
      </w:r>
      <w:r w:rsidRPr="00101A02">
        <w:rPr>
          <w:rFonts w:ascii="Times New Roman" w:hAnsi="Times New Roman" w:cs="Times New Roman"/>
          <w:color w:val="111111"/>
          <w:sz w:val="26"/>
          <w:szCs w:val="26"/>
        </w:rPr>
        <w:t>ῶ</w:t>
      </w:r>
      <w:r w:rsidRPr="00101A02">
        <w:rPr>
          <w:rFonts w:ascii="PT Serif" w:hAnsi="PT Serif"/>
          <w:color w:val="111111"/>
          <w:sz w:val="26"/>
          <w:szCs w:val="26"/>
          <w:lang w:val="la-Latn"/>
        </w:rPr>
        <w:t>. </w:t>
      </w:r>
      <w:r w:rsidRPr="00101A02">
        <w:rPr>
          <w:rFonts w:ascii="Cambria" w:hAnsi="Cambria" w:cs="Cambria"/>
          <w:color w:val="111111"/>
          <w:sz w:val="26"/>
          <w:szCs w:val="26"/>
        </w:rPr>
        <w:t>κα</w:t>
      </w:r>
      <w:r w:rsidRPr="00101A02">
        <w:rPr>
          <w:rFonts w:ascii="Times New Roman" w:hAnsi="Times New Roman" w:cs="Times New Roman"/>
          <w:color w:val="111111"/>
          <w:sz w:val="26"/>
          <w:szCs w:val="26"/>
        </w:rPr>
        <w:t>ὶ</w:t>
      </w:r>
      <w:r w:rsidRPr="00101A02">
        <w:rPr>
          <w:rFonts w:ascii="PT Serif" w:hAnsi="PT Serif"/>
          <w:color w:val="111111"/>
          <w:sz w:val="26"/>
          <w:szCs w:val="26"/>
          <w:lang w:val="la-Latn"/>
        </w:rPr>
        <w:t xml:space="preserve"> </w:t>
      </w:r>
      <w:r w:rsidRPr="00101A02">
        <w:rPr>
          <w:rFonts w:ascii="PT Serif" w:hAnsi="PT Serif"/>
          <w:color w:val="111111"/>
          <w:sz w:val="26"/>
          <w:szCs w:val="26"/>
        </w:rPr>
        <w:t>π</w:t>
      </w:r>
      <w:r w:rsidRPr="00101A02">
        <w:rPr>
          <w:rFonts w:ascii="Cambria" w:hAnsi="Cambria" w:cs="Cambria"/>
          <w:color w:val="111111"/>
          <w:sz w:val="26"/>
          <w:szCs w:val="26"/>
        </w:rPr>
        <w:t>άλιν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λέγει·</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Ε</w:t>
      </w:r>
      <w:r w:rsidRPr="00101A02">
        <w:rPr>
          <w:rFonts w:ascii="Times New Roman" w:hAnsi="Times New Roman" w:cs="Times New Roman"/>
          <w:color w:val="111111"/>
          <w:sz w:val="26"/>
          <w:szCs w:val="26"/>
        </w:rPr>
        <w:t>ὐ</w:t>
      </w:r>
      <w:r w:rsidRPr="00101A02">
        <w:rPr>
          <w:rFonts w:ascii="Cambria" w:hAnsi="Cambria" w:cs="Cambria"/>
          <w:color w:val="111111"/>
          <w:sz w:val="26"/>
          <w:szCs w:val="26"/>
        </w:rPr>
        <w:t>φράνθητε</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ἔ</w:t>
      </w:r>
      <w:r w:rsidRPr="00101A02">
        <w:rPr>
          <w:rFonts w:ascii="Cambria" w:hAnsi="Cambria" w:cs="Cambria"/>
          <w:color w:val="111111"/>
          <w:sz w:val="26"/>
          <w:szCs w:val="26"/>
        </w:rPr>
        <w:t>θνη</w:t>
      </w:r>
      <w:r w:rsidRPr="00101A02">
        <w:rPr>
          <w:rFonts w:ascii="PT Serif" w:hAnsi="PT Serif"/>
          <w:color w:val="111111"/>
          <w:sz w:val="26"/>
          <w:szCs w:val="26"/>
          <w:lang w:val="la-Latn"/>
        </w:rPr>
        <w:t xml:space="preserve">, </w:t>
      </w:r>
      <w:r w:rsidRPr="00101A02">
        <w:rPr>
          <w:rFonts w:ascii="PT Serif" w:hAnsi="PT Serif" w:cs="PT Serif"/>
          <w:color w:val="111111"/>
          <w:sz w:val="26"/>
          <w:szCs w:val="26"/>
        </w:rPr>
        <w:t>μ</w:t>
      </w:r>
      <w:r w:rsidRPr="00101A02">
        <w:rPr>
          <w:rFonts w:ascii="Cambria" w:hAnsi="Cambria" w:cs="Cambria"/>
          <w:color w:val="111111"/>
          <w:sz w:val="26"/>
          <w:szCs w:val="26"/>
        </w:rPr>
        <w:t>ετ</w:t>
      </w:r>
      <w:r w:rsidRPr="00101A02">
        <w:rPr>
          <w:rFonts w:ascii="Times New Roman" w:hAnsi="Times New Roman" w:cs="Times New Roman"/>
          <w:color w:val="111111"/>
          <w:sz w:val="26"/>
          <w:szCs w:val="26"/>
        </w:rPr>
        <w:t>ὰ</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το</w:t>
      </w:r>
      <w:r w:rsidRPr="00101A02">
        <w:rPr>
          <w:rFonts w:ascii="Times New Roman" w:hAnsi="Times New Roman" w:cs="Times New Roman"/>
          <w:color w:val="111111"/>
          <w:sz w:val="26"/>
          <w:szCs w:val="26"/>
        </w:rPr>
        <w:t>ῦ</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λαο</w:t>
      </w:r>
      <w:r w:rsidRPr="00101A02">
        <w:rPr>
          <w:rFonts w:ascii="Times New Roman" w:hAnsi="Times New Roman" w:cs="Times New Roman"/>
          <w:color w:val="111111"/>
          <w:sz w:val="26"/>
          <w:szCs w:val="26"/>
        </w:rPr>
        <w:t>ῦ</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α</w:t>
      </w:r>
      <w:r w:rsidRPr="00101A02">
        <w:rPr>
          <w:rFonts w:ascii="Times New Roman" w:hAnsi="Times New Roman" w:cs="Times New Roman"/>
          <w:color w:val="111111"/>
          <w:sz w:val="26"/>
          <w:szCs w:val="26"/>
        </w:rPr>
        <w:t>ὐ</w:t>
      </w:r>
      <w:r w:rsidRPr="00101A02">
        <w:rPr>
          <w:rFonts w:ascii="Cambria" w:hAnsi="Cambria" w:cs="Cambria"/>
          <w:color w:val="111111"/>
          <w:sz w:val="26"/>
          <w:szCs w:val="26"/>
        </w:rPr>
        <w:t>το</w:t>
      </w:r>
      <w:r w:rsidRPr="00101A02">
        <w:rPr>
          <w:rFonts w:ascii="Times New Roman" w:hAnsi="Times New Roman" w:cs="Times New Roman"/>
          <w:color w:val="111111"/>
          <w:sz w:val="26"/>
          <w:szCs w:val="26"/>
        </w:rPr>
        <w:t>ῦ</w:t>
      </w:r>
      <w:r w:rsidRPr="00101A02">
        <w:rPr>
          <w:rFonts w:ascii="PT Serif" w:hAnsi="PT Serif"/>
          <w:color w:val="111111"/>
          <w:sz w:val="26"/>
          <w:szCs w:val="26"/>
          <w:lang w:val="la-Latn"/>
        </w:rPr>
        <w:t>. </w:t>
      </w:r>
      <w:r w:rsidRPr="00101A02">
        <w:rPr>
          <w:rFonts w:ascii="Cambria" w:hAnsi="Cambria" w:cs="Cambria"/>
          <w:color w:val="111111"/>
          <w:sz w:val="26"/>
          <w:szCs w:val="26"/>
        </w:rPr>
        <w:t>κα</w:t>
      </w:r>
      <w:r w:rsidRPr="00101A02">
        <w:rPr>
          <w:rFonts w:ascii="Times New Roman" w:hAnsi="Times New Roman" w:cs="Times New Roman"/>
          <w:color w:val="111111"/>
          <w:sz w:val="26"/>
          <w:szCs w:val="26"/>
        </w:rPr>
        <w:t>ὶ</w:t>
      </w:r>
      <w:r w:rsidRPr="00101A02">
        <w:rPr>
          <w:rFonts w:ascii="PT Serif" w:hAnsi="PT Serif"/>
          <w:color w:val="111111"/>
          <w:sz w:val="26"/>
          <w:szCs w:val="26"/>
          <w:lang w:val="la-Latn"/>
        </w:rPr>
        <w:t xml:space="preserve"> </w:t>
      </w:r>
      <w:r w:rsidRPr="00101A02">
        <w:rPr>
          <w:rFonts w:ascii="PT Serif" w:hAnsi="PT Serif"/>
          <w:color w:val="111111"/>
          <w:sz w:val="26"/>
          <w:szCs w:val="26"/>
        </w:rPr>
        <w:t>π</w:t>
      </w:r>
      <w:r w:rsidRPr="00101A02">
        <w:rPr>
          <w:rFonts w:ascii="Cambria" w:hAnsi="Cambria" w:cs="Cambria"/>
          <w:color w:val="111111"/>
          <w:sz w:val="26"/>
          <w:szCs w:val="26"/>
        </w:rPr>
        <w:t>άλιν·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Α</w:t>
      </w:r>
      <w:r w:rsidRPr="00101A02">
        <w:rPr>
          <w:rFonts w:ascii="Times New Roman" w:hAnsi="Times New Roman" w:cs="Times New Roman"/>
          <w:color w:val="111111"/>
          <w:sz w:val="26"/>
          <w:szCs w:val="26"/>
        </w:rPr>
        <w:t>ἰ</w:t>
      </w:r>
      <w:r w:rsidRPr="00101A02">
        <w:rPr>
          <w:rFonts w:ascii="Cambria" w:hAnsi="Cambria" w:cs="Cambria"/>
          <w:color w:val="111111"/>
          <w:sz w:val="26"/>
          <w:szCs w:val="26"/>
        </w:rPr>
        <w:t>νε</w:t>
      </w:r>
      <w:r w:rsidRPr="00101A02">
        <w:rPr>
          <w:rFonts w:ascii="Times New Roman" w:hAnsi="Times New Roman" w:cs="Times New Roman"/>
          <w:color w:val="111111"/>
          <w:sz w:val="26"/>
          <w:szCs w:val="26"/>
        </w:rPr>
        <w:t>ῖ</w:t>
      </w:r>
      <w:r w:rsidRPr="00101A02">
        <w:rPr>
          <w:rFonts w:ascii="Cambria" w:hAnsi="Cambria" w:cs="Cambria"/>
          <w:color w:val="111111"/>
          <w:sz w:val="26"/>
          <w:szCs w:val="26"/>
        </w:rPr>
        <w:t>τε</w:t>
      </w:r>
      <w:r w:rsidRPr="00101A02">
        <w:rPr>
          <w:rFonts w:ascii="PT Serif" w:hAnsi="PT Serif"/>
          <w:color w:val="111111"/>
          <w:sz w:val="26"/>
          <w:szCs w:val="26"/>
          <w:lang w:val="la-Latn"/>
        </w:rPr>
        <w:t xml:space="preserve">, </w:t>
      </w:r>
      <w:r w:rsidRPr="00101A02">
        <w:rPr>
          <w:rFonts w:ascii="Segoe UI Symbol" w:hAnsi="Segoe UI Symbol" w:cs="Segoe UI Symbol"/>
          <w:color w:val="111111"/>
          <w:sz w:val="26"/>
          <w:szCs w:val="26"/>
          <w:lang w:val="la-Latn"/>
        </w:rPr>
        <w:t>⸂</w:t>
      </w:r>
      <w:r w:rsidRPr="00101A02">
        <w:rPr>
          <w:rFonts w:ascii="PT Serif" w:hAnsi="PT Serif"/>
          <w:color w:val="111111"/>
          <w:sz w:val="26"/>
          <w:szCs w:val="26"/>
        </w:rPr>
        <w:t>π</w:t>
      </w:r>
      <w:r w:rsidRPr="00101A02">
        <w:rPr>
          <w:rFonts w:ascii="Cambria" w:hAnsi="Cambria" w:cs="Cambria"/>
          <w:color w:val="111111"/>
          <w:sz w:val="26"/>
          <w:szCs w:val="26"/>
        </w:rPr>
        <w:t>άντα</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ὰ</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ἔ</w:t>
      </w:r>
      <w:r w:rsidRPr="00101A02">
        <w:rPr>
          <w:rFonts w:ascii="Cambria" w:hAnsi="Cambria" w:cs="Cambria"/>
          <w:color w:val="111111"/>
          <w:sz w:val="26"/>
          <w:szCs w:val="26"/>
        </w:rPr>
        <w:t>θνη</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ὸ</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κύριον</w:t>
      </w:r>
      <w:r w:rsidRPr="00101A02">
        <w:rPr>
          <w:rFonts w:ascii="Segoe UI Symbol" w:hAnsi="Segoe UI Symbol" w:cs="Segoe UI Symbol"/>
          <w:color w:val="111111"/>
          <w:sz w:val="26"/>
          <w:szCs w:val="26"/>
          <w:lang w:val="la-Latn"/>
        </w:rPr>
        <w:t>⸃</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κα</w:t>
      </w:r>
      <w:r w:rsidRPr="00101A02">
        <w:rPr>
          <w:rFonts w:ascii="Times New Roman" w:hAnsi="Times New Roman" w:cs="Times New Roman"/>
          <w:color w:val="111111"/>
          <w:sz w:val="26"/>
          <w:szCs w:val="26"/>
        </w:rPr>
        <w:t>ὶ</w:t>
      </w:r>
      <w:r w:rsidRPr="00101A02">
        <w:rPr>
          <w:rFonts w:ascii="PT Serif" w:hAnsi="PT Serif"/>
          <w:color w:val="111111"/>
          <w:sz w:val="26"/>
          <w:szCs w:val="26"/>
          <w:lang w:val="la-Latn"/>
        </w:rPr>
        <w:t xml:space="preserve"> </w:t>
      </w:r>
      <w:r w:rsidRPr="00101A02">
        <w:rPr>
          <w:rFonts w:ascii="Segoe UI Symbol" w:hAnsi="Segoe UI Symbol" w:cs="Segoe UI Symbol"/>
          <w:color w:val="111111"/>
          <w:sz w:val="26"/>
          <w:szCs w:val="26"/>
          <w:lang w:val="la-Latn"/>
        </w:rPr>
        <w:t>⸀</w:t>
      </w:r>
      <w:r w:rsidRPr="00101A02">
        <w:rPr>
          <w:rFonts w:ascii="Times New Roman" w:hAnsi="Times New Roman" w:cs="Times New Roman"/>
          <w:color w:val="111111"/>
          <w:sz w:val="26"/>
          <w:szCs w:val="26"/>
        </w:rPr>
        <w:t>ἐ</w:t>
      </w:r>
      <w:r w:rsidRPr="00101A02">
        <w:rPr>
          <w:rFonts w:ascii="PT Serif" w:hAnsi="PT Serif"/>
          <w:color w:val="111111"/>
          <w:sz w:val="26"/>
          <w:szCs w:val="26"/>
        </w:rPr>
        <w:t>π</w:t>
      </w:r>
      <w:r w:rsidRPr="00101A02">
        <w:rPr>
          <w:rFonts w:ascii="Cambria" w:hAnsi="Cambria" w:cs="Cambria"/>
          <w:color w:val="111111"/>
          <w:sz w:val="26"/>
          <w:szCs w:val="26"/>
        </w:rPr>
        <w:t>αινεσάτωσαν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α</w:t>
      </w:r>
      <w:r w:rsidRPr="00101A02">
        <w:rPr>
          <w:rFonts w:ascii="Times New Roman" w:hAnsi="Times New Roman" w:cs="Times New Roman"/>
          <w:color w:val="111111"/>
          <w:sz w:val="26"/>
          <w:szCs w:val="26"/>
        </w:rPr>
        <w:t>ὐ</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ὸ</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PT Serif" w:hAnsi="PT Serif" w:cs="PT Serif"/>
          <w:color w:val="111111"/>
          <w:sz w:val="26"/>
          <w:szCs w:val="26"/>
        </w:rPr>
        <w:t>π</w:t>
      </w:r>
      <w:r w:rsidRPr="00101A02">
        <w:rPr>
          <w:rFonts w:ascii="Cambria" w:hAnsi="Cambria" w:cs="Cambria"/>
          <w:color w:val="111111"/>
          <w:sz w:val="26"/>
          <w:szCs w:val="26"/>
        </w:rPr>
        <w:t>άντες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ο</w:t>
      </w:r>
      <w:r w:rsidRPr="00101A02">
        <w:rPr>
          <w:rFonts w:ascii="Times New Roman" w:hAnsi="Times New Roman" w:cs="Times New Roman"/>
          <w:color w:val="111111"/>
          <w:sz w:val="26"/>
          <w:szCs w:val="26"/>
        </w:rPr>
        <w:t>ἱ</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λαοί</w:t>
      </w:r>
      <w:r w:rsidRPr="00101A02">
        <w:rPr>
          <w:rFonts w:ascii="PT Serif" w:hAnsi="PT Serif"/>
          <w:color w:val="111111"/>
          <w:sz w:val="26"/>
          <w:szCs w:val="26"/>
          <w:lang w:val="la-Latn"/>
        </w:rPr>
        <w:t>. </w:t>
      </w:r>
      <w:r w:rsidRPr="00101A02">
        <w:rPr>
          <w:rFonts w:ascii="Cambria" w:hAnsi="Cambria" w:cs="Cambria"/>
          <w:color w:val="111111"/>
          <w:sz w:val="26"/>
          <w:szCs w:val="26"/>
        </w:rPr>
        <w:t>κα</w:t>
      </w:r>
      <w:r w:rsidRPr="00101A02">
        <w:rPr>
          <w:rFonts w:ascii="Times New Roman" w:hAnsi="Times New Roman" w:cs="Times New Roman"/>
          <w:color w:val="111111"/>
          <w:sz w:val="26"/>
          <w:szCs w:val="26"/>
        </w:rPr>
        <w:t>ὶ</w:t>
      </w:r>
      <w:r w:rsidRPr="00101A02">
        <w:rPr>
          <w:rFonts w:ascii="PT Serif" w:hAnsi="PT Serif"/>
          <w:color w:val="111111"/>
          <w:sz w:val="26"/>
          <w:szCs w:val="26"/>
          <w:lang w:val="la-Latn"/>
        </w:rPr>
        <w:t xml:space="preserve"> </w:t>
      </w:r>
      <w:r w:rsidRPr="00101A02">
        <w:rPr>
          <w:rFonts w:ascii="PT Serif" w:hAnsi="PT Serif"/>
          <w:color w:val="111111"/>
          <w:sz w:val="26"/>
          <w:szCs w:val="26"/>
        </w:rPr>
        <w:t>π</w:t>
      </w:r>
      <w:r w:rsidRPr="00101A02">
        <w:rPr>
          <w:rFonts w:ascii="Cambria" w:hAnsi="Cambria" w:cs="Cambria"/>
          <w:color w:val="111111"/>
          <w:sz w:val="26"/>
          <w:szCs w:val="26"/>
        </w:rPr>
        <w:t>άλιν</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Ἠ</w:t>
      </w:r>
      <w:r w:rsidRPr="00101A02">
        <w:rPr>
          <w:rFonts w:ascii="Cambria" w:hAnsi="Cambria" w:cs="Cambria"/>
          <w:color w:val="111111"/>
          <w:sz w:val="26"/>
          <w:szCs w:val="26"/>
        </w:rPr>
        <w:t>σαΐας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λέγει·</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Ἔ</w:t>
      </w:r>
      <w:r w:rsidRPr="00101A02">
        <w:rPr>
          <w:rFonts w:ascii="Cambria" w:hAnsi="Cambria" w:cs="Cambria"/>
          <w:color w:val="111111"/>
          <w:sz w:val="26"/>
          <w:szCs w:val="26"/>
        </w:rPr>
        <w:t>σται</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ἡ</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ῥ</w:t>
      </w:r>
      <w:r w:rsidRPr="00101A02">
        <w:rPr>
          <w:rFonts w:ascii="Cambria" w:hAnsi="Cambria" w:cs="Cambria"/>
          <w:color w:val="111111"/>
          <w:sz w:val="26"/>
          <w:szCs w:val="26"/>
        </w:rPr>
        <w:t>ίζα</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το</w:t>
      </w:r>
      <w:r w:rsidRPr="00101A02">
        <w:rPr>
          <w:rFonts w:ascii="Times New Roman" w:hAnsi="Times New Roman" w:cs="Times New Roman"/>
          <w:color w:val="111111"/>
          <w:sz w:val="26"/>
          <w:szCs w:val="26"/>
        </w:rPr>
        <w:t>ῦ</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Ἰ</w:t>
      </w:r>
      <w:r w:rsidRPr="00101A02">
        <w:rPr>
          <w:rFonts w:ascii="Cambria" w:hAnsi="Cambria" w:cs="Cambria"/>
          <w:color w:val="111111"/>
          <w:sz w:val="26"/>
          <w:szCs w:val="26"/>
        </w:rPr>
        <w:t>εσσαί</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κα</w:t>
      </w:r>
      <w:r w:rsidRPr="00101A02">
        <w:rPr>
          <w:rFonts w:ascii="Times New Roman" w:hAnsi="Times New Roman" w:cs="Times New Roman"/>
          <w:color w:val="111111"/>
          <w:sz w:val="26"/>
          <w:szCs w:val="26"/>
        </w:rPr>
        <w:t>ὶ</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ὁ</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ἀ</w:t>
      </w:r>
      <w:r w:rsidRPr="00101A02">
        <w:rPr>
          <w:rFonts w:ascii="Cambria" w:hAnsi="Cambria" w:cs="Cambria"/>
          <w:color w:val="111111"/>
          <w:sz w:val="26"/>
          <w:szCs w:val="26"/>
        </w:rPr>
        <w:t>νιστά</w:t>
      </w:r>
      <w:r w:rsidRPr="00101A02">
        <w:rPr>
          <w:rFonts w:ascii="PT Serif" w:hAnsi="PT Serif" w:cs="PT Serif"/>
          <w:color w:val="111111"/>
          <w:sz w:val="26"/>
          <w:szCs w:val="26"/>
        </w:rPr>
        <w:t>μ</w:t>
      </w:r>
      <w:r w:rsidRPr="00101A02">
        <w:rPr>
          <w:rFonts w:ascii="Cambria" w:hAnsi="Cambria" w:cs="Cambria"/>
          <w:color w:val="111111"/>
          <w:sz w:val="26"/>
          <w:szCs w:val="26"/>
        </w:rPr>
        <w:t>ενος</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ἄ</w:t>
      </w:r>
      <w:r w:rsidRPr="00101A02">
        <w:rPr>
          <w:rFonts w:ascii="Cambria" w:hAnsi="Cambria" w:cs="Cambria"/>
          <w:color w:val="111111"/>
          <w:sz w:val="26"/>
          <w:szCs w:val="26"/>
        </w:rPr>
        <w:t>ρχειν</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θν</w:t>
      </w:r>
      <w:r w:rsidRPr="00101A02">
        <w:rPr>
          <w:rFonts w:ascii="Times New Roman" w:hAnsi="Times New Roman" w:cs="Times New Roman"/>
          <w:color w:val="111111"/>
          <w:sz w:val="26"/>
          <w:szCs w:val="26"/>
        </w:rPr>
        <w:t>ῶ</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PT Serif" w:hAnsi="PT Serif"/>
          <w:color w:val="111111"/>
          <w:sz w:val="26"/>
          <w:szCs w:val="26"/>
        </w:rPr>
        <w:t>π</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α</w:t>
      </w:r>
      <w:r w:rsidRPr="00101A02">
        <w:rPr>
          <w:rFonts w:ascii="Times New Roman" w:hAnsi="Times New Roman" w:cs="Times New Roman"/>
          <w:color w:val="111111"/>
          <w:sz w:val="26"/>
          <w:szCs w:val="26"/>
        </w:rPr>
        <w:t>ὐ</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ῷ</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ἔ</w:t>
      </w:r>
      <w:r w:rsidRPr="00101A02">
        <w:rPr>
          <w:rFonts w:ascii="Cambria" w:hAnsi="Cambria" w:cs="Cambria"/>
          <w:color w:val="111111"/>
          <w:sz w:val="26"/>
          <w:szCs w:val="26"/>
        </w:rPr>
        <w:t>θνη</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λ</w:t>
      </w:r>
      <w:r w:rsidRPr="00101A02">
        <w:rPr>
          <w:rFonts w:ascii="PT Serif" w:hAnsi="PT Serif" w:cs="PT Serif"/>
          <w:color w:val="111111"/>
          <w:sz w:val="26"/>
          <w:szCs w:val="26"/>
        </w:rPr>
        <w:t>π</w:t>
      </w:r>
      <w:r w:rsidRPr="00101A02">
        <w:rPr>
          <w:rFonts w:ascii="Cambria" w:hAnsi="Cambria" w:cs="Cambria"/>
          <w:color w:val="111111"/>
          <w:sz w:val="26"/>
          <w:szCs w:val="26"/>
        </w:rPr>
        <w:t>ιο</w:t>
      </w:r>
      <w:r w:rsidRPr="00101A02">
        <w:rPr>
          <w:rFonts w:ascii="Times New Roman" w:hAnsi="Times New Roman" w:cs="Times New Roman"/>
          <w:color w:val="111111"/>
          <w:sz w:val="26"/>
          <w:szCs w:val="26"/>
        </w:rPr>
        <w:t>ῦ</w:t>
      </w:r>
      <w:r w:rsidRPr="00101A02">
        <w:rPr>
          <w:rFonts w:ascii="Cambria" w:hAnsi="Cambria" w:cs="Cambria"/>
          <w:color w:val="111111"/>
          <w:sz w:val="26"/>
          <w:szCs w:val="26"/>
        </w:rPr>
        <w:t>σιν</w:t>
      </w:r>
      <w:r w:rsidRPr="00101A02">
        <w:rPr>
          <w:rFonts w:ascii="PT Serif" w:hAnsi="PT Serif"/>
          <w:color w:val="111111"/>
          <w:sz w:val="26"/>
          <w:szCs w:val="26"/>
          <w:lang w:val="la-Latn"/>
        </w:rPr>
        <w:t>. </w:t>
      </w:r>
      <w:bookmarkStart w:id="182" w:name="_Hlk203466299"/>
      <w:r w:rsidRPr="00101A02">
        <w:rPr>
          <w:rFonts w:ascii="Times New Roman" w:hAnsi="Times New Roman" w:cs="Times New Roman"/>
          <w:color w:val="111111"/>
          <w:sz w:val="26"/>
          <w:szCs w:val="26"/>
        </w:rPr>
        <w:t>ὁ</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δ</w:t>
      </w:r>
      <w:r w:rsidRPr="00101A02">
        <w:rPr>
          <w:rFonts w:ascii="Times New Roman" w:hAnsi="Times New Roman" w:cs="Times New Roman"/>
          <w:color w:val="111111"/>
          <w:sz w:val="26"/>
          <w:szCs w:val="26"/>
        </w:rPr>
        <w:t>ὲ</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θε</w:t>
      </w:r>
      <w:r w:rsidRPr="00101A02">
        <w:rPr>
          <w:rFonts w:ascii="Times New Roman" w:hAnsi="Times New Roman" w:cs="Times New Roman"/>
          <w:color w:val="111111"/>
          <w:sz w:val="26"/>
          <w:szCs w:val="26"/>
        </w:rPr>
        <w:t>ὸ</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ῆ</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λ</w:t>
      </w:r>
      <w:r w:rsidRPr="00101A02">
        <w:rPr>
          <w:rFonts w:ascii="PT Serif" w:hAnsi="PT Serif" w:cs="PT Serif"/>
          <w:color w:val="111111"/>
          <w:sz w:val="26"/>
          <w:szCs w:val="26"/>
        </w:rPr>
        <w:t>π</w:t>
      </w:r>
      <w:r w:rsidRPr="00101A02">
        <w:rPr>
          <w:rFonts w:ascii="Cambria" w:hAnsi="Cambria" w:cs="Cambria"/>
          <w:color w:val="111111"/>
          <w:sz w:val="26"/>
          <w:szCs w:val="26"/>
        </w:rPr>
        <w:t>ίδος</w:t>
      </w:r>
      <w:r w:rsidRPr="00101A02">
        <w:rPr>
          <w:rFonts w:ascii="PT Serif" w:hAnsi="PT Serif"/>
          <w:color w:val="111111"/>
          <w:sz w:val="26"/>
          <w:szCs w:val="26"/>
          <w:lang w:val="la-Latn"/>
        </w:rPr>
        <w:t xml:space="preserve"> </w:t>
      </w:r>
      <w:r w:rsidRPr="00101A02">
        <w:rPr>
          <w:rFonts w:ascii="PT Serif" w:hAnsi="PT Serif" w:cs="PT Serif"/>
          <w:color w:val="111111"/>
          <w:sz w:val="26"/>
          <w:szCs w:val="26"/>
        </w:rPr>
        <w:t>π</w:t>
      </w:r>
      <w:r w:rsidRPr="00101A02">
        <w:rPr>
          <w:rFonts w:ascii="Cambria" w:hAnsi="Cambria" w:cs="Cambria"/>
          <w:color w:val="111111"/>
          <w:sz w:val="26"/>
          <w:szCs w:val="26"/>
        </w:rPr>
        <w:t>ληρώσαι</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ὑ</w:t>
      </w:r>
      <w:r w:rsidRPr="00101A02">
        <w:rPr>
          <w:rFonts w:ascii="PT Serif" w:hAnsi="PT Serif"/>
          <w:color w:val="111111"/>
          <w:sz w:val="26"/>
          <w:szCs w:val="26"/>
        </w:rPr>
        <w:t>μ</w:t>
      </w:r>
      <w:r w:rsidRPr="00101A02">
        <w:rPr>
          <w:rFonts w:ascii="Times New Roman" w:hAnsi="Times New Roman" w:cs="Times New Roman"/>
          <w:color w:val="111111"/>
          <w:sz w:val="26"/>
          <w:szCs w:val="26"/>
        </w:rPr>
        <w:t>ᾶ</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PT Serif" w:hAnsi="PT Serif" w:cs="PT Serif"/>
          <w:color w:val="111111"/>
          <w:sz w:val="26"/>
          <w:szCs w:val="26"/>
        </w:rPr>
        <w:t>π</w:t>
      </w:r>
      <w:r w:rsidRPr="00101A02">
        <w:rPr>
          <w:rFonts w:ascii="Cambria" w:hAnsi="Cambria" w:cs="Cambria"/>
          <w:color w:val="111111"/>
          <w:sz w:val="26"/>
          <w:szCs w:val="26"/>
        </w:rPr>
        <w:t>άσης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χαρ</w:t>
      </w:r>
      <w:r w:rsidRPr="00101A02">
        <w:rPr>
          <w:rFonts w:ascii="Times New Roman" w:hAnsi="Times New Roman" w:cs="Times New Roman"/>
          <w:color w:val="111111"/>
          <w:sz w:val="26"/>
          <w:szCs w:val="26"/>
        </w:rPr>
        <w:t>ᾶ</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κα</w:t>
      </w:r>
      <w:r w:rsidRPr="00101A02">
        <w:rPr>
          <w:rFonts w:ascii="Times New Roman" w:hAnsi="Times New Roman" w:cs="Times New Roman"/>
          <w:color w:val="111111"/>
          <w:sz w:val="26"/>
          <w:szCs w:val="26"/>
        </w:rPr>
        <w:t>ὶ</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ε</w:t>
      </w:r>
      <w:r w:rsidRPr="00101A02">
        <w:rPr>
          <w:rFonts w:ascii="Times New Roman" w:hAnsi="Times New Roman" w:cs="Times New Roman"/>
          <w:color w:val="111111"/>
          <w:sz w:val="26"/>
          <w:szCs w:val="26"/>
        </w:rPr>
        <w:t>ἰ</w:t>
      </w:r>
      <w:r w:rsidRPr="00101A02">
        <w:rPr>
          <w:rFonts w:ascii="Cambria" w:hAnsi="Cambria" w:cs="Cambria"/>
          <w:color w:val="111111"/>
          <w:sz w:val="26"/>
          <w:szCs w:val="26"/>
        </w:rPr>
        <w:t>ρήνης</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ῷ</w:t>
      </w:r>
      <w:r w:rsidRPr="00101A02">
        <w:rPr>
          <w:rFonts w:ascii="PT Serif" w:hAnsi="PT Serif"/>
          <w:color w:val="111111"/>
          <w:sz w:val="26"/>
          <w:szCs w:val="26"/>
          <w:lang w:val="la-Latn"/>
        </w:rPr>
        <w:t xml:space="preserve"> </w:t>
      </w:r>
      <w:r w:rsidRPr="00101A02">
        <w:rPr>
          <w:rFonts w:ascii="PT Serif" w:hAnsi="PT Serif"/>
          <w:color w:val="111111"/>
          <w:sz w:val="26"/>
          <w:szCs w:val="26"/>
        </w:rPr>
        <w:t>π</w:t>
      </w:r>
      <w:r w:rsidRPr="00101A02">
        <w:rPr>
          <w:rFonts w:ascii="Cambria" w:hAnsi="Cambria" w:cs="Cambria"/>
          <w:color w:val="111111"/>
          <w:sz w:val="26"/>
          <w:szCs w:val="26"/>
        </w:rPr>
        <w:t>ιστεύειν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ε</w:t>
      </w:r>
      <w:r w:rsidRPr="00101A02">
        <w:rPr>
          <w:rFonts w:ascii="Times New Roman" w:hAnsi="Times New Roman" w:cs="Times New Roman"/>
          <w:color w:val="111111"/>
          <w:sz w:val="26"/>
          <w:szCs w:val="26"/>
        </w:rPr>
        <w:t>ἰ</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ὸ</w:t>
      </w:r>
      <w:r w:rsidRPr="00101A02">
        <w:rPr>
          <w:rFonts w:ascii="PT Serif" w:hAnsi="PT Serif"/>
          <w:color w:val="111111"/>
          <w:sz w:val="26"/>
          <w:szCs w:val="26"/>
          <w:lang w:val="la-Latn"/>
        </w:rPr>
        <w:t xml:space="preserve"> </w:t>
      </w:r>
      <w:r w:rsidRPr="00101A02">
        <w:rPr>
          <w:rFonts w:ascii="PT Serif" w:hAnsi="PT Serif"/>
          <w:color w:val="111111"/>
          <w:sz w:val="26"/>
          <w:szCs w:val="26"/>
        </w:rPr>
        <w:t>π</w:t>
      </w:r>
      <w:r w:rsidRPr="00101A02">
        <w:rPr>
          <w:rFonts w:ascii="Cambria" w:hAnsi="Cambria" w:cs="Cambria"/>
          <w:color w:val="111111"/>
          <w:sz w:val="26"/>
          <w:szCs w:val="26"/>
        </w:rPr>
        <w:t>ερισσεύειν</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ὑ</w:t>
      </w:r>
      <w:r w:rsidRPr="00101A02">
        <w:rPr>
          <w:rFonts w:ascii="PT Serif" w:hAnsi="PT Serif"/>
          <w:color w:val="111111"/>
          <w:sz w:val="26"/>
          <w:szCs w:val="26"/>
        </w:rPr>
        <w:t>μ</w:t>
      </w:r>
      <w:r w:rsidRPr="00101A02">
        <w:rPr>
          <w:rFonts w:ascii="Times New Roman" w:hAnsi="Times New Roman" w:cs="Times New Roman"/>
          <w:color w:val="111111"/>
          <w:sz w:val="26"/>
          <w:szCs w:val="26"/>
        </w:rPr>
        <w:t>ᾶ</w:t>
      </w:r>
      <w:r w:rsidRPr="00101A02">
        <w:rPr>
          <w:rFonts w:ascii="Cambria" w:hAnsi="Cambria" w:cs="Cambria"/>
          <w:color w:val="111111"/>
          <w:sz w:val="26"/>
          <w:szCs w:val="26"/>
        </w:rPr>
        <w:t>ς</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τ</w:t>
      </w:r>
      <w:r w:rsidRPr="00101A02">
        <w:rPr>
          <w:rFonts w:ascii="Times New Roman" w:hAnsi="Times New Roman" w:cs="Times New Roman"/>
          <w:color w:val="111111"/>
          <w:sz w:val="26"/>
          <w:szCs w:val="26"/>
        </w:rPr>
        <w:t>ῇ</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λ</w:t>
      </w:r>
      <w:r w:rsidRPr="00101A02">
        <w:rPr>
          <w:rFonts w:ascii="PT Serif" w:hAnsi="PT Serif" w:cs="PT Serif"/>
          <w:color w:val="111111"/>
          <w:sz w:val="26"/>
          <w:szCs w:val="26"/>
        </w:rPr>
        <w:t>π</w:t>
      </w:r>
      <w:r w:rsidRPr="00101A02">
        <w:rPr>
          <w:rFonts w:ascii="Cambria" w:hAnsi="Cambria" w:cs="Cambria"/>
          <w:color w:val="111111"/>
          <w:sz w:val="26"/>
          <w:szCs w:val="26"/>
        </w:rPr>
        <w:t>ίδι</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ἐ</w:t>
      </w:r>
      <w:r w:rsidRPr="00101A02">
        <w:rPr>
          <w:rFonts w:ascii="Cambria" w:hAnsi="Cambria" w:cs="Cambria"/>
          <w:color w:val="111111"/>
          <w:sz w:val="26"/>
          <w:szCs w:val="26"/>
        </w:rPr>
        <w:t>ν</w:t>
      </w:r>
      <w:r w:rsidRPr="00101A02">
        <w:rPr>
          <w:rFonts w:ascii="PT Serif" w:hAnsi="PT Serif"/>
          <w:color w:val="111111"/>
          <w:sz w:val="26"/>
          <w:szCs w:val="26"/>
          <w:lang w:val="la-Latn"/>
        </w:rPr>
        <w:t xml:space="preserve"> </w:t>
      </w:r>
      <w:r w:rsidRPr="00101A02">
        <w:rPr>
          <w:rFonts w:ascii="Cambria" w:hAnsi="Cambria" w:cs="Cambria"/>
          <w:color w:val="111111"/>
          <w:sz w:val="26"/>
          <w:szCs w:val="26"/>
        </w:rPr>
        <w:t>δυνά</w:t>
      </w:r>
      <w:r w:rsidRPr="00101A02">
        <w:rPr>
          <w:rFonts w:ascii="PT Serif" w:hAnsi="PT Serif" w:cs="PT Serif"/>
          <w:color w:val="111111"/>
          <w:sz w:val="26"/>
          <w:szCs w:val="26"/>
        </w:rPr>
        <w:t>μ</w:t>
      </w:r>
      <w:r w:rsidRPr="00101A02">
        <w:rPr>
          <w:rFonts w:ascii="Cambria" w:hAnsi="Cambria" w:cs="Cambria"/>
          <w:color w:val="111111"/>
          <w:sz w:val="26"/>
          <w:szCs w:val="26"/>
        </w:rPr>
        <w:t>ει</w:t>
      </w:r>
      <w:r w:rsidRPr="00101A02">
        <w:rPr>
          <w:rFonts w:ascii="PT Serif" w:hAnsi="PT Serif"/>
          <w:color w:val="111111"/>
          <w:sz w:val="26"/>
          <w:szCs w:val="26"/>
          <w:lang w:val="la-Latn"/>
        </w:rPr>
        <w:t xml:space="preserve"> </w:t>
      </w:r>
      <w:r w:rsidRPr="00101A02">
        <w:rPr>
          <w:rFonts w:ascii="PT Serif" w:hAnsi="PT Serif" w:cs="PT Serif"/>
          <w:color w:val="111111"/>
          <w:sz w:val="26"/>
          <w:szCs w:val="26"/>
        </w:rPr>
        <w:t>π</w:t>
      </w:r>
      <w:r w:rsidRPr="00101A02">
        <w:rPr>
          <w:rFonts w:ascii="Cambria" w:hAnsi="Cambria" w:cs="Cambria"/>
          <w:color w:val="111111"/>
          <w:sz w:val="26"/>
          <w:szCs w:val="26"/>
        </w:rPr>
        <w:t>νεύ</w:t>
      </w:r>
      <w:r w:rsidRPr="00101A02">
        <w:rPr>
          <w:rFonts w:ascii="PT Serif" w:hAnsi="PT Serif" w:cs="PT Serif"/>
          <w:color w:val="111111"/>
          <w:sz w:val="26"/>
          <w:szCs w:val="26"/>
        </w:rPr>
        <w:t>μ</w:t>
      </w:r>
      <w:r w:rsidRPr="00101A02">
        <w:rPr>
          <w:rFonts w:ascii="Cambria" w:hAnsi="Cambria" w:cs="Cambria"/>
          <w:color w:val="111111"/>
          <w:sz w:val="26"/>
          <w:szCs w:val="26"/>
        </w:rPr>
        <w:t>ατος</w:t>
      </w:r>
      <w:r w:rsidRPr="00101A02">
        <w:rPr>
          <w:rFonts w:ascii="PT Serif" w:hAnsi="PT Serif"/>
          <w:color w:val="111111"/>
          <w:sz w:val="26"/>
          <w:szCs w:val="26"/>
          <w:lang w:val="la-Latn"/>
        </w:rPr>
        <w:t xml:space="preserve"> </w:t>
      </w:r>
      <w:r w:rsidRPr="00101A02">
        <w:rPr>
          <w:rFonts w:ascii="Times New Roman" w:hAnsi="Times New Roman" w:cs="Times New Roman"/>
          <w:color w:val="111111"/>
          <w:sz w:val="26"/>
          <w:szCs w:val="26"/>
        </w:rPr>
        <w:t>ἁ</w:t>
      </w:r>
      <w:r w:rsidRPr="00101A02">
        <w:rPr>
          <w:rFonts w:ascii="Cambria" w:hAnsi="Cambria" w:cs="Cambria"/>
          <w:color w:val="111111"/>
          <w:sz w:val="26"/>
          <w:szCs w:val="26"/>
        </w:rPr>
        <w:t>γίου</w:t>
      </w:r>
      <w:r w:rsidRPr="00101A02">
        <w:rPr>
          <w:rFonts w:ascii="PT Serif" w:hAnsi="PT Serif"/>
          <w:color w:val="111111"/>
          <w:sz w:val="26"/>
          <w:szCs w:val="26"/>
          <w:lang w:val="la-Latn"/>
        </w:rPr>
        <w:t>. </w:t>
      </w:r>
      <w:bookmarkEnd w:id="182"/>
      <w:r w:rsidRPr="00101A02">
        <w:rPr>
          <w:rFonts w:ascii="Arial" w:hAnsi="Arial" w:cs="Arial"/>
          <w:sz w:val="24"/>
          <w:szCs w:val="24"/>
        </w:rPr>
        <w:t xml:space="preserve">(Rm 15,7.13). </w:t>
      </w:r>
    </w:p>
    <w:p w14:paraId="2CB58144" w14:textId="77777777" w:rsidR="00101A02" w:rsidRPr="00101A02" w:rsidRDefault="00101A02" w:rsidP="00516022">
      <w:pPr>
        <w:spacing w:after="120" w:line="240" w:lineRule="auto"/>
        <w:jc w:val="both"/>
        <w:rPr>
          <w:rFonts w:ascii="Arial" w:hAnsi="Arial" w:cs="Arial"/>
          <w:b/>
          <w:bCs/>
          <w:sz w:val="24"/>
          <w:szCs w:val="24"/>
        </w:rPr>
      </w:pPr>
    </w:p>
    <w:p w14:paraId="4A2CD329" w14:textId="77777777" w:rsidR="00101A02" w:rsidRPr="00101A02" w:rsidRDefault="00101A02" w:rsidP="00516022">
      <w:pPr>
        <w:spacing w:after="120" w:line="240" w:lineRule="auto"/>
        <w:jc w:val="both"/>
        <w:rPr>
          <w:rFonts w:ascii="Arial" w:hAnsi="Arial" w:cs="Arial"/>
          <w:b/>
          <w:bCs/>
          <w:sz w:val="24"/>
          <w:szCs w:val="24"/>
        </w:rPr>
      </w:pPr>
      <w:r w:rsidRPr="00101A02">
        <w:rPr>
          <w:rFonts w:ascii="Arial" w:hAnsi="Arial" w:cs="Arial"/>
          <w:b/>
          <w:bCs/>
          <w:sz w:val="24"/>
          <w:szCs w:val="24"/>
        </w:rPr>
        <w:t>Accoglietevi perciò gli uni gli altri come anche Cristo accolse voi, per la gloria di Dio. Dico infatti che Cristo è diventato servitore dei circoncisi per mostrare la fedeltà di Dio nel compiere le promesse dei padri;</w:t>
      </w:r>
      <w:bookmarkStart w:id="183" w:name="_Hlk207690271"/>
      <w:r w:rsidRPr="00101A02">
        <w:rPr>
          <w:rFonts w:ascii="Arial" w:hAnsi="Arial" w:cs="Arial"/>
          <w:b/>
          <w:bCs/>
          <w:sz w:val="24"/>
          <w:szCs w:val="24"/>
        </w:rPr>
        <w:t xml:space="preserve"> le genti invece glorificano Dio per la sua misericordia, come sta scritto: Per questo ti loderò fra le genti e canterò inni al tuo nome. </w:t>
      </w:r>
    </w:p>
    <w:bookmarkEnd w:id="183"/>
    <w:p w14:paraId="34ADB458"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Si può accogliere l’altro con le labbra e con il cuore e si può accogliere l’altro facendolo cuore del nostro cuore e vita della nostra vita. L’Apostolo ci chiede di accoglierci gli uni gli altri come anche Cristo ha accolto noi, per la gloria di Dio. Ecco le sue Parole. </w:t>
      </w:r>
      <w:r w:rsidRPr="00101A02">
        <w:rPr>
          <w:rFonts w:ascii="Arial" w:hAnsi="Arial" w:cs="Arial"/>
          <w:i/>
          <w:iCs/>
          <w:sz w:val="24"/>
          <w:szCs w:val="24"/>
        </w:rPr>
        <w:t xml:space="preserve">“Accoglietevi perciò gli uni gli altri come anche Cristo accolse voi, per la gloria di Dio. </w:t>
      </w:r>
      <w:r w:rsidRPr="00101A02">
        <w:rPr>
          <w:rFonts w:ascii="Arial" w:hAnsi="Arial" w:cs="Arial"/>
          <w:sz w:val="24"/>
          <w:szCs w:val="24"/>
        </w:rPr>
        <w:t xml:space="preserve">Cristo Gesù ci ha accolto fin dal giorno della creazione, colmandoci della sua luce e della sua vita. Ci ha accolto con l’incarnazione. Facendosi carne è divenuto nostro fratello, fratello di ogni figlio di Adamo. Fattosi nostro fratello ha pagato per noi il prezzo del nostro riscatto e ci ha redenti. Ci ha lavati con il suo sangue, ci ha rivestiti di Lui, ci ha colmati di grazia senza misura, ci ha donato il suo Santo Spirito nella pienezza dei suoi doni perché fosse in noi il nuovo alito della vita. In Lui, nel suo corpo, ci ha resi partecipi della natura divina e anche partecipi della pienezza della divinità. In Lui Infatti Dio abita corporalmente con tutta la pienezza della sua divinità. Tutto questo Gesù lo ha fatto per la gloria di Dio. </w:t>
      </w:r>
    </w:p>
    <w:p w14:paraId="06EC75C1"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Tutta questa verità è così rivelata dall’Apostolo Paolo prima nella Lettera agli Efesini e poi aggiungendo verità a verità, nella Lettera ai Colossesi. </w:t>
      </w:r>
    </w:p>
    <w:p w14:paraId="386E222A"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Nella Lettera agli Efesini:</w:t>
      </w:r>
    </w:p>
    <w:p w14:paraId="74216FCF"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Paolo, apostolo di Cristo Gesù per volontà di Dio, ai santi che sono a Èfeso credenti in Cristo Gesù: grazia a voi e pace da Dio, Padre nostro, e dal Signore Gesù Cristo.</w:t>
      </w:r>
    </w:p>
    <w:p w14:paraId="41CB4E23"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Benedetto Dio, Padre del Signore nostro Gesù Cristo, che ci ha benedetti con ogni benedizione spirituale nei cieli in Cristo. </w:t>
      </w:r>
    </w:p>
    <w:p w14:paraId="2F816AF5"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2F11578"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5D1559D"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0ACE4AA5"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71250EB"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4B70AF6"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D2C2CB2"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Nella Lettera ai Colossesi</w:t>
      </w:r>
    </w:p>
    <w:p w14:paraId="22BBA4BF"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È lui che ci ha liberati dal potere delle tenebre e ci ha trasferiti nel regno del Figlio del suo amore, per mezzo del quale abbiamo la redenzione, il perdono dei peccati. </w:t>
      </w:r>
    </w:p>
    <w:p w14:paraId="13AC0570"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Egli è immagine del Dio invisibile, primogenito di tutta la creazione, perché in lui furono create tutte le cose nei cieli e sulla terra, quelle visibili e quelle invisibili: Troni, Dominazioni, Principati e Potenze.</w:t>
      </w:r>
    </w:p>
    <w:p w14:paraId="4959493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0159BCCA"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6AAC38A5"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C05F2AC"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3B3BA8E5"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w:t>
      </w:r>
      <w:r w:rsidRPr="00101A02">
        <w:rPr>
          <w:rFonts w:ascii="Arial" w:hAnsi="Arial" w:cs="Arial"/>
          <w:i/>
          <w:iCs/>
          <w:sz w:val="24"/>
          <w:szCs w:val="24"/>
        </w:rPr>
        <w:lastRenderedPageBreak/>
        <w:t>piena intelligenza per conoscere il mistero di Dio, che è Cristo: in lui sono nascosti tutti i tesori della sapienza e della conoscenza. Dicò questo perché nessuno vi inganni con argomenti seducenti: infatti, anche se sono lontano con il corpo, sono però tra voi con lo spirito e gioisco vedendo la vostra condotta ordinata e la saldezza della vostra fede in Cristo.</w:t>
      </w:r>
    </w:p>
    <w:p w14:paraId="7ACB2F22"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FDC124D"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8B703F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Se dobbiamo accoglierci gli uni gli altri come Cristo ha accolto noi, dobbiamo mettere il nostro cuore come perenne abitazione del corpo di Cristo e servire il corpo di Cristo, che è la nostra stessa vita, come Cristo Gesù ha servito noi, lasciandosi fare da Dio peccato per noi. Se Cristo Gesù si è lasciato immolare per noi, anche noi dobbiamo lasciarci immolare per Lui e ci si lascia immolare per Lui, lasciandoci immolare per ogni membro del suo corpo, per la sua salvezza, e anche per ogni altro membro dell’umanità, che è non ancora suo corpo. perché lo diventi. L’Apostolo Paolo, ormai lo sappiamo, ha il suo cuore e la sua mente nel cuore e nella mente di Cristo e da questo cuore e da questa mente legge tutto il mistero di Dio e dell’uomo. Ecco perché dobbiamo sempre distinguere e separare l’accoglienza secondo la carne e l’accoglienza secondo Cristo Gesù. </w:t>
      </w:r>
    </w:p>
    <w:p w14:paraId="4020EFF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Se non ci facciamo e non facciamo più veri cristiani, ci accoglieremo secondo la carne, secondo il peccato, secondo la concupiscenza, mai ci potremo accogliere secondo Cristo Gesù, in Cristo Gesù, per Cristo Gesù. Oggi anche nella Chiesa si vuole una accoglienza dalla carne, dal peccato, dal vizio, dalla trasgressione dei Comandamenti. Questo sta accadendo perché stiamo costruendo un cristiano senza mente, senza cuore, senza luce, senza vita. Se la luce che è in te diventa tenebra, dice Gesù, quanto grande sarà la tua tenebra. Ecco oggi cosa urge al cristiano: rivestirsi della luce del Vangelo.</w:t>
      </w:r>
    </w:p>
    <w:p w14:paraId="4AA244D3"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Ecco ora una seconda verità su Cristo Gesù. Cristo Gesù è il Creatore di ogni uomo. Il Padre tutto ha fatto per mezzo di Lui. Cristo Gesù è il Redentore di ogni uomo, sia dei Giudei che dei Greci. Cristo Gesù è il Salvatore di tutti.</w:t>
      </w:r>
    </w:p>
    <w:p w14:paraId="4E371CAE"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sz w:val="24"/>
          <w:szCs w:val="24"/>
        </w:rPr>
        <w:t xml:space="preserve"> L’Apostolo Paolo opera però una sottile distinzione tra il servizio di Cristo Gesù prestato ai circoncisi, cioè ai figli di Abramo e il servizio prestato da Lui ai non circoncisi, cioè alle nazioni pagane: </w:t>
      </w:r>
      <w:r w:rsidRPr="00101A02">
        <w:rPr>
          <w:rFonts w:ascii="Arial" w:hAnsi="Arial" w:cs="Arial"/>
          <w:i/>
          <w:iCs/>
          <w:sz w:val="24"/>
          <w:szCs w:val="24"/>
        </w:rPr>
        <w:t xml:space="preserve">“Dico infatti che Cristo è diventato servitore dei </w:t>
      </w:r>
      <w:r w:rsidRPr="00101A02">
        <w:rPr>
          <w:rFonts w:ascii="Arial" w:hAnsi="Arial" w:cs="Arial"/>
          <w:i/>
          <w:iCs/>
          <w:sz w:val="24"/>
          <w:szCs w:val="24"/>
        </w:rPr>
        <w:lastRenderedPageBreak/>
        <w:t>circoncisi per mostrare la fedeltà di Dio nel compiere le promesse dei padri; le genti invece glorificano Dio per la sua misericordia, come sta scritto: Per questo ti loderò fra le genti e canterò inni al tuo nome”.</w:t>
      </w:r>
    </w:p>
    <w:p w14:paraId="33542ABC"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Servendo i circoncisi, Gesù rende testimonianza alla fedeltà di Dio. Ogni sua promessa, ogni suo giuramento, ogni sua Parola si è compiuta per essi. Non c’è un altro Messia da attendere. Il Messia di Dio è Cristo Gesù e in Lui ogni Parola di Dio si è compiuta. Nulla resta più da compiere. Per questo i circoncisi che attendono il Messia, lo attendono vanamente. Nessun Messia verrà mandato da Dio, Il suo solo Messia è Cristo Gesù e tutta la vita di Cristo Gesù attesta che non è rimasto di tutto l’Antico Testamento un solo atomo di parola che in Cristo non si sia compiuta. Cristo Gesù è il Testimone fedele del Padre. È Lui ed è in Lui che ogni Parola di Dio si è perfettamente e sommamente compiuta. Nulla resta più da compiere in ordine al mistero della redenzione. Ora resta da fare ogni uomo corpo di Cristo, vita di Cristo. </w:t>
      </w:r>
    </w:p>
    <w:p w14:paraId="3EF83AE0"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“Servendo le genti, queste glorificano il Signore per la sua grande misericordia”.</w:t>
      </w:r>
      <w:r w:rsidRPr="00101A02">
        <w:rPr>
          <w:rFonts w:ascii="Arial" w:hAnsi="Arial" w:cs="Arial"/>
          <w:sz w:val="24"/>
          <w:szCs w:val="24"/>
        </w:rPr>
        <w:t xml:space="preserve"> Urge subito chiarire che non vi sono due misteri di salvezza, uno per i figli di Abramo e uno per le genti. Vi è un solo mistero di salvezza ed esso è per Adamo e la sua discendenza. Anche Abramo è discendenza di Adamo. </w:t>
      </w:r>
    </w:p>
    <w:p w14:paraId="53F76F47"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Nel dono della salvezza sempre Dio chiama uno e lo costituisce suo strumento, sua via attraverso cui far giungere la sua salvezza ai suoi fratelli e suoi fratelli sono tutti gli uomini. La prima via storica per portare la salvezza nel mondo è Abramo. Per l’obbedienza di Abramo Dio sceglie la sua discendenza e in essa il Signore Dio giura di benedire tutte le nazioni della terra. La discendenza di Abramo, che è Cristo Gesù, è ora e per sempre, la sola Via e il solo nome in cui tutte le nazioni dovranno essere benedette. Nazione è Israele e nazioni sono le genti.</w:t>
      </w:r>
    </w:p>
    <w:p w14:paraId="5674D0B5"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Viene Gesù, opera la redenzione, riscatta l’umanità, risuscita, sale in cielo. Costituisce in Lui, con Lui, per Lui, vie storiche per portare la sua salvezza fino ai confini della terra. La grande misericordia è Cristo. Anche per i pagani si compiono tutte le Parole, le Profezie, i Giuramenti , le Promesse fatti per loro dal Signore Dio. </w:t>
      </w:r>
    </w:p>
    <w:p w14:paraId="5A778865"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Uno è Dio nel suo mistero di unità e di trinità. Uno è Cristo Gesù, il Figlio Unigenito del Padre. Uno è lo Spirito Santo. Uno è il mistero della salvezza ed è per ogni uomo. L’Apostolo Paolo vuole però che tutti noi sappiamo che la salvezza di Dio viene a noi attraverso vie storiche. La via storica scelta da Dio è Cristo Gesù e Cristo Gesù è Figlio di Abramo.  Gli Apostoli sono figli di Abramo. La Vergine Maria è figlia di Abramo. Questa gloria va data ai figli di Abramo. </w:t>
      </w:r>
    </w:p>
    <w:p w14:paraId="36B85FF6"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Nel momento in cui il Vangelo è annunciato alle genti, via storia sempre in Cristo, con Cristo, con Cristo, divengono anche le genti. Questa problematica è stata sufficientemente trattata nel Capitoli IX X XI. Ora è bene che si custodisca nel cuore una sola verità: Non vi sono due misteri di Salvezza. Il mistero è uno solo. Non vi sono due mediatori della salvezza. Il Mediatore è uno solo: Cristo Gesù. Non vi sono due corpi di Cristo da formare. Il corpo di Cristo è uno solo. È questo unico corpo che oggi e fino al giorno della Parusia deve annunciare e dare la salvezza a tutte le genti, a iniziare dai Figli di Abramo. Anche loro devono essere salvati in Cristo Gesù. Cristo Gesù è il Salvatore e ogni discepolo di Gesù deve dare Cristo Gesù ad ogni uomo. Come. Annunciandolo con la Parola e rendendolo presente nella storia, in mezzo agli uomini, con la sua vita. È obbligo manifestarlo al vivo. Così l’Apostolo Paolo nella Lettera ai Gelati:</w:t>
      </w:r>
    </w:p>
    <w:p w14:paraId="5A462EF7"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lastRenderedPageBreak/>
        <w:t>Sono stato crocifisso con Cristo, e non vivo più io, ma Cristo vive in me. E questa vita, che io vivo nel corpo, la vivo nella fede del Figlio di Dio, che mi ha amato e ha consegnato se stesso per me (Gal 2,19.20).</w:t>
      </w:r>
    </w:p>
    <w:p w14:paraId="5184A853"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O stolti Gàlati, chi vi ha incantati? Proprio voi, agli occhi dei quali fu rappresentato al vivo Gesù Cristo crocifisso! (Gal 3,1.). </w:t>
      </w:r>
    </w:p>
    <w:p w14:paraId="693A55E3"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5,14-17). </w:t>
      </w:r>
    </w:p>
    <w:p w14:paraId="7DFDC838"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Ecco come questa verità emerge dai Testi Sacri, Ne riportiamo solo alcuni:</w:t>
      </w:r>
    </w:p>
    <w:p w14:paraId="0BF6F59F"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Dalla Prima Lettera dell’Apostolo Paolo a Timoteo:</w:t>
      </w:r>
    </w:p>
    <w:p w14:paraId="1C39902F"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675D101F"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Dagli Atti degli Apostoli</w:t>
      </w:r>
    </w:p>
    <w:p w14:paraId="7840662D"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w:t>
      </w:r>
    </w:p>
    <w:p w14:paraId="599CC249"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w:t>
      </w:r>
    </w:p>
    <w:p w14:paraId="6DD640C2"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w:t>
      </w:r>
      <w:r w:rsidRPr="00101A02">
        <w:rPr>
          <w:rFonts w:ascii="Arial" w:hAnsi="Arial" w:cs="Arial"/>
          <w:i/>
          <w:iCs/>
          <w:sz w:val="24"/>
          <w:szCs w:val="24"/>
        </w:rPr>
        <w:lastRenderedPageBreak/>
        <w:t>non vedeva nulla. Così, guidandolo per mano, lo condussero a Damasco. Per tre giorni rimase cieco e non prese né cibo né bevanda.</w:t>
      </w:r>
    </w:p>
    <w:p w14:paraId="4F7F554D"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62F84A81"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Dal Vangelo secondo Matteo</w:t>
      </w:r>
    </w:p>
    <w:p w14:paraId="6A4F2767"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9A793E0"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Dal Vangelo secondo Marco</w:t>
      </w:r>
    </w:p>
    <w:p w14:paraId="2CE0E313"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A741C8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Dal Vangelo secondo Luca</w:t>
      </w:r>
    </w:p>
    <w:p w14:paraId="6378467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24,344-49). </w:t>
      </w:r>
    </w:p>
    <w:p w14:paraId="1833CC4D"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lastRenderedPageBreak/>
        <w:t>Dal Vangelo secondo Giovanni</w:t>
      </w:r>
    </w:p>
    <w:p w14:paraId="163158A1"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E21C3D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Dal Libro del Profeta Isaia</w:t>
      </w:r>
    </w:p>
    <w:p w14:paraId="7064225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(Is 66,18-21). </w:t>
      </w:r>
    </w:p>
    <w:p w14:paraId="4C8760C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Cristo è dono al mondo di Dio e di Abramo, di Dio e della Vergine Maria, della Vergine Maria e dello Spirito Santo. Questa gloria va data ai figli d’Israele.</w:t>
      </w:r>
    </w:p>
    <w:p w14:paraId="00981959"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66110C26"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«Ora puoi lasciare, o Signore, che il tuo servo vada in pace, secondo la tua parola, perché i miei occhi hanno visto la tua salvezza, preparata da te davanti a tutti i popoli: luce per rivelarti alle genti e gloria del tuo popolo, Israele».</w:t>
      </w:r>
    </w:p>
    <w:p w14:paraId="370BFD13"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2,26-35). </w:t>
      </w:r>
    </w:p>
    <w:p w14:paraId="61F89D17"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Riprendiamo il testo della Lettera ai Romani:</w:t>
      </w:r>
    </w:p>
    <w:p w14:paraId="19AF575F"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“Le genti invece glorificano Dio per la sua misericordia, come sta scritto: Per questo ti loderò fra le genti e canterò inni al tuo nome”. </w:t>
      </w:r>
      <w:r w:rsidRPr="00101A02">
        <w:rPr>
          <w:rFonts w:ascii="Arial" w:hAnsi="Arial" w:cs="Arial"/>
          <w:sz w:val="24"/>
          <w:szCs w:val="24"/>
        </w:rPr>
        <w:t>Ebrei e pagani sono stati tutti racchiusi nel peccato, perché tutti figli di Adamo. Il brano della Scrittura al quale l’Apostolo si riferisce è il Salmo di Davide:</w:t>
      </w:r>
    </w:p>
    <w:p w14:paraId="76B78D15"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Salmo 18</w:t>
      </w:r>
    </w:p>
    <w:p w14:paraId="7AAC59F5"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Al maestro del coro. Di Davide, servo del Signore, che rivolse al Signore le parole di questo canto quando il Signore lo liberò dal potere di tutti i suoi nemici e dalla mano di Saul. Disse dunque:</w:t>
      </w:r>
    </w:p>
    <w:p w14:paraId="41040B9B"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lastRenderedPageBreak/>
        <w:t>Ti amo, Signore, mia forza, Signore, mia roccia, mia fortezza, mio liberatore, mio Dio, mia rupe, in cui mi rifugio; mio scudo, mia potente salvezza e mio baluardo. Invoco il Signore, degno di lode, e sarò salvato dai miei nemici.</w:t>
      </w:r>
    </w:p>
    <w:p w14:paraId="533E2009"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15FD43C"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245DC8E8"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3CF12E38"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0B86EE3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526C8B17"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w:t>
      </w:r>
    </w:p>
    <w:p w14:paraId="2920E186"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D78A84B"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w:t>
      </w:r>
    </w:p>
    <w:p w14:paraId="48DD448D"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Hanno gridato e nessuno li ha salvati, hanno gridato al Signore, ma non ha risposto. Come polvere al vento li ho dispersi, calpestati come fango delle strade. Mi hai scampato dal popolo in rivolta, mi hai posto a capo di nazioni. Un popolo che non </w:t>
      </w:r>
      <w:r w:rsidRPr="00101A02">
        <w:rPr>
          <w:rFonts w:ascii="Arial" w:hAnsi="Arial" w:cs="Arial"/>
          <w:i/>
          <w:iCs/>
          <w:sz w:val="24"/>
          <w:szCs w:val="24"/>
        </w:rPr>
        <w:lastRenderedPageBreak/>
        <w:t>conoscevo mi ha servito; all’udirmi, subito mi obbedivano, stranieri cercavano il mio favore, impallidivano uomini stranieri e uscivano tremanti dai loro nascondigli.</w:t>
      </w:r>
    </w:p>
    <w:p w14:paraId="6B9BA013"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Viva il Signore e benedetta la mia roccia, sia esaltato il Dio della mia salvezza. Dio, tu mi accordi la rivincita e sottometti i popoli al mio giogo, mi salvi dai nemici furenti, dei miei avversari mi fai trionfare e mi liberi dall’uomo violento.</w:t>
      </w:r>
    </w:p>
    <w:p w14:paraId="4C58E459"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Per questo, Signore, ti loderò tra le genti e canterò inni al tuo nome. Egli concede al suo re grandi vittorie, si mostra fedele al suo consacrato, a Davide e alla sua discendenza per sempre (Sal 18,1-51). </w:t>
      </w:r>
    </w:p>
    <w:p w14:paraId="093D1675"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La salvezza viene dal Signore e la salvezza che viene dal Signore è potentemente grande, perché è la salvezza del Figlio di Dio che si è fatto carne per darci la grazia e la verità, la vita nella riconciliazione e nel perdono dei peccati. </w:t>
      </w:r>
    </w:p>
    <w:p w14:paraId="07933E1B"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Quando leggiamo l’Apostolo Paolo mai dobbiamo dimenticare la verità che è la madre di ogni altra verità cristologica, soteriologica, antropologica. Questa verità, madre di tutta la verità cristologica, soteriologico, antropologica è così annunciata:</w:t>
      </w:r>
    </w:p>
    <w:p w14:paraId="36C23CBE"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4A121EF"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49FB0A8"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D48E6E9"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0CF563B"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D2BEA4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8C68AC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Per uno solo la morte dell’umanità. Per Uno Solo la vita dell’umanità. Per uno solo le tenebre. Per Uno Solo la luce. </w:t>
      </w:r>
    </w:p>
    <w:p w14:paraId="33C66229"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Vita, luce, verità, grazia, giustizia, pace di Uno Solo, attraverso gli Apostoli del Signore e in comunione di fede, speranza, carità, con loro, devono essere portati e dati al mondo intero. Non però come un veicolo che carica da una parte e scarica in un’altra parte. Ma divenendo in Cristo, con Cristo, per Cristo, vita, luce, verità, grazia, giustizia, pace, perdono, riconciliazione, amore, fede, carità, speranza. </w:t>
      </w:r>
    </w:p>
    <w:p w14:paraId="5CB09A61"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Salvatore è sempre Cristo. Redentore è sempre Cristo. Via, verità, vita è sempre Cristo. Giustizia e pace è sempre Cristo. </w:t>
      </w:r>
    </w:p>
    <w:p w14:paraId="7E1F731F"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Ogni membro del corpo di Cristo, rivestendo Cristo, diviene vita di Cristo in Cristo, verità di Cristo in Cristo, via di Cristo in Cristo, grazia di Cristo in Cristo, pace di Cristo in Cristo, passione di Cristo in Cristo, risurrezione di Cristo in Cristo, morte di Cristo in Cristo, salvezza di Cristo in Cristo, luce di Cristo in Cristo, e come Cristo vivente oggi nel Cristo vivente che è il cristiano, dona se stesso al mondo per la sua salvezza. Redenzione, santificazione. </w:t>
      </w:r>
    </w:p>
    <w:p w14:paraId="17905E15"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Chi però deve trascinare tutto il corpo di Cristo è l’Apostolo del Signore. È il presbitero di Cristo Gesù.  Possiamo paragonare ogni Apostolo e ogni Presbitero  di Cristo Gesù alla motrice di un lunghissimo treno. Se la motrice si ferma, tutto il treno di ferma. Se la motrice cambia direzione tutto il treno cambia direzione. Se un  Apostolo del Signore si ferma o cade dall’amore o in parte è fedele e in parte è infedele, si addirittura cade dalla fede in Cristo, tutto il gregge che lo segue, lo seguirà nella sua perdizione. Così dicasi anche di ogni Presbitero. Se lui cade, tutto il suo gregge cade. Così questa verità è annunciata da Giuditta:</w:t>
      </w:r>
    </w:p>
    <w:p w14:paraId="1875FBCF"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w:t>
      </w:r>
      <w:r w:rsidRPr="00101A02">
        <w:rPr>
          <w:rFonts w:ascii="Arial" w:hAnsi="Arial" w:cs="Arial"/>
          <w:i/>
          <w:iCs/>
          <w:sz w:val="24"/>
          <w:szCs w:val="24"/>
        </w:rPr>
        <w:lastRenderedPageBreak/>
        <w:t xml:space="preserve">lasciato oro e argento, schiavi e schiave, armenti e terreni che ora continuava ad amministrare. Né alcuno poteva dire una parola maligna a suo riguardo, perché aveva grande timore di Dio. </w:t>
      </w:r>
    </w:p>
    <w:p w14:paraId="014A062D"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0FDB94E3"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75EB8634"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6788780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7970B160"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7351A91B"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lastRenderedPageBreak/>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1ED16D1E"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6353D88F"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Le risposero Ozia e i capi: «Va’ in pace e il Signore Dio sia con te per far vendetta dei nostri nemici». Se ne andarono quindi dalla sua tenda e si recarono ai loro posti (Gdt 8,1-36). </w:t>
      </w:r>
    </w:p>
    <w:p w14:paraId="22A7DCCA"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Secondo questa verità va anche letta la correzione che Gesù rivolge ai sette angeli delle sette Chiesa. Non è il gregge che viene corretto, sono i sette angeli. Sono queste motrici che hanno deviato il corso della verità, della luce, della Parola. Sono essi che sono caduti dalla loro missione. Sono essi che devono rimettersi sulla giusta via e la giusta via è il cuore di Cristo Gesù, è il cuore della sua Parola. </w:t>
      </w:r>
    </w:p>
    <w:p w14:paraId="1CCDE802"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Dal Libro dell’Apocalisse di San Giovanni Apostolo:</w:t>
      </w:r>
    </w:p>
    <w:p w14:paraId="224A582A"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9250905"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CD7BC6A"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101A02">
        <w:rPr>
          <w:rFonts w:ascii="Arial" w:hAnsi="Arial" w:cs="Arial"/>
          <w:i/>
          <w:iCs/>
          <w:sz w:val="24"/>
          <w:szCs w:val="24"/>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B63FFCE"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6595EC0"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D94A838"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w:t>
      </w:r>
      <w:r w:rsidRPr="00101A02">
        <w:rPr>
          <w:rFonts w:ascii="Arial" w:hAnsi="Arial" w:cs="Arial"/>
          <w:i/>
          <w:iCs/>
          <w:sz w:val="24"/>
          <w:szCs w:val="24"/>
        </w:rPr>
        <w:lastRenderedPageBreak/>
        <w:t>nuova Gerusalemme che discende dal cielo, dal mio Dio, insieme al mio nome nuovo. Chi ha orecchi, ascolti ciò che lo Spirito dice alle Chiese”.</w:t>
      </w:r>
    </w:p>
    <w:p w14:paraId="3B063639"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85B064A"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Ogni Apostolo è Cristo che cammina nella storia. È Cristo mandato per portare  Cristo, che la salvezza e la redenzione della storia. Così dicasi anche di ogni Presbitero. Trascinato dall’Apostolo e dal Presbitero tutto il gregge deve divenire, ognuno per la sua parte, Cristo che cammina nella storia per portare la salvezza di Cristo. Se l’Apostolo, se il Presbitero, se ogni membro del corpo di Cristo, è Cristo che cammina, potrà mai un Apostolo, un Presbitero, un Discepolo di Gesù, avere un pensiero diverso da quello di Cristo Gesù? Se ha un pensiero diverso, è segno che non è più Cristo che cammina nella storia. Si è trasformato in un diacono di Satana. Ora è proprio del diacono di Satana rapinare e la verità del discepolo di Cristo e la verità dello stesso Cristo Gesù. Ecco quanto abbiamo già scritto:</w:t>
      </w:r>
    </w:p>
    <w:p w14:paraId="570D4010"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Il vero cristo e gli anticristi</w:t>
      </w:r>
    </w:p>
    <w:p w14:paraId="325F9754"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 </w:t>
      </w:r>
    </w:p>
    <w:p w14:paraId="183D527A"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“Figlioli, è giunta l’ultima ora. Come avete sentito dire che l’anticristo deve venire, di fatto molti anticristi sono già venuti. Da questo conosciamo che è l’ultima ora. Sono </w:t>
      </w:r>
      <w:r w:rsidRPr="00101A02">
        <w:rPr>
          <w:rFonts w:ascii="Arial" w:hAnsi="Arial" w:cs="Arial"/>
          <w:i/>
          <w:iCs/>
          <w:sz w:val="24"/>
          <w:szCs w:val="24"/>
        </w:rPr>
        <w:lastRenderedPageBreak/>
        <w:t xml:space="preserve">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0391C773"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4,1-16).</w:t>
      </w:r>
    </w:p>
    <w:p w14:paraId="0A9D31F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w:t>
      </w:r>
      <w:r w:rsidRPr="00101A02">
        <w:rPr>
          <w:rFonts w:ascii="Arial" w:hAnsi="Arial" w:cs="Arial"/>
          <w:i/>
          <w:iCs/>
          <w:sz w:val="24"/>
          <w:szCs w:val="24"/>
        </w:rPr>
        <w:lastRenderedPageBreak/>
        <w:t xml:space="preserve">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1,1-13). </w:t>
      </w:r>
    </w:p>
    <w:p w14:paraId="4B918FA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Il mistero è prima della fede e rimane mistero anche senza di essa. La fede è dell’uomo. Il mistero è eterno ed è di Dio.  </w:t>
      </w:r>
    </w:p>
    <w:p w14:paraId="2A405D0C"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w:t>
      </w:r>
    </w:p>
    <w:p w14:paraId="023E605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2E03A2CF"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w:t>
      </w:r>
      <w:r w:rsidRPr="00101A02">
        <w:rPr>
          <w:rFonts w:ascii="Arial" w:hAnsi="Arial" w:cs="Arial"/>
          <w:sz w:val="24"/>
          <w:szCs w:val="24"/>
        </w:rPr>
        <w:lastRenderedPageBreak/>
        <w:t xml:space="preserve">Se la Parola è accolta si compie. Se non è accolta, sempre si compie in ciò che dice. Dice Gesù: </w:t>
      </w:r>
    </w:p>
    <w:p w14:paraId="5C899C9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26484E7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3EF68192"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Ognuno legga e poi si dia lui stesso la risposta:</w:t>
      </w:r>
    </w:p>
    <w:p w14:paraId="11D5982E"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4A3BE3E4"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76A29118"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lastRenderedPageBreak/>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w:t>
      </w:r>
    </w:p>
    <w:p w14:paraId="55A53BC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Metodologia</w:t>
      </w:r>
    </w:p>
    <w:p w14:paraId="3EF431D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w:t>
      </w:r>
    </w:p>
    <w:p w14:paraId="3929D7EF"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Ecco come l’Apostolo Paolo insegna la vigilanza al Vescovo Timoteo: </w:t>
      </w:r>
    </w:p>
    <w:p w14:paraId="154DADD7"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6012C58E"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B31B81F"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4D71477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0DCE8D26"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I danni che genera la mancata vigilanza sono eterni. Per mancata vigilanza molte anime possono perdersi per l’eternità. Alla mancata vigilanza spesso si aggiunge anche l’approvazione degli errori e della falsa dottrina che viene creduta e anche insegnata. È per queste due vie che oggi si sta devastando e incendiando la Chiesa del Dio vivente. È per queste due vie che ladri e briganti rubano, depredano, uccidono, violentano la verità rivelata e distruggono ogni mistero. </w:t>
      </w:r>
    </w:p>
    <w:p w14:paraId="4809AF2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A queste due cause – mancata vigilanza e approvazione degli errori e della falsa dottrina – oggi se ne aggiunge una terza. Questa terza causa è in tutto simile alle cavallette dell’ottava piaga d’Egitto. Dove esse passavano non rimaneva neanche un filo d’erba:</w:t>
      </w:r>
    </w:p>
    <w:p w14:paraId="3690C4BB"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6AD80CCD"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D7010A0"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w:t>
      </w:r>
      <w:r w:rsidRPr="00101A02">
        <w:rPr>
          <w:rFonts w:ascii="Arial" w:hAnsi="Arial" w:cs="Arial"/>
          <w:i/>
          <w:iCs/>
          <w:sz w:val="24"/>
          <w:szCs w:val="24"/>
        </w:rPr>
        <w:lastRenderedPageBreak/>
        <w:t xml:space="preserve">risparmiato: nulla di verde rimase sugli alberi e fra le erbe dei campi in tutta la terra d’Egitto” (Es 10,3-15). </w:t>
      </w:r>
    </w:p>
    <w:p w14:paraId="4F3AC99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Ecco questa terza causa che è in tutto simile alle cavallette: l’insegnamento da parte dei maestri e dei dottori di dottrine perverse, dottrine che annientano la verità rivelata fin dalle radici e al suo posto fanno trionfare ogni menzogna e falsità. Queste dottrine perverse abbattono il pensiero di Dio e al suo posto innalzano il pensiero dell’uomo. Essendo pensiero dell’uomo, esso attecchisce nei cuori e si trasforma in verità infallibile. </w:t>
      </w:r>
    </w:p>
    <w:p w14:paraId="1D540B8F"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3C4C29CB"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Ladri e briganti stanno invadendo il castello della Chiesa e nessuno se ne accorge. Anzi ladri e briganti vengono definiti addirittura veri profeti dei tempi 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50EC171A"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Ladri e briganti della verità dei discepoli di Gesù</w:t>
      </w:r>
    </w:p>
    <w:p w14:paraId="0C3F2FCB"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6F192F13"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w:t>
      </w:r>
      <w:r w:rsidRPr="00101A02">
        <w:rPr>
          <w:rFonts w:ascii="Arial" w:hAnsi="Arial" w:cs="Arial"/>
          <w:i/>
          <w:iCs/>
          <w:sz w:val="24"/>
          <w:szCs w:val="24"/>
        </w:rPr>
        <w:lastRenderedPageBreak/>
        <w:t xml:space="preserve">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342FCBD0"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8AAB139"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75D9633"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1C57E8BD"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lastRenderedPageBreak/>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738855B3"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504CB953"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L’opera dei ladri e dei briganti </w:t>
      </w:r>
    </w:p>
    <w:p w14:paraId="2A6E8463"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6CD99EA2"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73A7906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7E5CB53B"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lastRenderedPageBreak/>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45A1A09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contro papa. Vescovi contro presbiteri e presbiteri contro vescovi. Presbiteri contro presbiteri e fedeli laici contro fedeli laici. Così agendo, denigrando, calunniando, esaltando la propria figura, umiliando la figura degli altri altro non si fa che distruggere il corpo di Cristo. </w:t>
      </w:r>
    </w:p>
    <w:p w14:paraId="649A2940"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092D742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Ladri e briganti della verità di Cristo Gesù</w:t>
      </w:r>
    </w:p>
    <w:p w14:paraId="2FCD2E2B"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D70FE16"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w:t>
      </w:r>
    </w:p>
    <w:p w14:paraId="22D0835C"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simul”. È Impossibile che una cosa sia e non sia nello stesso tempo, sotto i medesimi aspetti. </w:t>
      </w:r>
    </w:p>
    <w:p w14:paraId="344C3385"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Ecco quanto rivela l’Apostolo Paolo con vera rivelazione di Spirito Santo, nella sua divina ed eterna scienza. </w:t>
      </w:r>
    </w:p>
    <w:p w14:paraId="6A6139A6"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EED8852"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w:t>
      </w:r>
      <w:r w:rsidRPr="00101A02">
        <w:rPr>
          <w:rFonts w:ascii="Arial" w:hAnsi="Arial" w:cs="Arial"/>
          <w:i/>
          <w:iCs/>
          <w:sz w:val="24"/>
          <w:szCs w:val="24"/>
        </w:rPr>
        <w:lastRenderedPageBreak/>
        <w:t xml:space="preserve">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99384A8"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B551D30"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Di tutto questo mistero rivelato su Cristo Gesù, prendiamo ora cinque verità: Prima verità: Chiunque invocherà il nome del Signore sarà salvato. Seconda verità: La fede viene dall’ascolto e l’ascolto riguarda la parola di Cristo. Terza verità: In lui ci ha scelti prima della creazione del mondo per essere santi e immacolati di fronte a lui nella carità. Quarta verità: È in lui che abita corporalmente tutta la pienezza della divinità, e voi partecipate della pienezza di lui. Quinta verità: Con lui sepolti nel battesimo, con lui siete anche risorti mediante la fede nella potenza di Dio, che lo ha risuscitato dai morti. </w:t>
      </w:r>
    </w:p>
    <w:p w14:paraId="6B4D9373"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1A1E9AE4"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2328D6E6"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L’opera dei ladri e dei briganti </w:t>
      </w:r>
    </w:p>
    <w:p w14:paraId="70C906A0"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lastRenderedPageBreak/>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w:t>
      </w:r>
    </w:p>
    <w:p w14:paraId="6B10167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633BCF0A"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882A8CC"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17925EBF"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w:t>
      </w:r>
    </w:p>
    <w:p w14:paraId="6549878C"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Riprendiamo la riflessione sulla Lettera ai Romani;</w:t>
      </w:r>
    </w:p>
    <w:p w14:paraId="50E1EE9C"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b/>
          <w:bCs/>
          <w:sz w:val="24"/>
          <w:szCs w:val="24"/>
        </w:rPr>
        <w:t xml:space="preserve">E ancora: Esultate, o nazioni, insieme al suo popolo. E di nuovo: Genti tutte, lodate il Signore; i popoli tutti lo esaltino. E a sua volta Isaia dice: Spunterà il </w:t>
      </w:r>
      <w:r w:rsidRPr="00101A02">
        <w:rPr>
          <w:rFonts w:ascii="Arial" w:hAnsi="Arial" w:cs="Arial"/>
          <w:b/>
          <w:bCs/>
          <w:sz w:val="24"/>
          <w:szCs w:val="24"/>
        </w:rPr>
        <w:lastRenderedPageBreak/>
        <w:t>rampollo di Iesse, colui che sorgerà a governare le nazioni: in lui le nazioni spereranno.</w:t>
      </w:r>
    </w:p>
    <w:p w14:paraId="068BADF8"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Ora l’Apostolo Paolo, accredita quanto lui sta dicendo, facendo ricorso a tre brani della Scrittura Santa. Per l’Apostolo Paolo la Scrittura è l’Anrico Testamento. Il Nuovo Testamento è ancora in formazione. L’ultimo scritto del Nuovo Testamento è il Vangelo secondo Giovanni, scritto, si ritiene, verso la fine del primo secolo d.C. . </w:t>
      </w:r>
    </w:p>
    <w:p w14:paraId="379DA7A9"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Il primo testo è tratto dal Libro del Deuteronomio. È la profezia del tradimento perpetrato ai danni del Dio Salvatore e Redentore del suo popolo: </w:t>
      </w:r>
      <w:r w:rsidRPr="00101A02">
        <w:rPr>
          <w:rFonts w:ascii="Arial" w:hAnsi="Arial" w:cs="Arial"/>
          <w:i/>
          <w:iCs/>
          <w:sz w:val="24"/>
          <w:szCs w:val="24"/>
        </w:rPr>
        <w:t>“E ancora: Esultate, o nazioni, insieme al suo popolo”.</w:t>
      </w:r>
      <w:r w:rsidRPr="00101A02">
        <w:rPr>
          <w:rFonts w:ascii="Arial" w:hAnsi="Arial" w:cs="Arial"/>
          <w:sz w:val="24"/>
          <w:szCs w:val="24"/>
        </w:rPr>
        <w:t xml:space="preserve"> È una profezia che serve a creare la speranza nel cuore dei figli di Israele. Il Signore non ha abbandonato il suo popolo. Lo corregge, ma non lo abbandona. Lui lo ama di amore eterno.</w:t>
      </w:r>
    </w:p>
    <w:p w14:paraId="3635CA73"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Ecco il testo del Cantico di Mosè:</w:t>
      </w:r>
    </w:p>
    <w:p w14:paraId="48A45F44"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64E78419"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20C3AF77"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w:t>
      </w:r>
    </w:p>
    <w:p w14:paraId="0E2F2FCA"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3491DC4"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6707C9AF"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w:t>
      </w:r>
    </w:p>
    <w:p w14:paraId="30D1247A"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Mi resero geloso con ciò che non è Dio,  mi irritarono con i loro idoli vani;  io li renderò gelosi con uno che non è popolo,  li irriterò con una nazione stolta. Un fuoco </w:t>
      </w:r>
      <w:r w:rsidRPr="00101A02">
        <w:rPr>
          <w:rFonts w:ascii="Arial" w:hAnsi="Arial" w:cs="Arial"/>
          <w:i/>
          <w:iCs/>
          <w:sz w:val="24"/>
          <w:szCs w:val="24"/>
        </w:rPr>
        <w:lastRenderedPageBreak/>
        <w:t>si è acceso nella mia collera e brucerà fino alla profondità degl’inferi;  divorerà la terra e il suo prodotto  e incendierà le radici dei monti.</w:t>
      </w:r>
    </w:p>
    <w:p w14:paraId="6271375B"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2C659280"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w:t>
      </w:r>
    </w:p>
    <w:p w14:paraId="4FB1F65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794355A4"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Non è questo nascosto presso di me,  sigillato nei miei forzieri? Mia sarà la vendetta e il castigo,  quando vacillerà il loro piede!  Sì, vicino è il giorno della loro rovina  e il loro destino si affretta a venire”.</w:t>
      </w:r>
    </w:p>
    <w:p w14:paraId="27397B14"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Perché il Signore farà giustizia al suo popolo  e dei suoi servi avrà compassione;  quando vedrà che ogni forza è svanita e non è rimasto né schiavo né libero.</w:t>
      </w:r>
    </w:p>
    <w:p w14:paraId="6333638A"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Allora dirà: “Dove sono i loro dèi,  la roccia in cui cercavano rifugio, quelli che mangiavano il grasso dei loro sacrifici,  che bevevano il vino delle loro libagioni? Sorgano ora e vi soccorrano,  siano il riparo per voi!</w:t>
      </w:r>
    </w:p>
    <w:p w14:paraId="457E8497"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21B17E6E"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Inebrierò di sangue le mie frecce,  si pascerà di carne la mia spada,  del sangue dei cadaveri e dei prigionieri, delle teste dei condottieri nemici!”.</w:t>
      </w:r>
    </w:p>
    <w:p w14:paraId="314C192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t xml:space="preserve">Esultate, o nazioni, per il suo popolo,  perché egli vendicherà il sangue dei suoi servi;  volgerà la vendetta contro i suoi avversari  e purificherà la sua terra e il suo popolo» (Dt 32.1-43). </w:t>
      </w:r>
    </w:p>
    <w:p w14:paraId="4F6EBDAC"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Il secondo testo citato è il Salmo: </w:t>
      </w:r>
      <w:r w:rsidRPr="00101A02">
        <w:rPr>
          <w:rFonts w:ascii="Arial" w:hAnsi="Arial" w:cs="Arial"/>
          <w:i/>
          <w:iCs/>
          <w:sz w:val="24"/>
          <w:szCs w:val="24"/>
        </w:rPr>
        <w:t xml:space="preserve">“E di nuovo: Genti tutte, lodate il Signore; i popoli tutti lo esaltino. </w:t>
      </w:r>
      <w:r w:rsidRPr="00101A02">
        <w:rPr>
          <w:rFonts w:ascii="Arial" w:hAnsi="Arial" w:cs="Arial"/>
          <w:sz w:val="24"/>
          <w:szCs w:val="24"/>
        </w:rPr>
        <w:t xml:space="preserve">È il Salmo più corto di tutta la Scrittura. Il Salmista invita tutte le genti a lodare e a cantare la gloria del Signore. Si benedice chi si conoscere. Per l’annuncio Apostolico tutte le genti conoscono il Signore. Per l’annuncio di ogni membro del corpo di Cristo, tutte le genti dovranno essere chiamate a lodare e a cantare la gloria e la lode del Signore. </w:t>
      </w:r>
    </w:p>
    <w:p w14:paraId="666F3FA8"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Salmo 117 (116)</w:t>
      </w:r>
    </w:p>
    <w:p w14:paraId="54E9F782"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Genti tutte, lodate il Signore, popoli tutti, cantate la sua lode, perché forte è il suo amore per noi e la fedeltà del Signore dura per sempre. Alleluia.</w:t>
      </w:r>
    </w:p>
    <w:p w14:paraId="2EC90A26"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lastRenderedPageBreak/>
        <w:t xml:space="preserve">Il terzo testo è tratto dal Capitolo XI del Libro del Profeta Isaia. È una profezia sul Messia del Signore: </w:t>
      </w:r>
      <w:r w:rsidRPr="00101A02">
        <w:rPr>
          <w:rFonts w:ascii="Arial" w:hAnsi="Arial" w:cs="Arial"/>
          <w:i/>
          <w:iCs/>
          <w:sz w:val="24"/>
          <w:szCs w:val="24"/>
        </w:rPr>
        <w:t xml:space="preserve">“E a sua volta Isaia dice: Spunterà il rampollo di Iesse, colui che sorgerà a governare le nazioni: in lui le nazioni spereranno”. </w:t>
      </w:r>
      <w:r w:rsidRPr="00101A02">
        <w:rPr>
          <w:rFonts w:ascii="Arial" w:hAnsi="Arial" w:cs="Arial"/>
          <w:sz w:val="24"/>
          <w:szCs w:val="24"/>
        </w:rPr>
        <w:t xml:space="preserve">Questa profezia non solo rivela che il Messia sarà colmato di Spirito Santo. Annuncia anche quali saranno i frutti che il Messia produrrà sulla nostra terra. Con il Messia avverrà il cambiamento della natura dell’uomo. Da natura di tenebre diverrà matura di luce. Da natura superba sarà fatta natura umile. Da natura di morte diverrà natura di vita. </w:t>
      </w:r>
    </w:p>
    <w:p w14:paraId="71971810"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Dal Libro del Profeta Isaia</w:t>
      </w:r>
    </w:p>
    <w:p w14:paraId="4C8309DC"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5A1E1410"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4EF48D2B"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In quel giorno avverrà che la radice di Iesse sarà un vessillo per i popoli. Le nazioni la cercheranno con ansia. La sua dimora sarà gloriosa (Is 11,1-10). </w:t>
      </w:r>
    </w:p>
    <w:p w14:paraId="16D87EEB"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La conversione delle genti, che è conversione di tutti i popoli, degli Ebrei e dei pagani, avverrà per l’opera missionaria degli Apostoli. Trascinati e trasportati dagli Apostoli, avverrà per l’opera missionaria dei Presbiteri e di ogni altro discepolo di Gesù. Ogni discepolo di Gesù è Cristo che cammina in mezzo a suoi fratelli, secondo però i doni di grazia e di verità a lui dati e consegnati dallo Spirito Santo. L’Apostolo Paolo già in questa Lettera ci ha insegnato come questi doni vanno vissuti per il bene di tutto il corpo di cristo Gesù. Mentre nella Prima ai Corinzi e nella Lettera agli Efesini rivela i doni e il fine per sui sono stati elargiti: per formare il corpo di Cristo, facendolo crescere in santità con l’aggiunta di nuovi membri.</w:t>
      </w:r>
    </w:p>
    <w:p w14:paraId="0A89BE1D"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Nella Lettera ai Romani</w:t>
      </w:r>
    </w:p>
    <w:p w14:paraId="614F0F9D"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3116D2E7"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lastRenderedPageBreak/>
        <w:t>Nella Prima Lettera ai Corinti</w:t>
      </w:r>
    </w:p>
    <w:p w14:paraId="53A5ABBA"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5B9E72C"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7E64C58"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90B78C6"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48253599"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Nella Lettera agli Efesini</w:t>
      </w:r>
    </w:p>
    <w:p w14:paraId="5685F730"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C68C6A6"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A ciascuno di noi, tuttavia, è stata data la grazia secondo la misura del dono di Cristo. Per questo è detto: Asceso in alto, ha portato con sé prigionieri,  ha distribuito doni agli uomini.</w:t>
      </w:r>
    </w:p>
    <w:p w14:paraId="0A99C2D2"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47D3B726"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w:t>
      </w:r>
      <w:r w:rsidRPr="00101A02">
        <w:rPr>
          <w:rFonts w:ascii="Arial" w:hAnsi="Arial" w:cs="Arial"/>
          <w:i/>
          <w:iCs/>
          <w:sz w:val="24"/>
          <w:szCs w:val="24"/>
        </w:rPr>
        <w:lastRenderedPageBreak/>
        <w:t xml:space="preserve">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02603E0"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Ogni discepolo di Gesù, ognuno per la sua parte, è obbligato a mettersi a servizio per la formazione, la santificazione, la crescita del corpo di Cristo anche con l’aggiunta di nuovi membri. Tutto è finalizzato a formare il corpo di Cristo e si forma il corpo di Cristo, formando visibilmente il gregge di Cristo, sotto la guida del Pastore di Cristo. Se il gregge di Cristo non è visibilmente formato e non è visibilmente guidato dal Pastore di Cristo, non c’è vero lavoro missionario. </w:t>
      </w:r>
    </w:p>
    <w:p w14:paraId="6D6F5E65"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Oggi si vuol estromettere il pastore dal gregge di Cristo, si vuole affidare la conduzione del gregge alle pecore. La pecora manca dello Spirito Santo. Mancando dello Spirito Santo che è necessario per condurre le pecore, potrà fare cose della terra, ma non potrà mai condurre il gregge di Cristo.</w:t>
      </w:r>
    </w:p>
    <w:p w14:paraId="64854778"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Cristo Gesù la conduzione del suo gregge l’ha affidata solo agli Apostoli e gli Apostoli, per volontà divina, ai Presbiteri. Ogni altro membro del corpo di Cristo deve collaborare con Apostoli e Presbiteri alla formazione e alla crescita del corpo di Cristo. Se il corpo di Cristo non viene formato come gregge di Cristo, ogni lavoro pastorale e anche sacramentale è vano. Ora come si può formare il corpo di Cristo senza il Pastore di Cristo che l’Apostolo e in comunione con l’Apostolo è il presbitero. La pecora può essere anche più santa e più indottrinata dell’Apostolo.  Il Signore non le ha dato però lo Spirito del governo del suo gregge, lo Spirito del nutrimento o della Parola da dare oggi al suo gregge, non le ha dato lo Spirito della quotidiana santificazione del suo gregge. Senza lo Spirito Santo, il gregge muore. Infatti, oggi, non si sta forse condannando tutta la Chiesa alla morte? </w:t>
      </w:r>
    </w:p>
    <w:p w14:paraId="6813AD51" w14:textId="77777777" w:rsidR="00101A02" w:rsidRPr="00101A02" w:rsidRDefault="00101A02" w:rsidP="00516022">
      <w:pPr>
        <w:spacing w:after="120" w:line="240" w:lineRule="auto"/>
        <w:jc w:val="both"/>
        <w:rPr>
          <w:rFonts w:ascii="Arial" w:hAnsi="Arial" w:cs="Arial"/>
          <w:sz w:val="24"/>
          <w:szCs w:val="24"/>
        </w:rPr>
      </w:pPr>
    </w:p>
    <w:p w14:paraId="55ECFDC0"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b/>
          <w:bCs/>
          <w:sz w:val="24"/>
          <w:szCs w:val="24"/>
        </w:rPr>
        <w:t>Il Dio della speranza vi riempia, nel credere, di ogni gioia e pace, perché abbondiate nella speranza per la virtù dello Spirito Santo (Rm 15,7-13).</w:t>
      </w:r>
    </w:p>
    <w:p w14:paraId="7FCF9C37"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sz w:val="24"/>
          <w:szCs w:val="24"/>
        </w:rPr>
        <w:t xml:space="preserve">Sempre l’Apostolo Paolo prega per il corpo di Cristo, sempre prega per ogni discepolo del Signore: </w:t>
      </w:r>
      <w:r w:rsidRPr="00101A02">
        <w:rPr>
          <w:rFonts w:ascii="Arial" w:hAnsi="Arial" w:cs="Arial"/>
          <w:i/>
          <w:iCs/>
          <w:sz w:val="24"/>
          <w:szCs w:val="24"/>
        </w:rPr>
        <w:t xml:space="preserve">“Il Dio della speranza vi riempia, nel credere, di ogni gioia e pace, perché abbondiate nella speranza per la virtù dello Spirito Santo (Rm 15,7.13)”. </w:t>
      </w:r>
    </w:p>
    <w:p w14:paraId="5AA8F8A5"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L’Apostolo prega: </w:t>
      </w:r>
      <w:r w:rsidRPr="00101A02">
        <w:rPr>
          <w:rFonts w:ascii="Arial" w:hAnsi="Arial" w:cs="Arial"/>
          <w:i/>
          <w:iCs/>
          <w:sz w:val="24"/>
          <w:szCs w:val="24"/>
        </w:rPr>
        <w:t>“Il Dio della speranza”</w:t>
      </w:r>
      <w:r w:rsidRPr="00101A02">
        <w:rPr>
          <w:rFonts w:ascii="Arial" w:hAnsi="Arial" w:cs="Arial"/>
          <w:sz w:val="24"/>
          <w:szCs w:val="24"/>
        </w:rPr>
        <w:t xml:space="preserve">.  Il Dio della speranza, che è il Padre del Signore nostro Gesù Cristo, è il Dio della speranza perché Lui è il Creatore della speranza. La crea con la sua parola onnipotente e creatrice. La crea promettendo la salvezza. La crea donando la salvezza promessa. La crea promettendo il Salvatore e il Redentore. La crea donando il Salvatore e Redentore. </w:t>
      </w:r>
    </w:p>
    <w:p w14:paraId="1F57A5CA"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Ecco cosa chiede l’Apostolo al Dio della speranza: </w:t>
      </w:r>
      <w:r w:rsidRPr="00101A02">
        <w:rPr>
          <w:rFonts w:ascii="Arial" w:hAnsi="Arial" w:cs="Arial"/>
          <w:i/>
          <w:iCs/>
          <w:sz w:val="24"/>
          <w:szCs w:val="24"/>
        </w:rPr>
        <w:t>“vi riempia, nel credere, di ogni gioia e pace”.</w:t>
      </w:r>
      <w:r w:rsidRPr="00101A02">
        <w:rPr>
          <w:rFonts w:ascii="Arial" w:hAnsi="Arial" w:cs="Arial"/>
          <w:sz w:val="24"/>
          <w:szCs w:val="24"/>
        </w:rPr>
        <w:t xml:space="preserve"> In questa richiesta l’Apostolo introduce una verità spesse volte non contenuta nelle altre preghiere. Ecco la verità introdotta: “Nel credere”. Quando Dio può agire con l’uomo con tutta la sua onnipotenza? Quando l’uomo crede. In cosa </w:t>
      </w:r>
      <w:r w:rsidRPr="00101A02">
        <w:rPr>
          <w:rFonts w:ascii="Arial" w:hAnsi="Arial" w:cs="Arial"/>
          <w:sz w:val="24"/>
          <w:szCs w:val="24"/>
        </w:rPr>
        <w:lastRenderedPageBreak/>
        <w:t xml:space="preserve">deve credere l’uomo? In ogni Parola che Dio gli rivolge. Senza la Parola non c’è fede, perché la fede è nella Parola ascoltata. </w:t>
      </w:r>
    </w:p>
    <w:p w14:paraId="007FF3A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Questa verità vale anche per gli Apostoli, per i Presbiteri e per ogni discepolo del Signore. La fede nasce dalla Parola. La Parola deve essere sempre quella di Cristo Gesù. Si annuncia la Parola di Cristo Gesù, si crede in essa, la Parola compie la speranza in essa contenuta. Ogni parola di Gesù è una Parola di speranza. È una Parola che crea quanto essa dice. Se non si annuncia la Parola di Cristo Gesù, si dicono parole che non creano alcuna speranza, sono parole vuote. Ora nessun Apostolo, nessun Presbitero, nessun discepolo del Signore deve dire sue parole. Se vuole creare la speranza, deve dire la Parola di Cristo.</w:t>
      </w:r>
    </w:p>
    <w:p w14:paraId="47B3FDA7"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Si crede nella Parola di Cristo, il Dio della speranza riempie di pace e gioia quanti credono nella Parola di Cristo che hanno ascoltato. Pace e gioia sono frutti dello Spirito Santo. Lo Spirito Santo produce questi frutti solo in quanti si lasciano condurre da Lui. Se Lui non ci conduce, perché siamo sotto il dominio della carne, produrremo le opere della carne, mai senza lo Spirito si possono produrre i frutti dello Spirito. Per questo è sempre necessario vivere sotto il governo dello Spirito.</w:t>
      </w:r>
    </w:p>
    <w:p w14:paraId="5F16C649"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Ecco il fine della preghiera e dei doni chiesti dall’Apostolo: </w:t>
      </w:r>
      <w:r w:rsidRPr="00101A02">
        <w:rPr>
          <w:rFonts w:ascii="Arial" w:hAnsi="Arial" w:cs="Arial"/>
          <w:i/>
          <w:iCs/>
          <w:sz w:val="24"/>
          <w:szCs w:val="24"/>
        </w:rPr>
        <w:t xml:space="preserve">“Perché abbondiate nella speranza per la virtù dello Spirito Santo (Rm 15,7.13)”. </w:t>
      </w:r>
      <w:r w:rsidRPr="00101A02">
        <w:rPr>
          <w:rFonts w:ascii="Arial" w:hAnsi="Arial" w:cs="Arial"/>
          <w:sz w:val="24"/>
          <w:szCs w:val="24"/>
        </w:rPr>
        <w:t xml:space="preserve">Perché l’Apostolo vuole che noi abbondiamo nella speranza per la virtù dello Spirito Santo? Perché il cristiano, in Cristo, con Cristo, per Cristo, per la virtù dello Spirito Santo, è un creatore di speranza. Non solo la speranza la deve annunciare, la deve anche creare. </w:t>
      </w:r>
    </w:p>
    <w:p w14:paraId="07C1C2ED"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Come l’Apostolo, il Presbitero, ogni discepolo di Gesù deve creare la speranza? Annunciando la speranza sulla Parola di Cristo Gesù, chiedendo la fede nella Parola di Cristo Gesù annunciata, garantendo sul fondamento della sua fede nella Parola di Gesù Signore, che sulla Parola annunciata si può sperare di speranza certa. Si può sperare contro ogni speranza alla maniera di Abramo. </w:t>
      </w:r>
    </w:p>
    <w:p w14:paraId="2F5FC0DC"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 xml:space="preserve">La speranza si crea sul fondamento della fede di chi dice la Parola di Cristo e sul fondamento della fede di chi ascolta la Parola di Cristo Gesù. Ecco perché il discepolo di Gesù deve abbondare nella speranza per la virtù dello Spirito Santo. Un cristiano che non crede lui nella Parola del Signore, in ogni Parola del Signore, potrà mai aiutare un altro a credere? Mai. La fede nasce dalla fede. Anche la speranza nasce dalla speranza. La Parola è di Gesù. La fede è del discepolo. La Parola e il discepolo diventano una cosa sola e creano la vera speranza. </w:t>
      </w:r>
    </w:p>
    <w:p w14:paraId="07768BB2"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Ecco alcune delle preghiere dell’Apostolo Paolo:</w:t>
      </w:r>
    </w:p>
    <w:p w14:paraId="69D9E1FC"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3,13-21). </w:t>
      </w:r>
    </w:p>
    <w:p w14:paraId="66BF74D5"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9F20BFC"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35C29F02"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Paolo, apostolo di Cristo Gesù per volontà di Dio, e il fratello Timòteo, ai santi e credenti fratelli in Cristo che sono a Colosse: grazia a voi e pace da Dio, Padre nostro.</w:t>
      </w:r>
    </w:p>
    <w:p w14:paraId="065AEF1D"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993E7C6"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(Col 1,3-12). </w:t>
      </w:r>
    </w:p>
    <w:p w14:paraId="6A2F98A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(1Ts 1,2-5). </w:t>
      </w:r>
    </w:p>
    <w:p w14:paraId="3EFF4270"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w:t>
      </w:r>
      <w:r w:rsidRPr="00101A02">
        <w:rPr>
          <w:rFonts w:ascii="Arial" w:hAnsi="Arial" w:cs="Arial"/>
          <w:i/>
          <w:iCs/>
          <w:sz w:val="24"/>
          <w:szCs w:val="24"/>
        </w:rPr>
        <w:lastRenderedPageBreak/>
        <w:t xml:space="preserve">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3,6-13). </w:t>
      </w:r>
    </w:p>
    <w:p w14:paraId="61A49661"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022A0353"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Il Dio della pace vi santifichi interamente, e tutta la vostra persona, spirito, anima e corpo, si conservi irreprensibile per la venuta del Signore nostro Gesù Cristo. Degno di fede è colui che vi chiama: egli farà tutto questo! Fratelli, pregate anche per noi (1Ts 4,23-24).</w:t>
      </w:r>
    </w:p>
    <w:p w14:paraId="20CE32D6"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2181119D"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6F8D84A8" w14:textId="77777777" w:rsidR="00101A02" w:rsidRPr="00101A02" w:rsidRDefault="00101A02" w:rsidP="00516022">
      <w:pPr>
        <w:spacing w:after="120" w:line="240" w:lineRule="auto"/>
        <w:jc w:val="both"/>
        <w:rPr>
          <w:rFonts w:ascii="Arial" w:hAnsi="Arial" w:cs="Arial"/>
          <w:i/>
          <w:iCs/>
          <w:sz w:val="24"/>
          <w:szCs w:val="24"/>
        </w:rPr>
      </w:pPr>
      <w:r w:rsidRPr="00101A02">
        <w:rPr>
          <w:rFonts w:ascii="Arial" w:hAnsi="Arial" w:cs="Arial"/>
          <w:i/>
          <w:iCs/>
          <w:sz w:val="24"/>
          <w:szCs w:val="24"/>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1,3-12). </w:t>
      </w:r>
    </w:p>
    <w:p w14:paraId="23270BF5"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Il discepolo di Gesù deve essere preghiera di Cristo in mezzo ai suoi fratelli. L’Apostolo di Cristo deve essere mediatore presso Cristo Gesù di ogni richiesta che sgorga dal cuore di ogni pecora del suo gregge. I diaconi proprio per questo sono stati istituiti: per non distrarre gli Apostoli dalla Parola e dalla Preghiera_</w:t>
      </w:r>
    </w:p>
    <w:p w14:paraId="2C027146"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i/>
          <w:iCs/>
          <w:sz w:val="24"/>
          <w:szCs w:val="24"/>
        </w:rPr>
        <w:lastRenderedPageBreak/>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74C057E7" w14:textId="77777777" w:rsidR="00101A02" w:rsidRPr="00101A02" w:rsidRDefault="00101A02" w:rsidP="00516022">
      <w:pPr>
        <w:spacing w:after="120" w:line="240" w:lineRule="auto"/>
      </w:pPr>
    </w:p>
    <w:p w14:paraId="11F93215" w14:textId="77777777" w:rsidR="00101A02" w:rsidRPr="00101A02" w:rsidRDefault="00101A02" w:rsidP="00516022">
      <w:pPr>
        <w:spacing w:before="120" w:after="120" w:line="240" w:lineRule="auto"/>
        <w:jc w:val="both"/>
        <w:rPr>
          <w:rFonts w:ascii="Arial" w:eastAsia="Times New Roman" w:hAnsi="Arial" w:cs="Arial"/>
          <w:b/>
          <w:kern w:val="0"/>
          <w:sz w:val="24"/>
          <w:szCs w:val="20"/>
          <w:lang w:val="la-Latn" w:eastAsia="it-IT"/>
          <w14:ligatures w14:val="none"/>
        </w:rPr>
      </w:pPr>
      <w:r w:rsidRPr="00101A02">
        <w:rPr>
          <w:rFonts w:ascii="Arial" w:eastAsia="Times New Roman" w:hAnsi="Arial" w:cs="Arial"/>
          <w:b/>
          <w:kern w:val="0"/>
          <w:sz w:val="24"/>
          <w:szCs w:val="20"/>
          <w:lang w:val="la-Latn" w:eastAsia="it-IT"/>
          <w14:ligatures w14:val="none"/>
        </w:rPr>
        <w:t>DIECI DOMANDE DI ULTERIORE RIFLESSIONE</w:t>
      </w:r>
    </w:p>
    <w:p w14:paraId="2002F82B"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come ci si accoglie gli uni gli altri come anche Cristo Gesù ha accolto noi?</w:t>
      </w:r>
    </w:p>
    <w:p w14:paraId="2CF7475D"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come Cristo Gesù ha accolto noi?</w:t>
      </w:r>
    </w:p>
    <w:p w14:paraId="2579880A"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cosa significa fare ogni cosa per la gloria di Dio?</w:t>
      </w:r>
    </w:p>
    <w:p w14:paraId="4264A586"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cosa significa che Gesù si è fatto servitori dei circoncisi per mostra la fedeltà di Dio nel compiere le promesse de padri?</w:t>
      </w:r>
    </w:p>
    <w:p w14:paraId="2A2EE0DE"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cosa significa che le genti glorificano Dio per la sua misericordia?</w:t>
      </w:r>
    </w:p>
    <w:p w14:paraId="637580A9"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che non esistono più misteri della salvezza, ma uno solo?</w:t>
      </w:r>
    </w:p>
    <w:p w14:paraId="2DD5AF55"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perché l’Apostolo Paolo prega il Dio della speranza?</w:t>
      </w:r>
    </w:p>
    <w:p w14:paraId="79B424D8"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che la speranza, Dio la crea solo in chi crede in Lui?</w:t>
      </w:r>
    </w:p>
    <w:p w14:paraId="0EF671ED" w14:textId="77777777" w:rsidR="00101A02" w:rsidRP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che credo nel Dio della speranza se credo nella sua Parola?</w:t>
      </w:r>
    </w:p>
    <w:p w14:paraId="1F7D4387" w14:textId="77777777" w:rsidR="00101A02" w:rsidRDefault="00101A02" w:rsidP="00516022">
      <w:pPr>
        <w:spacing w:after="120" w:line="240" w:lineRule="auto"/>
        <w:jc w:val="both"/>
        <w:rPr>
          <w:rFonts w:ascii="Arial" w:hAnsi="Arial" w:cs="Arial"/>
          <w:sz w:val="24"/>
          <w:szCs w:val="24"/>
        </w:rPr>
      </w:pPr>
      <w:r w:rsidRPr="00101A02">
        <w:rPr>
          <w:rFonts w:ascii="Arial" w:hAnsi="Arial" w:cs="Arial"/>
          <w:sz w:val="24"/>
          <w:szCs w:val="24"/>
        </w:rPr>
        <w:t>So che la Parola della speranza è solo la Parola di Cristo Gesù?</w:t>
      </w:r>
    </w:p>
    <w:p w14:paraId="23944EE3" w14:textId="77777777" w:rsidR="00101A02" w:rsidRPr="00101A02" w:rsidRDefault="00101A02" w:rsidP="00516022">
      <w:pPr>
        <w:spacing w:after="120" w:line="240" w:lineRule="auto"/>
      </w:pPr>
    </w:p>
    <w:p w14:paraId="55AD9AB1" w14:textId="77777777" w:rsidR="000648B0" w:rsidRPr="000648B0" w:rsidRDefault="000648B0" w:rsidP="00516022">
      <w:pPr>
        <w:pStyle w:val="Titolo1"/>
        <w:rPr>
          <w:rFonts w:eastAsia="Times New Roman"/>
        </w:rPr>
      </w:pPr>
      <w:bookmarkStart w:id="184" w:name="_Toc208323473"/>
      <w:r w:rsidRPr="000648B0">
        <w:rPr>
          <w:rFonts w:eastAsia="Times New Roman"/>
        </w:rPr>
        <w:t>PER ESSERE MINISTRO DI CRISTO GESÙ TRA LE GENTI,</w:t>
      </w:r>
      <w:bookmarkEnd w:id="184"/>
      <w:r w:rsidRPr="000648B0">
        <w:rPr>
          <w:rFonts w:eastAsia="Times New Roman"/>
        </w:rPr>
        <w:t xml:space="preserve"> </w:t>
      </w:r>
    </w:p>
    <w:p w14:paraId="0014610E" w14:textId="77777777" w:rsidR="000648B0" w:rsidRPr="000648B0" w:rsidRDefault="000648B0" w:rsidP="00516022">
      <w:pPr>
        <w:spacing w:after="120" w:line="240" w:lineRule="auto"/>
        <w:jc w:val="center"/>
        <w:rPr>
          <w:rFonts w:ascii="Arial" w:eastAsia="Times New Roman" w:hAnsi="Arial" w:cs="Arial"/>
          <w:b/>
          <w:bCs/>
          <w:kern w:val="0"/>
          <w:sz w:val="24"/>
          <w:szCs w:val="24"/>
          <w:lang w:eastAsia="it-IT"/>
          <w14:ligatures w14:val="none"/>
        </w:rPr>
      </w:pPr>
      <w:r w:rsidRPr="000648B0">
        <w:rPr>
          <w:rFonts w:ascii="Arial" w:hAnsi="Arial" w:cs="Arial"/>
          <w:b/>
          <w:bCs/>
          <w:sz w:val="24"/>
          <w:szCs w:val="24"/>
          <w:lang w:eastAsia="it-IT"/>
        </w:rPr>
        <w:t xml:space="preserve">ADEMPIENDO IL SACRO MINISTERO DI ANNUNCIARE IL VANGELO DI DIO </w:t>
      </w:r>
      <w:r w:rsidRPr="000648B0">
        <w:rPr>
          <w:rFonts w:ascii="Arial" w:eastAsia="Times New Roman" w:hAnsi="Arial" w:cs="Arial"/>
          <w:b/>
          <w:bCs/>
          <w:kern w:val="0"/>
          <w:sz w:val="24"/>
          <w:szCs w:val="24"/>
          <w:lang w:eastAsia="it-IT"/>
          <w14:ligatures w14:val="none"/>
        </w:rPr>
        <w:t>PERCHÉ LE GENTI DIVENGANO UN’OFFERTA GRADITA, SANTIFICATA DALLO SPIRITO SANTO</w:t>
      </w:r>
    </w:p>
    <w:p w14:paraId="28DC0704"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p>
    <w:p w14:paraId="1C05EF63" w14:textId="77777777" w:rsidR="000648B0" w:rsidRPr="000648B0" w:rsidRDefault="000648B0" w:rsidP="00516022">
      <w:pPr>
        <w:spacing w:after="120" w:line="240" w:lineRule="auto"/>
        <w:jc w:val="center"/>
        <w:rPr>
          <w:rFonts w:ascii="Arial" w:eastAsia="Times New Roman" w:hAnsi="Arial" w:cs="Arial"/>
          <w:kern w:val="0"/>
          <w:sz w:val="28"/>
          <w:szCs w:val="28"/>
          <w:lang w:eastAsia="it-IT"/>
          <w14:ligatures w14:val="none"/>
        </w:rPr>
      </w:pPr>
      <w:r w:rsidRPr="000648B0">
        <w:rPr>
          <w:rFonts w:ascii="Arial" w:hAnsi="Arial" w:cs="Arial"/>
          <w:sz w:val="28"/>
          <w:szCs w:val="28"/>
          <w:lang w:val="la-Latn"/>
        </w:rPr>
        <w:t>Ut sim minister Christi Iesu ad gentes, consecrans evangelium Dei, ut fiat oblatio gentium accepta, sanctificata in Spiritu Sancto</w:t>
      </w:r>
      <w:r w:rsidRPr="000648B0">
        <w:rPr>
          <w:rFonts w:ascii="Arial" w:hAnsi="Arial" w:cs="Arial"/>
          <w:sz w:val="28"/>
          <w:szCs w:val="28"/>
        </w:rPr>
        <w:t xml:space="preserve"> - </w:t>
      </w:r>
      <w:r w:rsidRPr="000648B0">
        <w:rPr>
          <w:rFonts w:ascii="Cambria" w:hAnsi="Cambria" w:cs="Cambria"/>
          <w:color w:val="111111"/>
          <w:sz w:val="28"/>
          <w:szCs w:val="28"/>
        </w:rPr>
        <w:t>ε</w:t>
      </w:r>
      <w:r w:rsidRPr="000648B0">
        <w:rPr>
          <w:rFonts w:ascii="Times New Roman" w:hAnsi="Times New Roman" w:cs="Times New Roman"/>
          <w:color w:val="111111"/>
          <w:sz w:val="28"/>
          <w:szCs w:val="28"/>
        </w:rPr>
        <w:t>ἰ</w:t>
      </w:r>
      <w:r w:rsidRPr="000648B0">
        <w:rPr>
          <w:rFonts w:ascii="Cambria" w:hAnsi="Cambria" w:cs="Cambria"/>
          <w:color w:val="111111"/>
          <w:sz w:val="28"/>
          <w:szCs w:val="28"/>
        </w:rPr>
        <w:t>ς</w:t>
      </w:r>
      <w:r w:rsidRPr="000648B0">
        <w:rPr>
          <w:rFonts w:ascii="PT Serif" w:hAnsi="PT Serif"/>
          <w:color w:val="111111"/>
          <w:sz w:val="28"/>
          <w:szCs w:val="28"/>
        </w:rPr>
        <w:t xml:space="preserve"> </w:t>
      </w:r>
      <w:r w:rsidRPr="000648B0">
        <w:rPr>
          <w:rFonts w:ascii="Cambria" w:hAnsi="Cambria" w:cs="Cambria"/>
          <w:color w:val="111111"/>
          <w:sz w:val="28"/>
          <w:szCs w:val="28"/>
        </w:rPr>
        <w:t>τ</w:t>
      </w:r>
      <w:r w:rsidRPr="000648B0">
        <w:rPr>
          <w:rFonts w:ascii="Times New Roman" w:hAnsi="Times New Roman" w:cs="Times New Roman"/>
          <w:color w:val="111111"/>
          <w:sz w:val="28"/>
          <w:szCs w:val="28"/>
        </w:rPr>
        <w:t>ὸ</w:t>
      </w:r>
      <w:r w:rsidRPr="000648B0">
        <w:rPr>
          <w:rFonts w:ascii="PT Serif" w:hAnsi="PT Serif"/>
          <w:color w:val="111111"/>
          <w:sz w:val="28"/>
          <w:szCs w:val="28"/>
        </w:rPr>
        <w:t xml:space="preserve"> </w:t>
      </w:r>
      <w:r w:rsidRPr="000648B0">
        <w:rPr>
          <w:rFonts w:ascii="Cambria" w:hAnsi="Cambria" w:cs="Cambria"/>
          <w:color w:val="111111"/>
          <w:sz w:val="28"/>
          <w:szCs w:val="28"/>
        </w:rPr>
        <w:t>ε</w:t>
      </w:r>
      <w:r w:rsidRPr="000648B0">
        <w:rPr>
          <w:rFonts w:ascii="Times New Roman" w:hAnsi="Times New Roman" w:cs="Times New Roman"/>
          <w:color w:val="111111"/>
          <w:sz w:val="28"/>
          <w:szCs w:val="28"/>
        </w:rPr>
        <w:t>ἶ</w:t>
      </w:r>
      <w:r w:rsidRPr="000648B0">
        <w:rPr>
          <w:rFonts w:ascii="Cambria" w:hAnsi="Cambria" w:cs="Cambria"/>
          <w:color w:val="111111"/>
          <w:sz w:val="28"/>
          <w:szCs w:val="28"/>
        </w:rPr>
        <w:t>ναί</w:t>
      </w:r>
      <w:r w:rsidRPr="000648B0">
        <w:rPr>
          <w:rFonts w:ascii="PT Serif" w:hAnsi="PT Serif"/>
          <w:color w:val="111111"/>
          <w:sz w:val="28"/>
          <w:szCs w:val="28"/>
        </w:rPr>
        <w:t xml:space="preserve"> </w:t>
      </w:r>
      <w:r w:rsidRPr="000648B0">
        <w:rPr>
          <w:rFonts w:ascii="PT Serif" w:hAnsi="PT Serif" w:cs="PT Serif"/>
          <w:color w:val="111111"/>
          <w:sz w:val="28"/>
          <w:szCs w:val="28"/>
        </w:rPr>
        <w:t>μ</w:t>
      </w:r>
      <w:r w:rsidRPr="000648B0">
        <w:rPr>
          <w:rFonts w:ascii="Cambria" w:hAnsi="Cambria" w:cs="Cambria"/>
          <w:color w:val="111111"/>
          <w:sz w:val="28"/>
          <w:szCs w:val="28"/>
        </w:rPr>
        <w:t>ε</w:t>
      </w:r>
      <w:r w:rsidRPr="000648B0">
        <w:rPr>
          <w:rFonts w:ascii="PT Serif" w:hAnsi="PT Serif"/>
          <w:color w:val="111111"/>
          <w:sz w:val="28"/>
          <w:szCs w:val="28"/>
        </w:rPr>
        <w:t xml:space="preserve"> </w:t>
      </w:r>
      <w:r w:rsidRPr="000648B0">
        <w:rPr>
          <w:rFonts w:ascii="Cambria" w:hAnsi="Cambria" w:cs="Cambria"/>
          <w:color w:val="111111"/>
          <w:sz w:val="28"/>
          <w:szCs w:val="28"/>
        </w:rPr>
        <w:t>λειτουργ</w:t>
      </w:r>
      <w:r w:rsidRPr="000648B0">
        <w:rPr>
          <w:rFonts w:ascii="Times New Roman" w:hAnsi="Times New Roman" w:cs="Times New Roman"/>
          <w:color w:val="111111"/>
          <w:sz w:val="28"/>
          <w:szCs w:val="28"/>
        </w:rPr>
        <w:t>ὸ</w:t>
      </w:r>
      <w:r w:rsidRPr="000648B0">
        <w:rPr>
          <w:rFonts w:ascii="Cambria" w:hAnsi="Cambria" w:cs="Cambria"/>
          <w:color w:val="111111"/>
          <w:sz w:val="28"/>
          <w:szCs w:val="28"/>
        </w:rPr>
        <w:t>ν</w:t>
      </w:r>
      <w:r w:rsidRPr="000648B0">
        <w:rPr>
          <w:rFonts w:ascii="PT Serif" w:hAnsi="PT Serif"/>
          <w:color w:val="111111"/>
          <w:sz w:val="28"/>
          <w:szCs w:val="28"/>
        </w:rPr>
        <w:t xml:space="preserve"> </w:t>
      </w:r>
      <w:r w:rsidRPr="000648B0">
        <w:rPr>
          <w:rFonts w:ascii="Segoe UI Symbol" w:hAnsi="Segoe UI Symbol" w:cs="Segoe UI Symbol"/>
          <w:color w:val="111111"/>
          <w:sz w:val="28"/>
          <w:szCs w:val="28"/>
        </w:rPr>
        <w:t>⸂</w:t>
      </w:r>
      <w:r w:rsidRPr="000648B0">
        <w:rPr>
          <w:rFonts w:ascii="Cambria" w:hAnsi="Cambria" w:cs="Cambria"/>
          <w:color w:val="111111"/>
          <w:sz w:val="28"/>
          <w:szCs w:val="28"/>
        </w:rPr>
        <w:t>Χριστο</w:t>
      </w:r>
      <w:r w:rsidRPr="000648B0">
        <w:rPr>
          <w:rFonts w:ascii="Times New Roman" w:hAnsi="Times New Roman" w:cs="Times New Roman"/>
          <w:color w:val="111111"/>
          <w:sz w:val="28"/>
          <w:szCs w:val="28"/>
        </w:rPr>
        <w:t>ῦ</w:t>
      </w:r>
      <w:r w:rsidRPr="000648B0">
        <w:rPr>
          <w:rFonts w:ascii="PT Serif" w:hAnsi="PT Serif"/>
          <w:color w:val="111111"/>
          <w:sz w:val="28"/>
          <w:szCs w:val="28"/>
        </w:rPr>
        <w:t xml:space="preserve"> </w:t>
      </w:r>
      <w:r w:rsidRPr="000648B0">
        <w:rPr>
          <w:rFonts w:ascii="Times New Roman" w:hAnsi="Times New Roman" w:cs="Times New Roman"/>
          <w:color w:val="111111"/>
          <w:sz w:val="28"/>
          <w:szCs w:val="28"/>
        </w:rPr>
        <w:t>Ἰ</w:t>
      </w:r>
      <w:r w:rsidRPr="000648B0">
        <w:rPr>
          <w:rFonts w:ascii="Cambria" w:hAnsi="Cambria" w:cs="Cambria"/>
          <w:color w:val="111111"/>
          <w:sz w:val="28"/>
          <w:szCs w:val="28"/>
        </w:rPr>
        <w:t>ησο</w:t>
      </w:r>
      <w:r w:rsidRPr="000648B0">
        <w:rPr>
          <w:rFonts w:ascii="Times New Roman" w:hAnsi="Times New Roman" w:cs="Times New Roman"/>
          <w:color w:val="111111"/>
          <w:sz w:val="28"/>
          <w:szCs w:val="28"/>
        </w:rPr>
        <w:t>ῦ</w:t>
      </w:r>
      <w:r w:rsidRPr="000648B0">
        <w:rPr>
          <w:rFonts w:ascii="Segoe UI Symbol" w:hAnsi="Segoe UI Symbol" w:cs="Segoe UI Symbol"/>
          <w:color w:val="111111"/>
          <w:sz w:val="28"/>
          <w:szCs w:val="28"/>
        </w:rPr>
        <w:t>⸃</w:t>
      </w:r>
      <w:r w:rsidRPr="000648B0">
        <w:rPr>
          <w:rFonts w:ascii="PT Serif" w:hAnsi="PT Serif"/>
          <w:color w:val="111111"/>
          <w:sz w:val="28"/>
          <w:szCs w:val="28"/>
        </w:rPr>
        <w:t xml:space="preserve"> </w:t>
      </w:r>
      <w:r w:rsidRPr="000648B0">
        <w:rPr>
          <w:rFonts w:ascii="Cambria" w:hAnsi="Cambria" w:cs="Cambria"/>
          <w:color w:val="111111"/>
          <w:sz w:val="28"/>
          <w:szCs w:val="28"/>
        </w:rPr>
        <w:t>ε</w:t>
      </w:r>
      <w:r w:rsidRPr="000648B0">
        <w:rPr>
          <w:rFonts w:ascii="Times New Roman" w:hAnsi="Times New Roman" w:cs="Times New Roman"/>
          <w:color w:val="111111"/>
          <w:sz w:val="28"/>
          <w:szCs w:val="28"/>
        </w:rPr>
        <w:t>ἰ</w:t>
      </w:r>
      <w:r w:rsidRPr="000648B0">
        <w:rPr>
          <w:rFonts w:ascii="Cambria" w:hAnsi="Cambria" w:cs="Cambria"/>
          <w:color w:val="111111"/>
          <w:sz w:val="28"/>
          <w:szCs w:val="28"/>
        </w:rPr>
        <w:t>ς</w:t>
      </w:r>
      <w:r w:rsidRPr="000648B0">
        <w:rPr>
          <w:rFonts w:ascii="PT Serif" w:hAnsi="PT Serif"/>
          <w:color w:val="111111"/>
          <w:sz w:val="28"/>
          <w:szCs w:val="28"/>
        </w:rPr>
        <w:t xml:space="preserve"> </w:t>
      </w:r>
      <w:r w:rsidRPr="000648B0">
        <w:rPr>
          <w:rFonts w:ascii="Cambria" w:hAnsi="Cambria" w:cs="Cambria"/>
          <w:color w:val="111111"/>
          <w:sz w:val="28"/>
          <w:szCs w:val="28"/>
        </w:rPr>
        <w:t>τ</w:t>
      </w:r>
      <w:r w:rsidRPr="000648B0">
        <w:rPr>
          <w:rFonts w:ascii="Times New Roman" w:hAnsi="Times New Roman" w:cs="Times New Roman"/>
          <w:color w:val="111111"/>
          <w:sz w:val="28"/>
          <w:szCs w:val="28"/>
        </w:rPr>
        <w:t>ὰ</w:t>
      </w:r>
      <w:r w:rsidRPr="000648B0">
        <w:rPr>
          <w:rFonts w:ascii="PT Serif" w:hAnsi="PT Serif"/>
          <w:color w:val="111111"/>
          <w:sz w:val="28"/>
          <w:szCs w:val="28"/>
        </w:rPr>
        <w:t xml:space="preserve"> </w:t>
      </w:r>
      <w:r w:rsidRPr="000648B0">
        <w:rPr>
          <w:rFonts w:ascii="Times New Roman" w:hAnsi="Times New Roman" w:cs="Times New Roman"/>
          <w:color w:val="111111"/>
          <w:sz w:val="28"/>
          <w:szCs w:val="28"/>
        </w:rPr>
        <w:t>ἔ</w:t>
      </w:r>
      <w:r w:rsidRPr="000648B0">
        <w:rPr>
          <w:rFonts w:ascii="Cambria" w:hAnsi="Cambria" w:cs="Cambria"/>
          <w:color w:val="111111"/>
          <w:sz w:val="28"/>
          <w:szCs w:val="28"/>
        </w:rPr>
        <w:t>θνη</w:t>
      </w:r>
      <w:r w:rsidRPr="000648B0">
        <w:rPr>
          <w:rFonts w:ascii="PT Serif" w:hAnsi="PT Serif"/>
          <w:color w:val="111111"/>
          <w:sz w:val="28"/>
          <w:szCs w:val="28"/>
        </w:rPr>
        <w:t xml:space="preserve">, </w:t>
      </w:r>
      <w:r w:rsidRPr="000648B0">
        <w:rPr>
          <w:rFonts w:ascii="Times New Roman" w:hAnsi="Times New Roman" w:cs="Times New Roman"/>
          <w:color w:val="111111"/>
          <w:sz w:val="28"/>
          <w:szCs w:val="28"/>
        </w:rPr>
        <w:t>ἱ</w:t>
      </w:r>
      <w:r w:rsidRPr="000648B0">
        <w:rPr>
          <w:rFonts w:ascii="Cambria" w:hAnsi="Cambria" w:cs="Cambria"/>
          <w:color w:val="111111"/>
          <w:sz w:val="28"/>
          <w:szCs w:val="28"/>
        </w:rPr>
        <w:t>ερουργο</w:t>
      </w:r>
      <w:r w:rsidRPr="000648B0">
        <w:rPr>
          <w:rFonts w:ascii="Times New Roman" w:hAnsi="Times New Roman" w:cs="Times New Roman"/>
          <w:color w:val="111111"/>
          <w:sz w:val="28"/>
          <w:szCs w:val="28"/>
        </w:rPr>
        <w:t>ῦ</w:t>
      </w:r>
      <w:r w:rsidRPr="000648B0">
        <w:rPr>
          <w:rFonts w:ascii="Cambria" w:hAnsi="Cambria" w:cs="Cambria"/>
          <w:color w:val="111111"/>
          <w:sz w:val="28"/>
          <w:szCs w:val="28"/>
        </w:rPr>
        <w:t>ντα</w:t>
      </w:r>
      <w:r w:rsidRPr="000648B0">
        <w:rPr>
          <w:rFonts w:ascii="PT Serif" w:hAnsi="PT Serif"/>
          <w:color w:val="111111"/>
          <w:sz w:val="28"/>
          <w:szCs w:val="28"/>
        </w:rPr>
        <w:t xml:space="preserve"> </w:t>
      </w:r>
      <w:r w:rsidRPr="000648B0">
        <w:rPr>
          <w:rFonts w:ascii="Cambria" w:hAnsi="Cambria" w:cs="Cambria"/>
          <w:color w:val="111111"/>
          <w:sz w:val="28"/>
          <w:szCs w:val="28"/>
        </w:rPr>
        <w:t>τ</w:t>
      </w:r>
      <w:r w:rsidRPr="000648B0">
        <w:rPr>
          <w:rFonts w:ascii="Times New Roman" w:hAnsi="Times New Roman" w:cs="Times New Roman"/>
          <w:color w:val="111111"/>
          <w:sz w:val="28"/>
          <w:szCs w:val="28"/>
        </w:rPr>
        <w:t>ὸ</w:t>
      </w:r>
      <w:r w:rsidRPr="000648B0">
        <w:rPr>
          <w:rFonts w:ascii="PT Serif" w:hAnsi="PT Serif"/>
          <w:color w:val="111111"/>
          <w:sz w:val="28"/>
          <w:szCs w:val="28"/>
        </w:rPr>
        <w:t xml:space="preserve"> </w:t>
      </w:r>
      <w:r w:rsidRPr="000648B0">
        <w:rPr>
          <w:rFonts w:ascii="Cambria" w:hAnsi="Cambria" w:cs="Cambria"/>
          <w:color w:val="111111"/>
          <w:sz w:val="28"/>
          <w:szCs w:val="28"/>
        </w:rPr>
        <w:t>ε</w:t>
      </w:r>
      <w:r w:rsidRPr="000648B0">
        <w:rPr>
          <w:rFonts w:ascii="Times New Roman" w:hAnsi="Times New Roman" w:cs="Times New Roman"/>
          <w:color w:val="111111"/>
          <w:sz w:val="28"/>
          <w:szCs w:val="28"/>
        </w:rPr>
        <w:t>ὐ</w:t>
      </w:r>
      <w:r w:rsidRPr="000648B0">
        <w:rPr>
          <w:rFonts w:ascii="Cambria" w:hAnsi="Cambria" w:cs="Cambria"/>
          <w:color w:val="111111"/>
          <w:sz w:val="28"/>
          <w:szCs w:val="28"/>
        </w:rPr>
        <w:t>αγγέλιον</w:t>
      </w:r>
      <w:r w:rsidRPr="000648B0">
        <w:rPr>
          <w:rFonts w:ascii="PT Serif" w:hAnsi="PT Serif"/>
          <w:color w:val="111111"/>
          <w:sz w:val="28"/>
          <w:szCs w:val="28"/>
        </w:rPr>
        <w:t xml:space="preserve"> </w:t>
      </w:r>
      <w:r w:rsidRPr="000648B0">
        <w:rPr>
          <w:rFonts w:ascii="Cambria" w:hAnsi="Cambria" w:cs="Cambria"/>
          <w:color w:val="111111"/>
          <w:sz w:val="28"/>
          <w:szCs w:val="28"/>
        </w:rPr>
        <w:t>το</w:t>
      </w:r>
      <w:r w:rsidRPr="000648B0">
        <w:rPr>
          <w:rFonts w:ascii="Times New Roman" w:hAnsi="Times New Roman" w:cs="Times New Roman"/>
          <w:color w:val="111111"/>
          <w:sz w:val="28"/>
          <w:szCs w:val="28"/>
        </w:rPr>
        <w:t>ῦ</w:t>
      </w:r>
      <w:r w:rsidRPr="000648B0">
        <w:rPr>
          <w:rFonts w:ascii="PT Serif" w:hAnsi="PT Serif"/>
          <w:color w:val="111111"/>
          <w:sz w:val="28"/>
          <w:szCs w:val="28"/>
        </w:rPr>
        <w:t xml:space="preserve"> </w:t>
      </w:r>
      <w:r w:rsidRPr="000648B0">
        <w:rPr>
          <w:rFonts w:ascii="Cambria" w:hAnsi="Cambria" w:cs="Cambria"/>
          <w:color w:val="111111"/>
          <w:sz w:val="28"/>
          <w:szCs w:val="28"/>
        </w:rPr>
        <w:t>θεο</w:t>
      </w:r>
      <w:r w:rsidRPr="000648B0">
        <w:rPr>
          <w:rFonts w:ascii="Times New Roman" w:hAnsi="Times New Roman" w:cs="Times New Roman"/>
          <w:color w:val="111111"/>
          <w:sz w:val="28"/>
          <w:szCs w:val="28"/>
        </w:rPr>
        <w:t>ῦ</w:t>
      </w:r>
      <w:r w:rsidRPr="000648B0">
        <w:rPr>
          <w:rFonts w:ascii="PT Serif" w:hAnsi="PT Serif"/>
          <w:color w:val="111111"/>
          <w:sz w:val="28"/>
          <w:szCs w:val="28"/>
        </w:rPr>
        <w:t xml:space="preserve">, </w:t>
      </w:r>
      <w:r w:rsidRPr="000648B0">
        <w:rPr>
          <w:rFonts w:ascii="Times New Roman" w:hAnsi="Times New Roman" w:cs="Times New Roman"/>
          <w:color w:val="111111"/>
          <w:sz w:val="28"/>
          <w:szCs w:val="28"/>
        </w:rPr>
        <w:t>ἵ</w:t>
      </w:r>
      <w:r w:rsidRPr="000648B0">
        <w:rPr>
          <w:rFonts w:ascii="Cambria" w:hAnsi="Cambria" w:cs="Cambria"/>
          <w:color w:val="111111"/>
          <w:sz w:val="28"/>
          <w:szCs w:val="28"/>
        </w:rPr>
        <w:t>να</w:t>
      </w:r>
      <w:r w:rsidRPr="000648B0">
        <w:rPr>
          <w:rFonts w:ascii="PT Serif" w:hAnsi="PT Serif"/>
          <w:color w:val="111111"/>
          <w:sz w:val="28"/>
          <w:szCs w:val="28"/>
        </w:rPr>
        <w:t xml:space="preserve"> </w:t>
      </w:r>
      <w:r w:rsidRPr="000648B0">
        <w:rPr>
          <w:rFonts w:ascii="Cambria" w:hAnsi="Cambria" w:cs="Cambria"/>
          <w:color w:val="111111"/>
          <w:sz w:val="28"/>
          <w:szCs w:val="28"/>
        </w:rPr>
        <w:t>γένηται</w:t>
      </w:r>
      <w:r w:rsidRPr="000648B0">
        <w:rPr>
          <w:rFonts w:ascii="PT Serif" w:hAnsi="PT Serif"/>
          <w:color w:val="111111"/>
          <w:sz w:val="28"/>
          <w:szCs w:val="28"/>
        </w:rPr>
        <w:t xml:space="preserve"> </w:t>
      </w:r>
      <w:r w:rsidRPr="000648B0">
        <w:rPr>
          <w:rFonts w:ascii="Times New Roman" w:hAnsi="Times New Roman" w:cs="Times New Roman"/>
          <w:color w:val="111111"/>
          <w:sz w:val="28"/>
          <w:szCs w:val="28"/>
        </w:rPr>
        <w:t>ἡ</w:t>
      </w:r>
      <w:r w:rsidRPr="000648B0">
        <w:rPr>
          <w:rFonts w:ascii="PT Serif" w:hAnsi="PT Serif"/>
          <w:color w:val="111111"/>
          <w:sz w:val="28"/>
          <w:szCs w:val="28"/>
        </w:rPr>
        <w:t xml:space="preserve"> π</w:t>
      </w:r>
      <w:r w:rsidRPr="000648B0">
        <w:rPr>
          <w:rFonts w:ascii="Cambria" w:hAnsi="Cambria" w:cs="Cambria"/>
          <w:color w:val="111111"/>
          <w:sz w:val="28"/>
          <w:szCs w:val="28"/>
        </w:rPr>
        <w:t>ροσφορ</w:t>
      </w:r>
      <w:r w:rsidRPr="000648B0">
        <w:rPr>
          <w:rFonts w:ascii="Times New Roman" w:hAnsi="Times New Roman" w:cs="Times New Roman"/>
          <w:color w:val="111111"/>
          <w:sz w:val="28"/>
          <w:szCs w:val="28"/>
        </w:rPr>
        <w:t>ὰ</w:t>
      </w:r>
      <w:r w:rsidRPr="000648B0">
        <w:rPr>
          <w:rFonts w:ascii="PT Serif" w:hAnsi="PT Serif"/>
          <w:color w:val="111111"/>
          <w:sz w:val="28"/>
          <w:szCs w:val="28"/>
        </w:rPr>
        <w:t xml:space="preserve"> </w:t>
      </w:r>
      <w:r w:rsidRPr="000648B0">
        <w:rPr>
          <w:rFonts w:ascii="Cambria" w:hAnsi="Cambria" w:cs="Cambria"/>
          <w:color w:val="111111"/>
          <w:sz w:val="28"/>
          <w:szCs w:val="28"/>
        </w:rPr>
        <w:t>τ</w:t>
      </w:r>
      <w:r w:rsidRPr="000648B0">
        <w:rPr>
          <w:rFonts w:ascii="Times New Roman" w:hAnsi="Times New Roman" w:cs="Times New Roman"/>
          <w:color w:val="111111"/>
          <w:sz w:val="28"/>
          <w:szCs w:val="28"/>
        </w:rPr>
        <w:t>ῶ</w:t>
      </w:r>
      <w:r w:rsidRPr="000648B0">
        <w:rPr>
          <w:rFonts w:ascii="Cambria" w:hAnsi="Cambria" w:cs="Cambria"/>
          <w:color w:val="111111"/>
          <w:sz w:val="28"/>
          <w:szCs w:val="28"/>
        </w:rPr>
        <w:t>ν</w:t>
      </w:r>
      <w:r w:rsidRPr="000648B0">
        <w:rPr>
          <w:rFonts w:ascii="PT Serif" w:hAnsi="PT Serif"/>
          <w:color w:val="111111"/>
          <w:sz w:val="28"/>
          <w:szCs w:val="28"/>
        </w:rPr>
        <w:t xml:space="preserve"> </w:t>
      </w:r>
      <w:r w:rsidRPr="000648B0">
        <w:rPr>
          <w:rFonts w:ascii="Times New Roman" w:hAnsi="Times New Roman" w:cs="Times New Roman"/>
          <w:color w:val="111111"/>
          <w:sz w:val="28"/>
          <w:szCs w:val="28"/>
        </w:rPr>
        <w:t>ἐ</w:t>
      </w:r>
      <w:r w:rsidRPr="000648B0">
        <w:rPr>
          <w:rFonts w:ascii="Cambria" w:hAnsi="Cambria" w:cs="Cambria"/>
          <w:color w:val="111111"/>
          <w:sz w:val="28"/>
          <w:szCs w:val="28"/>
        </w:rPr>
        <w:t>θν</w:t>
      </w:r>
      <w:r w:rsidRPr="000648B0">
        <w:rPr>
          <w:rFonts w:ascii="Times New Roman" w:hAnsi="Times New Roman" w:cs="Times New Roman"/>
          <w:color w:val="111111"/>
          <w:sz w:val="28"/>
          <w:szCs w:val="28"/>
        </w:rPr>
        <w:t>ῶ</w:t>
      </w:r>
      <w:r w:rsidRPr="000648B0">
        <w:rPr>
          <w:rFonts w:ascii="Cambria" w:hAnsi="Cambria" w:cs="Cambria"/>
          <w:color w:val="111111"/>
          <w:sz w:val="28"/>
          <w:szCs w:val="28"/>
        </w:rPr>
        <w:t>ν</w:t>
      </w:r>
      <w:r w:rsidRPr="000648B0">
        <w:rPr>
          <w:rFonts w:ascii="PT Serif" w:hAnsi="PT Serif"/>
          <w:color w:val="111111"/>
          <w:sz w:val="28"/>
          <w:szCs w:val="28"/>
        </w:rPr>
        <w:t xml:space="preserve"> </w:t>
      </w:r>
      <w:r w:rsidRPr="000648B0">
        <w:rPr>
          <w:rFonts w:ascii="Cambria" w:hAnsi="Cambria" w:cs="Cambria"/>
          <w:color w:val="111111"/>
          <w:sz w:val="28"/>
          <w:szCs w:val="28"/>
        </w:rPr>
        <w:t>ε</w:t>
      </w:r>
      <w:r w:rsidRPr="000648B0">
        <w:rPr>
          <w:rFonts w:ascii="Times New Roman" w:hAnsi="Times New Roman" w:cs="Times New Roman"/>
          <w:color w:val="111111"/>
          <w:sz w:val="28"/>
          <w:szCs w:val="28"/>
        </w:rPr>
        <w:t>ὐ</w:t>
      </w:r>
      <w:r w:rsidRPr="000648B0">
        <w:rPr>
          <w:rFonts w:ascii="PT Serif" w:hAnsi="PT Serif"/>
          <w:color w:val="111111"/>
          <w:sz w:val="28"/>
          <w:szCs w:val="28"/>
        </w:rPr>
        <w:t>π</w:t>
      </w:r>
      <w:r w:rsidRPr="000648B0">
        <w:rPr>
          <w:rFonts w:ascii="Cambria" w:hAnsi="Cambria" w:cs="Cambria"/>
          <w:color w:val="111111"/>
          <w:sz w:val="28"/>
          <w:szCs w:val="28"/>
        </w:rPr>
        <w:t>ρόσδεκτος</w:t>
      </w:r>
      <w:r w:rsidRPr="000648B0">
        <w:rPr>
          <w:rFonts w:ascii="PT Serif" w:hAnsi="PT Serif"/>
          <w:color w:val="111111"/>
          <w:sz w:val="28"/>
          <w:szCs w:val="28"/>
        </w:rPr>
        <w:t xml:space="preserve">, </w:t>
      </w:r>
      <w:r w:rsidRPr="000648B0">
        <w:rPr>
          <w:rFonts w:ascii="Times New Roman" w:hAnsi="Times New Roman" w:cs="Times New Roman"/>
          <w:color w:val="111111"/>
          <w:sz w:val="28"/>
          <w:szCs w:val="28"/>
        </w:rPr>
        <w:t>ἡ</w:t>
      </w:r>
      <w:r w:rsidRPr="000648B0">
        <w:rPr>
          <w:rFonts w:ascii="Cambria" w:hAnsi="Cambria" w:cs="Cambria"/>
          <w:color w:val="111111"/>
          <w:sz w:val="28"/>
          <w:szCs w:val="28"/>
        </w:rPr>
        <w:t>γιασ</w:t>
      </w:r>
      <w:r w:rsidRPr="000648B0">
        <w:rPr>
          <w:rFonts w:ascii="PT Serif" w:hAnsi="PT Serif" w:cs="PT Serif"/>
          <w:color w:val="111111"/>
          <w:sz w:val="28"/>
          <w:szCs w:val="28"/>
        </w:rPr>
        <w:t>μ</w:t>
      </w:r>
      <w:r w:rsidRPr="000648B0">
        <w:rPr>
          <w:rFonts w:ascii="Cambria" w:hAnsi="Cambria" w:cs="Cambria"/>
          <w:color w:val="111111"/>
          <w:sz w:val="28"/>
          <w:szCs w:val="28"/>
        </w:rPr>
        <w:t>ένη</w:t>
      </w:r>
      <w:r w:rsidRPr="000648B0">
        <w:rPr>
          <w:rFonts w:ascii="PT Serif" w:hAnsi="PT Serif"/>
          <w:color w:val="111111"/>
          <w:sz w:val="28"/>
          <w:szCs w:val="28"/>
        </w:rPr>
        <w:t xml:space="preserve"> </w:t>
      </w:r>
      <w:r w:rsidRPr="000648B0">
        <w:rPr>
          <w:rFonts w:ascii="Times New Roman" w:hAnsi="Times New Roman" w:cs="Times New Roman"/>
          <w:color w:val="111111"/>
          <w:sz w:val="28"/>
          <w:szCs w:val="28"/>
        </w:rPr>
        <w:t>ἐ</w:t>
      </w:r>
      <w:r w:rsidRPr="000648B0">
        <w:rPr>
          <w:rFonts w:ascii="Cambria" w:hAnsi="Cambria" w:cs="Cambria"/>
          <w:color w:val="111111"/>
          <w:sz w:val="28"/>
          <w:szCs w:val="28"/>
        </w:rPr>
        <w:t>ν</w:t>
      </w:r>
      <w:r w:rsidRPr="000648B0">
        <w:rPr>
          <w:rFonts w:ascii="PT Serif" w:hAnsi="PT Serif"/>
          <w:color w:val="111111"/>
          <w:sz w:val="28"/>
          <w:szCs w:val="28"/>
        </w:rPr>
        <w:t xml:space="preserve"> </w:t>
      </w:r>
      <w:r w:rsidRPr="000648B0">
        <w:rPr>
          <w:rFonts w:ascii="PT Serif" w:hAnsi="PT Serif" w:cs="PT Serif"/>
          <w:color w:val="111111"/>
          <w:sz w:val="28"/>
          <w:szCs w:val="28"/>
        </w:rPr>
        <w:t>π</w:t>
      </w:r>
      <w:r w:rsidRPr="000648B0">
        <w:rPr>
          <w:rFonts w:ascii="Cambria" w:hAnsi="Cambria" w:cs="Cambria"/>
          <w:color w:val="111111"/>
          <w:sz w:val="28"/>
          <w:szCs w:val="28"/>
        </w:rPr>
        <w:t>νεύ</w:t>
      </w:r>
      <w:r w:rsidRPr="000648B0">
        <w:rPr>
          <w:rFonts w:ascii="PT Serif" w:hAnsi="PT Serif" w:cs="PT Serif"/>
          <w:color w:val="111111"/>
          <w:sz w:val="28"/>
          <w:szCs w:val="28"/>
        </w:rPr>
        <w:t>μ</w:t>
      </w:r>
      <w:r w:rsidRPr="000648B0">
        <w:rPr>
          <w:rFonts w:ascii="Cambria" w:hAnsi="Cambria" w:cs="Cambria"/>
          <w:color w:val="111111"/>
          <w:sz w:val="28"/>
          <w:szCs w:val="28"/>
        </w:rPr>
        <w:t>ατι</w:t>
      </w:r>
      <w:r w:rsidRPr="000648B0">
        <w:rPr>
          <w:rFonts w:ascii="PT Serif" w:hAnsi="PT Serif"/>
          <w:color w:val="111111"/>
          <w:sz w:val="28"/>
          <w:szCs w:val="28"/>
        </w:rPr>
        <w:t xml:space="preserve"> </w:t>
      </w:r>
      <w:r w:rsidRPr="000648B0">
        <w:rPr>
          <w:rFonts w:ascii="Times New Roman" w:hAnsi="Times New Roman" w:cs="Times New Roman"/>
          <w:color w:val="111111"/>
          <w:sz w:val="28"/>
          <w:szCs w:val="28"/>
        </w:rPr>
        <w:t>ἁ</w:t>
      </w:r>
      <w:r w:rsidRPr="000648B0">
        <w:rPr>
          <w:rFonts w:ascii="Cambria" w:hAnsi="Cambria" w:cs="Cambria"/>
          <w:color w:val="111111"/>
          <w:sz w:val="28"/>
          <w:szCs w:val="28"/>
        </w:rPr>
        <w:t>γί</w:t>
      </w:r>
      <w:r w:rsidRPr="000648B0">
        <w:rPr>
          <w:rFonts w:ascii="Times New Roman" w:hAnsi="Times New Roman" w:cs="Times New Roman"/>
          <w:color w:val="111111"/>
          <w:sz w:val="28"/>
          <w:szCs w:val="28"/>
        </w:rPr>
        <w:t>ῳ</w:t>
      </w:r>
      <w:r w:rsidRPr="000648B0">
        <w:rPr>
          <w:rFonts w:ascii="PT Serif" w:hAnsi="PT Serif"/>
          <w:color w:val="111111"/>
          <w:sz w:val="28"/>
          <w:szCs w:val="28"/>
        </w:rPr>
        <w:t>.</w:t>
      </w:r>
    </w:p>
    <w:p w14:paraId="2ABD5C4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bookmarkStart w:id="185" w:name="_Hlk207800492"/>
      <w:bookmarkStart w:id="186" w:name="_Hlk203467513"/>
      <w:r w:rsidRPr="000648B0">
        <w:rPr>
          <w:rFonts w:ascii="Arial" w:eastAsia="Times New Roman" w:hAnsi="Arial" w:cs="Arial"/>
          <w:kern w:val="0"/>
          <w:sz w:val="24"/>
          <w:szCs w:val="24"/>
          <w:lang w:eastAsia="it-IT"/>
          <w14:ligatures w14:val="none"/>
        </w:rPr>
        <w:t xml:space="preserve">Fratelli miei, sono anch’io convinto, per quel che vi riguarda, che voi pure </w:t>
      </w:r>
      <w:bookmarkStart w:id="187" w:name="_Hlk207773367"/>
      <w:r w:rsidRPr="000648B0">
        <w:rPr>
          <w:rFonts w:ascii="Arial" w:eastAsia="Times New Roman" w:hAnsi="Arial" w:cs="Arial"/>
          <w:kern w:val="0"/>
          <w:sz w:val="24"/>
          <w:szCs w:val="24"/>
          <w:lang w:eastAsia="it-IT"/>
          <w14:ligatures w14:val="none"/>
        </w:rPr>
        <w:t xml:space="preserve">siete pieni di bontà, colmi di ogni conoscenza </w:t>
      </w:r>
      <w:bookmarkEnd w:id="187"/>
      <w:r w:rsidRPr="000648B0">
        <w:rPr>
          <w:rFonts w:ascii="Arial" w:eastAsia="Times New Roman" w:hAnsi="Arial" w:cs="Arial"/>
          <w:kern w:val="0"/>
          <w:sz w:val="24"/>
          <w:szCs w:val="24"/>
          <w:lang w:eastAsia="it-IT"/>
          <w14:ligatures w14:val="none"/>
        </w:rPr>
        <w:t xml:space="preserve">e capaci di correggervi l’un l’altro. Tuttavia, su alcuni punti, vi ho scritto con un po’ di audacia, come per ricordarvi quello che già sapete, a motivo della grazia che mi è stata data da Dio </w:t>
      </w:r>
      <w:bookmarkStart w:id="188" w:name="_Hlk203467061"/>
      <w:r w:rsidRPr="000648B0">
        <w:rPr>
          <w:rFonts w:ascii="Arial" w:eastAsia="Times New Roman" w:hAnsi="Arial" w:cs="Arial"/>
          <w:kern w:val="0"/>
          <w:sz w:val="24"/>
          <w:szCs w:val="24"/>
          <w:lang w:eastAsia="it-IT"/>
          <w14:ligatures w14:val="none"/>
        </w:rPr>
        <w:t xml:space="preserve">per essere ministro di Cristo Gesù tra le genti, adempiendo il sacro ministero di annunciare il vangelo di Dio </w:t>
      </w:r>
      <w:r w:rsidRPr="000648B0">
        <w:rPr>
          <w:rFonts w:ascii="Arial" w:eastAsia="Times New Roman" w:hAnsi="Arial" w:cs="Arial"/>
          <w:kern w:val="0"/>
          <w:sz w:val="24"/>
          <w:szCs w:val="24"/>
          <w:lang w:eastAsia="it-IT"/>
          <w14:ligatures w14:val="none"/>
        </w:rPr>
        <w:lastRenderedPageBreak/>
        <w:t>perché le genti divengano un’offerta gradita, santificata dallo Spirito Santo</w:t>
      </w:r>
      <w:bookmarkEnd w:id="188"/>
      <w:r w:rsidRPr="000648B0">
        <w:rPr>
          <w:rFonts w:ascii="Arial" w:eastAsia="Times New Roman" w:hAnsi="Arial" w:cs="Arial"/>
          <w:kern w:val="0"/>
          <w:sz w:val="24"/>
          <w:szCs w:val="24"/>
          <w:lang w:eastAsia="it-IT"/>
          <w14:ligatures w14:val="none"/>
        </w:rPr>
        <w:t>.</w:t>
      </w:r>
      <w:bookmarkEnd w:id="185"/>
      <w:r w:rsidRPr="000648B0">
        <w:rPr>
          <w:rFonts w:ascii="Arial" w:eastAsia="Times New Roman" w:hAnsi="Arial" w:cs="Arial"/>
          <w:kern w:val="0"/>
          <w:sz w:val="24"/>
          <w:szCs w:val="24"/>
          <w:lang w:eastAsia="it-IT"/>
          <w14:ligatures w14:val="none"/>
        </w:rPr>
        <w:t xml:space="preserve">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w:t>
      </w:r>
      <w:bookmarkStart w:id="189" w:name="_Hlk203466890"/>
      <w:r w:rsidRPr="000648B0">
        <w:rPr>
          <w:rFonts w:ascii="Arial" w:eastAsia="Times New Roman" w:hAnsi="Arial" w:cs="Arial"/>
          <w:kern w:val="0"/>
          <w:sz w:val="24"/>
          <w:szCs w:val="24"/>
          <w:lang w:eastAsia="it-IT"/>
          <w14:ligatures w14:val="none"/>
        </w:rPr>
        <w:t xml:space="preserve">(Rm 15,14-21). </w:t>
      </w:r>
    </w:p>
    <w:bookmarkEnd w:id="186"/>
    <w:bookmarkEnd w:id="189"/>
    <w:p w14:paraId="3D8A6CFB" w14:textId="77777777" w:rsidR="000648B0" w:rsidRPr="000648B0" w:rsidRDefault="000648B0" w:rsidP="00516022">
      <w:pPr>
        <w:spacing w:after="120" w:line="240" w:lineRule="auto"/>
        <w:jc w:val="both"/>
        <w:rPr>
          <w:rFonts w:ascii="Arial" w:eastAsia="Times New Roman" w:hAnsi="Arial" w:cs="Arial"/>
          <w:kern w:val="0"/>
          <w:sz w:val="24"/>
          <w:szCs w:val="24"/>
          <w:lang w:val="la-Latn" w:eastAsia="it-IT"/>
          <w14:ligatures w14:val="none"/>
        </w:rPr>
      </w:pPr>
      <w:r w:rsidRPr="000648B0">
        <w:rPr>
          <w:rFonts w:ascii="Arial" w:hAnsi="Arial" w:cs="Arial"/>
          <w:sz w:val="24"/>
          <w:szCs w:val="24"/>
          <w:lang w:val="la-Latn"/>
        </w:rPr>
        <w:t xml:space="preserve">Certus sum autem, fratres mei, et ego ipse de vobis, quoniam et ipsi </w:t>
      </w:r>
      <w:bookmarkStart w:id="190" w:name="_Hlk207773405"/>
      <w:r w:rsidRPr="000648B0">
        <w:rPr>
          <w:rFonts w:ascii="Arial" w:hAnsi="Arial" w:cs="Arial"/>
          <w:sz w:val="24"/>
          <w:szCs w:val="24"/>
          <w:lang w:val="la-Latn"/>
        </w:rPr>
        <w:t>pleni estis bonitate, repleti omni scientia</w:t>
      </w:r>
      <w:bookmarkEnd w:id="190"/>
      <w:r w:rsidRPr="000648B0">
        <w:rPr>
          <w:rFonts w:ascii="Arial" w:hAnsi="Arial" w:cs="Arial"/>
          <w:sz w:val="24"/>
          <w:szCs w:val="24"/>
          <w:lang w:val="la-Latn"/>
        </w:rPr>
        <w:t xml:space="preserve">, ita ut possitis et alterutrum monere. </w:t>
      </w:r>
      <w:bookmarkStart w:id="191" w:name="_Hlk207723223"/>
      <w:r w:rsidRPr="000648B0">
        <w:rPr>
          <w:rFonts w:ascii="Arial" w:hAnsi="Arial" w:cs="Arial"/>
          <w:sz w:val="24"/>
          <w:szCs w:val="24"/>
          <w:lang w:val="la-Latn"/>
        </w:rPr>
        <w:t xml:space="preserve"> Audacius autem scripsi vobis ex parte, tamquam in memoriam vos reducens propter gratiam, quae data est mihi a Deo</w:t>
      </w:r>
      <w:bookmarkEnd w:id="191"/>
      <w:r w:rsidRPr="000648B0">
        <w:rPr>
          <w:rFonts w:ascii="Arial" w:hAnsi="Arial" w:cs="Arial"/>
          <w:sz w:val="24"/>
          <w:szCs w:val="24"/>
          <w:lang w:val="la-Latn"/>
        </w:rPr>
        <w:t xml:space="preserve">, </w:t>
      </w:r>
      <w:bookmarkStart w:id="192" w:name="_Hlk203467037"/>
      <w:r w:rsidRPr="000648B0">
        <w:rPr>
          <w:rFonts w:ascii="Arial" w:hAnsi="Arial" w:cs="Arial"/>
          <w:sz w:val="24"/>
          <w:szCs w:val="24"/>
          <w:lang w:val="la-Latn"/>
        </w:rPr>
        <w:t>ut sim minister Christi Iesu ad gentes,</w:t>
      </w:r>
      <w:bookmarkStart w:id="193" w:name="_Hlk203467018"/>
      <w:r w:rsidRPr="000648B0">
        <w:rPr>
          <w:rFonts w:ascii="Arial" w:hAnsi="Arial" w:cs="Arial"/>
          <w:sz w:val="24"/>
          <w:szCs w:val="24"/>
          <w:lang w:val="la-Latn"/>
        </w:rPr>
        <w:t xml:space="preserve"> consecrans evangelium Dei, ut fiat oblatio gentium accepta, sanctificata in Spiritu Sancto. </w:t>
      </w:r>
      <w:bookmarkEnd w:id="192"/>
      <w:bookmarkEnd w:id="193"/>
      <w:r w:rsidRPr="000648B0">
        <w:rPr>
          <w:rFonts w:ascii="Arial" w:hAnsi="Arial" w:cs="Arial"/>
          <w:sz w:val="24"/>
          <w:szCs w:val="24"/>
          <w:lang w:val="la-Latn"/>
        </w:rPr>
        <w:t xml:space="preserve">Habeo igitur gloriationem in Christo Iesu ad Deum; non enim audebo aliquid loqui eorum, quae per me non effecit Christus in oboedientiam gentium, </w:t>
      </w:r>
      <w:bookmarkStart w:id="194" w:name="_Hlk207724423"/>
      <w:r w:rsidRPr="000648B0">
        <w:rPr>
          <w:rFonts w:ascii="Arial" w:hAnsi="Arial" w:cs="Arial"/>
          <w:sz w:val="24"/>
          <w:szCs w:val="24"/>
          <w:lang w:val="la-Latn"/>
        </w:rPr>
        <w:t>verbo et factis, in virtute signorum et prodigiorum, in virtute Spiritus</w:t>
      </w:r>
      <w:bookmarkEnd w:id="194"/>
      <w:r w:rsidRPr="000648B0">
        <w:rPr>
          <w:rFonts w:ascii="Arial" w:hAnsi="Arial" w:cs="Arial"/>
          <w:sz w:val="24"/>
          <w:szCs w:val="24"/>
          <w:lang w:val="la-Latn"/>
        </w:rPr>
        <w:t xml:space="preserve">, ita ut ab Ierusalem et per circuitum usque in Illyricum repleverim evangelium Christi, sic autem contendens praedicare evangelium, non ubi nominatus est Christus, ne super alienum fundamentum aedificarem, sed sicut scriptum est: “ Quibus non est annuntiatum de eo, videbunt; et, qui non audierunt, intellegent ”. </w:t>
      </w:r>
      <w:r w:rsidRPr="000648B0">
        <w:rPr>
          <w:rFonts w:ascii="Arial" w:eastAsia="Times New Roman" w:hAnsi="Arial" w:cs="Arial"/>
          <w:kern w:val="0"/>
          <w:sz w:val="24"/>
          <w:szCs w:val="24"/>
          <w:lang w:val="la-Latn" w:eastAsia="it-IT"/>
          <w14:ligatures w14:val="none"/>
        </w:rPr>
        <w:t xml:space="preserve">(Rm 15,14-21). </w:t>
      </w:r>
    </w:p>
    <w:p w14:paraId="0283BAD2" w14:textId="77777777" w:rsidR="000648B0" w:rsidRPr="000648B0" w:rsidRDefault="000648B0" w:rsidP="00516022">
      <w:pPr>
        <w:spacing w:after="120" w:line="240" w:lineRule="auto"/>
        <w:jc w:val="both"/>
        <w:rPr>
          <w:rFonts w:ascii="Arial" w:eastAsia="Times New Roman" w:hAnsi="Arial" w:cs="Arial"/>
          <w:kern w:val="0"/>
          <w:sz w:val="24"/>
          <w:szCs w:val="24"/>
          <w:lang w:val="la-Latn" w:eastAsia="it-IT"/>
          <w14:ligatures w14:val="none"/>
        </w:rPr>
      </w:pPr>
      <w:r w:rsidRPr="000648B0">
        <w:rPr>
          <w:rFonts w:ascii="Cambria" w:hAnsi="Cambria" w:cs="Cambria"/>
          <w:color w:val="111111"/>
          <w:sz w:val="26"/>
          <w:szCs w:val="26"/>
        </w:rPr>
        <w:t>Πέ</w:t>
      </w:r>
      <w:r w:rsidRPr="000648B0">
        <w:rPr>
          <w:rFonts w:ascii="PT Serif" w:hAnsi="PT Serif" w:cs="PT Serif"/>
          <w:color w:val="111111"/>
          <w:sz w:val="26"/>
          <w:szCs w:val="26"/>
        </w:rPr>
        <w:t>π</w:t>
      </w:r>
      <w:r w:rsidRPr="000648B0">
        <w:rPr>
          <w:rFonts w:ascii="Cambria" w:hAnsi="Cambria" w:cs="Cambria"/>
          <w:color w:val="111111"/>
          <w:sz w:val="26"/>
          <w:szCs w:val="26"/>
        </w:rPr>
        <w:t>εισ</w:t>
      </w:r>
      <w:r w:rsidRPr="000648B0">
        <w:rPr>
          <w:rFonts w:ascii="PT Serif" w:hAnsi="PT Serif" w:cs="PT Serif"/>
          <w:color w:val="111111"/>
          <w:sz w:val="26"/>
          <w:szCs w:val="26"/>
        </w:rPr>
        <w:t>μ</w:t>
      </w:r>
      <w:r w:rsidRPr="000648B0">
        <w:rPr>
          <w:rFonts w:ascii="Cambria" w:hAnsi="Cambria" w:cs="Cambria"/>
          <w:color w:val="111111"/>
          <w:sz w:val="26"/>
          <w:szCs w:val="26"/>
        </w:rPr>
        <w:t>αι</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δέ</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ἀ</w:t>
      </w:r>
      <w:r w:rsidRPr="000648B0">
        <w:rPr>
          <w:rFonts w:ascii="Cambria" w:hAnsi="Cambria" w:cs="Cambria"/>
          <w:color w:val="111111"/>
          <w:sz w:val="26"/>
          <w:szCs w:val="26"/>
        </w:rPr>
        <w:t>δελφοί</w:t>
      </w:r>
      <w:r w:rsidRPr="000648B0">
        <w:rPr>
          <w:rFonts w:ascii="PT Serif" w:hAnsi="PT Serif"/>
          <w:color w:val="111111"/>
          <w:sz w:val="26"/>
          <w:szCs w:val="26"/>
          <w:lang w:val="la-Latn"/>
        </w:rPr>
        <w:t xml:space="preserve"> </w:t>
      </w:r>
      <w:r w:rsidRPr="000648B0">
        <w:rPr>
          <w:rFonts w:ascii="PT Serif" w:hAnsi="PT Serif" w:cs="PT Serif"/>
          <w:color w:val="111111"/>
          <w:sz w:val="26"/>
          <w:szCs w:val="26"/>
        </w:rPr>
        <w:t>μ</w:t>
      </w:r>
      <w:r w:rsidRPr="000648B0">
        <w:rPr>
          <w:rFonts w:ascii="Cambria" w:hAnsi="Cambria" w:cs="Cambria"/>
          <w:color w:val="111111"/>
          <w:sz w:val="26"/>
          <w:szCs w:val="26"/>
        </w:rPr>
        <w:t>ου</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α</w:t>
      </w:r>
      <w:r w:rsidRPr="000648B0">
        <w:rPr>
          <w:rFonts w:ascii="Times New Roman" w:hAnsi="Times New Roman" w:cs="Times New Roman"/>
          <w:color w:val="111111"/>
          <w:sz w:val="26"/>
          <w:szCs w:val="26"/>
        </w:rPr>
        <w:t>ὐ</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ὸ</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Cambria" w:hAnsi="Cambria" w:cs="Cambria"/>
          <w:color w:val="111111"/>
          <w:sz w:val="26"/>
          <w:szCs w:val="26"/>
        </w:rPr>
        <w:t>γ</w:t>
      </w:r>
      <w:r w:rsidRPr="000648B0">
        <w:rPr>
          <w:rFonts w:ascii="Times New Roman" w:hAnsi="Times New Roman" w:cs="Times New Roman"/>
          <w:color w:val="111111"/>
          <w:sz w:val="26"/>
          <w:szCs w:val="26"/>
        </w:rPr>
        <w:t>ὼ</w:t>
      </w:r>
      <w:r w:rsidRPr="000648B0">
        <w:rPr>
          <w:rFonts w:ascii="PT Serif" w:hAnsi="PT Serif"/>
          <w:color w:val="111111"/>
          <w:sz w:val="26"/>
          <w:szCs w:val="26"/>
          <w:lang w:val="la-Latn"/>
        </w:rPr>
        <w:t xml:space="preserve"> </w:t>
      </w:r>
      <w:r w:rsidRPr="000648B0">
        <w:rPr>
          <w:rFonts w:ascii="PT Serif" w:hAnsi="PT Serif"/>
          <w:color w:val="111111"/>
          <w:sz w:val="26"/>
          <w:szCs w:val="26"/>
        </w:rPr>
        <w:t>π</w:t>
      </w:r>
      <w:r w:rsidRPr="000648B0">
        <w:rPr>
          <w:rFonts w:ascii="Cambria" w:hAnsi="Cambria" w:cs="Cambria"/>
          <w:color w:val="111111"/>
          <w:sz w:val="26"/>
          <w:szCs w:val="26"/>
        </w:rPr>
        <w:t>ερ</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ὑ</w:t>
      </w:r>
      <w:r w:rsidRPr="000648B0">
        <w:rPr>
          <w:rFonts w:ascii="PT Serif" w:hAnsi="PT Serif"/>
          <w:color w:val="111111"/>
          <w:sz w:val="26"/>
          <w:szCs w:val="26"/>
        </w:rPr>
        <w:t>μ</w:t>
      </w:r>
      <w:r w:rsidRPr="000648B0">
        <w:rPr>
          <w:rFonts w:ascii="Times New Roman" w:hAnsi="Times New Roman" w:cs="Times New Roman"/>
          <w:color w:val="111111"/>
          <w:sz w:val="26"/>
          <w:szCs w:val="26"/>
        </w:rPr>
        <w:t>ῶ</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bookmarkStart w:id="195" w:name="_Hlk207773457"/>
      <w:r w:rsidRPr="000648B0">
        <w:rPr>
          <w:rFonts w:ascii="Times New Roman" w:hAnsi="Times New Roman" w:cs="Times New Roman"/>
          <w:color w:val="111111"/>
          <w:sz w:val="26"/>
          <w:szCs w:val="26"/>
        </w:rPr>
        <w:t>ὅ</w:t>
      </w:r>
      <w:r w:rsidRPr="000648B0">
        <w:rPr>
          <w:rFonts w:ascii="Cambria" w:hAnsi="Cambria" w:cs="Cambria"/>
          <w:color w:val="111111"/>
          <w:sz w:val="26"/>
          <w:szCs w:val="26"/>
        </w:rPr>
        <w:t>τι</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α</w:t>
      </w:r>
      <w:r w:rsidRPr="000648B0">
        <w:rPr>
          <w:rFonts w:ascii="Times New Roman" w:hAnsi="Times New Roman" w:cs="Times New Roman"/>
          <w:color w:val="111111"/>
          <w:sz w:val="26"/>
          <w:szCs w:val="26"/>
        </w:rPr>
        <w:t>ὐ</w:t>
      </w:r>
      <w:r w:rsidRPr="000648B0">
        <w:rPr>
          <w:rFonts w:ascii="Cambria" w:hAnsi="Cambria" w:cs="Cambria"/>
          <w:color w:val="111111"/>
          <w:sz w:val="26"/>
          <w:szCs w:val="26"/>
        </w:rPr>
        <w:t>το</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PT Serif" w:hAnsi="PT Serif"/>
          <w:color w:val="111111"/>
          <w:sz w:val="26"/>
          <w:szCs w:val="26"/>
        </w:rPr>
        <w:t>μ</w:t>
      </w:r>
      <w:r w:rsidRPr="000648B0">
        <w:rPr>
          <w:rFonts w:ascii="Cambria" w:hAnsi="Cambria" w:cs="Cambria"/>
          <w:color w:val="111111"/>
          <w:sz w:val="26"/>
          <w:szCs w:val="26"/>
        </w:rPr>
        <w:t>εστοί</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Cambria" w:hAnsi="Cambria" w:cs="Cambria"/>
          <w:color w:val="111111"/>
          <w:sz w:val="26"/>
          <w:szCs w:val="26"/>
        </w:rPr>
        <w:t>στε</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ἀ</w:t>
      </w:r>
      <w:r w:rsidRPr="000648B0">
        <w:rPr>
          <w:rFonts w:ascii="Cambria" w:hAnsi="Cambria" w:cs="Cambria"/>
          <w:color w:val="111111"/>
          <w:sz w:val="26"/>
          <w:szCs w:val="26"/>
        </w:rPr>
        <w:t>γαθωσύνης</w:t>
      </w:r>
      <w:r w:rsidRPr="000648B0">
        <w:rPr>
          <w:rFonts w:ascii="PT Serif" w:hAnsi="PT Serif"/>
          <w:color w:val="111111"/>
          <w:sz w:val="26"/>
          <w:szCs w:val="26"/>
          <w:lang w:val="la-Latn"/>
        </w:rPr>
        <w:t xml:space="preserve">, </w:t>
      </w:r>
      <w:r w:rsidRPr="000648B0">
        <w:rPr>
          <w:rFonts w:ascii="PT Serif" w:hAnsi="PT Serif" w:cs="PT Serif"/>
          <w:color w:val="111111"/>
          <w:sz w:val="26"/>
          <w:szCs w:val="26"/>
        </w:rPr>
        <w:t>π</w:t>
      </w:r>
      <w:r w:rsidRPr="000648B0">
        <w:rPr>
          <w:rFonts w:ascii="Cambria" w:hAnsi="Cambria" w:cs="Cambria"/>
          <w:color w:val="111111"/>
          <w:sz w:val="26"/>
          <w:szCs w:val="26"/>
        </w:rPr>
        <w:t>ε</w:t>
      </w:r>
      <w:r w:rsidRPr="000648B0">
        <w:rPr>
          <w:rFonts w:ascii="PT Serif" w:hAnsi="PT Serif" w:cs="PT Serif"/>
          <w:color w:val="111111"/>
          <w:sz w:val="26"/>
          <w:szCs w:val="26"/>
        </w:rPr>
        <w:t>π</w:t>
      </w:r>
      <w:r w:rsidRPr="000648B0">
        <w:rPr>
          <w:rFonts w:ascii="Cambria" w:hAnsi="Cambria" w:cs="Cambria"/>
          <w:color w:val="111111"/>
          <w:sz w:val="26"/>
          <w:szCs w:val="26"/>
        </w:rPr>
        <w:t>ληρω</w:t>
      </w:r>
      <w:r w:rsidRPr="000648B0">
        <w:rPr>
          <w:rFonts w:ascii="PT Serif" w:hAnsi="PT Serif" w:cs="PT Serif"/>
          <w:color w:val="111111"/>
          <w:sz w:val="26"/>
          <w:szCs w:val="26"/>
        </w:rPr>
        <w:t>μ</w:t>
      </w:r>
      <w:r w:rsidRPr="000648B0">
        <w:rPr>
          <w:rFonts w:ascii="Cambria" w:hAnsi="Cambria" w:cs="Cambria"/>
          <w:color w:val="111111"/>
          <w:sz w:val="26"/>
          <w:szCs w:val="26"/>
        </w:rPr>
        <w:t>ένοι</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PT Serif" w:hAnsi="PT Serif"/>
          <w:color w:val="111111"/>
          <w:sz w:val="26"/>
          <w:szCs w:val="26"/>
        </w:rPr>
        <w:t>π</w:t>
      </w:r>
      <w:r w:rsidRPr="000648B0">
        <w:rPr>
          <w:rFonts w:ascii="Cambria" w:hAnsi="Cambria" w:cs="Cambria"/>
          <w:color w:val="111111"/>
          <w:sz w:val="26"/>
          <w:szCs w:val="26"/>
        </w:rPr>
        <w:t>άσης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γνώσεως</w:t>
      </w:r>
      <w:r w:rsidRPr="000648B0">
        <w:rPr>
          <w:rFonts w:ascii="PT Serif" w:hAnsi="PT Serif"/>
          <w:color w:val="111111"/>
          <w:sz w:val="26"/>
          <w:szCs w:val="26"/>
          <w:lang w:val="la-Latn"/>
        </w:rPr>
        <w:t>,</w:t>
      </w:r>
      <w:bookmarkEnd w:id="195"/>
      <w:r w:rsidRPr="000648B0">
        <w:rPr>
          <w:rFonts w:ascii="PT Serif" w:hAnsi="PT Serif"/>
          <w:color w:val="111111"/>
          <w:sz w:val="26"/>
          <w:szCs w:val="26"/>
          <w:lang w:val="la-Latn"/>
        </w:rPr>
        <w:t xml:space="preserve"> </w:t>
      </w:r>
      <w:r w:rsidRPr="000648B0">
        <w:rPr>
          <w:rFonts w:ascii="Cambria" w:hAnsi="Cambria" w:cs="Cambria"/>
          <w:color w:val="111111"/>
          <w:sz w:val="26"/>
          <w:szCs w:val="26"/>
        </w:rPr>
        <w:t>δυνά</w:t>
      </w:r>
      <w:r w:rsidRPr="000648B0">
        <w:rPr>
          <w:rFonts w:ascii="PT Serif" w:hAnsi="PT Serif" w:cs="PT Serif"/>
          <w:color w:val="111111"/>
          <w:sz w:val="26"/>
          <w:szCs w:val="26"/>
        </w:rPr>
        <w:t>μ</w:t>
      </w:r>
      <w:r w:rsidRPr="000648B0">
        <w:rPr>
          <w:rFonts w:ascii="Cambria" w:hAnsi="Cambria" w:cs="Cambria"/>
          <w:color w:val="111111"/>
          <w:sz w:val="26"/>
          <w:szCs w:val="26"/>
        </w:rPr>
        <w:t>ενοι</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Times New Roman" w:hAnsi="Times New Roman" w:cs="Times New Roman"/>
          <w:color w:val="111111"/>
          <w:sz w:val="26"/>
          <w:szCs w:val="26"/>
        </w:rPr>
        <w:t>ἀ</w:t>
      </w:r>
      <w:r w:rsidRPr="000648B0">
        <w:rPr>
          <w:rFonts w:ascii="Cambria" w:hAnsi="Cambria" w:cs="Cambria"/>
          <w:color w:val="111111"/>
          <w:sz w:val="26"/>
          <w:szCs w:val="26"/>
        </w:rPr>
        <w:t>λλήλους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νουθετε</w:t>
      </w:r>
      <w:r w:rsidRPr="000648B0">
        <w:rPr>
          <w:rFonts w:ascii="Times New Roman" w:hAnsi="Times New Roman" w:cs="Times New Roman"/>
          <w:color w:val="111111"/>
          <w:sz w:val="26"/>
          <w:szCs w:val="26"/>
        </w:rPr>
        <w:t>ῖ</w:t>
      </w:r>
      <w:r w:rsidRPr="000648B0">
        <w:rPr>
          <w:rFonts w:ascii="Cambria" w:hAnsi="Cambria" w:cs="Cambria"/>
          <w:color w:val="111111"/>
          <w:sz w:val="26"/>
          <w:szCs w:val="26"/>
        </w:rPr>
        <w:t>ν</w:t>
      </w:r>
      <w:r w:rsidRPr="000648B0">
        <w:rPr>
          <w:rFonts w:ascii="PT Serif" w:hAnsi="PT Serif"/>
          <w:color w:val="111111"/>
          <w:sz w:val="26"/>
          <w:szCs w:val="26"/>
          <w:lang w:val="la-Latn"/>
        </w:rPr>
        <w:t>. </w:t>
      </w:r>
      <w:r w:rsidRPr="000648B0">
        <w:rPr>
          <w:rFonts w:ascii="Segoe UI Symbol" w:hAnsi="Segoe UI Symbol" w:cs="Segoe UI Symbol"/>
          <w:color w:val="111111"/>
          <w:sz w:val="26"/>
          <w:szCs w:val="26"/>
          <w:lang w:val="la-Latn"/>
        </w:rPr>
        <w:t>⸀</w:t>
      </w:r>
      <w:bookmarkStart w:id="196" w:name="_Hlk207723400"/>
      <w:r w:rsidRPr="000648B0">
        <w:rPr>
          <w:rFonts w:ascii="Cambria" w:hAnsi="Cambria" w:cs="Cambria"/>
          <w:color w:val="111111"/>
          <w:sz w:val="26"/>
          <w:szCs w:val="26"/>
        </w:rPr>
        <w:t>τολ</w:t>
      </w:r>
      <w:r w:rsidRPr="000648B0">
        <w:rPr>
          <w:rFonts w:ascii="PT Serif" w:hAnsi="PT Serif" w:cs="PT Serif"/>
          <w:color w:val="111111"/>
          <w:sz w:val="26"/>
          <w:szCs w:val="26"/>
        </w:rPr>
        <w:t>μ</w:t>
      </w:r>
      <w:r w:rsidRPr="000648B0">
        <w:rPr>
          <w:rFonts w:ascii="Cambria" w:hAnsi="Cambria" w:cs="Cambria"/>
          <w:color w:val="111111"/>
          <w:sz w:val="26"/>
          <w:szCs w:val="26"/>
        </w:rPr>
        <w:t>ηρότερον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w:t>
      </w:r>
      <w:r w:rsidRPr="000648B0">
        <w:rPr>
          <w:rFonts w:ascii="Times New Roman" w:hAnsi="Times New Roman" w:cs="Times New Roman"/>
          <w:color w:val="111111"/>
          <w:sz w:val="26"/>
          <w:szCs w:val="26"/>
        </w:rPr>
        <w:t>ὲ</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ἔ</w:t>
      </w:r>
      <w:r w:rsidRPr="000648B0">
        <w:rPr>
          <w:rFonts w:ascii="Cambria" w:hAnsi="Cambria" w:cs="Cambria"/>
          <w:color w:val="111111"/>
          <w:sz w:val="26"/>
          <w:szCs w:val="26"/>
        </w:rPr>
        <w:t>γραψα</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Times New Roman" w:hAnsi="Times New Roman" w:cs="Times New Roman"/>
          <w:color w:val="111111"/>
          <w:sz w:val="26"/>
          <w:szCs w:val="26"/>
        </w:rPr>
        <w:t>ὑ</w:t>
      </w:r>
      <w:r w:rsidRPr="000648B0">
        <w:rPr>
          <w:rFonts w:ascii="PT Serif" w:hAnsi="PT Serif"/>
          <w:color w:val="111111"/>
          <w:sz w:val="26"/>
          <w:szCs w:val="26"/>
        </w:rPr>
        <w:t>μ</w:t>
      </w:r>
      <w:r w:rsidRPr="000648B0">
        <w:rPr>
          <w:rFonts w:ascii="Times New Roman" w:hAnsi="Times New Roman" w:cs="Times New Roman"/>
          <w:color w:val="111111"/>
          <w:sz w:val="26"/>
          <w:szCs w:val="26"/>
        </w:rPr>
        <w:t>ῖ</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ἀ</w:t>
      </w:r>
      <w:r w:rsidRPr="000648B0">
        <w:rPr>
          <w:rFonts w:ascii="PT Serif" w:hAnsi="PT Serif"/>
          <w:color w:val="111111"/>
          <w:sz w:val="26"/>
          <w:szCs w:val="26"/>
        </w:rPr>
        <w:t>π</w:t>
      </w:r>
      <w:r w:rsidRPr="000648B0">
        <w:rPr>
          <w:rFonts w:ascii="Times New Roman" w:hAnsi="Times New Roman" w:cs="Times New Roman"/>
          <w:color w:val="111111"/>
          <w:sz w:val="26"/>
          <w:szCs w:val="26"/>
        </w:rPr>
        <w:t>ὸ</w:t>
      </w:r>
      <w:r w:rsidRPr="000648B0">
        <w:rPr>
          <w:rFonts w:ascii="PT Serif" w:hAnsi="PT Serif"/>
          <w:color w:val="111111"/>
          <w:sz w:val="26"/>
          <w:szCs w:val="26"/>
          <w:lang w:val="la-Latn"/>
        </w:rPr>
        <w:t xml:space="preserve"> </w:t>
      </w:r>
      <w:r w:rsidRPr="000648B0">
        <w:rPr>
          <w:rFonts w:ascii="PT Serif" w:hAnsi="PT Serif"/>
          <w:color w:val="111111"/>
          <w:sz w:val="26"/>
          <w:szCs w:val="26"/>
        </w:rPr>
        <w:t>μ</w:t>
      </w:r>
      <w:r w:rsidRPr="000648B0">
        <w:rPr>
          <w:rFonts w:ascii="Cambria" w:hAnsi="Cambria" w:cs="Cambria"/>
          <w:color w:val="111111"/>
          <w:sz w:val="26"/>
          <w:szCs w:val="26"/>
        </w:rPr>
        <w:t>έρους</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ὡ</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PT Serif" w:hAnsi="PT Serif"/>
          <w:color w:val="111111"/>
          <w:sz w:val="26"/>
          <w:szCs w:val="26"/>
        </w:rPr>
        <w:t>π</w:t>
      </w:r>
      <w:r w:rsidRPr="000648B0">
        <w:rPr>
          <w:rFonts w:ascii="Cambria" w:hAnsi="Cambria" w:cs="Cambria"/>
          <w:color w:val="111111"/>
          <w:sz w:val="26"/>
          <w:szCs w:val="26"/>
        </w:rPr>
        <w:t>ανα</w:t>
      </w:r>
      <w:r w:rsidRPr="000648B0">
        <w:rPr>
          <w:rFonts w:ascii="PT Serif" w:hAnsi="PT Serif" w:cs="PT Serif"/>
          <w:color w:val="111111"/>
          <w:sz w:val="26"/>
          <w:szCs w:val="26"/>
        </w:rPr>
        <w:t>μ</w:t>
      </w:r>
      <w:r w:rsidRPr="000648B0">
        <w:rPr>
          <w:rFonts w:ascii="Cambria" w:hAnsi="Cambria" w:cs="Cambria"/>
          <w:color w:val="111111"/>
          <w:sz w:val="26"/>
          <w:szCs w:val="26"/>
        </w:rPr>
        <w:t>ι</w:t>
      </w:r>
      <w:r w:rsidRPr="000648B0">
        <w:rPr>
          <w:rFonts w:ascii="PT Serif" w:hAnsi="PT Serif" w:cs="PT Serif"/>
          <w:color w:val="111111"/>
          <w:sz w:val="26"/>
          <w:szCs w:val="26"/>
        </w:rPr>
        <w:t>μ</w:t>
      </w:r>
      <w:r w:rsidRPr="000648B0">
        <w:rPr>
          <w:rFonts w:ascii="Cambria" w:hAnsi="Cambria" w:cs="Cambria"/>
          <w:color w:val="111111"/>
          <w:sz w:val="26"/>
          <w:szCs w:val="26"/>
        </w:rPr>
        <w:t>ν</w:t>
      </w:r>
      <w:r w:rsidRPr="000648B0">
        <w:rPr>
          <w:rFonts w:ascii="Times New Roman" w:hAnsi="Times New Roman" w:cs="Times New Roman"/>
          <w:color w:val="111111"/>
          <w:sz w:val="26"/>
          <w:szCs w:val="26"/>
        </w:rPr>
        <w:t>ῄ</w:t>
      </w:r>
      <w:r w:rsidRPr="000648B0">
        <w:rPr>
          <w:rFonts w:ascii="Cambria" w:hAnsi="Cambria" w:cs="Cambria"/>
          <w:color w:val="111111"/>
          <w:sz w:val="26"/>
          <w:szCs w:val="26"/>
        </w:rPr>
        <w:t>σκων</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ὑ</w:t>
      </w:r>
      <w:r w:rsidRPr="000648B0">
        <w:rPr>
          <w:rFonts w:ascii="PT Serif" w:hAnsi="PT Serif"/>
          <w:color w:val="111111"/>
          <w:sz w:val="26"/>
          <w:szCs w:val="26"/>
        </w:rPr>
        <w:t>μ</w:t>
      </w:r>
      <w:r w:rsidRPr="000648B0">
        <w:rPr>
          <w:rFonts w:ascii="Times New Roman" w:hAnsi="Times New Roman" w:cs="Times New Roman"/>
          <w:color w:val="111111"/>
          <w:sz w:val="26"/>
          <w:szCs w:val="26"/>
        </w:rPr>
        <w:t>ᾶ</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δι</w:t>
      </w:r>
      <w:r w:rsidRPr="000648B0">
        <w:rPr>
          <w:rFonts w:ascii="Times New Roman" w:hAnsi="Times New Roman" w:cs="Times New Roman"/>
          <w:color w:val="111111"/>
          <w:sz w:val="26"/>
          <w:szCs w:val="26"/>
        </w:rPr>
        <w:t>ὰ</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ὴ</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χάριν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ὴ</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δοθε</w:t>
      </w:r>
      <w:r w:rsidRPr="000648B0">
        <w:rPr>
          <w:rFonts w:ascii="Times New Roman" w:hAnsi="Times New Roman" w:cs="Times New Roman"/>
          <w:color w:val="111111"/>
          <w:sz w:val="26"/>
          <w:szCs w:val="26"/>
        </w:rPr>
        <w:t>ῖ</w:t>
      </w:r>
      <w:r w:rsidRPr="000648B0">
        <w:rPr>
          <w:rFonts w:ascii="Cambria" w:hAnsi="Cambria" w:cs="Cambria"/>
          <w:color w:val="111111"/>
          <w:sz w:val="26"/>
          <w:szCs w:val="26"/>
        </w:rPr>
        <w:t>σάν</w:t>
      </w:r>
      <w:r w:rsidRPr="000648B0">
        <w:rPr>
          <w:rFonts w:ascii="PT Serif" w:hAnsi="PT Serif"/>
          <w:color w:val="111111"/>
          <w:sz w:val="26"/>
          <w:szCs w:val="26"/>
          <w:lang w:val="la-Latn"/>
        </w:rPr>
        <w:t xml:space="preserve"> </w:t>
      </w:r>
      <w:r w:rsidRPr="000648B0">
        <w:rPr>
          <w:rFonts w:ascii="PT Serif" w:hAnsi="PT Serif" w:cs="PT Serif"/>
          <w:color w:val="111111"/>
          <w:sz w:val="26"/>
          <w:szCs w:val="26"/>
        </w:rPr>
        <w:t>μ</w:t>
      </w:r>
      <w:r w:rsidRPr="000648B0">
        <w:rPr>
          <w:rFonts w:ascii="Cambria" w:hAnsi="Cambria" w:cs="Cambria"/>
          <w:color w:val="111111"/>
          <w:sz w:val="26"/>
          <w:szCs w:val="26"/>
        </w:rPr>
        <w:t>οι</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Times New Roman" w:hAnsi="Times New Roman" w:cs="Times New Roman"/>
          <w:color w:val="111111"/>
          <w:sz w:val="26"/>
          <w:szCs w:val="26"/>
        </w:rPr>
        <w:t>ὑ</w:t>
      </w:r>
      <w:r w:rsidRPr="000648B0">
        <w:rPr>
          <w:rFonts w:ascii="PT Serif" w:hAnsi="PT Serif"/>
          <w:color w:val="111111"/>
          <w:sz w:val="26"/>
          <w:szCs w:val="26"/>
        </w:rPr>
        <w:t>π</w:t>
      </w:r>
      <w:r w:rsidRPr="000648B0">
        <w:rPr>
          <w:rFonts w:ascii="Times New Roman" w:hAnsi="Times New Roman" w:cs="Times New Roman"/>
          <w:color w:val="111111"/>
          <w:sz w:val="26"/>
          <w:szCs w:val="26"/>
        </w:rPr>
        <w:t>ὸ</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θεο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w:t>
      </w:r>
      <w:bookmarkStart w:id="197" w:name="_Hlk203467115"/>
      <w:bookmarkEnd w:id="196"/>
      <w:r w:rsidRPr="000648B0">
        <w:rPr>
          <w:rFonts w:ascii="Cambria" w:hAnsi="Cambria" w:cs="Cambria"/>
          <w:color w:val="111111"/>
          <w:sz w:val="26"/>
          <w:szCs w:val="26"/>
        </w:rPr>
        <w:t>ε</w:t>
      </w:r>
      <w:r w:rsidRPr="000648B0">
        <w:rPr>
          <w:rFonts w:ascii="Times New Roman" w:hAnsi="Times New Roman" w:cs="Times New Roman"/>
          <w:color w:val="111111"/>
          <w:sz w:val="26"/>
          <w:szCs w:val="26"/>
        </w:rPr>
        <w:t>ἰ</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ὸ</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ε</w:t>
      </w:r>
      <w:r w:rsidRPr="000648B0">
        <w:rPr>
          <w:rFonts w:ascii="Times New Roman" w:hAnsi="Times New Roman" w:cs="Times New Roman"/>
          <w:color w:val="111111"/>
          <w:sz w:val="26"/>
          <w:szCs w:val="26"/>
        </w:rPr>
        <w:t>ἶ</w:t>
      </w:r>
      <w:r w:rsidRPr="000648B0">
        <w:rPr>
          <w:rFonts w:ascii="Cambria" w:hAnsi="Cambria" w:cs="Cambria"/>
          <w:color w:val="111111"/>
          <w:sz w:val="26"/>
          <w:szCs w:val="26"/>
        </w:rPr>
        <w:t>ναί</w:t>
      </w:r>
      <w:r w:rsidRPr="000648B0">
        <w:rPr>
          <w:rFonts w:ascii="PT Serif" w:hAnsi="PT Serif"/>
          <w:color w:val="111111"/>
          <w:sz w:val="26"/>
          <w:szCs w:val="26"/>
          <w:lang w:val="la-Latn"/>
        </w:rPr>
        <w:t xml:space="preserve"> </w:t>
      </w:r>
      <w:r w:rsidRPr="000648B0">
        <w:rPr>
          <w:rFonts w:ascii="PT Serif" w:hAnsi="PT Serif" w:cs="PT Serif"/>
          <w:color w:val="111111"/>
          <w:sz w:val="26"/>
          <w:szCs w:val="26"/>
        </w:rPr>
        <w:t>μ</w:t>
      </w:r>
      <w:r w:rsidRPr="000648B0">
        <w:rPr>
          <w:rFonts w:ascii="Cambria" w:hAnsi="Cambria" w:cs="Cambria"/>
          <w:color w:val="111111"/>
          <w:sz w:val="26"/>
          <w:szCs w:val="26"/>
        </w:rPr>
        <w:t>ε</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λειτουργ</w:t>
      </w:r>
      <w:r w:rsidRPr="000648B0">
        <w:rPr>
          <w:rFonts w:ascii="Times New Roman" w:hAnsi="Times New Roman" w:cs="Times New Roman"/>
          <w:color w:val="111111"/>
          <w:sz w:val="26"/>
          <w:szCs w:val="26"/>
        </w:rPr>
        <w:t>ὸ</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Cambria" w:hAnsi="Cambria" w:cs="Cambria"/>
          <w:color w:val="111111"/>
          <w:sz w:val="26"/>
          <w:szCs w:val="26"/>
        </w:rPr>
        <w:t>Χριστο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Ἰ</w:t>
      </w:r>
      <w:r w:rsidRPr="000648B0">
        <w:rPr>
          <w:rFonts w:ascii="Cambria" w:hAnsi="Cambria" w:cs="Cambria"/>
          <w:color w:val="111111"/>
          <w:sz w:val="26"/>
          <w:szCs w:val="26"/>
        </w:rPr>
        <w:t>ησο</w:t>
      </w:r>
      <w:r w:rsidRPr="000648B0">
        <w:rPr>
          <w:rFonts w:ascii="Times New Roman" w:hAnsi="Times New Roman" w:cs="Times New Roman"/>
          <w:color w:val="111111"/>
          <w:sz w:val="26"/>
          <w:szCs w:val="26"/>
        </w:rPr>
        <w:t>ῦ</w:t>
      </w:r>
      <w:r w:rsidRPr="000648B0">
        <w:rPr>
          <w:rFonts w:ascii="Segoe UI Symbol" w:hAnsi="Segoe UI Symbol" w:cs="Segoe UI Symbol"/>
          <w:color w:val="111111"/>
          <w:sz w:val="26"/>
          <w:szCs w:val="26"/>
          <w:lang w:val="la-Latn"/>
        </w:rPr>
        <w:t>⸃</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ε</w:t>
      </w:r>
      <w:r w:rsidRPr="000648B0">
        <w:rPr>
          <w:rFonts w:ascii="Times New Roman" w:hAnsi="Times New Roman" w:cs="Times New Roman"/>
          <w:color w:val="111111"/>
          <w:sz w:val="26"/>
          <w:szCs w:val="26"/>
        </w:rPr>
        <w:t>ἰ</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ὰ</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ἔ</w:t>
      </w:r>
      <w:r w:rsidRPr="000648B0">
        <w:rPr>
          <w:rFonts w:ascii="Cambria" w:hAnsi="Cambria" w:cs="Cambria"/>
          <w:color w:val="111111"/>
          <w:sz w:val="26"/>
          <w:szCs w:val="26"/>
        </w:rPr>
        <w:t>θνη</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ἱ</w:t>
      </w:r>
      <w:r w:rsidRPr="000648B0">
        <w:rPr>
          <w:rFonts w:ascii="Cambria" w:hAnsi="Cambria" w:cs="Cambria"/>
          <w:color w:val="111111"/>
          <w:sz w:val="26"/>
          <w:szCs w:val="26"/>
        </w:rPr>
        <w:t>ερουργο</w:t>
      </w:r>
      <w:r w:rsidRPr="000648B0">
        <w:rPr>
          <w:rFonts w:ascii="Times New Roman" w:hAnsi="Times New Roman" w:cs="Times New Roman"/>
          <w:color w:val="111111"/>
          <w:sz w:val="26"/>
          <w:szCs w:val="26"/>
        </w:rPr>
        <w:t>ῦ</w:t>
      </w:r>
      <w:r w:rsidRPr="000648B0">
        <w:rPr>
          <w:rFonts w:ascii="Cambria" w:hAnsi="Cambria" w:cs="Cambria"/>
          <w:color w:val="111111"/>
          <w:sz w:val="26"/>
          <w:szCs w:val="26"/>
        </w:rPr>
        <w:t>ντα</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ὸ</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ε</w:t>
      </w:r>
      <w:r w:rsidRPr="000648B0">
        <w:rPr>
          <w:rFonts w:ascii="Times New Roman" w:hAnsi="Times New Roman" w:cs="Times New Roman"/>
          <w:color w:val="111111"/>
          <w:sz w:val="26"/>
          <w:szCs w:val="26"/>
        </w:rPr>
        <w:t>ὐ</w:t>
      </w:r>
      <w:r w:rsidRPr="000648B0">
        <w:rPr>
          <w:rFonts w:ascii="Cambria" w:hAnsi="Cambria" w:cs="Cambria"/>
          <w:color w:val="111111"/>
          <w:sz w:val="26"/>
          <w:szCs w:val="26"/>
        </w:rPr>
        <w:t>αγγέλιον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θεο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ἵ</w:t>
      </w:r>
      <w:r w:rsidRPr="000648B0">
        <w:rPr>
          <w:rFonts w:ascii="Cambria" w:hAnsi="Cambria" w:cs="Cambria"/>
          <w:color w:val="111111"/>
          <w:sz w:val="26"/>
          <w:szCs w:val="26"/>
        </w:rPr>
        <w:t>να</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γένηται</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ἡ</w:t>
      </w:r>
      <w:r w:rsidRPr="000648B0">
        <w:rPr>
          <w:rFonts w:ascii="PT Serif" w:hAnsi="PT Serif"/>
          <w:color w:val="111111"/>
          <w:sz w:val="26"/>
          <w:szCs w:val="26"/>
          <w:lang w:val="la-Latn"/>
        </w:rPr>
        <w:t xml:space="preserve"> </w:t>
      </w:r>
      <w:r w:rsidRPr="000648B0">
        <w:rPr>
          <w:rFonts w:ascii="PT Serif" w:hAnsi="PT Serif"/>
          <w:color w:val="111111"/>
          <w:sz w:val="26"/>
          <w:szCs w:val="26"/>
        </w:rPr>
        <w:t>π</w:t>
      </w:r>
      <w:r w:rsidRPr="000648B0">
        <w:rPr>
          <w:rFonts w:ascii="Cambria" w:hAnsi="Cambria" w:cs="Cambria"/>
          <w:color w:val="111111"/>
          <w:sz w:val="26"/>
          <w:szCs w:val="26"/>
        </w:rPr>
        <w:t>ροσφορ</w:t>
      </w:r>
      <w:r w:rsidRPr="000648B0">
        <w:rPr>
          <w:rFonts w:ascii="Times New Roman" w:hAnsi="Times New Roman" w:cs="Times New Roman"/>
          <w:color w:val="111111"/>
          <w:sz w:val="26"/>
          <w:szCs w:val="26"/>
        </w:rPr>
        <w:t>ὰ</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ῶ</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Cambria" w:hAnsi="Cambria" w:cs="Cambria"/>
          <w:color w:val="111111"/>
          <w:sz w:val="26"/>
          <w:szCs w:val="26"/>
        </w:rPr>
        <w:t>θν</w:t>
      </w:r>
      <w:r w:rsidRPr="000648B0">
        <w:rPr>
          <w:rFonts w:ascii="Times New Roman" w:hAnsi="Times New Roman" w:cs="Times New Roman"/>
          <w:color w:val="111111"/>
          <w:sz w:val="26"/>
          <w:szCs w:val="26"/>
        </w:rPr>
        <w:t>ῶ</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ε</w:t>
      </w:r>
      <w:r w:rsidRPr="000648B0">
        <w:rPr>
          <w:rFonts w:ascii="Times New Roman" w:hAnsi="Times New Roman" w:cs="Times New Roman"/>
          <w:color w:val="111111"/>
          <w:sz w:val="26"/>
          <w:szCs w:val="26"/>
        </w:rPr>
        <w:t>ὐ</w:t>
      </w:r>
      <w:r w:rsidRPr="000648B0">
        <w:rPr>
          <w:rFonts w:ascii="PT Serif" w:hAnsi="PT Serif"/>
          <w:color w:val="111111"/>
          <w:sz w:val="26"/>
          <w:szCs w:val="26"/>
        </w:rPr>
        <w:t>π</w:t>
      </w:r>
      <w:r w:rsidRPr="000648B0">
        <w:rPr>
          <w:rFonts w:ascii="Cambria" w:hAnsi="Cambria" w:cs="Cambria"/>
          <w:color w:val="111111"/>
          <w:sz w:val="26"/>
          <w:szCs w:val="26"/>
        </w:rPr>
        <w:t>ρόσδεκτος</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ἡ</w:t>
      </w:r>
      <w:r w:rsidRPr="000648B0">
        <w:rPr>
          <w:rFonts w:ascii="Cambria" w:hAnsi="Cambria" w:cs="Cambria"/>
          <w:color w:val="111111"/>
          <w:sz w:val="26"/>
          <w:szCs w:val="26"/>
        </w:rPr>
        <w:t>γιασ</w:t>
      </w:r>
      <w:r w:rsidRPr="000648B0">
        <w:rPr>
          <w:rFonts w:ascii="PT Serif" w:hAnsi="PT Serif" w:cs="PT Serif"/>
          <w:color w:val="111111"/>
          <w:sz w:val="26"/>
          <w:szCs w:val="26"/>
        </w:rPr>
        <w:t>μ</w:t>
      </w:r>
      <w:r w:rsidRPr="000648B0">
        <w:rPr>
          <w:rFonts w:ascii="Cambria" w:hAnsi="Cambria" w:cs="Cambria"/>
          <w:color w:val="111111"/>
          <w:sz w:val="26"/>
          <w:szCs w:val="26"/>
        </w:rPr>
        <w:t>ένη</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PT Serif" w:hAnsi="PT Serif" w:cs="PT Serif"/>
          <w:color w:val="111111"/>
          <w:sz w:val="26"/>
          <w:szCs w:val="26"/>
        </w:rPr>
        <w:t>π</w:t>
      </w:r>
      <w:r w:rsidRPr="000648B0">
        <w:rPr>
          <w:rFonts w:ascii="Cambria" w:hAnsi="Cambria" w:cs="Cambria"/>
          <w:color w:val="111111"/>
          <w:sz w:val="26"/>
          <w:szCs w:val="26"/>
        </w:rPr>
        <w:t>νεύ</w:t>
      </w:r>
      <w:r w:rsidRPr="000648B0">
        <w:rPr>
          <w:rFonts w:ascii="PT Serif" w:hAnsi="PT Serif" w:cs="PT Serif"/>
          <w:color w:val="111111"/>
          <w:sz w:val="26"/>
          <w:szCs w:val="26"/>
        </w:rPr>
        <w:t>μ</w:t>
      </w:r>
      <w:r w:rsidRPr="000648B0">
        <w:rPr>
          <w:rFonts w:ascii="Cambria" w:hAnsi="Cambria" w:cs="Cambria"/>
          <w:color w:val="111111"/>
          <w:sz w:val="26"/>
          <w:szCs w:val="26"/>
        </w:rPr>
        <w:t>ατι</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ἁ</w:t>
      </w:r>
      <w:r w:rsidRPr="000648B0">
        <w:rPr>
          <w:rFonts w:ascii="Cambria" w:hAnsi="Cambria" w:cs="Cambria"/>
          <w:color w:val="111111"/>
          <w:sz w:val="26"/>
          <w:szCs w:val="26"/>
        </w:rPr>
        <w:t>γί</w:t>
      </w:r>
      <w:r w:rsidRPr="000648B0">
        <w:rPr>
          <w:rFonts w:ascii="Times New Roman" w:hAnsi="Times New Roman" w:cs="Times New Roman"/>
          <w:color w:val="111111"/>
          <w:sz w:val="26"/>
          <w:szCs w:val="26"/>
        </w:rPr>
        <w:t>ῳ</w:t>
      </w:r>
      <w:r w:rsidRPr="000648B0">
        <w:rPr>
          <w:rFonts w:ascii="PT Serif" w:hAnsi="PT Serif"/>
          <w:color w:val="111111"/>
          <w:sz w:val="26"/>
          <w:szCs w:val="26"/>
          <w:lang w:val="la-Latn"/>
        </w:rPr>
        <w:t>. </w:t>
      </w:r>
      <w:bookmarkEnd w:id="197"/>
      <w:r w:rsidRPr="000648B0">
        <w:rPr>
          <w:rFonts w:ascii="Times New Roman" w:hAnsi="Times New Roman" w:cs="Times New Roman"/>
          <w:color w:val="111111"/>
          <w:sz w:val="26"/>
          <w:szCs w:val="26"/>
        </w:rPr>
        <w:t>ἔ</w:t>
      </w:r>
      <w:r w:rsidRPr="000648B0">
        <w:rPr>
          <w:rFonts w:ascii="Cambria" w:hAnsi="Cambria" w:cs="Cambria"/>
          <w:color w:val="111111"/>
          <w:sz w:val="26"/>
          <w:szCs w:val="26"/>
        </w:rPr>
        <w:t>χω</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ὖ</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ὴ</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καύχησιν</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Χριστ</w:t>
      </w:r>
      <w:r w:rsidRPr="000648B0">
        <w:rPr>
          <w:rFonts w:ascii="Times New Roman" w:hAnsi="Times New Roman" w:cs="Times New Roman"/>
          <w:color w:val="111111"/>
          <w:sz w:val="26"/>
          <w:szCs w:val="26"/>
        </w:rPr>
        <w:t>ῷ</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Ἰ</w:t>
      </w:r>
      <w:r w:rsidRPr="000648B0">
        <w:rPr>
          <w:rFonts w:ascii="Cambria" w:hAnsi="Cambria" w:cs="Cambria"/>
          <w:color w:val="111111"/>
          <w:sz w:val="26"/>
          <w:szCs w:val="26"/>
        </w:rPr>
        <w:t>ησο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ὰ</w:t>
      </w:r>
      <w:r w:rsidRPr="000648B0">
        <w:rPr>
          <w:rFonts w:ascii="PT Serif" w:hAnsi="PT Serif"/>
          <w:color w:val="111111"/>
          <w:sz w:val="26"/>
          <w:szCs w:val="26"/>
          <w:lang w:val="la-Latn"/>
        </w:rPr>
        <w:t xml:space="preserve"> </w:t>
      </w:r>
      <w:r w:rsidRPr="000648B0">
        <w:rPr>
          <w:rFonts w:ascii="PT Serif" w:hAnsi="PT Serif"/>
          <w:color w:val="111111"/>
          <w:sz w:val="26"/>
          <w:szCs w:val="26"/>
        </w:rPr>
        <w:t>π</w:t>
      </w:r>
      <w:r w:rsidRPr="000648B0">
        <w:rPr>
          <w:rFonts w:ascii="Cambria" w:hAnsi="Cambria" w:cs="Cambria"/>
          <w:color w:val="111111"/>
          <w:sz w:val="26"/>
          <w:szCs w:val="26"/>
        </w:rPr>
        <w:t>ρ</w:t>
      </w:r>
      <w:r w:rsidRPr="000648B0">
        <w:rPr>
          <w:rFonts w:ascii="Times New Roman" w:hAnsi="Times New Roman" w:cs="Times New Roman"/>
          <w:color w:val="111111"/>
          <w:sz w:val="26"/>
          <w:szCs w:val="26"/>
        </w:rPr>
        <w:t>ὸ</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ὸ</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θεόν·</w:t>
      </w:r>
      <w:r w:rsidRPr="000648B0">
        <w:rPr>
          <w:rFonts w:ascii="PT Serif" w:hAnsi="PT Serif"/>
          <w:color w:val="111111"/>
          <w:sz w:val="26"/>
          <w:szCs w:val="26"/>
          <w:lang w:val="la-Latn"/>
        </w:rPr>
        <w:t> </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ὐ</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γ</w:t>
      </w:r>
      <w:r w:rsidRPr="000648B0">
        <w:rPr>
          <w:rFonts w:ascii="Times New Roman" w:hAnsi="Times New Roman" w:cs="Times New Roman"/>
          <w:color w:val="111111"/>
          <w:sz w:val="26"/>
          <w:szCs w:val="26"/>
        </w:rPr>
        <w:t>ὰ</w:t>
      </w:r>
      <w:r w:rsidRPr="000648B0">
        <w:rPr>
          <w:rFonts w:ascii="Cambria" w:hAnsi="Cambria" w:cs="Cambria"/>
          <w:color w:val="111111"/>
          <w:sz w:val="26"/>
          <w:szCs w:val="26"/>
        </w:rPr>
        <w:t>ρ</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τολ</w:t>
      </w:r>
      <w:r w:rsidRPr="000648B0">
        <w:rPr>
          <w:rFonts w:ascii="PT Serif" w:hAnsi="PT Serif" w:cs="PT Serif"/>
          <w:color w:val="111111"/>
          <w:sz w:val="26"/>
          <w:szCs w:val="26"/>
        </w:rPr>
        <w:t>μ</w:t>
      </w:r>
      <w:r w:rsidRPr="000648B0">
        <w:rPr>
          <w:rFonts w:ascii="Cambria" w:hAnsi="Cambria" w:cs="Cambria"/>
          <w:color w:val="111111"/>
          <w:sz w:val="26"/>
          <w:szCs w:val="26"/>
        </w:rPr>
        <w:t>ήσω</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Cambria" w:hAnsi="Cambria" w:cs="Cambria"/>
          <w:color w:val="111111"/>
          <w:sz w:val="26"/>
          <w:szCs w:val="26"/>
        </w:rPr>
        <w:t>τι</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λαλε</w:t>
      </w:r>
      <w:r w:rsidRPr="000648B0">
        <w:rPr>
          <w:rFonts w:ascii="Times New Roman" w:hAnsi="Times New Roman" w:cs="Times New Roman"/>
          <w:color w:val="111111"/>
          <w:sz w:val="26"/>
          <w:szCs w:val="26"/>
        </w:rPr>
        <w:t>ῖ</w:t>
      </w:r>
      <w:r w:rsidRPr="000648B0">
        <w:rPr>
          <w:rFonts w:ascii="Cambria" w:hAnsi="Cambria" w:cs="Cambria"/>
          <w:color w:val="111111"/>
          <w:sz w:val="26"/>
          <w:szCs w:val="26"/>
        </w:rPr>
        <w:t>ν</w:t>
      </w:r>
      <w:r w:rsidRPr="000648B0">
        <w:rPr>
          <w:rFonts w:ascii="Segoe UI Symbol" w:hAnsi="Segoe UI Symbol" w:cs="Segoe UI Symbol"/>
          <w:color w:val="111111"/>
          <w:sz w:val="26"/>
          <w:szCs w:val="26"/>
          <w:lang w:val="la-Latn"/>
        </w:rPr>
        <w:t>⸃</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ὧ</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ὐ</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κατειργάσατο</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Χριστ</w:t>
      </w:r>
      <w:r w:rsidRPr="000648B0">
        <w:rPr>
          <w:rFonts w:ascii="Times New Roman" w:hAnsi="Times New Roman" w:cs="Times New Roman"/>
          <w:color w:val="111111"/>
          <w:sz w:val="26"/>
          <w:szCs w:val="26"/>
        </w:rPr>
        <w:t>ὸ</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δι</w:t>
      </w:r>
      <w:r w:rsidRPr="000648B0">
        <w:rPr>
          <w:rFonts w:ascii="PT Serif" w:hAnsi="PT Serif" w:cs="PT Serif"/>
          <w:color w:val="111111"/>
          <w:sz w:val="26"/>
          <w:szCs w:val="26"/>
          <w:lang w:val="la-Latn"/>
        </w:rPr>
        <w:t>’</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PT Serif" w:hAnsi="PT Serif"/>
          <w:color w:val="111111"/>
          <w:sz w:val="26"/>
          <w:szCs w:val="26"/>
        </w:rPr>
        <w:t>μ</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ε</w:t>
      </w:r>
      <w:r w:rsidRPr="000648B0">
        <w:rPr>
          <w:rFonts w:ascii="Times New Roman" w:hAnsi="Times New Roman" w:cs="Times New Roman"/>
          <w:color w:val="111111"/>
          <w:sz w:val="26"/>
          <w:szCs w:val="26"/>
        </w:rPr>
        <w:t>ἰ</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ὑ</w:t>
      </w:r>
      <w:r w:rsidRPr="000648B0">
        <w:rPr>
          <w:rFonts w:ascii="PT Serif" w:hAnsi="PT Serif"/>
          <w:color w:val="111111"/>
          <w:sz w:val="26"/>
          <w:szCs w:val="26"/>
        </w:rPr>
        <w:t>π</w:t>
      </w:r>
      <w:r w:rsidRPr="000648B0">
        <w:rPr>
          <w:rFonts w:ascii="Cambria" w:hAnsi="Cambria" w:cs="Cambria"/>
          <w:color w:val="111111"/>
          <w:sz w:val="26"/>
          <w:szCs w:val="26"/>
        </w:rPr>
        <w:t>ακο</w:t>
      </w:r>
      <w:r w:rsidRPr="000648B0">
        <w:rPr>
          <w:rFonts w:ascii="Times New Roman" w:hAnsi="Times New Roman" w:cs="Times New Roman"/>
          <w:color w:val="111111"/>
          <w:sz w:val="26"/>
          <w:szCs w:val="26"/>
        </w:rPr>
        <w:t>ὴ</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Cambria" w:hAnsi="Cambria" w:cs="Cambria"/>
          <w:color w:val="111111"/>
          <w:sz w:val="26"/>
          <w:szCs w:val="26"/>
        </w:rPr>
        <w:t>θν</w:t>
      </w:r>
      <w:r w:rsidRPr="000648B0">
        <w:rPr>
          <w:rFonts w:ascii="Times New Roman" w:hAnsi="Times New Roman" w:cs="Times New Roman"/>
          <w:color w:val="111111"/>
          <w:sz w:val="26"/>
          <w:szCs w:val="26"/>
        </w:rPr>
        <w:t>ῶ</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bookmarkStart w:id="198" w:name="_Hlk207724367"/>
      <w:r w:rsidRPr="000648B0">
        <w:rPr>
          <w:rFonts w:ascii="Cambria" w:hAnsi="Cambria" w:cs="Cambria"/>
          <w:color w:val="111111"/>
          <w:sz w:val="26"/>
          <w:szCs w:val="26"/>
        </w:rPr>
        <w:t>λόγ</w:t>
      </w:r>
      <w:r w:rsidRPr="000648B0">
        <w:rPr>
          <w:rFonts w:ascii="Times New Roman" w:hAnsi="Times New Roman" w:cs="Times New Roman"/>
          <w:color w:val="111111"/>
          <w:sz w:val="26"/>
          <w:szCs w:val="26"/>
        </w:rPr>
        <w:t>ῳ</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ἔ</w:t>
      </w:r>
      <w:r w:rsidRPr="000648B0">
        <w:rPr>
          <w:rFonts w:ascii="Cambria" w:hAnsi="Cambria" w:cs="Cambria"/>
          <w:color w:val="111111"/>
          <w:sz w:val="26"/>
          <w:szCs w:val="26"/>
        </w:rPr>
        <w:t>ργ</w:t>
      </w:r>
      <w:r w:rsidRPr="000648B0">
        <w:rPr>
          <w:rFonts w:ascii="Times New Roman" w:hAnsi="Times New Roman" w:cs="Times New Roman"/>
          <w:color w:val="111111"/>
          <w:sz w:val="26"/>
          <w:szCs w:val="26"/>
        </w:rPr>
        <w:t>ῳ</w:t>
      </w:r>
      <w:r w:rsidRPr="000648B0">
        <w:rPr>
          <w:rFonts w:ascii="PT Serif" w:hAnsi="PT Serif"/>
          <w:color w:val="111111"/>
          <w:sz w:val="26"/>
          <w:szCs w:val="26"/>
          <w:lang w:val="la-Latn"/>
        </w:rPr>
        <w:t>, </w:t>
      </w:r>
      <w:r w:rsidRPr="000648B0">
        <w:rPr>
          <w:rFonts w:ascii="Times New Roman" w:hAnsi="Times New Roman" w:cs="Times New Roman"/>
          <w:color w:val="111111"/>
          <w:sz w:val="26"/>
          <w:szCs w:val="26"/>
        </w:rPr>
        <w:t>ἐ</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δυνά</w:t>
      </w:r>
      <w:r w:rsidRPr="000648B0">
        <w:rPr>
          <w:rFonts w:ascii="PT Serif" w:hAnsi="PT Serif" w:cs="PT Serif"/>
          <w:color w:val="111111"/>
          <w:sz w:val="26"/>
          <w:szCs w:val="26"/>
        </w:rPr>
        <w:t>μ</w:t>
      </w:r>
      <w:r w:rsidRPr="000648B0">
        <w:rPr>
          <w:rFonts w:ascii="Cambria" w:hAnsi="Cambria" w:cs="Cambria"/>
          <w:color w:val="111111"/>
          <w:sz w:val="26"/>
          <w:szCs w:val="26"/>
        </w:rPr>
        <w:t>ει</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ση</w:t>
      </w:r>
      <w:r w:rsidRPr="000648B0">
        <w:rPr>
          <w:rFonts w:ascii="PT Serif" w:hAnsi="PT Serif" w:cs="PT Serif"/>
          <w:color w:val="111111"/>
          <w:sz w:val="26"/>
          <w:szCs w:val="26"/>
        </w:rPr>
        <w:t>μ</w:t>
      </w:r>
      <w:r w:rsidRPr="000648B0">
        <w:rPr>
          <w:rFonts w:ascii="Cambria" w:hAnsi="Cambria" w:cs="Cambria"/>
          <w:color w:val="111111"/>
          <w:sz w:val="26"/>
          <w:szCs w:val="26"/>
        </w:rPr>
        <w:t>είων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τεράτων</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δυνά</w:t>
      </w:r>
      <w:r w:rsidRPr="000648B0">
        <w:rPr>
          <w:rFonts w:ascii="PT Serif" w:hAnsi="PT Serif" w:cs="PT Serif"/>
          <w:color w:val="111111"/>
          <w:sz w:val="26"/>
          <w:szCs w:val="26"/>
        </w:rPr>
        <w:t>μ</w:t>
      </w:r>
      <w:r w:rsidRPr="000648B0">
        <w:rPr>
          <w:rFonts w:ascii="Cambria" w:hAnsi="Cambria" w:cs="Cambria"/>
          <w:color w:val="111111"/>
          <w:sz w:val="26"/>
          <w:szCs w:val="26"/>
        </w:rPr>
        <w:t>ει</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PT Serif" w:hAnsi="PT Serif"/>
          <w:color w:val="111111"/>
          <w:sz w:val="26"/>
          <w:szCs w:val="26"/>
        </w:rPr>
        <w:t>π</w:t>
      </w:r>
      <w:r w:rsidRPr="000648B0">
        <w:rPr>
          <w:rFonts w:ascii="Cambria" w:hAnsi="Cambria" w:cs="Cambria"/>
          <w:color w:val="111111"/>
          <w:sz w:val="26"/>
          <w:szCs w:val="26"/>
        </w:rPr>
        <w:t>νεύ</w:t>
      </w:r>
      <w:r w:rsidRPr="000648B0">
        <w:rPr>
          <w:rFonts w:ascii="PT Serif" w:hAnsi="PT Serif" w:cs="PT Serif"/>
          <w:color w:val="111111"/>
          <w:sz w:val="26"/>
          <w:szCs w:val="26"/>
        </w:rPr>
        <w:t>μ</w:t>
      </w:r>
      <w:r w:rsidRPr="000648B0">
        <w:rPr>
          <w:rFonts w:ascii="Cambria" w:hAnsi="Cambria" w:cs="Cambria"/>
          <w:color w:val="111111"/>
          <w:sz w:val="26"/>
          <w:szCs w:val="26"/>
        </w:rPr>
        <w:t>ατος</w:t>
      </w:r>
      <w:bookmarkEnd w:id="198"/>
      <w:r w:rsidRPr="000648B0">
        <w:rPr>
          <w:rFonts w:ascii="Cambria" w:hAnsi="Cambria" w:cs="Cambria"/>
          <w:color w:val="111111"/>
          <w:sz w:val="26"/>
          <w:szCs w:val="26"/>
        </w:rPr>
        <w:t>·</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ὥ</w:t>
      </w:r>
      <w:r w:rsidRPr="000648B0">
        <w:rPr>
          <w:rFonts w:ascii="Cambria" w:hAnsi="Cambria" w:cs="Cambria"/>
          <w:color w:val="111111"/>
          <w:sz w:val="26"/>
          <w:szCs w:val="26"/>
        </w:rPr>
        <w:t>στε</w:t>
      </w:r>
      <w:r w:rsidRPr="000648B0">
        <w:rPr>
          <w:rFonts w:ascii="PT Serif" w:hAnsi="PT Serif"/>
          <w:color w:val="111111"/>
          <w:sz w:val="26"/>
          <w:szCs w:val="26"/>
          <w:lang w:val="la-Latn"/>
        </w:rPr>
        <w:t xml:space="preserve"> </w:t>
      </w:r>
      <w:r w:rsidRPr="000648B0">
        <w:rPr>
          <w:rFonts w:ascii="PT Serif" w:hAnsi="PT Serif" w:cs="PT Serif"/>
          <w:color w:val="111111"/>
          <w:sz w:val="26"/>
          <w:szCs w:val="26"/>
        </w:rPr>
        <w:t>μ</w:t>
      </w:r>
      <w:r w:rsidRPr="000648B0">
        <w:rPr>
          <w:rFonts w:ascii="Cambria" w:hAnsi="Cambria" w:cs="Cambria"/>
          <w:color w:val="111111"/>
          <w:sz w:val="26"/>
          <w:szCs w:val="26"/>
        </w:rPr>
        <w:t>ε</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ἀ</w:t>
      </w:r>
      <w:r w:rsidRPr="000648B0">
        <w:rPr>
          <w:rFonts w:ascii="PT Serif" w:hAnsi="PT Serif"/>
          <w:color w:val="111111"/>
          <w:sz w:val="26"/>
          <w:szCs w:val="26"/>
        </w:rPr>
        <w:t>π</w:t>
      </w:r>
      <w:r w:rsidRPr="000648B0">
        <w:rPr>
          <w:rFonts w:ascii="Times New Roman" w:hAnsi="Times New Roman" w:cs="Times New Roman"/>
          <w:color w:val="111111"/>
          <w:sz w:val="26"/>
          <w:szCs w:val="26"/>
        </w:rPr>
        <w:t>ὸ</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Ἰ</w:t>
      </w:r>
      <w:r w:rsidRPr="000648B0">
        <w:rPr>
          <w:rFonts w:ascii="Cambria" w:hAnsi="Cambria" w:cs="Cambria"/>
          <w:color w:val="111111"/>
          <w:sz w:val="26"/>
          <w:szCs w:val="26"/>
        </w:rPr>
        <w:t>ερουσαλ</w:t>
      </w:r>
      <w:r w:rsidRPr="000648B0">
        <w:rPr>
          <w:rFonts w:ascii="Times New Roman" w:hAnsi="Times New Roman" w:cs="Times New Roman"/>
          <w:color w:val="111111"/>
          <w:sz w:val="26"/>
          <w:szCs w:val="26"/>
        </w:rPr>
        <w:t>ὴ</w:t>
      </w:r>
      <w:r w:rsidRPr="000648B0">
        <w:rPr>
          <w:rFonts w:ascii="PT Serif" w:hAnsi="PT Serif"/>
          <w:color w:val="111111"/>
          <w:sz w:val="26"/>
          <w:szCs w:val="26"/>
        </w:rPr>
        <w:t>μ</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κύκλ</w:t>
      </w:r>
      <w:r w:rsidRPr="000648B0">
        <w:rPr>
          <w:rFonts w:ascii="Times New Roman" w:hAnsi="Times New Roman" w:cs="Times New Roman"/>
          <w:color w:val="111111"/>
          <w:sz w:val="26"/>
          <w:szCs w:val="26"/>
        </w:rPr>
        <w:t>ῳ</w:t>
      </w:r>
      <w:r w:rsidRPr="000648B0">
        <w:rPr>
          <w:rFonts w:ascii="PT Serif" w:hAnsi="PT Serif"/>
          <w:color w:val="111111"/>
          <w:sz w:val="26"/>
          <w:szCs w:val="26"/>
          <w:lang w:val="la-Latn"/>
        </w:rPr>
        <w:t xml:space="preserve"> </w:t>
      </w:r>
      <w:r w:rsidRPr="000648B0">
        <w:rPr>
          <w:rFonts w:ascii="PT Serif" w:hAnsi="PT Serif"/>
          <w:color w:val="111111"/>
          <w:sz w:val="26"/>
          <w:szCs w:val="26"/>
        </w:rPr>
        <w:t>μ</w:t>
      </w:r>
      <w:r w:rsidRPr="000648B0">
        <w:rPr>
          <w:rFonts w:ascii="Cambria" w:hAnsi="Cambria" w:cs="Cambria"/>
          <w:color w:val="111111"/>
          <w:sz w:val="26"/>
          <w:szCs w:val="26"/>
        </w:rPr>
        <w:t>έχρι</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Ἰ</w:t>
      </w:r>
      <w:r w:rsidRPr="000648B0">
        <w:rPr>
          <w:rFonts w:ascii="Cambria" w:hAnsi="Cambria" w:cs="Cambria"/>
          <w:color w:val="111111"/>
          <w:sz w:val="26"/>
          <w:szCs w:val="26"/>
        </w:rPr>
        <w:t>λλυρικο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PT Serif" w:hAnsi="PT Serif"/>
          <w:color w:val="111111"/>
          <w:sz w:val="26"/>
          <w:szCs w:val="26"/>
        </w:rPr>
        <w:t>π</w:t>
      </w:r>
      <w:r w:rsidRPr="000648B0">
        <w:rPr>
          <w:rFonts w:ascii="Cambria" w:hAnsi="Cambria" w:cs="Cambria"/>
          <w:color w:val="111111"/>
          <w:sz w:val="26"/>
          <w:szCs w:val="26"/>
        </w:rPr>
        <w:t>ε</w:t>
      </w:r>
      <w:r w:rsidRPr="000648B0">
        <w:rPr>
          <w:rFonts w:ascii="PT Serif" w:hAnsi="PT Serif" w:cs="PT Serif"/>
          <w:color w:val="111111"/>
          <w:sz w:val="26"/>
          <w:szCs w:val="26"/>
        </w:rPr>
        <w:t>π</w:t>
      </w:r>
      <w:r w:rsidRPr="000648B0">
        <w:rPr>
          <w:rFonts w:ascii="Cambria" w:hAnsi="Cambria" w:cs="Cambria"/>
          <w:color w:val="111111"/>
          <w:sz w:val="26"/>
          <w:szCs w:val="26"/>
        </w:rPr>
        <w:t>ληρωκέναι</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ὸ</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ε</w:t>
      </w:r>
      <w:r w:rsidRPr="000648B0">
        <w:rPr>
          <w:rFonts w:ascii="Times New Roman" w:hAnsi="Times New Roman" w:cs="Times New Roman"/>
          <w:color w:val="111111"/>
          <w:sz w:val="26"/>
          <w:szCs w:val="26"/>
        </w:rPr>
        <w:t>ὐ</w:t>
      </w:r>
      <w:r w:rsidRPr="000648B0">
        <w:rPr>
          <w:rFonts w:ascii="Cambria" w:hAnsi="Cambria" w:cs="Cambria"/>
          <w:color w:val="111111"/>
          <w:sz w:val="26"/>
          <w:szCs w:val="26"/>
        </w:rPr>
        <w:t>αγγέλιον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Χριστο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ὕ</w:t>
      </w:r>
      <w:r w:rsidRPr="000648B0">
        <w:rPr>
          <w:rFonts w:ascii="Cambria" w:hAnsi="Cambria" w:cs="Cambria"/>
          <w:color w:val="111111"/>
          <w:sz w:val="26"/>
          <w:szCs w:val="26"/>
        </w:rPr>
        <w:t>τως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w:t>
      </w:r>
      <w:r w:rsidRPr="000648B0">
        <w:rPr>
          <w:rFonts w:ascii="Times New Roman" w:hAnsi="Times New Roman" w:cs="Times New Roman"/>
          <w:color w:val="111111"/>
          <w:sz w:val="26"/>
          <w:szCs w:val="26"/>
        </w:rPr>
        <w:t>ὲ</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Cambria" w:hAnsi="Cambria" w:cs="Cambria"/>
          <w:color w:val="111111"/>
          <w:sz w:val="26"/>
          <w:szCs w:val="26"/>
        </w:rPr>
        <w:t>φιλοτι</w:t>
      </w:r>
      <w:r w:rsidRPr="000648B0">
        <w:rPr>
          <w:rFonts w:ascii="PT Serif" w:hAnsi="PT Serif" w:cs="PT Serif"/>
          <w:color w:val="111111"/>
          <w:sz w:val="26"/>
          <w:szCs w:val="26"/>
        </w:rPr>
        <w:t>μ</w:t>
      </w:r>
      <w:r w:rsidRPr="000648B0">
        <w:rPr>
          <w:rFonts w:ascii="Cambria" w:hAnsi="Cambria" w:cs="Cambria"/>
          <w:color w:val="111111"/>
          <w:sz w:val="26"/>
          <w:szCs w:val="26"/>
        </w:rPr>
        <w:t>ού</w:t>
      </w:r>
      <w:r w:rsidRPr="000648B0">
        <w:rPr>
          <w:rFonts w:ascii="PT Serif" w:hAnsi="PT Serif" w:cs="PT Serif"/>
          <w:color w:val="111111"/>
          <w:sz w:val="26"/>
          <w:szCs w:val="26"/>
        </w:rPr>
        <w:t>μ</w:t>
      </w:r>
      <w:r w:rsidRPr="000648B0">
        <w:rPr>
          <w:rFonts w:ascii="Cambria" w:hAnsi="Cambria" w:cs="Cambria"/>
          <w:color w:val="111111"/>
          <w:sz w:val="26"/>
          <w:szCs w:val="26"/>
        </w:rPr>
        <w:t>ενον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ε</w:t>
      </w:r>
      <w:r w:rsidRPr="000648B0">
        <w:rPr>
          <w:rFonts w:ascii="Times New Roman" w:hAnsi="Times New Roman" w:cs="Times New Roman"/>
          <w:color w:val="111111"/>
          <w:sz w:val="26"/>
          <w:szCs w:val="26"/>
        </w:rPr>
        <w:t>ὐ</w:t>
      </w:r>
      <w:r w:rsidRPr="000648B0">
        <w:rPr>
          <w:rFonts w:ascii="Cambria" w:hAnsi="Cambria" w:cs="Cambria"/>
          <w:color w:val="111111"/>
          <w:sz w:val="26"/>
          <w:szCs w:val="26"/>
        </w:rPr>
        <w:t>αγγελίζεσθαι</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ὐ</w:t>
      </w:r>
      <w:r w:rsidRPr="000648B0">
        <w:rPr>
          <w:rFonts w:ascii="Cambria" w:hAnsi="Cambria" w:cs="Cambria"/>
          <w:color w:val="111111"/>
          <w:sz w:val="26"/>
          <w:szCs w:val="26"/>
        </w:rPr>
        <w:t>χ</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ὅ</w:t>
      </w:r>
      <w:r w:rsidRPr="000648B0">
        <w:rPr>
          <w:rFonts w:ascii="PT Serif" w:hAnsi="PT Serif"/>
          <w:color w:val="111111"/>
          <w:sz w:val="26"/>
          <w:szCs w:val="26"/>
        </w:rPr>
        <w:t>π</w:t>
      </w:r>
      <w:r w:rsidRPr="000648B0">
        <w:rPr>
          <w:rFonts w:ascii="Cambria" w:hAnsi="Cambria" w:cs="Cambria"/>
          <w:color w:val="111111"/>
          <w:sz w:val="26"/>
          <w:szCs w:val="26"/>
        </w:rPr>
        <w:t>ου</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ὠ</w:t>
      </w:r>
      <w:r w:rsidRPr="000648B0">
        <w:rPr>
          <w:rFonts w:ascii="Cambria" w:hAnsi="Cambria" w:cs="Cambria"/>
          <w:color w:val="111111"/>
          <w:sz w:val="26"/>
          <w:szCs w:val="26"/>
        </w:rPr>
        <w:t>νο</w:t>
      </w:r>
      <w:r w:rsidRPr="000648B0">
        <w:rPr>
          <w:rFonts w:ascii="PT Serif" w:hAnsi="PT Serif" w:cs="PT Serif"/>
          <w:color w:val="111111"/>
          <w:sz w:val="26"/>
          <w:szCs w:val="26"/>
        </w:rPr>
        <w:t>μ</w:t>
      </w:r>
      <w:r w:rsidRPr="000648B0">
        <w:rPr>
          <w:rFonts w:ascii="Cambria" w:hAnsi="Cambria" w:cs="Cambria"/>
          <w:color w:val="111111"/>
          <w:sz w:val="26"/>
          <w:szCs w:val="26"/>
        </w:rPr>
        <w:t>άσθη</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Χριστός</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ἵ</w:t>
      </w:r>
      <w:r w:rsidRPr="000648B0">
        <w:rPr>
          <w:rFonts w:ascii="Cambria" w:hAnsi="Cambria" w:cs="Cambria"/>
          <w:color w:val="111111"/>
          <w:sz w:val="26"/>
          <w:szCs w:val="26"/>
        </w:rPr>
        <w:t>να</w:t>
      </w:r>
      <w:r w:rsidRPr="000648B0">
        <w:rPr>
          <w:rFonts w:ascii="PT Serif" w:hAnsi="PT Serif"/>
          <w:color w:val="111111"/>
          <w:sz w:val="26"/>
          <w:szCs w:val="26"/>
          <w:lang w:val="la-Latn"/>
        </w:rPr>
        <w:t xml:space="preserve"> </w:t>
      </w:r>
      <w:r w:rsidRPr="000648B0">
        <w:rPr>
          <w:rFonts w:ascii="PT Serif" w:hAnsi="PT Serif" w:cs="PT Serif"/>
          <w:color w:val="111111"/>
          <w:sz w:val="26"/>
          <w:szCs w:val="26"/>
        </w:rPr>
        <w:t>μ</w:t>
      </w:r>
      <w:r w:rsidRPr="000648B0">
        <w:rPr>
          <w:rFonts w:ascii="Times New Roman" w:hAnsi="Times New Roman" w:cs="Times New Roman"/>
          <w:color w:val="111111"/>
          <w:sz w:val="26"/>
          <w:szCs w:val="26"/>
        </w:rPr>
        <w:t>ὴ</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PT Serif" w:hAnsi="PT Serif"/>
          <w:color w:val="111111"/>
          <w:sz w:val="26"/>
          <w:szCs w:val="26"/>
        </w:rPr>
        <w:t>π</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ἀ</w:t>
      </w:r>
      <w:r w:rsidRPr="000648B0">
        <w:rPr>
          <w:rFonts w:ascii="Cambria" w:hAnsi="Cambria" w:cs="Cambria"/>
          <w:color w:val="111111"/>
          <w:sz w:val="26"/>
          <w:szCs w:val="26"/>
        </w:rPr>
        <w:t>λλότριον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θε</w:t>
      </w:r>
      <w:r w:rsidRPr="000648B0">
        <w:rPr>
          <w:rFonts w:ascii="PT Serif" w:hAnsi="PT Serif" w:cs="PT Serif"/>
          <w:color w:val="111111"/>
          <w:sz w:val="26"/>
          <w:szCs w:val="26"/>
        </w:rPr>
        <w:t>μ</w:t>
      </w:r>
      <w:r w:rsidRPr="000648B0">
        <w:rPr>
          <w:rFonts w:ascii="Cambria" w:hAnsi="Cambria" w:cs="Cambria"/>
          <w:color w:val="111111"/>
          <w:sz w:val="26"/>
          <w:szCs w:val="26"/>
        </w:rPr>
        <w:t>έλιον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ἰ</w:t>
      </w:r>
      <w:r w:rsidRPr="000648B0">
        <w:rPr>
          <w:rFonts w:ascii="Cambria" w:hAnsi="Cambria" w:cs="Cambria"/>
          <w:color w:val="111111"/>
          <w:sz w:val="26"/>
          <w:szCs w:val="26"/>
        </w:rPr>
        <w:t>κοδο</w:t>
      </w:r>
      <w:r w:rsidRPr="000648B0">
        <w:rPr>
          <w:rFonts w:ascii="PT Serif" w:hAnsi="PT Serif" w:cs="PT Serif"/>
          <w:color w:val="111111"/>
          <w:sz w:val="26"/>
          <w:szCs w:val="26"/>
        </w:rPr>
        <w:t>μ</w:t>
      </w:r>
      <w:r w:rsidRPr="000648B0">
        <w:rPr>
          <w:rFonts w:ascii="Times New Roman" w:hAnsi="Times New Roman" w:cs="Times New Roman"/>
          <w:color w:val="111111"/>
          <w:sz w:val="26"/>
          <w:szCs w:val="26"/>
        </w:rPr>
        <w:t>ῶ</w:t>
      </w:r>
      <w:r w:rsidRPr="000648B0">
        <w:rPr>
          <w:rFonts w:ascii="PT Serif" w:hAnsi="PT Serif"/>
          <w:color w:val="111111"/>
          <w:sz w:val="26"/>
          <w:szCs w:val="26"/>
          <w:lang w:val="la-Latn"/>
        </w:rPr>
        <w:t>, </w:t>
      </w:r>
      <w:r w:rsidRPr="000648B0">
        <w:rPr>
          <w:rFonts w:ascii="Times New Roman" w:hAnsi="Times New Roman" w:cs="Times New Roman"/>
          <w:color w:val="111111"/>
          <w:sz w:val="26"/>
          <w:szCs w:val="26"/>
        </w:rPr>
        <w:t>ἀ</w:t>
      </w:r>
      <w:r w:rsidRPr="000648B0">
        <w:rPr>
          <w:rFonts w:ascii="Cambria" w:hAnsi="Cambria" w:cs="Cambria"/>
          <w:color w:val="111111"/>
          <w:sz w:val="26"/>
          <w:szCs w:val="26"/>
        </w:rPr>
        <w:t>λλ</w:t>
      </w:r>
      <w:r w:rsidRPr="000648B0">
        <w:rPr>
          <w:rFonts w:ascii="Times New Roman" w:hAnsi="Times New Roman" w:cs="Times New Roman"/>
          <w:color w:val="111111"/>
          <w:sz w:val="26"/>
          <w:szCs w:val="26"/>
        </w:rPr>
        <w:t>ὰ</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καθ</w:t>
      </w:r>
      <w:r w:rsidRPr="000648B0">
        <w:rPr>
          <w:rFonts w:ascii="Times New Roman" w:hAnsi="Times New Roman" w:cs="Times New Roman"/>
          <w:color w:val="111111"/>
          <w:sz w:val="26"/>
          <w:szCs w:val="26"/>
        </w:rPr>
        <w:t>ὼ</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γέγρα</w:t>
      </w:r>
      <w:r w:rsidRPr="000648B0">
        <w:rPr>
          <w:rFonts w:ascii="PT Serif" w:hAnsi="PT Serif" w:cs="PT Serif"/>
          <w:color w:val="111111"/>
          <w:sz w:val="26"/>
          <w:szCs w:val="26"/>
        </w:rPr>
        <w:t>π</w:t>
      </w:r>
      <w:r w:rsidRPr="000648B0">
        <w:rPr>
          <w:rFonts w:ascii="Cambria" w:hAnsi="Cambria" w:cs="Cambria"/>
          <w:color w:val="111111"/>
          <w:sz w:val="26"/>
          <w:szCs w:val="26"/>
        </w:rPr>
        <w:t>ται·</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ἷ</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ὐ</w:t>
      </w:r>
      <w:r w:rsidRPr="000648B0">
        <w:rPr>
          <w:rFonts w:ascii="Cambria" w:hAnsi="Cambria" w:cs="Cambria"/>
          <w:color w:val="111111"/>
          <w:sz w:val="26"/>
          <w:szCs w:val="26"/>
        </w:rPr>
        <w:t>κ</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ἀ</w:t>
      </w:r>
      <w:r w:rsidRPr="000648B0">
        <w:rPr>
          <w:rFonts w:ascii="Cambria" w:hAnsi="Cambria" w:cs="Cambria"/>
          <w:color w:val="111111"/>
          <w:sz w:val="26"/>
          <w:szCs w:val="26"/>
        </w:rPr>
        <w:t>νηγγέλη</w:t>
      </w:r>
      <w:r w:rsidRPr="000648B0">
        <w:rPr>
          <w:rFonts w:ascii="PT Serif" w:hAnsi="PT Serif"/>
          <w:color w:val="111111"/>
          <w:sz w:val="26"/>
          <w:szCs w:val="26"/>
          <w:lang w:val="la-Latn"/>
        </w:rPr>
        <w:t xml:space="preserve"> </w:t>
      </w:r>
      <w:r w:rsidRPr="000648B0">
        <w:rPr>
          <w:rFonts w:ascii="PT Serif" w:hAnsi="PT Serif" w:cs="PT Serif"/>
          <w:color w:val="111111"/>
          <w:sz w:val="26"/>
          <w:szCs w:val="26"/>
        </w:rPr>
        <w:t>π</w:t>
      </w:r>
      <w:r w:rsidRPr="000648B0">
        <w:rPr>
          <w:rFonts w:ascii="Cambria" w:hAnsi="Cambria" w:cs="Cambria"/>
          <w:color w:val="111111"/>
          <w:sz w:val="26"/>
          <w:szCs w:val="26"/>
        </w:rPr>
        <w:t>ερ</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α</w:t>
      </w:r>
      <w:r w:rsidRPr="000648B0">
        <w:rPr>
          <w:rFonts w:ascii="Times New Roman" w:hAnsi="Times New Roman" w:cs="Times New Roman"/>
          <w:color w:val="111111"/>
          <w:sz w:val="26"/>
          <w:szCs w:val="26"/>
        </w:rPr>
        <w:t>ὐ</w:t>
      </w:r>
      <w:r w:rsidRPr="000648B0">
        <w:rPr>
          <w:rFonts w:ascii="Cambria" w:hAnsi="Cambria" w:cs="Cambria"/>
          <w:color w:val="111111"/>
          <w:sz w:val="26"/>
          <w:szCs w:val="26"/>
        </w:rPr>
        <w:t>το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ὄ</w:t>
      </w:r>
      <w:r w:rsidRPr="000648B0">
        <w:rPr>
          <w:rFonts w:ascii="Cambria" w:hAnsi="Cambria" w:cs="Cambria"/>
          <w:color w:val="111111"/>
          <w:sz w:val="26"/>
          <w:szCs w:val="26"/>
        </w:rPr>
        <w:t>ψονται</w:t>
      </w:r>
      <w:r w:rsidRPr="000648B0">
        <w:rPr>
          <w:rFonts w:ascii="Segoe UI Symbol" w:hAnsi="Segoe UI Symbol" w:cs="Segoe UI Symbol"/>
          <w:color w:val="111111"/>
          <w:sz w:val="26"/>
          <w:szCs w:val="26"/>
          <w:lang w:val="la-Latn"/>
        </w:rPr>
        <w:t>⸃</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κα</w:t>
      </w:r>
      <w:r w:rsidRPr="000648B0">
        <w:rPr>
          <w:rFonts w:ascii="Times New Roman" w:hAnsi="Times New Roman" w:cs="Times New Roman"/>
          <w:color w:val="111111"/>
          <w:sz w:val="26"/>
          <w:szCs w:val="26"/>
        </w:rPr>
        <w:t>ὶ</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ἳ</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ο</w:t>
      </w:r>
      <w:r w:rsidRPr="000648B0">
        <w:rPr>
          <w:rFonts w:ascii="Times New Roman" w:hAnsi="Times New Roman" w:cs="Times New Roman"/>
          <w:color w:val="111111"/>
          <w:sz w:val="26"/>
          <w:szCs w:val="26"/>
        </w:rPr>
        <w:t>ὐ</w:t>
      </w:r>
      <w:r w:rsidRPr="000648B0">
        <w:rPr>
          <w:rFonts w:ascii="Cambria" w:hAnsi="Cambria" w:cs="Cambria"/>
          <w:color w:val="111111"/>
          <w:sz w:val="26"/>
          <w:szCs w:val="26"/>
        </w:rPr>
        <w:t>κ</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ἀ</w:t>
      </w:r>
      <w:r w:rsidRPr="000648B0">
        <w:rPr>
          <w:rFonts w:ascii="Cambria" w:hAnsi="Cambria" w:cs="Cambria"/>
          <w:color w:val="111111"/>
          <w:sz w:val="26"/>
          <w:szCs w:val="26"/>
        </w:rPr>
        <w:t>κηκόασιν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συνήσουσιν</w:t>
      </w:r>
      <w:r w:rsidRPr="000648B0">
        <w:rPr>
          <w:rFonts w:ascii="PT Serif" w:hAnsi="PT Serif"/>
          <w:color w:val="111111"/>
          <w:sz w:val="26"/>
          <w:szCs w:val="26"/>
          <w:lang w:val="la-Latn"/>
        </w:rPr>
        <w:t>.</w:t>
      </w:r>
      <w:r w:rsidRPr="000648B0">
        <w:rPr>
          <w:rFonts w:ascii="Arial" w:eastAsia="Times New Roman" w:hAnsi="Arial" w:cs="Arial"/>
          <w:kern w:val="0"/>
          <w:sz w:val="24"/>
          <w:szCs w:val="24"/>
          <w:lang w:val="la-Latn" w:eastAsia="it-IT"/>
          <w14:ligatures w14:val="none"/>
        </w:rPr>
        <w:t xml:space="preserve">(Rm 15,14-21). </w:t>
      </w:r>
    </w:p>
    <w:p w14:paraId="12A2B168" w14:textId="77777777" w:rsidR="000648B0" w:rsidRPr="000648B0" w:rsidRDefault="000648B0" w:rsidP="00516022">
      <w:pPr>
        <w:spacing w:before="120" w:after="120" w:line="240" w:lineRule="auto"/>
        <w:jc w:val="both"/>
        <w:rPr>
          <w:rFonts w:ascii="Arial" w:eastAsia="Times New Roman" w:hAnsi="Arial" w:cs="Arial"/>
          <w:b/>
          <w:kern w:val="0"/>
          <w:sz w:val="24"/>
          <w:szCs w:val="20"/>
          <w:lang w:val="la-Latn" w:eastAsia="it-IT"/>
          <w14:ligatures w14:val="none"/>
        </w:rPr>
      </w:pPr>
    </w:p>
    <w:p w14:paraId="067C8F38" w14:textId="77777777" w:rsidR="000648B0" w:rsidRPr="000648B0" w:rsidRDefault="000648B0" w:rsidP="00516022">
      <w:pPr>
        <w:spacing w:after="120" w:line="240" w:lineRule="auto"/>
        <w:jc w:val="both"/>
        <w:rPr>
          <w:rFonts w:ascii="Arial" w:eastAsia="Times New Roman" w:hAnsi="Arial" w:cs="Arial"/>
          <w:b/>
          <w:bCs/>
          <w:kern w:val="0"/>
          <w:sz w:val="24"/>
          <w:szCs w:val="24"/>
          <w:lang w:eastAsia="it-IT"/>
          <w14:ligatures w14:val="none"/>
        </w:rPr>
      </w:pPr>
      <w:r w:rsidRPr="000648B0">
        <w:rPr>
          <w:rFonts w:ascii="Arial" w:eastAsia="Times New Roman" w:hAnsi="Arial" w:cs="Arial"/>
          <w:b/>
          <w:bCs/>
          <w:kern w:val="0"/>
          <w:sz w:val="24"/>
          <w:szCs w:val="24"/>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w:t>
      </w:r>
    </w:p>
    <w:p w14:paraId="738F16C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lastRenderedPageBreak/>
        <w:t>Noi sappiamo che le certezze e i convincimenti dell’Apostolo Paolo, sono certezze e convincimenti nello Spirito Santo. In chi vive Cristo, vive anche il Padre e lo Spirito Santo. Quando Cristo vive in una persona, Cristo vive perché questa persona si è spogliata della sua mente, del suo cuore, di ogni pensiero e desiderio, di ogni altra vanità e di conseguenza anche la sua Parola è Parola di Cristo Gesù, pronunciata secondo la volontà del Padre celeste, con ogni sapienza e scienza nello Spirito Santo. Non c’è un momento in cui Cristo vive in Paolo e un momento in cui Egli non vive. Se così fosse, non sapremmo quali Parole dice Cristo per bocca dell’Apostolo e quali parole invece dice Paolo nel nome e per conto.</w:t>
      </w:r>
    </w:p>
    <w:p w14:paraId="536AD745"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Ecco la convinzione o la certezza dell’Apostolo Paolo: </w:t>
      </w:r>
      <w:r w:rsidRPr="000648B0">
        <w:rPr>
          <w:rFonts w:ascii="Arial" w:eastAsia="Times New Roman" w:hAnsi="Arial" w:cs="Arial"/>
          <w:i/>
          <w:iCs/>
          <w:kern w:val="0"/>
          <w:sz w:val="24"/>
          <w:szCs w:val="24"/>
          <w:lang w:eastAsia="it-IT"/>
          <w14:ligatures w14:val="none"/>
        </w:rPr>
        <w:t xml:space="preserve">“Fratelli miei, sono anch’io convinto, per quel che vi riguarda, che voi pure siete pieni di bontà, colmi di ogni conoscenza e capaci di correggervi l’un l’altro. </w:t>
      </w:r>
      <w:r w:rsidRPr="000648B0">
        <w:rPr>
          <w:rFonts w:ascii="Arial" w:eastAsia="Times New Roman" w:hAnsi="Arial" w:cs="Arial"/>
          <w:kern w:val="0"/>
          <w:sz w:val="24"/>
          <w:szCs w:val="24"/>
          <w:lang w:eastAsia="it-IT"/>
          <w14:ligatures w14:val="none"/>
        </w:rPr>
        <w:t xml:space="preserve">L’Apostolo è certo nei riguardi dei discepoli di Gesù che sono in Roma di tre cose. </w:t>
      </w:r>
    </w:p>
    <w:p w14:paraId="44D1446A"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Prima cosa: Sono pieni di bontà. La bontà è della natura. I fedeli di Roma sono di natura buona.  Ora noi sappiamo che la natura buona è opera ininterrotta dello Spirito Santo. Di conseguenza dobbiamo dedurre che la comunione di carità e di amore con Dio Padre, per Cristo, nello Spirito Santo sia di perfetta obbedienza alla Parola di Dio, alla Parola di Cristo Gesù, secondo la verità dello Spirito Santo. Sappiamo altresì che la natura buona si acquisisce per partecipazione della natura divina e questa partecipazione può avvenire solo in chi è membro vivo del corpo di Cristo. Inoltre sappiamo che Dio abita corporalmente in Cristo nella pienezza della sua divinità. Chi è membro vivo di Cristo, in Cristo, per Cristo, con Cristo, partecipa anche lui della pienezza della divinità e poiché Dio è bontà eterna, chi è membro vive di Cristo partecipa della bontà eterna del nostro Dio. Sui frutti che ogni natura produce, ecco cosa ci insegna Cristo Gesù. </w:t>
      </w:r>
    </w:p>
    <w:p w14:paraId="2B3A61E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Dal Vangelo secondo Matteo:</w:t>
      </w:r>
    </w:p>
    <w:p w14:paraId="79CA10F6"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57F9A2D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12,44-37). </w:t>
      </w:r>
    </w:p>
    <w:p w14:paraId="1EE97E35"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L’albero buono può anche trasformarsi in albero cattivo. Questa verità viene a noi attraverso:  il Vangelo secondo Matteo; la Prima Lettera di San Giovanni Apostolo, la Secondo Lettera di San Pietro Apostolo, la Lettera di Giuda, la seconda Lettera dell’Apostolo Paolo a Timoteo:</w:t>
      </w:r>
    </w:p>
    <w:p w14:paraId="7E9B782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Nel Vangelo secondo Matteo:</w:t>
      </w:r>
    </w:p>
    <w:p w14:paraId="2D5CE275"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lastRenderedPageBreak/>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5F68733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45185D6B"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52C4AF4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Dalla Prima Lettera di San Giovanni Apostolo:</w:t>
      </w:r>
    </w:p>
    <w:p w14:paraId="5E863094"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5D029786"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477BCFE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73E319FE"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6A692001"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15,1-29). </w:t>
      </w:r>
    </w:p>
    <w:p w14:paraId="5DFDB495"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Vedete quale grande amore ci ha dato il Padre per essere chiamati figli di Dio, e lo siamo realmente! Per questo il mondo non ci conosce: perché non ha conosciuto </w:t>
      </w:r>
      <w:r w:rsidRPr="000648B0">
        <w:rPr>
          <w:rFonts w:ascii="Arial" w:eastAsia="Times New Roman" w:hAnsi="Arial" w:cs="Arial"/>
          <w:i/>
          <w:iCs/>
          <w:kern w:val="0"/>
          <w:sz w:val="24"/>
          <w:szCs w:val="24"/>
          <w:lang w:eastAsia="it-IT"/>
          <w14:ligatures w14:val="none"/>
        </w:rPr>
        <w:lastRenderedPageBreak/>
        <w:t>lui. Carissimi, noi fin d’ora siamo figli di Dio, ma ciò che saremo non è stato ancora rivelato. Sappiamo però che quando egli si sarà manifestato, noi saremo simili a lui, perché lo vedremo così come egli è.</w:t>
      </w:r>
    </w:p>
    <w:p w14:paraId="69059962"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6DA3BF7"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4D3B33C5"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33DD984"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6CE8BB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CD2177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2DBD88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470D61E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Dalla Seconda Lettera dell’Apostolo Pietro </w:t>
      </w:r>
    </w:p>
    <w:p w14:paraId="67724FC9"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76BB394"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lastRenderedPageBreak/>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9D4FB45"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AB88359"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3,1-22). </w:t>
      </w:r>
    </w:p>
    <w:p w14:paraId="0393BBC9"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Dal Lettera di Giuda</w:t>
      </w:r>
    </w:p>
    <w:p w14:paraId="5597C85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3AEC8B0A"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F9EE0A4"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A voi, che conoscete tutte queste cose, voglio ricordare che il Signore, dopo aver liberato il popolo dalla terra d’Egitto, fece poi morire quelli che non vollero credere </w:t>
      </w:r>
      <w:r w:rsidRPr="000648B0">
        <w:rPr>
          <w:rFonts w:ascii="Arial" w:eastAsia="Times New Roman" w:hAnsi="Arial" w:cs="Arial"/>
          <w:i/>
          <w:iCs/>
          <w:kern w:val="0"/>
          <w:sz w:val="24"/>
          <w:szCs w:val="24"/>
          <w:lang w:eastAsia="it-IT"/>
          <w14:ligatures w14:val="none"/>
        </w:rPr>
        <w:lastRenderedPageBreak/>
        <w:t>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D1CBD89"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29FEEF6"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0C9F2412"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0376BB4"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92BB5D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CEB4CE6"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Dalla Seconda Lettera a Timoteo:</w:t>
      </w:r>
    </w:p>
    <w:p w14:paraId="09F1E71A"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w:t>
      </w:r>
      <w:r w:rsidRPr="000648B0">
        <w:rPr>
          <w:rFonts w:ascii="Arial" w:eastAsia="Times New Roman" w:hAnsi="Arial" w:cs="Arial"/>
          <w:i/>
          <w:iCs/>
          <w:kern w:val="0"/>
          <w:sz w:val="24"/>
          <w:szCs w:val="24"/>
          <w:lang w:eastAsia="it-IT"/>
          <w14:ligatures w14:val="none"/>
        </w:rPr>
        <w:lastRenderedPageBreak/>
        <w:t>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03B983B"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94BC35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A92758A"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Purtroppo siamo giunti noi discepoli di Gesù ad andare infinitamente oltre la dottrina anti-biblica dei farisei e degli scribi del Vangelo. Loro avevano diviso la religione in due settori: il settore dei santi, quello degli scribi e dei farisei, e il settore dei peccatori, per i quali non c’era speranza di salvezza. </w:t>
      </w:r>
    </w:p>
    <w:p w14:paraId="3FB41629"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Noi discepoli di Gesù, oggi, abbiano abolito questa religione dai due settori. Abbiamo costruito la religione mono-settore.  Non c’è più né il peccato, non ci sono più le tenebre, non c’è più l’inferno. C’è solo un uomo senza il vero Cristo, senza il vero Dio, senza il vero Spirito Santo, senza la vera Chiesa, senza il vero Vangelo, senza la vera Divina Rivelazione. C’è però alla fine la vita eterna per tutti.  </w:t>
      </w:r>
    </w:p>
    <w:p w14:paraId="7AC2F35D"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Non vi è più alcuna necessità di credere in Cristo: ogni religione è via di salvezza e anche ogni non religione è via di salvezza dal momento che siamo già tutti accolti in paradiso, indipendentemente dalle nostre opere. </w:t>
      </w:r>
    </w:p>
    <w:p w14:paraId="23FF3A2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Questa è la moderna nostra religione. Ora se Dio accoglie tutti in paradiso, perché noi non possiamo accogliere tutti nella Chiesa, escludendo la fede nel Vangelo, la Sana Dottrina e la Vera Moralità? La Chiesa deve essere un riflesso del cielo. Come saremo tutti nel cielo, così possiamo essere tutti nella Chiesa. Fare distinzione tra chi crede e chi non crede in Cristo è della Chiesa dei farisei e degli scribi dei tempi di Gesù. Oggi si vuole una Chiesa senza né fede e né religione.</w:t>
      </w:r>
    </w:p>
    <w:p w14:paraId="1166143A"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Seconda cosa: </w:t>
      </w:r>
      <w:r w:rsidRPr="000648B0">
        <w:rPr>
          <w:rFonts w:ascii="Arial" w:eastAsia="Times New Roman" w:hAnsi="Arial" w:cs="Arial"/>
          <w:i/>
          <w:iCs/>
          <w:kern w:val="0"/>
          <w:sz w:val="24"/>
          <w:szCs w:val="24"/>
          <w:lang w:eastAsia="it-IT"/>
          <w14:ligatures w14:val="none"/>
        </w:rPr>
        <w:t>sono colmi di ogni conoscenza</w:t>
      </w:r>
      <w:r w:rsidRPr="000648B0">
        <w:rPr>
          <w:rFonts w:ascii="Arial" w:eastAsia="Times New Roman" w:hAnsi="Arial" w:cs="Arial"/>
          <w:kern w:val="0"/>
          <w:sz w:val="24"/>
          <w:szCs w:val="24"/>
          <w:lang w:eastAsia="it-IT"/>
          <w14:ligatures w14:val="none"/>
        </w:rPr>
        <w:t xml:space="preserve">. La conoscenza non è quella scientifica o quella empirica. La conoscenza di cui sono colmi i fedeli in Cristo di Roma, è vera conoscenza come dono e frutto dello Spirito Santo nel loro cuore.  Essi conoscono secondo verità Dio Padre, Cristo Gesù, lo Spirito Santo, la Divina Rivelazione, la Sana Dottrina, la vera Chiesa e anche possiedono la conoscenza della verità che dona verità a un discepolo di Gesù. </w:t>
      </w:r>
    </w:p>
    <w:p w14:paraId="1422C1CD"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Possiede questa conoscenza solo quel discepolo nel quale abita, dimora, cresce, viene sempre ravvivato lo Spirito Santo. Se lo Spirito si affievolisce, anche la sapienza si affievolisce. Se lo Spirito viene spento anche la conoscenza viene spenta. Se lo Spirito non cresce anche la conoscenza non cresce. I doni dello Spirito </w:t>
      </w:r>
      <w:r w:rsidRPr="000648B0">
        <w:rPr>
          <w:rFonts w:ascii="Arial" w:eastAsia="Times New Roman" w:hAnsi="Arial" w:cs="Arial"/>
          <w:kern w:val="0"/>
          <w:sz w:val="24"/>
          <w:szCs w:val="24"/>
          <w:lang w:eastAsia="it-IT"/>
          <w14:ligatures w14:val="none"/>
        </w:rPr>
        <w:lastRenderedPageBreak/>
        <w:t xml:space="preserve">Santo non sono come i frutti che si accolgono da un albero. Noi mangiamo i doni e i frutti dello Spirito mangiando lo Spirito Santo. Se non mangiamo lo Spirito Santo, mai possiamo mangiare doni e frutti. Lo Spirito Santo, i suoi doni, i suoi frutti sono una cosa sola. </w:t>
      </w:r>
    </w:p>
    <w:p w14:paraId="147188F4"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Una immagine potrà aiutarci. Prendiamo un proiettore di pellicole cinematografiche. Almeno nei tempi passati era così.  Vi era una lampada. Una pellicola che scorreva tra la lampada e una lente di ingrandimento. Vi era uno schermo bianco sul quale poi scorrevano le immagini di ciascuno fotogramma e la giusta velocità dello scorrimento creava ogni movimento. Le voci e i rumori venivano trasmessi da due casse acustiche poggiate accanto allo schermo bianco. Tutto dipendeva dalla luce. Tutto si vedeva dalla luce che si proiettava sullo schermo bianco. Se la luce veniva meno, veniva meno la conoscenza. Se la luce era fioca, fioca era la conoscenza.</w:t>
      </w:r>
    </w:p>
    <w:p w14:paraId="629FA3F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 Da questa immagine comprendiamo che la luce dello Spirito Santo in questi discepoli di Roma è potentissima. Sono colmi di coscienza. Conoscenza di Dio Padre, di Dio Spirito Santo, di Cristo Signore, della vera Chiesa, della Divina Parola, dei misteri della nostra santissima fede.</w:t>
      </w:r>
    </w:p>
    <w:p w14:paraId="21617AA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Oggi, avendo noi sostituito lo Spirito Santo con i nostri sentimenti, la lice dello Spirito del Signore è stata oscurata. La verità divina, eterna, creata, storica, rivelata, oggettiva, universale, si è oscurata per noi. Vediamo solo le ombre della nostra mente e a queste ombre attribuiamo il nome di Dio. </w:t>
      </w:r>
    </w:p>
    <w:p w14:paraId="33ABC059"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Ombra della nostra mente è tutta la Divina Rivelazione e di conseguenza ogni mistero di Dio e dell’uomo. Oggi adoriamo un Dio demisterizzato, ombra della nostra mente, e anche un uomo demisterizzato, ombra della nostra mente. Urge, se vogliamo vivere d santa conoscenza, liberare lo Spirito Santo dal carcere dell’ombra della nostra mente perché Lui possa risplendere in tutta la sua santissima, divina ed eterna luce. Sull’oscuramento dello Spirito Santo ecco due precedenti riflessioni.</w:t>
      </w:r>
    </w:p>
    <w:p w14:paraId="5EFEE215"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Il peccato contro lo Spirito Santo</w:t>
      </w:r>
    </w:p>
    <w:p w14:paraId="733431F7"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Il peccato contro lo Spirito Santo è peccato - secondo l’insegnamento di Gesù –  che non sarà mai perdonato, né nel secolo presente e né in quello futuro. Ecco le sue parole così come sono rivelate e contenute nel Vangelo secondo Matteo:</w:t>
      </w:r>
    </w:p>
    <w:p w14:paraId="346DD7FA"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75036669"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lastRenderedPageBreak/>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E7CCD1F"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La Chiesa, nei suoi Padri e Dottore, ha indicato e specificato quali sono i peccati contro lo Spirito Santo: Impugnare la verità conosciuta, invidia della grazia altrui, ostinazione nei peccati, presunzione di salvarsi senza merito, disperazione della salute, impenitenza finale.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34D5E538"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0CC76FB6"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5A154ED7"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w:t>
      </w:r>
      <w:r w:rsidRPr="000648B0">
        <w:rPr>
          <w:rFonts w:ascii="Arial" w:eastAsia="Times New Roman" w:hAnsi="Arial" w:cs="Arial"/>
          <w:kern w:val="0"/>
          <w:sz w:val="24"/>
          <w:szCs w:val="24"/>
          <w:lang w:eastAsia="it-IT"/>
          <w14:ligatures w14:val="none"/>
        </w:rPr>
        <w:lastRenderedPageBreak/>
        <w:t xml:space="preserve">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7E7E7102"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Ecco cosa rivela l’Apostolo Paolo: </w:t>
      </w:r>
    </w:p>
    <w:p w14:paraId="53C250F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w:t>
      </w:r>
      <w:r w:rsidRPr="000648B0">
        <w:rPr>
          <w:rFonts w:ascii="Arial" w:eastAsia="Times New Roman" w:hAnsi="Arial" w:cs="Arial"/>
          <w:i/>
          <w:iCs/>
          <w:kern w:val="0"/>
          <w:sz w:val="24"/>
          <w:szCs w:val="24"/>
          <w:lang w:eastAsia="it-IT"/>
          <w14:ligatures w14:val="none"/>
        </w:rPr>
        <w:lastRenderedPageBreak/>
        <w:t>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60A7E0BA"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23651BBC"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78E5BEC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Ladri e briganti della verità dello Spirito Santo</w:t>
      </w:r>
    </w:p>
    <w:p w14:paraId="20D5D7E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w:t>
      </w:r>
      <w:r w:rsidRPr="000648B0">
        <w:rPr>
          <w:rFonts w:ascii="Arial" w:eastAsia="Times New Roman" w:hAnsi="Arial" w:cs="Arial"/>
          <w:kern w:val="0"/>
          <w:sz w:val="24"/>
          <w:szCs w:val="24"/>
          <w:lang w:eastAsia="it-IT"/>
          <w14:ligatures w14:val="none"/>
        </w:rPr>
        <w:lastRenderedPageBreak/>
        <w:t xml:space="preserve">Signore è al principio di ogni attività del nostro Dio. Ecco come questa verità viene rivelata sia nel Libro dei Proverbi che in quello del Siracide. È però sempre verità dal sapore veterotestamentario. </w:t>
      </w:r>
    </w:p>
    <w:p w14:paraId="46C978F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3A3160D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135DB150"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0C68184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La Scrittura Antica attesta questa verità e preannuncia che sul Messia si poserà lo Spirito del Signore con una pienezza tale che non si riscontra con nessun uomo </w:t>
      </w:r>
      <w:r w:rsidRPr="000648B0">
        <w:rPr>
          <w:rFonts w:ascii="Arial" w:eastAsia="Times New Roman" w:hAnsi="Arial" w:cs="Arial"/>
          <w:kern w:val="0"/>
          <w:sz w:val="24"/>
          <w:szCs w:val="24"/>
          <w:lang w:eastAsia="it-IT"/>
          <w14:ligatures w14:val="none"/>
        </w:rPr>
        <w:lastRenderedPageBreak/>
        <w:t xml:space="preserve">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10789AA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7DD12B3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C72D7AF"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w:t>
      </w:r>
      <w:r w:rsidRPr="000648B0">
        <w:rPr>
          <w:rFonts w:ascii="Arial" w:eastAsia="Times New Roman" w:hAnsi="Arial" w:cs="Arial"/>
          <w:i/>
          <w:iCs/>
          <w:kern w:val="0"/>
          <w:sz w:val="24"/>
          <w:szCs w:val="24"/>
          <w:lang w:eastAsia="it-IT"/>
          <w14:ligatures w14:val="none"/>
        </w:rPr>
        <w:lastRenderedPageBreak/>
        <w:t>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CC9292B"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0C3D333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2E34BC2"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4DE057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Lo Spirito Santo che è la Comunione Eterna tra il Padre e il Figlio nel seno del mistero eterno della Beata Trinità, è anche la Comunione Eterna tra il Verbo </w:t>
      </w:r>
      <w:r w:rsidRPr="000648B0">
        <w:rPr>
          <w:rFonts w:ascii="Arial" w:eastAsia="Times New Roman" w:hAnsi="Arial" w:cs="Arial"/>
          <w:kern w:val="0"/>
          <w:sz w:val="24"/>
          <w:szCs w:val="24"/>
          <w:lang w:eastAsia="it-IT"/>
          <w14:ligatures w14:val="none"/>
        </w:rPr>
        <w:lastRenderedPageBreak/>
        <w:t xml:space="preserve">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5484F568"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0BC779B1"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7E9425C8"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147A697D"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L’opera dei ladri e dei briganti. 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372D8F64"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w:t>
      </w:r>
      <w:r w:rsidRPr="000648B0">
        <w:rPr>
          <w:rFonts w:ascii="Arial" w:eastAsia="Times New Roman" w:hAnsi="Arial" w:cs="Arial"/>
          <w:kern w:val="0"/>
          <w:sz w:val="24"/>
          <w:szCs w:val="24"/>
          <w:lang w:eastAsia="it-IT"/>
          <w14:ligatures w14:val="none"/>
        </w:rPr>
        <w:lastRenderedPageBreak/>
        <w:t xml:space="preserve">accusa infondata sulle labbra. Si può uccidere spiritualmente e anche fisicamente un uomo e accostarsi con serenità all’eucaristia. </w:t>
      </w:r>
    </w:p>
    <w:p w14:paraId="69E2C4E5"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3BA86FAA"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47D0AAD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2B37E5E2"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A7AE3C6"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7780E025"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Riprendiamo la riflessione sulla Lettera ai Romani:</w:t>
      </w:r>
    </w:p>
    <w:p w14:paraId="2623D4A5"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Terza cosa: </w:t>
      </w:r>
      <w:r w:rsidRPr="000648B0">
        <w:rPr>
          <w:rFonts w:ascii="Arial" w:eastAsia="Times New Roman" w:hAnsi="Arial" w:cs="Arial"/>
          <w:i/>
          <w:iCs/>
          <w:kern w:val="0"/>
          <w:sz w:val="24"/>
          <w:szCs w:val="24"/>
          <w:lang w:eastAsia="it-IT"/>
          <w14:ligatures w14:val="none"/>
        </w:rPr>
        <w:t xml:space="preserve">“sono capa ci correggersi l’un l’altro”. </w:t>
      </w:r>
      <w:r w:rsidRPr="000648B0">
        <w:rPr>
          <w:rFonts w:ascii="Arial" w:eastAsia="Times New Roman" w:hAnsi="Arial" w:cs="Arial"/>
          <w:kern w:val="0"/>
          <w:sz w:val="24"/>
          <w:szCs w:val="24"/>
          <w:lang w:eastAsia="it-IT"/>
          <w14:ligatures w14:val="none"/>
        </w:rPr>
        <w:t>La correzione vicendevole è frutto delle prime due cose:</w:t>
      </w:r>
      <w:r w:rsidRPr="000648B0">
        <w:rPr>
          <w:rFonts w:ascii="Arial" w:eastAsia="Times New Roman" w:hAnsi="Arial" w:cs="Arial"/>
          <w:i/>
          <w:iCs/>
          <w:kern w:val="0"/>
          <w:sz w:val="24"/>
          <w:szCs w:val="24"/>
          <w:lang w:eastAsia="it-IT"/>
          <w14:ligatures w14:val="none"/>
        </w:rPr>
        <w:t xml:space="preserve"> “siete pieni di bontà, colmi di ogni conoscenza - </w:t>
      </w:r>
      <w:r w:rsidRPr="000648B0">
        <w:rPr>
          <w:rFonts w:ascii="Arial" w:eastAsia="Times New Roman" w:hAnsi="Arial" w:cs="Arial"/>
          <w:i/>
          <w:iCs/>
          <w:kern w:val="0"/>
          <w:sz w:val="24"/>
          <w:szCs w:val="24"/>
          <w:lang w:val="la-Latn" w:eastAsia="it-IT"/>
          <w14:ligatures w14:val="none"/>
        </w:rPr>
        <w:t>pleni estis bonitate, repleti omni scientia</w:t>
      </w:r>
      <w:r w:rsidRPr="000648B0">
        <w:rPr>
          <w:rFonts w:ascii="Arial" w:eastAsia="Times New Roman" w:hAnsi="Arial" w:cs="Arial"/>
          <w:i/>
          <w:iCs/>
          <w:kern w:val="0"/>
          <w:sz w:val="24"/>
          <w:szCs w:val="24"/>
          <w:lang w:eastAsia="it-IT"/>
          <w14:ligatures w14:val="none"/>
        </w:rPr>
        <w:t xml:space="preserve"> - </w:t>
      </w:r>
      <w:r w:rsidRPr="000648B0">
        <w:rPr>
          <w:rFonts w:ascii="PT Serif" w:hAnsi="PT Serif"/>
          <w:i/>
          <w:iCs/>
          <w:color w:val="111111"/>
          <w:sz w:val="26"/>
          <w:szCs w:val="26"/>
        </w:rPr>
        <w:t>μ</w:t>
      </w:r>
      <w:r w:rsidRPr="000648B0">
        <w:rPr>
          <w:rFonts w:ascii="Cambria" w:hAnsi="Cambria" w:cs="Cambria"/>
          <w:i/>
          <w:iCs/>
          <w:color w:val="111111"/>
          <w:sz w:val="26"/>
          <w:szCs w:val="26"/>
        </w:rPr>
        <w:t>εστοί</w:t>
      </w:r>
      <w:r w:rsidRPr="000648B0">
        <w:rPr>
          <w:rFonts w:ascii="PT Serif" w:hAnsi="PT Serif"/>
          <w:i/>
          <w:iCs/>
          <w:color w:val="111111"/>
          <w:sz w:val="26"/>
          <w:szCs w:val="26"/>
          <w:lang w:val="la-Latn"/>
        </w:rPr>
        <w:t xml:space="preserve"> </w:t>
      </w:r>
      <w:r w:rsidRPr="000648B0">
        <w:rPr>
          <w:rFonts w:ascii="Times New Roman" w:hAnsi="Times New Roman" w:cs="Times New Roman"/>
          <w:i/>
          <w:iCs/>
          <w:color w:val="111111"/>
          <w:sz w:val="26"/>
          <w:szCs w:val="26"/>
        </w:rPr>
        <w:t>ἐ</w:t>
      </w:r>
      <w:r w:rsidRPr="000648B0">
        <w:rPr>
          <w:rFonts w:ascii="Cambria" w:hAnsi="Cambria" w:cs="Cambria"/>
          <w:i/>
          <w:iCs/>
          <w:color w:val="111111"/>
          <w:sz w:val="26"/>
          <w:szCs w:val="26"/>
        </w:rPr>
        <w:t>στε</w:t>
      </w:r>
      <w:r w:rsidRPr="000648B0">
        <w:rPr>
          <w:rFonts w:ascii="PT Serif" w:hAnsi="PT Serif"/>
          <w:i/>
          <w:iCs/>
          <w:color w:val="111111"/>
          <w:sz w:val="26"/>
          <w:szCs w:val="26"/>
          <w:lang w:val="la-Latn"/>
        </w:rPr>
        <w:t xml:space="preserve"> </w:t>
      </w:r>
      <w:r w:rsidRPr="000648B0">
        <w:rPr>
          <w:rFonts w:ascii="Times New Roman" w:hAnsi="Times New Roman" w:cs="Times New Roman"/>
          <w:i/>
          <w:iCs/>
          <w:color w:val="111111"/>
          <w:sz w:val="26"/>
          <w:szCs w:val="26"/>
        </w:rPr>
        <w:t>ἀ</w:t>
      </w:r>
      <w:r w:rsidRPr="000648B0">
        <w:rPr>
          <w:rFonts w:ascii="Cambria" w:hAnsi="Cambria" w:cs="Cambria"/>
          <w:i/>
          <w:iCs/>
          <w:color w:val="111111"/>
          <w:sz w:val="26"/>
          <w:szCs w:val="26"/>
        </w:rPr>
        <w:t>γαθωσύνης</w:t>
      </w:r>
      <w:r w:rsidRPr="000648B0">
        <w:rPr>
          <w:rFonts w:ascii="PT Serif" w:hAnsi="PT Serif"/>
          <w:i/>
          <w:iCs/>
          <w:color w:val="111111"/>
          <w:sz w:val="26"/>
          <w:szCs w:val="26"/>
          <w:lang w:val="la-Latn"/>
        </w:rPr>
        <w:t xml:space="preserve">, </w:t>
      </w:r>
      <w:r w:rsidRPr="000648B0">
        <w:rPr>
          <w:rFonts w:ascii="PT Serif" w:hAnsi="PT Serif" w:cs="PT Serif"/>
          <w:i/>
          <w:iCs/>
          <w:color w:val="111111"/>
          <w:sz w:val="26"/>
          <w:szCs w:val="26"/>
        </w:rPr>
        <w:t>π</w:t>
      </w:r>
      <w:r w:rsidRPr="000648B0">
        <w:rPr>
          <w:rFonts w:ascii="Cambria" w:hAnsi="Cambria" w:cs="Cambria"/>
          <w:i/>
          <w:iCs/>
          <w:color w:val="111111"/>
          <w:sz w:val="26"/>
          <w:szCs w:val="26"/>
        </w:rPr>
        <w:t>ε</w:t>
      </w:r>
      <w:r w:rsidRPr="000648B0">
        <w:rPr>
          <w:rFonts w:ascii="PT Serif" w:hAnsi="PT Serif" w:cs="PT Serif"/>
          <w:i/>
          <w:iCs/>
          <w:color w:val="111111"/>
          <w:sz w:val="26"/>
          <w:szCs w:val="26"/>
        </w:rPr>
        <w:t>π</w:t>
      </w:r>
      <w:r w:rsidRPr="000648B0">
        <w:rPr>
          <w:rFonts w:ascii="Cambria" w:hAnsi="Cambria" w:cs="Cambria"/>
          <w:i/>
          <w:iCs/>
          <w:color w:val="111111"/>
          <w:sz w:val="26"/>
          <w:szCs w:val="26"/>
        </w:rPr>
        <w:t>ληρω</w:t>
      </w:r>
      <w:r w:rsidRPr="000648B0">
        <w:rPr>
          <w:rFonts w:ascii="PT Serif" w:hAnsi="PT Serif" w:cs="PT Serif"/>
          <w:i/>
          <w:iCs/>
          <w:color w:val="111111"/>
          <w:sz w:val="26"/>
          <w:szCs w:val="26"/>
        </w:rPr>
        <w:t>μ</w:t>
      </w:r>
      <w:r w:rsidRPr="000648B0">
        <w:rPr>
          <w:rFonts w:ascii="Cambria" w:hAnsi="Cambria" w:cs="Cambria"/>
          <w:i/>
          <w:iCs/>
          <w:color w:val="111111"/>
          <w:sz w:val="26"/>
          <w:szCs w:val="26"/>
        </w:rPr>
        <w:t>ένοι</w:t>
      </w:r>
      <w:r w:rsidRPr="000648B0">
        <w:rPr>
          <w:rFonts w:ascii="PT Serif" w:hAnsi="PT Serif"/>
          <w:i/>
          <w:iCs/>
          <w:color w:val="111111"/>
          <w:sz w:val="26"/>
          <w:szCs w:val="26"/>
          <w:lang w:val="la-Latn"/>
        </w:rPr>
        <w:t xml:space="preserve"> </w:t>
      </w:r>
      <w:r w:rsidRPr="000648B0">
        <w:rPr>
          <w:rFonts w:ascii="Segoe UI Symbol" w:hAnsi="Segoe UI Symbol" w:cs="Segoe UI Symbol"/>
          <w:i/>
          <w:iCs/>
          <w:color w:val="111111"/>
          <w:sz w:val="26"/>
          <w:szCs w:val="26"/>
          <w:lang w:val="la-Latn"/>
        </w:rPr>
        <w:t>⸀</w:t>
      </w:r>
      <w:r w:rsidRPr="000648B0">
        <w:rPr>
          <w:rFonts w:ascii="PT Serif" w:hAnsi="PT Serif"/>
          <w:i/>
          <w:iCs/>
          <w:color w:val="111111"/>
          <w:sz w:val="26"/>
          <w:szCs w:val="26"/>
        </w:rPr>
        <w:t>π</w:t>
      </w:r>
      <w:r w:rsidRPr="000648B0">
        <w:rPr>
          <w:rFonts w:ascii="Cambria" w:hAnsi="Cambria" w:cs="Cambria"/>
          <w:i/>
          <w:iCs/>
          <w:color w:val="111111"/>
          <w:sz w:val="26"/>
          <w:szCs w:val="26"/>
        </w:rPr>
        <w:t>άσης</w:t>
      </w:r>
      <w:r w:rsidRPr="000648B0">
        <w:rPr>
          <w:rFonts w:ascii="PT Serif" w:hAnsi="PT Serif"/>
          <w:i/>
          <w:iCs/>
          <w:color w:val="111111"/>
          <w:sz w:val="26"/>
          <w:szCs w:val="26"/>
          <w:lang w:val="la-Latn"/>
        </w:rPr>
        <w:t xml:space="preserve"> </w:t>
      </w:r>
      <w:r w:rsidRPr="000648B0">
        <w:rPr>
          <w:rFonts w:ascii="Cambria" w:hAnsi="Cambria" w:cs="Cambria"/>
          <w:i/>
          <w:iCs/>
          <w:color w:val="111111"/>
          <w:sz w:val="26"/>
          <w:szCs w:val="26"/>
        </w:rPr>
        <w:t>γνώσεως</w:t>
      </w:r>
      <w:r w:rsidRPr="000648B0">
        <w:rPr>
          <w:rFonts w:ascii="PT Serif" w:hAnsi="PT Serif"/>
          <w:i/>
          <w:iCs/>
          <w:color w:val="111111"/>
          <w:sz w:val="26"/>
          <w:szCs w:val="26"/>
          <w:lang w:val="la-Latn"/>
        </w:rPr>
        <w:t xml:space="preserve">)  -  </w:t>
      </w:r>
      <w:r w:rsidRPr="000648B0">
        <w:rPr>
          <w:rFonts w:ascii="Arial" w:eastAsia="Times New Roman" w:hAnsi="Arial" w:cs="Arial"/>
          <w:kern w:val="0"/>
          <w:sz w:val="24"/>
          <w:szCs w:val="24"/>
          <w:lang w:eastAsia="it-IT"/>
          <w14:ligatures w14:val="none"/>
        </w:rPr>
        <w:t xml:space="preserve">La correzione è frutto del grande amore, della bontà di Dio che abita nel nostro cuore e che governa la nostra vita. La bontà non è sufficiente per correggere se non si è colmi di ogni conoscenza. Se è correzione vicendevole, deve </w:t>
      </w:r>
      <w:r w:rsidRPr="000648B0">
        <w:rPr>
          <w:rFonts w:ascii="Arial" w:eastAsia="Times New Roman" w:hAnsi="Arial" w:cs="Arial"/>
          <w:kern w:val="0"/>
          <w:sz w:val="24"/>
          <w:szCs w:val="24"/>
          <w:lang w:eastAsia="it-IT"/>
          <w14:ligatures w14:val="none"/>
        </w:rPr>
        <w:lastRenderedPageBreak/>
        <w:t xml:space="preserve">essere correzione di tutti verso tutti. Non c’è correzione vicendevole, se qualcuno pensa che lui è </w:t>
      </w:r>
      <w:r w:rsidRPr="000648B0">
        <w:rPr>
          <w:rFonts w:ascii="Arial" w:eastAsia="Times New Roman" w:hAnsi="Arial" w:cs="Arial"/>
          <w:i/>
          <w:iCs/>
          <w:kern w:val="0"/>
          <w:sz w:val="24"/>
          <w:szCs w:val="24"/>
          <w:lang w:eastAsia="it-IT"/>
          <w14:ligatures w14:val="none"/>
        </w:rPr>
        <w:t>“correttore”</w:t>
      </w:r>
      <w:r w:rsidRPr="000648B0">
        <w:rPr>
          <w:rFonts w:ascii="Arial" w:eastAsia="Times New Roman" w:hAnsi="Arial" w:cs="Arial"/>
          <w:kern w:val="0"/>
          <w:sz w:val="24"/>
          <w:szCs w:val="24"/>
          <w:lang w:eastAsia="it-IT"/>
          <w14:ligatures w14:val="none"/>
        </w:rPr>
        <w:t xml:space="preserve"> dei suoi fratelli, ma non deve essere corretto. Questa è superbia di Satana. Ogni discepolo di Gesù ha sempre bisogno di essere corretto e solo se si lascia correggere può correggere gli altri suoi fratelli nella fede.</w:t>
      </w:r>
    </w:p>
    <w:p w14:paraId="47A17251"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Ecco come l’Apostolo  Paolo corregge l’Apostolo Pietro:</w:t>
      </w:r>
    </w:p>
    <w:p w14:paraId="17AB65FE"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5748F9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Ecco ora come viene raccomandata la correzione nella Lettera agli Ebrei:</w:t>
      </w:r>
    </w:p>
    <w:p w14:paraId="03B4CD21"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A2E0C7B"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Figlio mio, non disprezzare la correzione del Signore e non ti perdere d’animo quando sei ripreso da lui; perché il Signore corregge colui che egli ama e percuote chiunque riconosce come figlio.</w:t>
      </w:r>
    </w:p>
    <w:p w14:paraId="63A1ABF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C4E0D8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Perciò, rinfrancate le mani inerti e le ginocchia fiacche e camminate diritti con i vostri piedi, perché il piede che zoppica non abbia a storpiarsi, ma piuttosto a guarire.</w:t>
      </w:r>
    </w:p>
    <w:p w14:paraId="696A9B42"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39D3264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lastRenderedPageBreak/>
        <w:t>La correzione può essere fatta solo da chi è pieno di bontà ed è colmo di ogni conoscenza. Sono questi due frutti in noi dello Spirito Santo. Se però noi abbiamo sostituito lo Spirito Santo con i nostri sentimenti, non solo non sappiamo correggerci gli uni gli altri, abbiamo anche in odio la correzione. Quando però siamo privi di bontà e di ogni scienza, siamo incapaci di correggere anche le più grandi  immoralità  e anche i più grandi errori nella fede. Ecco due esempi tratti dalla Prima Lettera dell’Apostolo Paolo ai Corinti:</w:t>
      </w:r>
    </w:p>
    <w:p w14:paraId="7470D3A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7738CC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6ED48B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80AC5A8"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404D949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7B499D5F"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2273AC6"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w:t>
      </w:r>
      <w:r w:rsidRPr="000648B0">
        <w:rPr>
          <w:rFonts w:ascii="Arial" w:eastAsia="Times New Roman" w:hAnsi="Arial" w:cs="Arial"/>
          <w:i/>
          <w:iCs/>
          <w:kern w:val="0"/>
          <w:sz w:val="24"/>
          <w:szCs w:val="24"/>
          <w:lang w:eastAsia="it-IT"/>
          <w14:ligatures w14:val="none"/>
        </w:rPr>
        <w:lastRenderedPageBreak/>
        <w:t>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606A21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785E065"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5FE3C76"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562566D"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89A927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CF1338C"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Tutta la Prima Lettera ai Corinzi è  una continua e ininterrotta correzione. La correzione va dal Capitolo I al Capitolo XV. I Corinti, senza la guida dell’Apostolo, erano divenuti una Chiesa senza verità di fede e senza morale rivelata. Questo sempre succede quando l’Apostolo è assente dalla sua Chiesa. L’assenza può essere fisica, ma anche spirituale, quando il cuore dell’Apostolo viene conquistato dalle cose della terra, dalle cose del mondo, o peggio ancora da Satana. </w:t>
      </w:r>
    </w:p>
    <w:p w14:paraId="0C535FAC"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Nella Chiesa vi sono forme ufficiali per la correzione. La prima forma è l’omelia. La seconda forma è la catechesi. La terza forma è la direzione spirituale. La quarta forma è di colui che vede una vita non conforme al Vangelo di Cristo e aiuta i fratelli a entrare o a ritornare nella verità del Vangelo. </w:t>
      </w:r>
    </w:p>
    <w:p w14:paraId="758A0CD8"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Responsabili della correzione sono i genitori e tutti coloro che hanno il ruolo dei genitori nell’educazione delle giovani generazioni. </w:t>
      </w:r>
    </w:p>
    <w:p w14:paraId="4C1B9F9F"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Oggi un altissimo ruolo nella formazione dovrebbero viverlo tutte quelle vie che ormai hanno in possesso il pensiero degli uomini: Cinema, Teatro, Televisione, Giornali, ogni altra forma attraverso la quale il pensiero viene comunicato. </w:t>
      </w:r>
    </w:p>
    <w:p w14:paraId="5AC778F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Oggi invece tutte queste modalità di comunicare il pensiero si sono ateizzate, amoralizzate, profanizzate, desacralizzate, mondanizzate, satanizzate. Sono forme non solo senza la fede rivelata, sono anche e soprattutto contro la fede rivelata. Non solo non si opera alcuna formazione né di vera fede e né di vera morale, alla non formazione si aggiunge la deformazione, la contro formazione, si forma alla non fede e alla non moralità e ancora peggio alla amoralità. </w:t>
      </w:r>
    </w:p>
    <w:p w14:paraId="31798722"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Oggi nei Mass-Media il pensiero del singolo viene imposto come pensiero universale, al quale tutti si devono prostrare in adorazione. Oggi anche la “pubblicità” è imbevuta di immoralità fatta passare come normale moralità. Anche i programmi per ragazzi sono tutti inzuppati di amoralità e di disprezzo di ogni verità oggettiva. Satana oggi ha milioni e milioni di voci che invitano ogni uomo senza alcuna interruzione né di secondi, né di minuti, né di ore, né di giorni, né di settimane, né di mesi, né di anni, né di decenni, a mangiare del “gustoso ma avvelenato” albero della morte. E i figli della Chiesa cosa stanno facendo? Sono divenuti tutti cani muti incapace di abbaiare. Si compie per noi la profezia di Isaia:</w:t>
      </w:r>
    </w:p>
    <w:p w14:paraId="1E41FB8B"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Così dice il Signore: «Osservate il diritto e praticate la giustizia, perché la mia salvezza sta per venire, la mia giustizia sta per rivelarsi». </w:t>
      </w:r>
    </w:p>
    <w:p w14:paraId="645BD551"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lastRenderedPageBreak/>
        <w:t>Beato l’uomo che così agisce e il figlio dell’uomo che a questo si attiene, che osserva il sabato senza profanarlo, che preserva la sua mano da ogni male.</w:t>
      </w:r>
    </w:p>
    <w:p w14:paraId="32136BC1"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2E199119"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25E03896"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Oracolo del Signore Dio, che raduna i dispersi d’Israele: «Io ne radunerò ancora altri, oltre quelli già radunati».</w:t>
      </w:r>
    </w:p>
    <w:p w14:paraId="25E7976E"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w:t>
      </w:r>
    </w:p>
    <w:p w14:paraId="40A90EA2"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«Venite, io prenderò del vino e ci ubriacheremo di bevande inebrianti. Domani sarà come oggi, e molto più ancora» (Is 56,1-12). </w:t>
      </w:r>
    </w:p>
    <w:p w14:paraId="30A3351E"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Perisce il giusto, nessuno ci bada. I pii sono tolti di mezzo, nessuno ci fa caso. Il giusto è tolto di mezzo a causa del male. Egli entra nella pace: riposa sul suo giaciglio chi cammina per la via diritta.</w:t>
      </w:r>
    </w:p>
    <w:p w14:paraId="003998B1"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Ora, venite qui, voi, figli della maliarda, progenie di un adultero e di una prostituta. Di chi vi prendete gioco? Contro chi allargate la bocca e tirate fuori la lingua? Non siete voi forse figli del peccato, prole bastarda?</w:t>
      </w:r>
    </w:p>
    <w:p w14:paraId="3CA37B25"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w:t>
      </w:r>
    </w:p>
    <w:p w14:paraId="66B800C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w:t>
      </w:r>
    </w:p>
    <w:p w14:paraId="3C038FD7"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Ti sei presentata al re con olio, hai moltiplicato i tuoi profumi; hai inviato lontano i tuoi messaggeri, ti sei abbassata fino agli inferi.</w:t>
      </w:r>
    </w:p>
    <w:p w14:paraId="6FB1FD0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li porterà via il vento, un soffio se li prenderà.</w:t>
      </w:r>
    </w:p>
    <w:p w14:paraId="1A43D74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lastRenderedPageBreak/>
        <w:t>Chi invece confida in me possederà la terra, erediterà il mio santo monte. 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w:t>
      </w:r>
    </w:p>
    <w:p w14:paraId="37A74079"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Poiché io non voglio contendere sempre né per sempre essere adirato; altrimenti davanti a me verrebbe meno lo spirito e il soffio vitale che ho creato.</w:t>
      </w:r>
    </w:p>
    <w:p w14:paraId="26612ED6"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 </w:t>
      </w:r>
    </w:p>
    <w:p w14:paraId="794E8927"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Mentre le voci del male, della falsità, della menzogna, delle tenebre, dell’immoralità, dell’amoralità si diffondo a dismisura e tutte queste voci si stanno trasformando in legge di bene e di amore per l’uomo, la voce  di Cristo Gesù, la sola voce di verità, di giustizia, di vita, rischia di estinguersi a causa dei moltissimi discepoli di Gesù che si stanno trasformando in diaconi e in servi di Satana. Quando un cristiano spegne la voce di Cristo è un pezzo di umanità che  consegna a Satana.</w:t>
      </w:r>
    </w:p>
    <w:p w14:paraId="54F08CF6" w14:textId="77777777" w:rsidR="000648B0" w:rsidRPr="000648B0" w:rsidRDefault="000648B0" w:rsidP="00516022">
      <w:pPr>
        <w:spacing w:after="120" w:line="240" w:lineRule="auto"/>
        <w:jc w:val="both"/>
        <w:rPr>
          <w:rFonts w:ascii="PT Serif" w:hAnsi="PT Serif"/>
          <w:color w:val="111111"/>
          <w:sz w:val="26"/>
          <w:szCs w:val="26"/>
          <w:lang w:val="la-Latn"/>
        </w:rPr>
      </w:pPr>
      <w:r w:rsidRPr="000648B0">
        <w:rPr>
          <w:rFonts w:ascii="Arial" w:eastAsia="Times New Roman" w:hAnsi="Arial" w:cs="Arial"/>
          <w:kern w:val="0"/>
          <w:sz w:val="24"/>
          <w:szCs w:val="24"/>
          <w:lang w:eastAsia="it-IT"/>
          <w14:ligatures w14:val="none"/>
        </w:rPr>
        <w:t xml:space="preserve">Ecco ora cosa rivela l’Apostolo Paolo ai Romani: dice loro che su alcuni punti ha parlato loro con audacia. Qual  il fine di questa audacia? Ricordare ciò che loro già sanno. Perché ha potuto parlare loro con audacia? A motivo della grazia che gli è stata data: </w:t>
      </w:r>
      <w:r w:rsidRPr="000648B0">
        <w:rPr>
          <w:rFonts w:ascii="Arial" w:eastAsia="Times New Roman" w:hAnsi="Arial" w:cs="Arial"/>
          <w:i/>
          <w:iCs/>
          <w:kern w:val="0"/>
          <w:sz w:val="24"/>
          <w:szCs w:val="24"/>
          <w:lang w:eastAsia="it-IT"/>
          <w14:ligatures w14:val="none"/>
        </w:rPr>
        <w:t xml:space="preserve">“Tuttavia, su alcuni punti, vi ho scritto con un po’ di audacia, come per ricordarvi quello che già sapete, a motivo della grazia che mi è stata data da Dio” – </w:t>
      </w:r>
      <w:r w:rsidRPr="000648B0">
        <w:rPr>
          <w:rFonts w:ascii="Arial" w:eastAsia="Times New Roman" w:hAnsi="Arial" w:cs="Arial"/>
          <w:kern w:val="0"/>
          <w:sz w:val="24"/>
          <w:szCs w:val="24"/>
          <w:lang w:val="la-Latn" w:eastAsia="it-IT"/>
          <w14:ligatures w14:val="none"/>
        </w:rPr>
        <w:t xml:space="preserve">Audacius autem scripsi vobis ex parte, tamquam in memoriam vos reducens propter gratiam, quae data est mihi a Deo </w:t>
      </w:r>
      <w:r w:rsidRPr="000648B0">
        <w:rPr>
          <w:rFonts w:ascii="Arial" w:eastAsia="Times New Roman" w:hAnsi="Arial" w:cs="Arial"/>
          <w:kern w:val="0"/>
          <w:sz w:val="24"/>
          <w:szCs w:val="24"/>
          <w:lang w:eastAsia="it-IT"/>
          <w14:ligatures w14:val="none"/>
        </w:rPr>
        <w:t xml:space="preserve">-  </w:t>
      </w:r>
      <w:r w:rsidRPr="000648B0">
        <w:rPr>
          <w:rFonts w:ascii="Cambria" w:hAnsi="Cambria" w:cs="Cambria"/>
          <w:color w:val="111111"/>
          <w:sz w:val="26"/>
          <w:szCs w:val="26"/>
        </w:rPr>
        <w:t>τολ</w:t>
      </w:r>
      <w:r w:rsidRPr="000648B0">
        <w:rPr>
          <w:rFonts w:ascii="PT Serif" w:hAnsi="PT Serif" w:cs="PT Serif"/>
          <w:color w:val="111111"/>
          <w:sz w:val="26"/>
          <w:szCs w:val="26"/>
        </w:rPr>
        <w:t>μ</w:t>
      </w:r>
      <w:r w:rsidRPr="000648B0">
        <w:rPr>
          <w:rFonts w:ascii="Cambria" w:hAnsi="Cambria" w:cs="Cambria"/>
          <w:color w:val="111111"/>
          <w:sz w:val="26"/>
          <w:szCs w:val="26"/>
        </w:rPr>
        <w:t>ηρότερον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w:t>
      </w:r>
      <w:r w:rsidRPr="000648B0">
        <w:rPr>
          <w:rFonts w:ascii="Times New Roman" w:hAnsi="Times New Roman" w:cs="Times New Roman"/>
          <w:color w:val="111111"/>
          <w:sz w:val="26"/>
          <w:szCs w:val="26"/>
        </w:rPr>
        <w:t>ὲ</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ἔ</w:t>
      </w:r>
      <w:r w:rsidRPr="000648B0">
        <w:rPr>
          <w:rFonts w:ascii="Cambria" w:hAnsi="Cambria" w:cs="Cambria"/>
          <w:color w:val="111111"/>
          <w:sz w:val="26"/>
          <w:szCs w:val="26"/>
        </w:rPr>
        <w:t>γραψα</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Times New Roman" w:hAnsi="Times New Roman" w:cs="Times New Roman"/>
          <w:color w:val="111111"/>
          <w:sz w:val="26"/>
          <w:szCs w:val="26"/>
        </w:rPr>
        <w:t>ὑ</w:t>
      </w:r>
      <w:r w:rsidRPr="000648B0">
        <w:rPr>
          <w:rFonts w:ascii="PT Serif" w:hAnsi="PT Serif"/>
          <w:color w:val="111111"/>
          <w:sz w:val="26"/>
          <w:szCs w:val="26"/>
        </w:rPr>
        <w:t>μ</w:t>
      </w:r>
      <w:r w:rsidRPr="000648B0">
        <w:rPr>
          <w:rFonts w:ascii="Times New Roman" w:hAnsi="Times New Roman" w:cs="Times New Roman"/>
          <w:color w:val="111111"/>
          <w:sz w:val="26"/>
          <w:szCs w:val="26"/>
        </w:rPr>
        <w:t>ῖ</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ἀ</w:t>
      </w:r>
      <w:r w:rsidRPr="000648B0">
        <w:rPr>
          <w:rFonts w:ascii="PT Serif" w:hAnsi="PT Serif"/>
          <w:color w:val="111111"/>
          <w:sz w:val="26"/>
          <w:szCs w:val="26"/>
        </w:rPr>
        <w:t>π</w:t>
      </w:r>
      <w:r w:rsidRPr="000648B0">
        <w:rPr>
          <w:rFonts w:ascii="Times New Roman" w:hAnsi="Times New Roman" w:cs="Times New Roman"/>
          <w:color w:val="111111"/>
          <w:sz w:val="26"/>
          <w:szCs w:val="26"/>
        </w:rPr>
        <w:t>ὸ</w:t>
      </w:r>
      <w:r w:rsidRPr="000648B0">
        <w:rPr>
          <w:rFonts w:ascii="PT Serif" w:hAnsi="PT Serif"/>
          <w:color w:val="111111"/>
          <w:sz w:val="26"/>
          <w:szCs w:val="26"/>
          <w:lang w:val="la-Latn"/>
        </w:rPr>
        <w:t xml:space="preserve"> </w:t>
      </w:r>
      <w:r w:rsidRPr="000648B0">
        <w:rPr>
          <w:rFonts w:ascii="PT Serif" w:hAnsi="PT Serif"/>
          <w:color w:val="111111"/>
          <w:sz w:val="26"/>
          <w:szCs w:val="26"/>
        </w:rPr>
        <w:t>μ</w:t>
      </w:r>
      <w:r w:rsidRPr="000648B0">
        <w:rPr>
          <w:rFonts w:ascii="Cambria" w:hAnsi="Cambria" w:cs="Cambria"/>
          <w:color w:val="111111"/>
          <w:sz w:val="26"/>
          <w:szCs w:val="26"/>
        </w:rPr>
        <w:t>έρους</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ὡ</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ἐ</w:t>
      </w:r>
      <w:r w:rsidRPr="000648B0">
        <w:rPr>
          <w:rFonts w:ascii="PT Serif" w:hAnsi="PT Serif"/>
          <w:color w:val="111111"/>
          <w:sz w:val="26"/>
          <w:szCs w:val="26"/>
        </w:rPr>
        <w:t>π</w:t>
      </w:r>
      <w:r w:rsidRPr="000648B0">
        <w:rPr>
          <w:rFonts w:ascii="Cambria" w:hAnsi="Cambria" w:cs="Cambria"/>
          <w:color w:val="111111"/>
          <w:sz w:val="26"/>
          <w:szCs w:val="26"/>
        </w:rPr>
        <w:t>ανα</w:t>
      </w:r>
      <w:r w:rsidRPr="000648B0">
        <w:rPr>
          <w:rFonts w:ascii="PT Serif" w:hAnsi="PT Serif" w:cs="PT Serif"/>
          <w:color w:val="111111"/>
          <w:sz w:val="26"/>
          <w:szCs w:val="26"/>
        </w:rPr>
        <w:t>μ</w:t>
      </w:r>
      <w:r w:rsidRPr="000648B0">
        <w:rPr>
          <w:rFonts w:ascii="Cambria" w:hAnsi="Cambria" w:cs="Cambria"/>
          <w:color w:val="111111"/>
          <w:sz w:val="26"/>
          <w:szCs w:val="26"/>
        </w:rPr>
        <w:t>ι</w:t>
      </w:r>
      <w:r w:rsidRPr="000648B0">
        <w:rPr>
          <w:rFonts w:ascii="PT Serif" w:hAnsi="PT Serif" w:cs="PT Serif"/>
          <w:color w:val="111111"/>
          <w:sz w:val="26"/>
          <w:szCs w:val="26"/>
        </w:rPr>
        <w:t>μ</w:t>
      </w:r>
      <w:r w:rsidRPr="000648B0">
        <w:rPr>
          <w:rFonts w:ascii="Cambria" w:hAnsi="Cambria" w:cs="Cambria"/>
          <w:color w:val="111111"/>
          <w:sz w:val="26"/>
          <w:szCs w:val="26"/>
        </w:rPr>
        <w:t>ν</w:t>
      </w:r>
      <w:r w:rsidRPr="000648B0">
        <w:rPr>
          <w:rFonts w:ascii="Times New Roman" w:hAnsi="Times New Roman" w:cs="Times New Roman"/>
          <w:color w:val="111111"/>
          <w:sz w:val="26"/>
          <w:szCs w:val="26"/>
        </w:rPr>
        <w:t>ῄ</w:t>
      </w:r>
      <w:r w:rsidRPr="000648B0">
        <w:rPr>
          <w:rFonts w:ascii="Cambria" w:hAnsi="Cambria" w:cs="Cambria"/>
          <w:color w:val="111111"/>
          <w:sz w:val="26"/>
          <w:szCs w:val="26"/>
        </w:rPr>
        <w:t>σκων</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rPr>
        <w:t>ὑ</w:t>
      </w:r>
      <w:r w:rsidRPr="000648B0">
        <w:rPr>
          <w:rFonts w:ascii="PT Serif" w:hAnsi="PT Serif"/>
          <w:color w:val="111111"/>
          <w:sz w:val="26"/>
          <w:szCs w:val="26"/>
        </w:rPr>
        <w:t>μ</w:t>
      </w:r>
      <w:r w:rsidRPr="000648B0">
        <w:rPr>
          <w:rFonts w:ascii="Times New Roman" w:hAnsi="Times New Roman" w:cs="Times New Roman"/>
          <w:color w:val="111111"/>
          <w:sz w:val="26"/>
          <w:szCs w:val="26"/>
        </w:rPr>
        <w:t>ᾶ</w:t>
      </w:r>
      <w:r w:rsidRPr="000648B0">
        <w:rPr>
          <w:rFonts w:ascii="Cambria" w:hAnsi="Cambria" w:cs="Cambria"/>
          <w:color w:val="111111"/>
          <w:sz w:val="26"/>
          <w:szCs w:val="26"/>
        </w:rPr>
        <w:t>ς</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δι</w:t>
      </w:r>
      <w:r w:rsidRPr="000648B0">
        <w:rPr>
          <w:rFonts w:ascii="Times New Roman" w:hAnsi="Times New Roman" w:cs="Times New Roman"/>
          <w:color w:val="111111"/>
          <w:sz w:val="26"/>
          <w:szCs w:val="26"/>
        </w:rPr>
        <w:t>ὰ</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ὴ</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χάριν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w:t>
      </w:r>
      <w:r w:rsidRPr="000648B0">
        <w:rPr>
          <w:rFonts w:ascii="Times New Roman" w:hAnsi="Times New Roman" w:cs="Times New Roman"/>
          <w:color w:val="111111"/>
          <w:sz w:val="26"/>
          <w:szCs w:val="26"/>
        </w:rPr>
        <w:t>ὴ</w:t>
      </w:r>
      <w:r w:rsidRPr="000648B0">
        <w:rPr>
          <w:rFonts w:ascii="Cambria" w:hAnsi="Cambria" w:cs="Cambria"/>
          <w:color w:val="111111"/>
          <w:sz w:val="26"/>
          <w:szCs w:val="26"/>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δοθε</w:t>
      </w:r>
      <w:r w:rsidRPr="000648B0">
        <w:rPr>
          <w:rFonts w:ascii="Times New Roman" w:hAnsi="Times New Roman" w:cs="Times New Roman"/>
          <w:color w:val="111111"/>
          <w:sz w:val="26"/>
          <w:szCs w:val="26"/>
        </w:rPr>
        <w:t>ῖ</w:t>
      </w:r>
      <w:r w:rsidRPr="000648B0">
        <w:rPr>
          <w:rFonts w:ascii="Cambria" w:hAnsi="Cambria" w:cs="Cambria"/>
          <w:color w:val="111111"/>
          <w:sz w:val="26"/>
          <w:szCs w:val="26"/>
        </w:rPr>
        <w:t>σάν</w:t>
      </w:r>
      <w:r w:rsidRPr="000648B0">
        <w:rPr>
          <w:rFonts w:ascii="PT Serif" w:hAnsi="PT Serif"/>
          <w:color w:val="111111"/>
          <w:sz w:val="26"/>
          <w:szCs w:val="26"/>
          <w:lang w:val="la-Latn"/>
        </w:rPr>
        <w:t xml:space="preserve"> </w:t>
      </w:r>
      <w:r w:rsidRPr="000648B0">
        <w:rPr>
          <w:rFonts w:ascii="PT Serif" w:hAnsi="PT Serif" w:cs="PT Serif"/>
          <w:color w:val="111111"/>
          <w:sz w:val="26"/>
          <w:szCs w:val="26"/>
        </w:rPr>
        <w:t>μ</w:t>
      </w:r>
      <w:r w:rsidRPr="000648B0">
        <w:rPr>
          <w:rFonts w:ascii="Cambria" w:hAnsi="Cambria" w:cs="Cambria"/>
          <w:color w:val="111111"/>
          <w:sz w:val="26"/>
          <w:szCs w:val="26"/>
        </w:rPr>
        <w:t>οι</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Times New Roman" w:hAnsi="Times New Roman" w:cs="Times New Roman"/>
          <w:color w:val="111111"/>
          <w:sz w:val="26"/>
          <w:szCs w:val="26"/>
        </w:rPr>
        <w:t>ὑ</w:t>
      </w:r>
      <w:r w:rsidRPr="000648B0">
        <w:rPr>
          <w:rFonts w:ascii="PT Serif" w:hAnsi="PT Serif"/>
          <w:color w:val="111111"/>
          <w:sz w:val="26"/>
          <w:szCs w:val="26"/>
        </w:rPr>
        <w:t>π</w:t>
      </w:r>
      <w:r w:rsidRPr="000648B0">
        <w:rPr>
          <w:rFonts w:ascii="Times New Roman" w:hAnsi="Times New Roman" w:cs="Times New Roman"/>
          <w:color w:val="111111"/>
          <w:sz w:val="26"/>
          <w:szCs w:val="26"/>
        </w:rPr>
        <w:t>ὸ</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το</w:t>
      </w:r>
      <w:r w:rsidRPr="000648B0">
        <w:rPr>
          <w:rFonts w:ascii="Times New Roman" w:hAnsi="Times New Roman" w:cs="Times New Roman"/>
          <w:color w:val="111111"/>
          <w:sz w:val="26"/>
          <w:szCs w:val="26"/>
        </w:rPr>
        <w:t>ῦ</w:t>
      </w:r>
      <w:r w:rsidRPr="000648B0">
        <w:rPr>
          <w:rFonts w:ascii="PT Serif" w:hAnsi="PT Serif"/>
          <w:color w:val="111111"/>
          <w:sz w:val="26"/>
          <w:szCs w:val="26"/>
          <w:lang w:val="la-Latn"/>
        </w:rPr>
        <w:t xml:space="preserve"> </w:t>
      </w:r>
      <w:r w:rsidRPr="000648B0">
        <w:rPr>
          <w:rFonts w:ascii="Cambria" w:hAnsi="Cambria" w:cs="Cambria"/>
          <w:color w:val="111111"/>
          <w:sz w:val="26"/>
          <w:szCs w:val="26"/>
        </w:rPr>
        <w:t>θεο</w:t>
      </w:r>
      <w:r w:rsidRPr="000648B0">
        <w:rPr>
          <w:rFonts w:ascii="Times New Roman" w:hAnsi="Times New Roman" w:cs="Times New Roman"/>
          <w:color w:val="111111"/>
          <w:sz w:val="26"/>
          <w:szCs w:val="26"/>
        </w:rPr>
        <w:t xml:space="preserve">ῦ. </w:t>
      </w:r>
      <w:r w:rsidRPr="000648B0">
        <w:rPr>
          <w:rFonts w:ascii="PT Serif" w:hAnsi="PT Serif"/>
          <w:color w:val="111111"/>
          <w:sz w:val="26"/>
          <w:szCs w:val="26"/>
          <w:lang w:val="la-Latn"/>
        </w:rPr>
        <w:t> </w:t>
      </w:r>
    </w:p>
    <w:p w14:paraId="2B5C9382"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Ora chiediamoci: che relazione c’è tra parlare con audacia e la grazia data da Dio all’Apostolo Paolo? Si risponde che l’Apostolo Paolo ha ricevuto la grazia di Dio, nello Spirito Santo, di conoscere lo stato spirituale di ogni comunità alle quale sta scrivendo la sua Lettera. Scrive ai Corinti e conosce lo stato spirituale di quella comunità. Scrive ai Filippesi, scrive ai Galati, scrive agli Efesini, scrive ai Colossesi, scrive ai Tessalonicesi, scrive a Timoteo, scrive a Tito, scrive a Filemone, sa cosa manca, cosa ricordare, cosa aggiungere, cosa purificare, quali cose vanno ravvivate, quali cose vanno estirpate perché cose contrare al Vangelo della verità, della carità, della luce, della speranza, della vera comunione. </w:t>
      </w:r>
    </w:p>
    <w:p w14:paraId="1993A969"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Ecco allora cosa è l’audacia: una forte spinta nello Spirito Santo che lo fa intervenire in una comunità da Lui non fondata, da Lui non creata, perché creata da altri, per ricordare loro il fondamento della loro fede e quali sono le conseguenze morali che la fede sempre porta con sé.</w:t>
      </w:r>
    </w:p>
    <w:p w14:paraId="50D6EA0D"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In verità dobbiamo aggiungere che l’Apostolo in questa poderosa Lettera non si limita solamente a ricordare. Lui getta le fondamenta della purissima fede in Cristo Gesù. Ecco l’audacia nello Spirito Santo: intervenire come Apostolo del Signore per essere anche Lui il Fondatore della Chiesa di Dio che è in Roma.</w:t>
      </w:r>
    </w:p>
    <w:p w14:paraId="5FDDC472"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lastRenderedPageBreak/>
        <w:t xml:space="preserve"> Con questa Lettera l’Apostolo Paolo pone la sua conoscenza del mistero di Cristo e la sua fede in questo mistero a fondamento della fede dei discepoli di Gesù che sono in Roma. Su questa verità e su questa fede essi devono costruire la vita di discepoli del Signore. </w:t>
      </w:r>
    </w:p>
    <w:p w14:paraId="59C62D71"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Ecco perché dopo questa Lettera Paolo diviene vero Fondatore della Chiesa di Dio che è in Roma ed è questa la sua audacia nello Spirito Santo: divenire anche Lui fondatore e fondamento della fede di quanti sono in Roma. Questa audacia solo nello Spirito Santo la si può vivere ed esercitare. </w:t>
      </w:r>
    </w:p>
    <w:p w14:paraId="22CA34B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Sugli Scritti dell’Apostolo Paolo ecco cosa rivela l’Apostolo Pietro nella sua Seconda Lettera:</w:t>
      </w:r>
    </w:p>
    <w:p w14:paraId="4254790A"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3DB44F72"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958A7F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92FDF74"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C9C5E99"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45E5FE48"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358DCCF"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lastRenderedPageBreak/>
        <w:t>L’Apostolo Paolo è stato chiamato da Dio: “</w:t>
      </w:r>
      <w:r w:rsidRPr="000648B0">
        <w:rPr>
          <w:rFonts w:ascii="Arial" w:eastAsia="Times New Roman" w:hAnsi="Arial" w:cs="Arial"/>
          <w:i/>
          <w:iCs/>
          <w:kern w:val="0"/>
          <w:sz w:val="24"/>
          <w:szCs w:val="24"/>
          <w:lang w:eastAsia="it-IT"/>
          <w14:ligatures w14:val="none"/>
        </w:rPr>
        <w:t xml:space="preserve">Per essere ministro di Cristo Gesù tra le genti”. </w:t>
      </w:r>
      <w:r w:rsidRPr="000648B0">
        <w:rPr>
          <w:rFonts w:ascii="Arial" w:eastAsia="Times New Roman" w:hAnsi="Arial" w:cs="Arial"/>
          <w:kern w:val="0"/>
          <w:sz w:val="24"/>
          <w:szCs w:val="24"/>
          <w:lang w:eastAsia="it-IT"/>
          <w14:ligatures w14:val="none"/>
        </w:rPr>
        <w:t>Di conseguenza</w:t>
      </w:r>
      <w:r w:rsidRPr="000648B0">
        <w:rPr>
          <w:rFonts w:ascii="Arial" w:eastAsia="Times New Roman" w:hAnsi="Arial" w:cs="Arial"/>
          <w:i/>
          <w:iCs/>
          <w:kern w:val="0"/>
          <w:sz w:val="24"/>
          <w:szCs w:val="24"/>
          <w:lang w:eastAsia="it-IT"/>
          <w14:ligatures w14:val="none"/>
        </w:rPr>
        <w:t xml:space="preserve"> </w:t>
      </w:r>
      <w:r w:rsidRPr="000648B0">
        <w:rPr>
          <w:rFonts w:ascii="Arial" w:eastAsia="Times New Roman" w:hAnsi="Arial" w:cs="Arial"/>
          <w:kern w:val="0"/>
          <w:sz w:val="24"/>
          <w:szCs w:val="24"/>
          <w:lang w:eastAsia="it-IT"/>
          <w14:ligatures w14:val="none"/>
        </w:rPr>
        <w:t xml:space="preserve">appartiene alla sua missione fondare le comunità tra tutte le genti. Partendo da questa sua chiamata, ha il diritto l’Apostolo Paolo di fondare anche la Chiesa di Dio che vive in Roma sul fondamento della verità che colma il suo spirito e della sua fede che governa la sua anima. </w:t>
      </w:r>
    </w:p>
    <w:p w14:paraId="231BC412"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Ecco allora l’audacia: l’ardire di Paolo non di costruire su un fondamento posto da altri, ma di porre anche lui il fondamento sul quale innalzare la comunità dei discepoli di Gesù in Roma. Se scrive,  allora non è un  usurpatore. È uno che esercita la sua missione. Tutti i pagani sono stati a lui dati dal Signore ed ecco l’audacia: è giusto che anche dei discepoli di Roma lui sia il loro Fondatore. La Lettera ai Romani diviene così il fondamento sul quale essi devono edificare la loro fede.</w:t>
      </w:r>
    </w:p>
    <w:p w14:paraId="7B3DBC54"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L’audacia è l’esercizio di un diritto dato da Dio anche in luoghi devo potrebbe apparire che esso non debba essere esercitato.  Nella Prima Lettera ai Corinzi l’Apostolo attesta che lui non intende costruire sul fondamento gettato da altri. Lui pone il fondamento e su di esso costruisce. Poiché lui è Apostolo delle genti, lui ha il diritto di porre il fondamento per i discepoli di Gesù che sono in Roma e lo pone con questa sua poderosa Lettera. </w:t>
      </w:r>
    </w:p>
    <w:p w14:paraId="0A6EE1E6"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Dalla Prima Lettera ai Corinti:</w:t>
      </w:r>
    </w:p>
    <w:p w14:paraId="5ADCDFF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687DA8B"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4D7F6F8"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C2A2DDB"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292E1961"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lastRenderedPageBreak/>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68906A97"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Ecco ancora come l’Apostolo giustifica questa sua audacia: </w:t>
      </w:r>
      <w:r w:rsidRPr="000648B0">
        <w:rPr>
          <w:rFonts w:ascii="Arial" w:eastAsia="Times New Roman" w:hAnsi="Arial" w:cs="Arial"/>
          <w:i/>
          <w:iCs/>
          <w:kern w:val="0"/>
          <w:sz w:val="24"/>
          <w:szCs w:val="24"/>
          <w:lang w:eastAsia="it-IT"/>
          <w14:ligatures w14:val="none"/>
        </w:rPr>
        <w:t xml:space="preserve">“Adempiendo il sacro ministero di annunciare il vangelo di Dio”. </w:t>
      </w:r>
      <w:r w:rsidRPr="000648B0">
        <w:rPr>
          <w:rFonts w:ascii="Arial" w:eastAsia="Times New Roman" w:hAnsi="Arial" w:cs="Arial"/>
          <w:kern w:val="0"/>
          <w:sz w:val="24"/>
          <w:szCs w:val="24"/>
          <w:lang w:eastAsia="it-IT"/>
          <w14:ligatures w14:val="none"/>
        </w:rPr>
        <w:t>Poiché lui è l’Apostolo delle genti, con questa Lettera altro non ha fatto che esercitare il suo ministero, il ministero sacro a Lui dato da Dio, di annunciare il Vangelo di Dio anche alla Chiesa di Dio che è in Roma. Questa Lettera è solo esercizio del suo ministero sacro. Se così non fosse, l’Apostolo non avrebbe alcun diritto di scrive a una Chiesa da lui non fondata. Ora lui fonda la Chiesa che è in Roma e ha anche il diritto di recarsi per visitarla. Dalla Prima Lettera dell’Apostolo Paolo ai Corinti sappiamo che il Vangelo di Paolo è Cristo e questi Crocifisso. Lui non ha un altro Vangelo.</w:t>
      </w:r>
    </w:p>
    <w:p w14:paraId="07560038"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Dalla Prima Lettera ai Corinzi:</w:t>
      </w:r>
    </w:p>
    <w:p w14:paraId="0953244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La parola della croce infatti è stoltezza per quelli che si perdono, ma per quelli che si salvano, ossia per noi, è potenza di Dio. Sta scritto infatti:</w:t>
      </w:r>
    </w:p>
    <w:p w14:paraId="55A2CF7E"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Distruggerò la sapienza dei sapienti e annullerò l’intelligenza degli intelligenti.</w:t>
      </w:r>
    </w:p>
    <w:p w14:paraId="61FEF49B"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CFAC45D"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 18-31). </w:t>
      </w:r>
    </w:p>
    <w:p w14:paraId="0B4BE666"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9D29CE2"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Tra coloro che sono perfetti parliamo, sì, di sapienza, ma di una sapienza che non è di questo mondo, né dei dominatori di questo mondo, che vengono ridotti al nulla. </w:t>
      </w:r>
      <w:r w:rsidRPr="000648B0">
        <w:rPr>
          <w:rFonts w:ascii="Arial" w:eastAsia="Times New Roman" w:hAnsi="Arial" w:cs="Arial"/>
          <w:i/>
          <w:iCs/>
          <w:kern w:val="0"/>
          <w:sz w:val="24"/>
          <w:szCs w:val="24"/>
          <w:lang w:eastAsia="it-IT"/>
          <w14:ligatures w14:val="none"/>
        </w:rPr>
        <w:lastRenderedPageBreak/>
        <w:t>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FD99565"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Quelle cose che occhio non vide, né orecchio udì, né mai entrarono in cuore di uomo, Dio le ha preparate per coloro che lo amano.</w:t>
      </w:r>
    </w:p>
    <w:p w14:paraId="794510F0"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9A7D1CD"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Ecco ora il fine dell’annuncio del Vangelo che Paolo fa alle genti: </w:t>
      </w:r>
      <w:r w:rsidRPr="000648B0">
        <w:rPr>
          <w:rFonts w:ascii="Arial" w:eastAsia="Times New Roman" w:hAnsi="Arial" w:cs="Arial"/>
          <w:i/>
          <w:iCs/>
          <w:kern w:val="0"/>
          <w:sz w:val="24"/>
          <w:szCs w:val="24"/>
          <w:lang w:eastAsia="it-IT"/>
          <w14:ligatures w14:val="none"/>
        </w:rPr>
        <w:t xml:space="preserve">“Perché le genti divengano un’offerta gradita, santificata dallo Spirito Santo”. </w:t>
      </w:r>
      <w:r w:rsidRPr="000648B0">
        <w:rPr>
          <w:rFonts w:ascii="Arial" w:eastAsia="Times New Roman" w:hAnsi="Arial" w:cs="Arial"/>
          <w:kern w:val="0"/>
          <w:sz w:val="24"/>
          <w:szCs w:val="24"/>
          <w:lang w:eastAsia="it-IT"/>
          <w14:ligatures w14:val="none"/>
        </w:rPr>
        <w:t>Paolo è chiamato a far sì con la predicazione del Vangelo che le genti divengano un’offerta gradita a Dio. l’offerta è gradita a Dio, se perennemente santificata dallo Spirito Santo. Quando un’offerta è santificata dallo Spirito Santo? Quando essa rimane nella Parola e alla Parola obbedisce sempre sotto il governo dello Spirito Santo.</w:t>
      </w:r>
    </w:p>
    <w:p w14:paraId="6628A72C"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Chiarifichiamo questa verità. Ogni discepolo di Gesù è chiamato a vivere il Vangelo. Dove deve viverlo? Come deve viverlo? A chi annunciarlo? Come annunciarlo? Quali opere compiere per testimoniare che la nostra vita è secondo il Vangelo? Il Vangelo è per tutti, la vita nel Vangelo è personale e la personalizzazione del Vangelo è opera che senza alcuna interruzione dovrà essere fatta sotto mozione e conduzione dello Spirito Santo. </w:t>
      </w:r>
    </w:p>
    <w:p w14:paraId="40A22CEF"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L’Apostolo Paolo è mandato per predicare il Vangelo ai Pagani. Dove dovrà annunciarlo? A chi lo dovrà annunciare? Quando lo dovrà annunciare? Il governo di tutti questi interrogativi è dello Spirito Santo. </w:t>
      </w:r>
    </w:p>
    <w:p w14:paraId="28A2A085"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L’Apostolo Paolo è spinto dallo Spirito Santo perché si rechi a Roma. Dall’Acaia avrebbe potuto prendere una nave diretta a Brindisi e di lì fare il viaggio verso Roma. Invece lo Spirito Santo prima la fa passare per Gerusalemme, poi per il carcere, dopo gli fa attraversare una fortissima tempesta durata circa quattordici giorni. Dopo aver fatto naufragio, si approva a Malta e poi si procede verso Roma. </w:t>
      </w:r>
    </w:p>
    <w:p w14:paraId="01F4E40A"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Via oltremodo tortuosa quella dello Spirito Santo. A Paolo è chiesto di obbedire. Le ragioni dell’obbedienza sono nello Spirito Santo. Anche noi nella nostra vita abbiamo percorso vie tortuosissime. Le ragioni di queste vie le conosce solo lo Spirito. Senza la quotidiana santificazione dello Spirito Santo mai si potrà essere offerta gradita a Dio, siamo dalla nostra volontà e non dalla volontà dello Spirito del Signore, che è  volontà del nostro Padre celeste.</w:t>
      </w:r>
    </w:p>
    <w:p w14:paraId="2ADCFF51"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p>
    <w:p w14:paraId="7B3B9C4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b/>
          <w:bCs/>
          <w:kern w:val="0"/>
          <w:sz w:val="24"/>
          <w:szCs w:val="24"/>
          <w:lang w:eastAsia="it-IT"/>
          <w14:ligatures w14:val="none"/>
        </w:rPr>
        <w:lastRenderedPageBreak/>
        <w:t xml:space="preserve">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w:t>
      </w:r>
    </w:p>
    <w:p w14:paraId="38E7E03C"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I Romani sono pagani per nascita. Essendo pagani, anche verso di essi Paolo è Apostolo, cioè Mandato da Dio Padre, in Cristo, per lo Spirito Santo. Anche verso di essi lui ha un obbligo da assolvere. Anche di loro lui deve fare un’offerta gradita a Dio, santificata dallo Spirito Santo, Ecco quanto detto finora: </w:t>
      </w:r>
      <w:r w:rsidRPr="000648B0">
        <w:rPr>
          <w:rFonts w:ascii="Arial" w:eastAsia="Times New Roman" w:hAnsi="Arial" w:cs="Arial"/>
          <w:i/>
          <w:iCs/>
          <w:kern w:val="0"/>
          <w:sz w:val="24"/>
          <w:szCs w:val="24"/>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w:t>
      </w:r>
    </w:p>
    <w:p w14:paraId="3292225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Ecco cosa ora prosegue: </w:t>
      </w:r>
      <w:r w:rsidRPr="000648B0">
        <w:rPr>
          <w:rFonts w:ascii="Arial" w:eastAsia="Times New Roman" w:hAnsi="Arial" w:cs="Arial"/>
          <w:i/>
          <w:iCs/>
          <w:kern w:val="0"/>
          <w:sz w:val="24"/>
          <w:szCs w:val="24"/>
          <w:lang w:eastAsia="it-IT"/>
          <w14:ligatures w14:val="none"/>
        </w:rPr>
        <w:t>“Questo dunque è il mio vanto in Gesù Cristo nelle cose che riguardano Dio”.</w:t>
      </w:r>
      <w:r w:rsidRPr="000648B0">
        <w:rPr>
          <w:rFonts w:ascii="Arial" w:eastAsia="Times New Roman" w:hAnsi="Arial" w:cs="Arial"/>
          <w:kern w:val="0"/>
          <w:sz w:val="24"/>
          <w:szCs w:val="24"/>
          <w:lang w:eastAsia="it-IT"/>
          <w14:ligatures w14:val="none"/>
        </w:rPr>
        <w:t xml:space="preserve">  Se quanto ha fatto, lo ha fatto per obbedire a un comando ricevuto, in cosa consiste il suo vanto? O meglio; di cosa si può vantare, se tutto in lui è stato per grazia del Signore? Si cosa si può gloriare? Ecco cosa dice l’Apostolo sul vantarsi e sul gloriarsi:</w:t>
      </w:r>
    </w:p>
    <w:p w14:paraId="2B3CDE9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Sul vantarsi</w:t>
      </w:r>
    </w:p>
    <w:p w14:paraId="593519E8"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Ora, se tu ti vanti di portare il nome di Giudeo e ti riposi sicuro sulla legge, e ti glori di Dio (Rm 2, 17). 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(Rm 5, 3). Non menar tanto vanto contro i rami! Se ti vuoi proprio vantare, sappi che non sei tu che porti la radice, ma è la radice che porta te (Rm 11, 18). </w:t>
      </w:r>
    </w:p>
    <w:p w14:paraId="652FB032"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Questo è in realtà il mio vanto in Gesù Cristo di fronte a Dio (Rm 15, 17). Perché, come sta scritto: Chi si vanta si vanti nel Signore (1Cor 1, 31). Chi dunque ti ha dato questo privilegio? Che cosa mai possiedi che tu non abbia ricevuto? E se l'hai ricevuto, perché te ne vanti come non l'avessi ricevuto?(1Cor 4, 7). Non è una bella cosa il vostro vanto. Non sapete che un po’ di lievito fa fermentare tutta la pasta? (1Cor 5, 6). 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w:t>
      </w:r>
    </w:p>
    <w:p w14:paraId="718762F9"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La carità è paziente, è benigna la carità; non è invidiosa la carità, non si vanta, non si gonfia (1Cor 13, 4). Ogni giorno io affronto la morte, come è vero che voi siete il mio vanto, fratelli, in Cristo Gesù nostro Signore! (1Cor 15, 31). Questo infatti è il nostro vanto: la testimonianza della coscienza di esserci comportati nel mondo, e particolarmente verso di voi, con la santità e sincerità che vengono da Dio (2Cor 1, 12). Come ci avete già compresi in parte, che noi siamo il vostro vanto, come voi </w:t>
      </w:r>
      <w:r w:rsidRPr="000648B0">
        <w:rPr>
          <w:rFonts w:ascii="Arial" w:eastAsia="Times New Roman" w:hAnsi="Arial" w:cs="Arial"/>
          <w:i/>
          <w:iCs/>
          <w:kern w:val="0"/>
          <w:sz w:val="24"/>
          <w:szCs w:val="24"/>
          <w:lang w:eastAsia="it-IT"/>
          <w14:ligatures w14:val="none"/>
        </w:rPr>
        <w:lastRenderedPageBreak/>
        <w:t xml:space="preserve">sarete il nostro, nel giorno del Signore nostro Gesù (2Cor 1, 14). Non ricominciamo a raccomandarci a voi, ma è solo per darvi occasione di vanto a nostro riguardo, perché abbiate di che rispondere a coloro il cui vanto è esteriore e non nel cuore (2Cor 5, 12). Sono molto franco con voi e ho molto da vantarmi di voi. Sono pieno di consolazione, pervaso di gioia in ogni nostra tribolazione (2Cor 7, 4). </w:t>
      </w:r>
    </w:p>
    <w:p w14:paraId="71ECF17A"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Cosicché se in qualche cosa mi ero vantato di voi con lui, non ho dovuto vergognarmene, ma come abbiamo detto a voi ogni cosa secondo verità, così anche il nostro vanto con Tito si è dimostrato vero (2Cor 7, 14). 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(2Cor 9, 3). In realtà, anche se mi vantassi di più a causa della nostra autorità, che il Signore ci ha dato per vostra edificazione e non per vostra rovina, non avrò proprio da vergognarmene (2Cor 10, 8). Noi invece non ci vanteremo oltre misura, ma secondo la norma della misura che Dio ci ha assegnato, sì da poter arrivare fino a voi (2Cor 10, 13). </w:t>
      </w:r>
    </w:p>
    <w:p w14:paraId="29F8BB73"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chi si vanta, si vanti nel Signore (2Cor 10, 17). Com'è vero che c'è la verità di Cristo in me, nessuno mi toglierà questo vanto in terra di Acaia! (2Cor 11, 10). Lo faccio invece, e lo farò ancora, per troncare ogni pretesto a quelli che cercano un pretesto per apparire come noi in quello di cui si vantano (2Cor 11, 12). Lo dico di nuovo: nessuno mi consideri come un pazzo, o se no ritenetemi pure come un pazzo, perché possa anch'io vantarmi un poco (2Cor 11, 16). </w:t>
      </w:r>
    </w:p>
    <w:p w14:paraId="463BF46F"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Quello che dico, però, non lo dico secondo il Signore, ma come da stolto, nella fiducia che ho di potermi vantare (2Cor 11, 17). Dal momento che molti si vantano da un punto di vista umano, mi vanterò anch'io (2Cor 11, 18). 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Di lui io mi vanterò! Di me stesso invece non mi vanterò fuorché delle mie debolezze (2Cor 12, 5). 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la potenza di Cristo (2Cor 12, 9). </w:t>
      </w:r>
    </w:p>
    <w:p w14:paraId="051D0F02"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Ciascuno esamini invece la propria condotta e allora solo in se stesso e non negli altri troverà motivo di vanto (Gal 6, 4). 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Perché il vostro vanto nei miei riguardi cresca sempre più in </w:t>
      </w:r>
      <w:r w:rsidRPr="000648B0">
        <w:rPr>
          <w:rFonts w:ascii="Arial" w:eastAsia="Times New Roman" w:hAnsi="Arial" w:cs="Arial"/>
          <w:i/>
          <w:iCs/>
          <w:kern w:val="0"/>
          <w:sz w:val="24"/>
          <w:szCs w:val="24"/>
          <w:lang w:eastAsia="it-IT"/>
          <w14:ligatures w14:val="none"/>
        </w:rPr>
        <w:lastRenderedPageBreak/>
        <w:t xml:space="preserve">Cristo, con la mia nuova venuta tra voi (Fil 1, 26). Tenendo alta la parola di vita. Allora nel giorno di Cristo, io potrò vantarmi di non aver corso invano né invano faticato (Fil 2, 16).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 </w:t>
      </w:r>
    </w:p>
    <w:p w14:paraId="46D57A8C"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Sul gloriarsi</w:t>
      </w:r>
    </w:p>
    <w:p w14:paraId="06CB16E4"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Ora, se tu ti vanti di portare il nome di Giudeo e ti riposi sicuro sulla legge, e ti glori di Dio (Rm 2, 17). Tu che ti glori della legge, offendi Dio trasgredendo la legge? (Rm 2, 23). Ma Giudeo è colui che lo è interiormente e la circoncisione è quella del cuore, nello spirito e non nella lettera; la sua gloria non viene dagli uomini ma da Dio (Rm 2, 29). Se infatti Abramo è stato giustificato per le opere, certo ha di che gloriarsi, ma non davanti a Dio (Rm 4, 2). Non solo, ma ci gloriamo pure in Dio, per mezzo del Signore nostro Gesù Cristo, dal quale ora abbiamo ottenuto la riconciliazione (Rm 5, 11). Perché nessun uomo possa gloriarsi davanti a Dio (1Cor 1, 29).</w:t>
      </w:r>
    </w:p>
    <w:p w14:paraId="3839EDFD"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 Quindi nessuno ponga la sua gloria negli uomini, perché tutto è vostro (1Cor 3, 21). Siamo infatti noi i veri circoncisi, noi che rendiamo il culto mossi dallo Spirito di Dio e ci gloriamo in Cristo Gesù, senza avere fiducia nella carne (Fil 3, 3). E neppure abbiamo cercato la gloria umana, né da voi né da altri (1Ts 2, 6). Siete voi la nostra gloria e la nostra gioia (1Ts 2, 20). Così noi possiamo gloriarci di voi nelle Chiese di Dio, per la vostra fermezza e per la vostra fede in tutte le persecuzioni e tribolazioni che sopportate (2Ts 1, 4).</w:t>
      </w:r>
    </w:p>
    <w:p w14:paraId="216BCF7D"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L’Apostolo si può vantare non di ciò che lui ha fatto, ma di cosa ha fatto lo Spirito Santo in lui, per mezzo di lui. Ma se è lo Spirito che ha operato ogni cosa, di che si può vantare o gloriare l’Apostolo Paolo? La risposta l’attingiamo del Vangelo secondo Luca, dalle Parole della Vergine Maria:</w:t>
      </w:r>
    </w:p>
    <w:p w14:paraId="4003BA50"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 </w:t>
      </w:r>
    </w:p>
    <w:p w14:paraId="6A0F68F9"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Le grandi cose sono state fatte dal Signore. Perché il Signore ha potuto fare grandi cose? Perché ha guardato l’umiltà della sua serva. Ma anche l’umiltà della sua serva è stata opera del Signore. Di cosa si può vantare la Vergine Maria?</w:t>
      </w:r>
    </w:p>
    <w:p w14:paraId="6C3B1775"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Del suo Dio che è stato grande per Lei. Anzi il suo Dio è stato grandissimo. </w:t>
      </w:r>
    </w:p>
    <w:p w14:paraId="31FFDF2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Di cosa si può si può vantare l’Apostolo Paolo? </w:t>
      </w:r>
    </w:p>
    <w:p w14:paraId="40201077"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Delle cose stupende che lo Spirito ha fatto prima in Lui e poi per mezzo di Lui. Lo Spirito Santo prima da nemico di Cristo, lo ha fatto vita di Cristo. Man mano che lo faceva vita di Cristo, lo ha fatto anche ministro di Cristo per chiamare i pagani all’obbedienza alla fede e per fare di essi sempre per opera dello Spirito Santo un’offerta gradita al Signore. Tutto ciò che l’Apostolo è, è in lui opera dello Spirito Santo. Tutto ciò che Paolo fa, è opera in Lui dello Spirito Santo. Di cosa si può vantare l’Apostolo? Di quanto lo Spirito Santo ha fatto e da di Lui e di quanto lo Spirito Santo ha fatto e fa per lui, per la conversione delle genti.</w:t>
      </w:r>
    </w:p>
    <w:p w14:paraId="29247B66"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lastRenderedPageBreak/>
        <w:t xml:space="preserve">Ecco ora questa verità come è confessata dall’Apostolo: </w:t>
      </w:r>
      <w:r w:rsidRPr="000648B0">
        <w:rPr>
          <w:rFonts w:ascii="Arial" w:eastAsia="Times New Roman" w:hAnsi="Arial" w:cs="Arial"/>
          <w:i/>
          <w:iCs/>
          <w:kern w:val="0"/>
          <w:sz w:val="24"/>
          <w:szCs w:val="24"/>
          <w:lang w:eastAsia="it-IT"/>
          <w14:ligatures w14:val="none"/>
        </w:rPr>
        <w:t xml:space="preserve">“Non oserei infatti dire nulla se non di quello che Cristo ha operato per mezzo mio per condurre le genti all’obbedienza”. </w:t>
      </w:r>
      <w:r w:rsidRPr="000648B0">
        <w:rPr>
          <w:rFonts w:ascii="Arial" w:eastAsia="Times New Roman" w:hAnsi="Arial" w:cs="Arial"/>
          <w:kern w:val="0"/>
          <w:sz w:val="24"/>
          <w:szCs w:val="24"/>
          <w:lang w:eastAsia="it-IT"/>
          <w14:ligatures w14:val="none"/>
        </w:rPr>
        <w:t xml:space="preserve">Prima ancora che dire ciò che Cristo ha operato  per mezzo suo per condurre le genti all’obbedienza, l’Apostolo deve dire che ciò che Cristo Gesù ha fatto e fa ogni giorno di lui. </w:t>
      </w:r>
    </w:p>
    <w:p w14:paraId="779ECD8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Questa confessione la troviamo nella Prima Lettera a Timoteo:</w:t>
      </w:r>
    </w:p>
    <w:p w14:paraId="2240575E"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9646D05"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3CB71150"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Sempre dobbiamo ricordarci ciò che il Signore ha fatto di noi, senza alcun nostro merito. Paolo da nemico di Cristo, da persecutore di Cristo, da Cristo, per opera dello Spirito Santo, è stato fatto vita di Cristo. Sempre mai dobbiamo noi dimenticare che possiamo fare qualcosa per gli altri, nella misura in cui Cristo Gesù fa noi per opera dello Spirito Santo.</w:t>
      </w:r>
    </w:p>
    <w:p w14:paraId="56200241"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Se Cristo Gesù non ci fa sua vita, noi non possiamo fare corpo di Cristo gli altri. Noi possiamo fare corpo di Cristo gli altri nella misura in cui Cristo Gesù ci fa sua vita. </w:t>
      </w:r>
    </w:p>
    <w:p w14:paraId="25034970"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Se oggi non solo non si fa più il corpo di Cristo, ma addirittura si dice che neanche esso va fatto, è segno che Cristo Gesù non ha potuto farci sua vita. Poiché Cristo Gesù ci vuole fare tutti sua vita, è giusto affermare che questa sua non possibilità dipende dalla nostra volontà, che si sottrae alla sua grazie.</w:t>
      </w:r>
    </w:p>
    <w:p w14:paraId="0A250EA7"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Anche questa verità la possiamo attingere dal Vangelo secondo Luca:</w:t>
      </w:r>
    </w:p>
    <w:p w14:paraId="4AAFE2A7"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w:t>
      </w:r>
    </w:p>
    <w:p w14:paraId="5896ED2B"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311575E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Ecco cosa ha fatto lo Spirito Santo per mezzo dell’Apostolo Paolo fatto senza alcuna interruzione dallo Spirito Santo. Ecco la confessione dell’Apostolo fatto dallo Spirito Santo: </w:t>
      </w:r>
      <w:r w:rsidRPr="000648B0">
        <w:rPr>
          <w:rFonts w:ascii="Arial" w:eastAsia="Times New Roman" w:hAnsi="Arial" w:cs="Arial"/>
          <w:i/>
          <w:iCs/>
          <w:kern w:val="0"/>
          <w:sz w:val="24"/>
          <w:szCs w:val="24"/>
          <w:lang w:eastAsia="it-IT"/>
          <w14:ligatures w14:val="none"/>
        </w:rPr>
        <w:t xml:space="preserve">“Cristo Gesù ha operato in lui  con parole e opere, con la potenza di segni e di prodigi, con la forza dello Spirito - </w:t>
      </w:r>
      <w:r w:rsidRPr="000648B0">
        <w:rPr>
          <w:rFonts w:ascii="Arial" w:hAnsi="Arial" w:cs="Arial"/>
          <w:sz w:val="24"/>
          <w:szCs w:val="24"/>
          <w:lang w:val="la-Latn"/>
        </w:rPr>
        <w:t xml:space="preserve">verbo et factis, in virtute signorum et </w:t>
      </w:r>
      <w:r w:rsidRPr="000648B0">
        <w:rPr>
          <w:rFonts w:ascii="Arial" w:hAnsi="Arial" w:cs="Arial"/>
          <w:sz w:val="24"/>
          <w:szCs w:val="24"/>
          <w:lang w:val="la-Latn"/>
        </w:rPr>
        <w:lastRenderedPageBreak/>
        <w:t xml:space="preserve">prodigiorum, in virtute Spiritus – </w:t>
      </w:r>
      <w:r w:rsidRPr="000648B0">
        <w:rPr>
          <w:rFonts w:ascii="Cambria" w:hAnsi="Cambria" w:cs="Cambria"/>
          <w:color w:val="111111"/>
          <w:sz w:val="26"/>
          <w:szCs w:val="26"/>
          <w:lang w:val="el-GR"/>
        </w:rPr>
        <w:t>λόγ</w:t>
      </w:r>
      <w:r w:rsidRPr="000648B0">
        <w:rPr>
          <w:rFonts w:ascii="Times New Roman" w:hAnsi="Times New Roman" w:cs="Times New Roman"/>
          <w:color w:val="111111"/>
          <w:sz w:val="26"/>
          <w:szCs w:val="26"/>
          <w:lang w:val="el-GR"/>
        </w:rPr>
        <w:t>ῳ</w:t>
      </w:r>
      <w:r w:rsidRPr="000648B0">
        <w:rPr>
          <w:rFonts w:ascii="PT Serif" w:hAnsi="PT Serif"/>
          <w:color w:val="111111"/>
          <w:sz w:val="26"/>
          <w:szCs w:val="26"/>
          <w:lang w:val="la-Latn"/>
        </w:rPr>
        <w:t xml:space="preserve"> </w:t>
      </w:r>
      <w:r w:rsidRPr="000648B0">
        <w:rPr>
          <w:rFonts w:ascii="Cambria" w:hAnsi="Cambria" w:cs="Cambria"/>
          <w:color w:val="111111"/>
          <w:sz w:val="26"/>
          <w:szCs w:val="26"/>
          <w:lang w:val="el-GR"/>
        </w:rPr>
        <w:t>κα</w:t>
      </w:r>
      <w:r w:rsidRPr="000648B0">
        <w:rPr>
          <w:rFonts w:ascii="Times New Roman" w:hAnsi="Times New Roman" w:cs="Times New Roman"/>
          <w:color w:val="111111"/>
          <w:sz w:val="26"/>
          <w:szCs w:val="26"/>
          <w:lang w:val="el-GR"/>
        </w:rPr>
        <w:t>ὶ</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lang w:val="el-GR"/>
        </w:rPr>
        <w:t>ἔ</w:t>
      </w:r>
      <w:r w:rsidRPr="000648B0">
        <w:rPr>
          <w:rFonts w:ascii="Cambria" w:hAnsi="Cambria" w:cs="Cambria"/>
          <w:color w:val="111111"/>
          <w:sz w:val="26"/>
          <w:szCs w:val="26"/>
          <w:lang w:val="el-GR"/>
        </w:rPr>
        <w:t>ργ</w:t>
      </w:r>
      <w:r w:rsidRPr="000648B0">
        <w:rPr>
          <w:rFonts w:ascii="Times New Roman" w:hAnsi="Times New Roman" w:cs="Times New Roman"/>
          <w:color w:val="111111"/>
          <w:sz w:val="26"/>
          <w:szCs w:val="26"/>
          <w:lang w:val="el-GR"/>
        </w:rPr>
        <w:t>ῳ</w:t>
      </w:r>
      <w:r w:rsidRPr="000648B0">
        <w:rPr>
          <w:rFonts w:ascii="PT Serif" w:hAnsi="PT Serif"/>
          <w:color w:val="111111"/>
          <w:sz w:val="26"/>
          <w:szCs w:val="26"/>
          <w:lang w:val="la-Latn"/>
        </w:rPr>
        <w:t>, </w:t>
      </w:r>
      <w:r w:rsidRPr="000648B0">
        <w:rPr>
          <w:rFonts w:ascii="Times New Roman" w:hAnsi="Times New Roman" w:cs="Times New Roman"/>
          <w:color w:val="111111"/>
          <w:sz w:val="26"/>
          <w:szCs w:val="26"/>
          <w:lang w:val="el-GR"/>
        </w:rPr>
        <w:t>ἐ</w:t>
      </w:r>
      <w:r w:rsidRPr="000648B0">
        <w:rPr>
          <w:rFonts w:ascii="Cambria" w:hAnsi="Cambria" w:cs="Cambria"/>
          <w:color w:val="111111"/>
          <w:sz w:val="26"/>
          <w:szCs w:val="26"/>
          <w:lang w:val="el-GR"/>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lang w:val="el-GR"/>
        </w:rPr>
        <w:t>δυνά</w:t>
      </w:r>
      <w:r w:rsidRPr="000648B0">
        <w:rPr>
          <w:rFonts w:ascii="PT Serif" w:hAnsi="PT Serif" w:cs="PT Serif"/>
          <w:color w:val="111111"/>
          <w:sz w:val="26"/>
          <w:szCs w:val="26"/>
          <w:lang w:val="el-GR"/>
        </w:rPr>
        <w:t>μ</w:t>
      </w:r>
      <w:r w:rsidRPr="000648B0">
        <w:rPr>
          <w:rFonts w:ascii="Cambria" w:hAnsi="Cambria" w:cs="Cambria"/>
          <w:color w:val="111111"/>
          <w:sz w:val="26"/>
          <w:szCs w:val="26"/>
          <w:lang w:val="el-GR"/>
        </w:rPr>
        <w:t>ει</w:t>
      </w:r>
      <w:r w:rsidRPr="000648B0">
        <w:rPr>
          <w:rFonts w:ascii="PT Serif" w:hAnsi="PT Serif"/>
          <w:color w:val="111111"/>
          <w:sz w:val="26"/>
          <w:szCs w:val="26"/>
          <w:lang w:val="la-Latn"/>
        </w:rPr>
        <w:t xml:space="preserve"> </w:t>
      </w:r>
      <w:r w:rsidRPr="000648B0">
        <w:rPr>
          <w:rFonts w:ascii="Cambria" w:hAnsi="Cambria" w:cs="Cambria"/>
          <w:color w:val="111111"/>
          <w:sz w:val="26"/>
          <w:szCs w:val="26"/>
          <w:lang w:val="el-GR"/>
        </w:rPr>
        <w:t>ση</w:t>
      </w:r>
      <w:r w:rsidRPr="000648B0">
        <w:rPr>
          <w:rFonts w:ascii="PT Serif" w:hAnsi="PT Serif" w:cs="PT Serif"/>
          <w:color w:val="111111"/>
          <w:sz w:val="26"/>
          <w:szCs w:val="26"/>
          <w:lang w:val="el-GR"/>
        </w:rPr>
        <w:t>μ</w:t>
      </w:r>
      <w:r w:rsidRPr="000648B0">
        <w:rPr>
          <w:rFonts w:ascii="Cambria" w:hAnsi="Cambria" w:cs="Cambria"/>
          <w:color w:val="111111"/>
          <w:sz w:val="26"/>
          <w:szCs w:val="26"/>
          <w:lang w:val="el-GR"/>
        </w:rPr>
        <w:t>είων</w:t>
      </w:r>
      <w:r w:rsidRPr="000648B0">
        <w:rPr>
          <w:rFonts w:ascii="PT Serif" w:hAnsi="PT Serif"/>
          <w:color w:val="111111"/>
          <w:sz w:val="26"/>
          <w:szCs w:val="26"/>
          <w:lang w:val="la-Latn"/>
        </w:rPr>
        <w:t xml:space="preserve"> </w:t>
      </w:r>
      <w:r w:rsidRPr="000648B0">
        <w:rPr>
          <w:rFonts w:ascii="Cambria" w:hAnsi="Cambria" w:cs="Cambria"/>
          <w:color w:val="111111"/>
          <w:sz w:val="26"/>
          <w:szCs w:val="26"/>
          <w:lang w:val="el-GR"/>
        </w:rPr>
        <w:t>κα</w:t>
      </w:r>
      <w:r w:rsidRPr="000648B0">
        <w:rPr>
          <w:rFonts w:ascii="Times New Roman" w:hAnsi="Times New Roman" w:cs="Times New Roman"/>
          <w:color w:val="111111"/>
          <w:sz w:val="26"/>
          <w:szCs w:val="26"/>
          <w:lang w:val="el-GR"/>
        </w:rPr>
        <w:t>ὶ</w:t>
      </w:r>
      <w:r w:rsidRPr="000648B0">
        <w:rPr>
          <w:rFonts w:ascii="PT Serif" w:hAnsi="PT Serif"/>
          <w:color w:val="111111"/>
          <w:sz w:val="26"/>
          <w:szCs w:val="26"/>
          <w:lang w:val="la-Latn"/>
        </w:rPr>
        <w:t xml:space="preserve"> </w:t>
      </w:r>
      <w:r w:rsidRPr="000648B0">
        <w:rPr>
          <w:rFonts w:ascii="Cambria" w:hAnsi="Cambria" w:cs="Cambria"/>
          <w:color w:val="111111"/>
          <w:sz w:val="26"/>
          <w:szCs w:val="26"/>
          <w:lang w:val="el-GR"/>
        </w:rPr>
        <w:t>τεράτων</w:t>
      </w:r>
      <w:r w:rsidRPr="000648B0">
        <w:rPr>
          <w:rFonts w:ascii="PT Serif" w:hAnsi="PT Serif"/>
          <w:color w:val="111111"/>
          <w:sz w:val="26"/>
          <w:szCs w:val="26"/>
          <w:lang w:val="la-Latn"/>
        </w:rPr>
        <w:t xml:space="preserve">, </w:t>
      </w:r>
      <w:r w:rsidRPr="000648B0">
        <w:rPr>
          <w:rFonts w:ascii="Times New Roman" w:hAnsi="Times New Roman" w:cs="Times New Roman"/>
          <w:color w:val="111111"/>
          <w:sz w:val="26"/>
          <w:szCs w:val="26"/>
          <w:lang w:val="el-GR"/>
        </w:rPr>
        <w:t>ἐ</w:t>
      </w:r>
      <w:r w:rsidRPr="000648B0">
        <w:rPr>
          <w:rFonts w:ascii="Cambria" w:hAnsi="Cambria" w:cs="Cambria"/>
          <w:color w:val="111111"/>
          <w:sz w:val="26"/>
          <w:szCs w:val="26"/>
          <w:lang w:val="el-GR"/>
        </w:rPr>
        <w:t>ν</w:t>
      </w:r>
      <w:r w:rsidRPr="000648B0">
        <w:rPr>
          <w:rFonts w:ascii="PT Serif" w:hAnsi="PT Serif"/>
          <w:color w:val="111111"/>
          <w:sz w:val="26"/>
          <w:szCs w:val="26"/>
          <w:lang w:val="la-Latn"/>
        </w:rPr>
        <w:t xml:space="preserve"> </w:t>
      </w:r>
      <w:r w:rsidRPr="000648B0">
        <w:rPr>
          <w:rFonts w:ascii="Cambria" w:hAnsi="Cambria" w:cs="Cambria"/>
          <w:color w:val="111111"/>
          <w:sz w:val="26"/>
          <w:szCs w:val="26"/>
          <w:lang w:val="el-GR"/>
        </w:rPr>
        <w:t>δυνά</w:t>
      </w:r>
      <w:r w:rsidRPr="000648B0">
        <w:rPr>
          <w:rFonts w:ascii="PT Serif" w:hAnsi="PT Serif" w:cs="PT Serif"/>
          <w:color w:val="111111"/>
          <w:sz w:val="26"/>
          <w:szCs w:val="26"/>
          <w:lang w:val="el-GR"/>
        </w:rPr>
        <w:t>μ</w:t>
      </w:r>
      <w:r w:rsidRPr="000648B0">
        <w:rPr>
          <w:rFonts w:ascii="Cambria" w:hAnsi="Cambria" w:cs="Cambria"/>
          <w:color w:val="111111"/>
          <w:sz w:val="26"/>
          <w:szCs w:val="26"/>
          <w:lang w:val="el-GR"/>
        </w:rPr>
        <w:t>ει</w:t>
      </w:r>
      <w:r w:rsidRPr="000648B0">
        <w:rPr>
          <w:rFonts w:ascii="PT Serif" w:hAnsi="PT Serif"/>
          <w:color w:val="111111"/>
          <w:sz w:val="26"/>
          <w:szCs w:val="26"/>
          <w:lang w:val="la-Latn"/>
        </w:rPr>
        <w:t xml:space="preserve"> </w:t>
      </w:r>
      <w:r w:rsidRPr="000648B0">
        <w:rPr>
          <w:rFonts w:ascii="Segoe UI Symbol" w:hAnsi="Segoe UI Symbol" w:cs="Segoe UI Symbol"/>
          <w:color w:val="111111"/>
          <w:sz w:val="26"/>
          <w:szCs w:val="26"/>
          <w:lang w:val="la-Latn"/>
        </w:rPr>
        <w:t>⸀</w:t>
      </w:r>
      <w:r w:rsidRPr="000648B0">
        <w:rPr>
          <w:rFonts w:ascii="PT Serif" w:hAnsi="PT Serif"/>
          <w:color w:val="111111"/>
          <w:sz w:val="26"/>
          <w:szCs w:val="26"/>
          <w:lang w:val="el-GR"/>
        </w:rPr>
        <w:t>π</w:t>
      </w:r>
      <w:r w:rsidRPr="000648B0">
        <w:rPr>
          <w:rFonts w:ascii="Cambria" w:hAnsi="Cambria" w:cs="Cambria"/>
          <w:color w:val="111111"/>
          <w:sz w:val="26"/>
          <w:szCs w:val="26"/>
          <w:lang w:val="el-GR"/>
        </w:rPr>
        <w:t>νεύ</w:t>
      </w:r>
      <w:r w:rsidRPr="000648B0">
        <w:rPr>
          <w:rFonts w:ascii="PT Serif" w:hAnsi="PT Serif" w:cs="PT Serif"/>
          <w:color w:val="111111"/>
          <w:sz w:val="26"/>
          <w:szCs w:val="26"/>
          <w:lang w:val="el-GR"/>
        </w:rPr>
        <w:t>μ</w:t>
      </w:r>
      <w:r w:rsidRPr="000648B0">
        <w:rPr>
          <w:rFonts w:ascii="Cambria" w:hAnsi="Cambria" w:cs="Cambria"/>
          <w:color w:val="111111"/>
          <w:sz w:val="26"/>
          <w:szCs w:val="26"/>
          <w:lang w:val="el-GR"/>
        </w:rPr>
        <w:t>ατος</w:t>
      </w:r>
      <w:r w:rsidRPr="000648B0">
        <w:rPr>
          <w:rFonts w:ascii="Cambria" w:hAnsi="Cambria" w:cs="Cambria"/>
          <w:color w:val="111111"/>
          <w:sz w:val="26"/>
          <w:szCs w:val="26"/>
        </w:rPr>
        <w:t xml:space="preserve"> </w:t>
      </w:r>
      <w:r w:rsidRPr="000648B0">
        <w:rPr>
          <w:rFonts w:ascii="Arial" w:eastAsia="Times New Roman" w:hAnsi="Arial" w:cs="Arial"/>
          <w:kern w:val="0"/>
          <w:sz w:val="24"/>
          <w:szCs w:val="24"/>
          <w:lang w:eastAsia="it-IT"/>
          <w14:ligatures w14:val="none"/>
        </w:rPr>
        <w:t xml:space="preserve">– Chi opera con parola e opera, nella potenza di segni e di prodigi, nella potenza dello Spirito, è Cristo Gesù. Ma Cristo Gesù opera tutto questo con Paolo fatto da Cristo Gesù. </w:t>
      </w:r>
    </w:p>
    <w:p w14:paraId="1F599669"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Cristo Gesù è in tutto simile a un vasaio. Questi prima forma un vaso e poi di questo vaso se ne serve secondo la sua volontà. C’è però una differenza tra il vaso e Paolo. Il vaso è fatto una volta per sempre. Paolo da Cristo Gesù, per opera dello Spirito Santo, viene fatto ogni istante. Se per un solo istante Cristo non lo facesse, per mezzo di Paolo Cristo nulla potrebbe fare. Questa verità appartiene ed è essenza della vocazione degli Apostoli: vi farò pescatori di uomini. Vi creerò pescatori di uomini. Chi crea è Cristo Gesù.</w:t>
      </w:r>
    </w:p>
    <w:p w14:paraId="4AEBEC0C"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Dal Vangelo secondo Matteo:</w:t>
      </w:r>
    </w:p>
    <w:p w14:paraId="57CB6126"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05AD20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Ecco cosa ha fatto Cristo Gesù per mezzo dell’Apostolo Paolo, da Lui quotidianamente fatto: </w:t>
      </w:r>
      <w:r w:rsidRPr="000648B0">
        <w:rPr>
          <w:rFonts w:ascii="Arial" w:eastAsia="Times New Roman" w:hAnsi="Arial" w:cs="Arial"/>
          <w:i/>
          <w:iCs/>
          <w:kern w:val="0"/>
          <w:sz w:val="24"/>
          <w:szCs w:val="24"/>
          <w:lang w:eastAsia="it-IT"/>
          <w14:ligatures w14:val="none"/>
        </w:rPr>
        <w:t xml:space="preserve">“Così da Gerusalemme e in tutte le direzioni fino all’Illiria, ho portato a termine la predicazione del vangelo di Cristo”. </w:t>
      </w:r>
      <w:r w:rsidRPr="000648B0">
        <w:rPr>
          <w:rFonts w:ascii="Arial" w:eastAsia="Times New Roman" w:hAnsi="Arial" w:cs="Arial"/>
          <w:kern w:val="0"/>
          <w:sz w:val="24"/>
          <w:szCs w:val="24"/>
          <w:lang w:eastAsia="it-IT"/>
          <w14:ligatures w14:val="none"/>
        </w:rPr>
        <w:t xml:space="preserve">È come se l’Apostolo Paolo stesse dicendo che tutto che vi è al di qua del Mare Adriatico e Mare Ionio fosse stato da lui evangelizzato. In verità non è stato lui a evangelizzare tutto quel mondo da Gerusalemme fin quasi all’Italia, ma è stato lo Spirito Santo che ha fatto quotidianamente Paolo suo Apostolo, suo ministro, suo servo. </w:t>
      </w:r>
    </w:p>
    <w:p w14:paraId="2737837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Ricordiamoci: ogni giorno lo Spirito Santo deve fare l’Apostolo, per compiere attraverso l’Apostolo da Lui fatto il ministero dell’evangelizzazione. Se noi non chiediamo allo Spirito che ci faccia, Lui non ci può fare e attraverso di noi Lui non può operare l’evangelizzazione dei popoli e delle nazioni. </w:t>
      </w:r>
    </w:p>
    <w:p w14:paraId="17BA9BC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Poiché oggi molti discepoli di Gesù hanno deciso di lasciarsi fare da Satana suoi diaconi per portare nel mondo l’anti-evangelizzazione e per fondare sulla terra l’anti-chiesa nella Chiesa del Dio vivente, diviene assai difficile oggi predicare il Vangelo della verità e della vita. È come se in un oceano di inchiostro nerissimo, che l’inchiostro di Satana, si versasse qualche barattolo di coloro bianco. In un istante l’inchiostro nerissimo assorbirebbe il bianco e tutto ritornerebbe nerissimo.</w:t>
      </w:r>
    </w:p>
    <w:p w14:paraId="6CF6382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Oggi inchiostro nerissimo di Satana sono anche moltissimi collaboratori che lavorano nella vigna del Signore. Il loro colore è così nero che nessun barattolo di colore bianco versato in essi riesce a rendere meno nero il nero di Satana.</w:t>
      </w:r>
    </w:p>
    <w:p w14:paraId="3CD5A988"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Qualche tempo addietro noi abbiamo scritto che siamo ormai giunti nella Chiesa alla stipula di una terza nuova alleanza. Ecco in che termini ne abbiamo parlato:</w:t>
      </w:r>
    </w:p>
    <w:p w14:paraId="6BD58D10"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Verso una nuova terza alleanza?</w:t>
      </w:r>
    </w:p>
    <w:p w14:paraId="7A9183AA"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Osservando quanto sta accadendo oggi nella cristianità, si ha l’impressione che si voglia innalzare nella storia una nuova terza alleanza. Vi sarebbe però una infinita </w:t>
      </w:r>
      <w:r w:rsidRPr="000648B0">
        <w:rPr>
          <w:rFonts w:ascii="Arial" w:eastAsia="Times New Roman" w:hAnsi="Arial" w:cs="Arial"/>
          <w:kern w:val="0"/>
          <w:sz w:val="24"/>
          <w:szCs w:val="24"/>
          <w:lang w:eastAsia="it-IT"/>
          <w14:ligatures w14:val="none"/>
        </w:rPr>
        <w:lastRenderedPageBreak/>
        <w:t>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B74FD7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22D20B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Mancando il Soggetto divino, senza il quale nessuna alleanza potrà essere stipulata, questa nuova terza alleanza che si vuole instaurare sembra essere solo </w:t>
      </w:r>
      <w:r w:rsidRPr="000648B0">
        <w:rPr>
          <w:rFonts w:ascii="Arial" w:eastAsia="Times New Roman" w:hAnsi="Arial" w:cs="Arial"/>
          <w:kern w:val="0"/>
          <w:sz w:val="24"/>
          <w:szCs w:val="24"/>
          <w:lang w:eastAsia="it-IT"/>
          <w14:ligatures w14:val="none"/>
        </w:rPr>
        <w:lastRenderedPageBreak/>
        <w:t>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84DD052"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0C3DB594"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w:t>
      </w:r>
      <w:r w:rsidRPr="000648B0">
        <w:rPr>
          <w:rFonts w:ascii="Arial" w:eastAsia="Times New Roman" w:hAnsi="Arial" w:cs="Arial"/>
          <w:i/>
          <w:iCs/>
          <w:kern w:val="0"/>
          <w:sz w:val="24"/>
          <w:szCs w:val="24"/>
          <w:lang w:eastAsia="it-IT"/>
          <w14:ligatures w14:val="none"/>
        </w:rPr>
        <w:lastRenderedPageBreak/>
        <w:t xml:space="preserve">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366BB5CC"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5D2A3471"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p>
    <w:p w14:paraId="372AAB04"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b/>
          <w:bCs/>
          <w:kern w:val="0"/>
          <w:sz w:val="24"/>
          <w:szCs w:val="24"/>
          <w:lang w:eastAsia="it-IT"/>
          <w14:ligatures w14:val="none"/>
        </w:rPr>
        <w:t xml:space="preserve">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AEF9BBB"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Ora l’Apostolo Paolo manifesta dove risiede la sua audacia: nel disattendere a un principio che lui stesso si era stabilito: </w:t>
      </w:r>
      <w:r w:rsidRPr="000648B0">
        <w:rPr>
          <w:rFonts w:ascii="Arial" w:eastAsia="Times New Roman" w:hAnsi="Arial" w:cs="Arial"/>
          <w:i/>
          <w:iCs/>
          <w:kern w:val="0"/>
          <w:sz w:val="24"/>
          <w:szCs w:val="24"/>
          <w:lang w:eastAsia="it-IT"/>
          <w14:ligatures w14:val="none"/>
        </w:rPr>
        <w:t xml:space="preserve">Ma mi sono fatto un punto di onore di non annunciare il Vangelo dove era già conosciuto il nome di Cristo”. </w:t>
      </w:r>
      <w:r w:rsidRPr="000648B0">
        <w:rPr>
          <w:rFonts w:ascii="Arial" w:eastAsia="Times New Roman" w:hAnsi="Arial" w:cs="Arial"/>
          <w:kern w:val="0"/>
          <w:sz w:val="24"/>
          <w:szCs w:val="24"/>
          <w:lang w:eastAsia="it-IT"/>
          <w14:ligatures w14:val="none"/>
        </w:rPr>
        <w:t xml:space="preserve">La sua decisione o il suo punto di onore era ben fondato. Quando un Apostolo del Signore inizia un’opera, la inizia guidato dallo Spirito Santo che abita nel suo cuore. Non può costruirla con lo Spirito Santo che abita nel cuore di un altro Apostolo. Ne uscirebbe una costruzione caotica e confusa. Chi inizia un’opera è anche cosa giusta che la porti a compimento. Quando lo Spirito Santo comanda con tutta la sua divina fortezza che un’opera venga fatta, l’Apostolo non può sottrarsi all’obbedienza, </w:t>
      </w:r>
    </w:p>
    <w:p w14:paraId="5536489F"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Cosa comanda lo Spirito Santo all’Apostolo Paolo? Che vada a predicare il Vangelo anche a Roma. La Lettera proprio a questo serve: a preparare i cuori alla venuta dell’Apostolo Paolo. Lui non viene a Roma per imporre il suo Santo Spirito. Viene a Roma per cooperare con il loro Santo Spirito. Non viene per distruggere o demolire l’opera già iniziata dallo Spirito Santo, viene per dare una mano allo Spirito Santo, secondo gli ordini e i comandi che gli darà lo Spirito Santo. </w:t>
      </w:r>
    </w:p>
    <w:p w14:paraId="1E8CE6FD"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È verità. Lui prima non è venuto a Roma: “</w:t>
      </w:r>
      <w:r w:rsidRPr="000648B0">
        <w:rPr>
          <w:rFonts w:ascii="Arial" w:eastAsia="Times New Roman" w:hAnsi="Arial" w:cs="Arial"/>
          <w:i/>
          <w:iCs/>
          <w:kern w:val="0"/>
          <w:sz w:val="24"/>
          <w:szCs w:val="24"/>
          <w:lang w:eastAsia="it-IT"/>
          <w14:ligatures w14:val="none"/>
        </w:rPr>
        <w:t xml:space="preserve">Per non costruire su un fondamento altrui”.  </w:t>
      </w:r>
      <w:r w:rsidRPr="000648B0">
        <w:rPr>
          <w:rFonts w:ascii="Arial" w:eastAsia="Times New Roman" w:hAnsi="Arial" w:cs="Arial"/>
          <w:kern w:val="0"/>
          <w:sz w:val="24"/>
          <w:szCs w:val="24"/>
          <w:lang w:eastAsia="it-IT"/>
          <w14:ligatures w14:val="none"/>
        </w:rPr>
        <w:t xml:space="preserve">Ecco il suo punto di onore così come è rivelato nella Prima Lettera ai Corinti: </w:t>
      </w:r>
    </w:p>
    <w:p w14:paraId="1E86289E"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BD0EB6D"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Quando uno dice: «Io sono di Paolo», e un altro: «Io sono di Apollo», non vi dimostrate semplicemente uomini? Ma che cosa è mai Apollo? Che cosa è Paolo? </w:t>
      </w:r>
      <w:r w:rsidRPr="000648B0">
        <w:rPr>
          <w:rFonts w:ascii="Arial" w:eastAsia="Times New Roman" w:hAnsi="Arial" w:cs="Arial"/>
          <w:i/>
          <w:iCs/>
          <w:kern w:val="0"/>
          <w:sz w:val="24"/>
          <w:szCs w:val="24"/>
          <w:lang w:eastAsia="it-IT"/>
          <w14:ligatures w14:val="none"/>
        </w:rPr>
        <w:lastRenderedPageBreak/>
        <w:t>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8E466A7"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D42D508" w14:textId="77777777" w:rsidR="000648B0" w:rsidRPr="000648B0" w:rsidRDefault="000648B0" w:rsidP="00516022">
      <w:pPr>
        <w:spacing w:after="120" w:line="240" w:lineRule="auto"/>
        <w:jc w:val="both"/>
        <w:rPr>
          <w:rFonts w:ascii="Arial" w:eastAsia="Times New Roman" w:hAnsi="Arial" w:cs="Arial"/>
          <w:i/>
          <w:iCs/>
          <w:kern w:val="0"/>
          <w:sz w:val="24"/>
          <w:szCs w:val="24"/>
          <w:lang w:eastAsia="it-IT"/>
          <w14:ligatures w14:val="none"/>
        </w:rPr>
      </w:pPr>
      <w:r w:rsidRPr="000648B0">
        <w:rPr>
          <w:rFonts w:ascii="Arial" w:eastAsia="Times New Roman" w:hAnsi="Arial" w:cs="Arial"/>
          <w:i/>
          <w:iCs/>
          <w:kern w:val="0"/>
          <w:sz w:val="24"/>
          <w:szCs w:val="24"/>
          <w:lang w:eastAsia="it-IT"/>
          <w14:ligatures w14:val="none"/>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77F36ED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i/>
          <w:iCs/>
          <w:kern w:val="0"/>
          <w:sz w:val="24"/>
          <w:szCs w:val="24"/>
          <w:lang w:eastAsia="it-IT"/>
          <w14:ligatures w14:val="none"/>
        </w:rPr>
        <w:t xml:space="preserve">Quindi nessuno ponga il suo vanto negli uomini, perché tutto è vostro: Paolo, Apollo, Cefa, il mondo, la vita, la morte, il presente, il futuro: tutto è vostro! Ma voi siete di Cristo e Cristo è di Dio (1Cor 3,1-23). </w:t>
      </w:r>
    </w:p>
    <w:p w14:paraId="50F1281E"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 xml:space="preserve">Ora però viene a Rima perché si compiano due profezie: </w:t>
      </w:r>
      <w:r w:rsidRPr="000648B0">
        <w:rPr>
          <w:rFonts w:ascii="Arial" w:eastAsia="Times New Roman" w:hAnsi="Arial" w:cs="Arial"/>
          <w:i/>
          <w:iCs/>
          <w:kern w:val="0"/>
          <w:sz w:val="24"/>
          <w:szCs w:val="24"/>
          <w:lang w:eastAsia="it-IT"/>
          <w14:ligatures w14:val="none"/>
        </w:rPr>
        <w:t xml:space="preserve">“Ma, come sta scritto:”. </w:t>
      </w:r>
      <w:r w:rsidRPr="000648B0">
        <w:rPr>
          <w:rFonts w:ascii="Arial" w:eastAsia="Times New Roman" w:hAnsi="Arial" w:cs="Arial"/>
          <w:kern w:val="0"/>
          <w:sz w:val="24"/>
          <w:szCs w:val="24"/>
          <w:lang w:eastAsia="it-IT"/>
          <w14:ligatures w14:val="none"/>
        </w:rPr>
        <w:t xml:space="preserve">Cosa sta scritto? Ecco le due profezie che Paolo vede compiersi: </w:t>
      </w:r>
      <w:r w:rsidRPr="000648B0">
        <w:rPr>
          <w:rFonts w:ascii="Arial" w:eastAsia="Times New Roman" w:hAnsi="Arial" w:cs="Arial"/>
          <w:i/>
          <w:iCs/>
          <w:kern w:val="0"/>
          <w:sz w:val="24"/>
          <w:szCs w:val="24"/>
          <w:lang w:eastAsia="it-IT"/>
          <w14:ligatures w14:val="none"/>
        </w:rPr>
        <w:t xml:space="preserve">“Coloro ai quali non era stato annunciato, lo vedranno, e coloro che non ne avevano udito parlare, comprenderanno (Rm 15,14-21)”. </w:t>
      </w:r>
      <w:r w:rsidRPr="000648B0">
        <w:rPr>
          <w:rFonts w:ascii="Arial" w:eastAsia="Times New Roman" w:hAnsi="Arial" w:cs="Arial"/>
          <w:kern w:val="0"/>
          <w:sz w:val="24"/>
          <w:szCs w:val="24"/>
          <w:lang w:eastAsia="it-IT"/>
          <w14:ligatures w14:val="none"/>
        </w:rPr>
        <w:t xml:space="preserve">Tutte e due le profezie le troviamo nel Profeta Isaia. Le riportiamo nel contesto dell’intero Capitolo. </w:t>
      </w:r>
    </w:p>
    <w:p w14:paraId="4E9CEF46" w14:textId="77777777" w:rsidR="000648B0" w:rsidRPr="000648B0" w:rsidRDefault="000648B0" w:rsidP="00516022">
      <w:pPr>
        <w:spacing w:before="120" w:after="120" w:line="240" w:lineRule="auto"/>
        <w:jc w:val="both"/>
        <w:rPr>
          <w:rFonts w:ascii="Arial" w:eastAsia="Times New Roman" w:hAnsi="Arial" w:cs="Arial"/>
          <w:bCs/>
          <w:kern w:val="0"/>
          <w:sz w:val="24"/>
          <w:szCs w:val="20"/>
          <w:lang w:eastAsia="it-IT"/>
          <w14:ligatures w14:val="none"/>
        </w:rPr>
      </w:pPr>
      <w:r w:rsidRPr="000648B0">
        <w:rPr>
          <w:rFonts w:ascii="Arial" w:eastAsia="Times New Roman" w:hAnsi="Arial" w:cs="Arial"/>
          <w:bCs/>
          <w:kern w:val="0"/>
          <w:sz w:val="24"/>
          <w:szCs w:val="20"/>
          <w:lang w:eastAsia="it-IT"/>
          <w14:ligatures w14:val="none"/>
        </w:rPr>
        <w:t>Dal libro del profeta Isaia:</w:t>
      </w:r>
    </w:p>
    <w:p w14:paraId="75942B3D"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504BC90E"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Poiché dice il Signore: «Per nulla foste venduti e sarete riscattati senza denaro».</w:t>
      </w:r>
    </w:p>
    <w:p w14:paraId="066D0EB5"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20D9E975"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 xml:space="preserve">Come sono belli sui monti i piedi del messaggero che annuncia la pace, del messaggero di buone notizie che annuncia la salvezza, che dice a Sion: «Regna il tuo Dio». Una voce! Le tue sentinelle alzano la voce, insieme esultano, poiché </w:t>
      </w:r>
      <w:r w:rsidRPr="000648B0">
        <w:rPr>
          <w:rFonts w:ascii="Arial" w:eastAsia="Times New Roman" w:hAnsi="Arial" w:cs="Arial"/>
          <w:bCs/>
          <w:i/>
          <w:iCs/>
          <w:kern w:val="0"/>
          <w:sz w:val="24"/>
          <w:szCs w:val="20"/>
          <w:lang w:eastAsia="it-IT"/>
          <w14:ligatures w14:val="none"/>
        </w:rPr>
        <w:lastRenderedPageBreak/>
        <w:t>vedono con gli occhi il ritorno del Signore a Sion. Prorompete insieme in canti di gioia, rovine di Gerusalemme, perché il Signore ha consolato il suo popolo, ha riscattato Gerusalemme.</w:t>
      </w:r>
    </w:p>
    <w:p w14:paraId="62DDEDB7"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76F578DE"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422AD25C"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FD4FB0B"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28AFDD38" w14:textId="77777777" w:rsidR="000648B0" w:rsidRPr="000648B0" w:rsidRDefault="000648B0" w:rsidP="00516022">
      <w:pPr>
        <w:spacing w:before="120" w:after="120" w:line="240" w:lineRule="auto"/>
        <w:jc w:val="both"/>
        <w:rPr>
          <w:rFonts w:ascii="Arial" w:eastAsia="Times New Roman" w:hAnsi="Arial" w:cs="Arial"/>
          <w:bCs/>
          <w:kern w:val="0"/>
          <w:sz w:val="24"/>
          <w:szCs w:val="20"/>
          <w:lang w:eastAsia="it-IT"/>
          <w14:ligatures w14:val="none"/>
        </w:rPr>
      </w:pPr>
      <w:r w:rsidRPr="000648B0">
        <w:rPr>
          <w:rFonts w:ascii="Arial" w:eastAsia="Times New Roman" w:hAnsi="Arial" w:cs="Arial"/>
          <w:bCs/>
          <w:kern w:val="0"/>
          <w:sz w:val="24"/>
          <w:szCs w:val="20"/>
          <w:lang w:eastAsia="it-IT"/>
          <w14:ligatures w14:val="none"/>
        </w:rPr>
        <w:t>Così termina il Libro del profeta Isaia:</w:t>
      </w:r>
    </w:p>
    <w:p w14:paraId="7DC66982"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3FCA9AF6"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Uno sacrifica un giovenco e poi uccide un uomo, uno immola una pecora e poi strozza un cane, uno presenta un’offerta e poi sangue di porco, uno brucia incenso e poi venera l’iniquità.</w:t>
      </w:r>
    </w:p>
    <w:p w14:paraId="5AA79739"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lastRenderedPageBreak/>
        <w:t>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A6146F6"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Ascoltate la parola del Signore, voi che tremate alla sua parola. Hanno detto i vostri fratelli che vi odiano, che vi respingono a causa del mio nome: «Mostri il Signore la sua gloria, perché possiamo vedere la vostra gioia!».</w:t>
      </w:r>
    </w:p>
    <w:p w14:paraId="30EC42BB"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w:t>
      </w:r>
    </w:p>
    <w:p w14:paraId="72C8C0F8"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Eppure Sion, appena sentiti i dolori, ha partorito i figli. «Io che apro il grembo materno, non farò partorire?», dice il Signore. «Io che faccio generare, chiuderei il seno?», dice il tuo Dio.</w:t>
      </w:r>
    </w:p>
    <w:p w14:paraId="1A9FDD69"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Rallegratevi con Gerusalemme, esultate per essa tutti voi che l’amate. Sfavillate con essa di gioia tutti voi che per essa eravate in lutto. Così sarete allattati e vi sazierete al seno delle sue consolazioni; succhierete e vi delizierete al petto della sua gloria.</w:t>
      </w:r>
    </w:p>
    <w:p w14:paraId="01FDCD9B"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Perché così dice il Signore: «Ecco, io farò scorrere verso di essa, come un fiume, la pace; come un torrente in piena, la gloria delle genti. Voi sarete allattati e portati in braccio, e sulle ginocchia sarete accarezzati.</w:t>
      </w:r>
    </w:p>
    <w:p w14:paraId="00C5593A"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Come una madre consola un figlio, così io vi consolerò; a Gerusalemme sarete consolati.</w:t>
      </w:r>
    </w:p>
    <w:p w14:paraId="2DFCB61A"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Voi lo vedrete e gioirà il vostro cuore, le vostre ossa saranno rigogliose come l’erba. La mano del Signore si farà conoscere ai suoi servi, ma la sua collera contro i nemici.</w:t>
      </w:r>
    </w:p>
    <w:p w14:paraId="52E2DE7A"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Poiché, ecco, il Signore viene con il fuoco, i suoi carri sono come un turbine, per riversare con ardore l’ira, la sua minaccia con fiamme di fuoco.</w:t>
      </w:r>
    </w:p>
    <w:p w14:paraId="647DCF9D"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Con il fuoco infatti il Signore farà giustizia e con la spada su ogni uomo; molti saranno i colpiti dal Signore.</w:t>
      </w:r>
    </w:p>
    <w:p w14:paraId="4992A1BC"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Coloro che si consacrano e purificano nei giardini, seguendo uno che sta in mezzo, che mangiano carne suina, cose obbrobriose e topi, insieme finiranno – oracolo del Signore – con le loro opere e i loro propositi.</w:t>
      </w:r>
    </w:p>
    <w:p w14:paraId="19539220"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6198D86"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t>Sì, come i nuovi cieli e la nuova terra, che io farò, dureranno per sempre davanti a me – oracolo del Signore –, così dureranno la vostra discendenza e il vostro nome.</w:t>
      </w:r>
    </w:p>
    <w:p w14:paraId="0D57147E" w14:textId="77777777" w:rsidR="000648B0" w:rsidRPr="000648B0" w:rsidRDefault="000648B0" w:rsidP="00516022">
      <w:pPr>
        <w:spacing w:before="120" w:after="120" w:line="240" w:lineRule="auto"/>
        <w:jc w:val="both"/>
        <w:rPr>
          <w:rFonts w:ascii="Arial" w:eastAsia="Times New Roman" w:hAnsi="Arial" w:cs="Arial"/>
          <w:bCs/>
          <w:i/>
          <w:iCs/>
          <w:kern w:val="0"/>
          <w:sz w:val="24"/>
          <w:szCs w:val="20"/>
          <w:lang w:eastAsia="it-IT"/>
          <w14:ligatures w14:val="none"/>
        </w:rPr>
      </w:pPr>
      <w:r w:rsidRPr="000648B0">
        <w:rPr>
          <w:rFonts w:ascii="Arial" w:eastAsia="Times New Roman" w:hAnsi="Arial" w:cs="Arial"/>
          <w:bCs/>
          <w:i/>
          <w:iCs/>
          <w:kern w:val="0"/>
          <w:sz w:val="24"/>
          <w:szCs w:val="20"/>
          <w:lang w:eastAsia="it-IT"/>
          <w14:ligatures w14:val="none"/>
        </w:rPr>
        <w:lastRenderedPageBreak/>
        <w:t xml:space="preserve">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60B9CBD6" w14:textId="77777777" w:rsidR="000648B0" w:rsidRPr="000648B0" w:rsidRDefault="000648B0" w:rsidP="00516022">
      <w:pPr>
        <w:spacing w:before="120" w:after="120" w:line="240" w:lineRule="auto"/>
        <w:jc w:val="both"/>
        <w:rPr>
          <w:rFonts w:ascii="Arial" w:eastAsia="Times New Roman" w:hAnsi="Arial" w:cs="Arial"/>
          <w:bCs/>
          <w:kern w:val="0"/>
          <w:sz w:val="24"/>
          <w:szCs w:val="20"/>
          <w:lang w:eastAsia="it-IT"/>
          <w14:ligatures w14:val="none"/>
        </w:rPr>
      </w:pPr>
      <w:r w:rsidRPr="000648B0">
        <w:rPr>
          <w:rFonts w:ascii="Arial" w:eastAsia="Times New Roman" w:hAnsi="Arial" w:cs="Arial"/>
          <w:bCs/>
          <w:kern w:val="0"/>
          <w:sz w:val="24"/>
          <w:szCs w:val="20"/>
          <w:lang w:eastAsia="it-IT"/>
          <w14:ligatures w14:val="none"/>
        </w:rPr>
        <w:t xml:space="preserve">Ecco ora un principio di ordine generale: dinanzi alla sapienza, alla scienza, all’intelligenza dello Spirito Santo, che sono eterne e infinite, anche se un principio di azione ieri stato dato a noi dallo Spirito Santo, oggi lo Spirito Santo lo può aggiornare ed è nostra sapienza, scienza, intelligenza ascoltarlo e modificarlo. </w:t>
      </w:r>
    </w:p>
    <w:p w14:paraId="52CDB512" w14:textId="77777777" w:rsidR="000648B0" w:rsidRPr="000648B0" w:rsidRDefault="000648B0" w:rsidP="00516022">
      <w:pPr>
        <w:spacing w:before="120" w:after="120" w:line="240" w:lineRule="auto"/>
        <w:jc w:val="both"/>
        <w:rPr>
          <w:rFonts w:ascii="Arial" w:eastAsia="Times New Roman" w:hAnsi="Arial" w:cs="Arial"/>
          <w:bCs/>
          <w:kern w:val="0"/>
          <w:sz w:val="24"/>
          <w:szCs w:val="20"/>
          <w:lang w:eastAsia="it-IT"/>
          <w14:ligatures w14:val="none"/>
        </w:rPr>
      </w:pPr>
      <w:r w:rsidRPr="000648B0">
        <w:rPr>
          <w:rFonts w:ascii="Arial" w:eastAsia="Times New Roman" w:hAnsi="Arial" w:cs="Arial"/>
          <w:bCs/>
          <w:kern w:val="0"/>
          <w:sz w:val="24"/>
          <w:szCs w:val="20"/>
          <w:lang w:eastAsia="it-IT"/>
          <w14:ligatures w14:val="none"/>
        </w:rPr>
        <w:t xml:space="preserve">Così l’Apostolo Paolo ci insegna che sempre dobbiamo lasciare fare dallo Spirito Santo perché lo Spirito Santo possa oggi fare per mezzo nostro. Ieri per lo Spirito Santo deve restare ieri, oggi deve restare oggi e domani deve restare domani. Nulla è eterno per noi quando siamo guidati dallo Spirito Santo. Tutto invece diviene oggi quando si cammina con Lui. Oggi lo Spirito Santo Parla. Oggi va ascoltato. Con lo Spirito non esiste ieri, non esiste domani. Oggi parla e oggi va ascoltato. Con lo Spirito Santo dobbiamo vivere in un oggi eterno di ascolto della sua voce,  </w:t>
      </w:r>
    </w:p>
    <w:p w14:paraId="38A855B2" w14:textId="77777777" w:rsidR="000648B0" w:rsidRPr="000648B0" w:rsidRDefault="000648B0" w:rsidP="00516022">
      <w:pPr>
        <w:spacing w:before="120" w:after="120" w:line="240" w:lineRule="auto"/>
        <w:jc w:val="both"/>
        <w:rPr>
          <w:rFonts w:ascii="Arial" w:eastAsia="Times New Roman" w:hAnsi="Arial" w:cs="Arial"/>
          <w:b/>
          <w:kern w:val="0"/>
          <w:sz w:val="24"/>
          <w:szCs w:val="20"/>
          <w:lang w:eastAsia="it-IT"/>
          <w14:ligatures w14:val="none"/>
        </w:rPr>
      </w:pPr>
    </w:p>
    <w:p w14:paraId="2CEC658E" w14:textId="77777777" w:rsidR="000648B0" w:rsidRPr="000648B0" w:rsidRDefault="000648B0" w:rsidP="00516022">
      <w:pPr>
        <w:spacing w:before="120" w:after="120" w:line="240" w:lineRule="auto"/>
        <w:jc w:val="both"/>
        <w:rPr>
          <w:rFonts w:ascii="Arial" w:eastAsia="Times New Roman" w:hAnsi="Arial" w:cs="Arial"/>
          <w:b/>
          <w:kern w:val="0"/>
          <w:sz w:val="24"/>
          <w:szCs w:val="20"/>
          <w:lang w:val="la-Latn" w:eastAsia="it-IT"/>
          <w14:ligatures w14:val="none"/>
        </w:rPr>
      </w:pPr>
      <w:r w:rsidRPr="000648B0">
        <w:rPr>
          <w:rFonts w:ascii="Arial" w:eastAsia="Times New Roman" w:hAnsi="Arial" w:cs="Arial"/>
          <w:b/>
          <w:kern w:val="0"/>
          <w:sz w:val="24"/>
          <w:szCs w:val="20"/>
          <w:lang w:val="la-Latn" w:eastAsia="it-IT"/>
          <w14:ligatures w14:val="none"/>
        </w:rPr>
        <w:t>DIECI DOMANDE DI ULTERIORE RIFLESSIONE</w:t>
      </w:r>
    </w:p>
    <w:p w14:paraId="0400D4E7"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che ogni convinzione dell’Apostolo Paolo è convinzione nello Spirito Santo?</w:t>
      </w:r>
    </w:p>
    <w:p w14:paraId="2EF44D01"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che si è capaci di correggerci gli uni gli altri se siamo pieni di bontà e colmi di ogni conoscenza?</w:t>
      </w:r>
    </w:p>
    <w:p w14:paraId="6D3AE3D8"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in cosa consiste l’audacia dell’Apostolo Paolo?</w:t>
      </w:r>
    </w:p>
    <w:p w14:paraId="0743D66D"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che significa che l‘Apostolo Paolo è ministro di Cristo Gesù tra le genti?</w:t>
      </w:r>
    </w:p>
    <w:p w14:paraId="5085B7F0"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come l’Apostolo Paolo adempie il suo ministero di annunciare il Vangelo di Dio?</w:t>
      </w:r>
    </w:p>
    <w:p w14:paraId="34EE4FB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qual è il fine che l’Apostolo Paolo vuole raggiungere con la predicazione del Vangelo di Dio?</w:t>
      </w:r>
    </w:p>
    <w:p w14:paraId="357453E1"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cosa significa fare delle genti un’offerta gradita a Dio santificata dallo Spirito Santo?</w:t>
      </w:r>
    </w:p>
    <w:p w14:paraId="4AC2AE03"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che un Apostolo di Cristo diviene strumento di Cristo nella misura in cui si lascia fare da Cristo ministro di Cristo?</w:t>
      </w:r>
    </w:p>
    <w:p w14:paraId="299A89AD"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come Cristo Gesù per mezzo dell’Apostolo Paolo conduceva le genti all’obbedienza alla fede?</w:t>
      </w:r>
    </w:p>
    <w:p w14:paraId="28A06A7F" w14:textId="77777777" w:rsidR="000648B0" w:rsidRPr="000648B0" w:rsidRDefault="000648B0" w:rsidP="00516022">
      <w:pPr>
        <w:spacing w:after="120" w:line="240" w:lineRule="auto"/>
        <w:jc w:val="both"/>
        <w:rPr>
          <w:rFonts w:ascii="Arial" w:eastAsia="Times New Roman" w:hAnsi="Arial" w:cs="Arial"/>
          <w:kern w:val="0"/>
          <w:sz w:val="24"/>
          <w:szCs w:val="24"/>
          <w:lang w:eastAsia="it-IT"/>
          <w14:ligatures w14:val="none"/>
        </w:rPr>
      </w:pPr>
      <w:r w:rsidRPr="000648B0">
        <w:rPr>
          <w:rFonts w:ascii="Arial" w:eastAsia="Times New Roman" w:hAnsi="Arial" w:cs="Arial"/>
          <w:kern w:val="0"/>
          <w:sz w:val="24"/>
          <w:szCs w:val="24"/>
          <w:lang w:eastAsia="it-IT"/>
          <w14:ligatures w14:val="none"/>
        </w:rPr>
        <w:t>So che cosa significa che un Apostolo del Signore deve ogni giorno consegnarsi allo Spirito Santo?</w:t>
      </w:r>
    </w:p>
    <w:p w14:paraId="1A746801" w14:textId="77777777" w:rsidR="00101A02" w:rsidRDefault="00101A02" w:rsidP="00516022">
      <w:pPr>
        <w:spacing w:after="120" w:line="240" w:lineRule="auto"/>
        <w:jc w:val="both"/>
        <w:rPr>
          <w:rFonts w:ascii="Arial" w:eastAsia="Times New Roman" w:hAnsi="Arial" w:cs="Arial"/>
          <w:kern w:val="0"/>
          <w:sz w:val="24"/>
          <w:szCs w:val="24"/>
          <w:lang w:eastAsia="it-IT"/>
          <w14:ligatures w14:val="none"/>
        </w:rPr>
      </w:pPr>
    </w:p>
    <w:p w14:paraId="2C5E22D2" w14:textId="36755F62" w:rsidR="00E43D11" w:rsidRPr="00E43D11" w:rsidRDefault="00E43D11" w:rsidP="00516022">
      <w:pPr>
        <w:pStyle w:val="Titolo1"/>
      </w:pPr>
      <w:bookmarkStart w:id="199" w:name="_Toc208323474"/>
      <w:r w:rsidRPr="00E43D11">
        <w:t>SO CHE, GIUNGENDO PRESSO DI VOI, CI VERRÒ CON LA PIENEZZA DELLA BENEDIZIONE DI CRISTO</w:t>
      </w:r>
      <w:bookmarkEnd w:id="199"/>
    </w:p>
    <w:p w14:paraId="326AA636" w14:textId="77777777" w:rsidR="00E43D11" w:rsidRPr="00E43D11" w:rsidRDefault="00E43D11" w:rsidP="00516022">
      <w:pPr>
        <w:spacing w:after="120" w:line="240" w:lineRule="auto"/>
        <w:jc w:val="both"/>
        <w:rPr>
          <w:rFonts w:ascii="Arial" w:hAnsi="Arial" w:cs="Arial"/>
          <w:sz w:val="24"/>
          <w:szCs w:val="24"/>
        </w:rPr>
      </w:pPr>
    </w:p>
    <w:p w14:paraId="407729E1" w14:textId="77777777" w:rsidR="00E43D11" w:rsidRPr="00E43D11" w:rsidRDefault="00E43D11" w:rsidP="00516022">
      <w:pPr>
        <w:spacing w:after="120" w:line="240" w:lineRule="auto"/>
        <w:jc w:val="center"/>
        <w:rPr>
          <w:rFonts w:ascii="Arial" w:hAnsi="Arial" w:cs="Arial"/>
          <w:sz w:val="28"/>
          <w:szCs w:val="28"/>
        </w:rPr>
      </w:pPr>
      <w:r w:rsidRPr="00E43D11">
        <w:rPr>
          <w:rFonts w:ascii="Arial" w:hAnsi="Arial" w:cs="Arial"/>
          <w:sz w:val="28"/>
          <w:szCs w:val="28"/>
          <w:lang w:val="la-Latn"/>
        </w:rPr>
        <w:t>Scio autem quoniam veniens ad vos, in abundantia benedictionis Christi veniam</w:t>
      </w:r>
      <w:r w:rsidRPr="00E43D11">
        <w:rPr>
          <w:rFonts w:ascii="Arial" w:hAnsi="Arial" w:cs="Arial"/>
          <w:sz w:val="28"/>
          <w:szCs w:val="28"/>
        </w:rPr>
        <w:t xml:space="preserve"> - </w:t>
      </w:r>
      <w:r w:rsidRPr="00E43D11">
        <w:rPr>
          <w:rFonts w:ascii="Cambria" w:hAnsi="Cambria" w:cs="Cambria"/>
          <w:color w:val="111111"/>
          <w:sz w:val="28"/>
          <w:szCs w:val="28"/>
        </w:rPr>
        <w:t>ο</w:t>
      </w:r>
      <w:r w:rsidRPr="00E43D11">
        <w:rPr>
          <w:rFonts w:ascii="Times New Roman" w:hAnsi="Times New Roman" w:cs="Times New Roman"/>
          <w:color w:val="111111"/>
          <w:sz w:val="28"/>
          <w:szCs w:val="28"/>
        </w:rPr>
        <w:t>ἶ</w:t>
      </w:r>
      <w:r w:rsidRPr="00E43D11">
        <w:rPr>
          <w:rFonts w:ascii="Cambria" w:hAnsi="Cambria" w:cs="Cambria"/>
          <w:color w:val="111111"/>
          <w:sz w:val="28"/>
          <w:szCs w:val="28"/>
        </w:rPr>
        <w:t>δα</w:t>
      </w:r>
      <w:r w:rsidRPr="00E43D11">
        <w:rPr>
          <w:rFonts w:ascii="PT Serif" w:hAnsi="PT Serif"/>
          <w:color w:val="111111"/>
          <w:sz w:val="28"/>
          <w:szCs w:val="28"/>
        </w:rPr>
        <w:t xml:space="preserve"> </w:t>
      </w:r>
      <w:r w:rsidRPr="00E43D11">
        <w:rPr>
          <w:rFonts w:ascii="Cambria" w:hAnsi="Cambria" w:cs="Cambria"/>
          <w:color w:val="111111"/>
          <w:sz w:val="28"/>
          <w:szCs w:val="28"/>
        </w:rPr>
        <w:t>δ</w:t>
      </w:r>
      <w:r w:rsidRPr="00E43D11">
        <w:rPr>
          <w:rFonts w:ascii="Times New Roman" w:hAnsi="Times New Roman" w:cs="Times New Roman"/>
          <w:color w:val="111111"/>
          <w:sz w:val="28"/>
          <w:szCs w:val="28"/>
        </w:rPr>
        <w:t>ὲ</w:t>
      </w:r>
      <w:r w:rsidRPr="00E43D11">
        <w:rPr>
          <w:rFonts w:ascii="PT Serif" w:hAnsi="PT Serif"/>
          <w:color w:val="111111"/>
          <w:sz w:val="28"/>
          <w:szCs w:val="28"/>
        </w:rPr>
        <w:t xml:space="preserve"> </w:t>
      </w:r>
      <w:r w:rsidRPr="00E43D11">
        <w:rPr>
          <w:rFonts w:ascii="Times New Roman" w:hAnsi="Times New Roman" w:cs="Times New Roman"/>
          <w:color w:val="111111"/>
          <w:sz w:val="28"/>
          <w:szCs w:val="28"/>
        </w:rPr>
        <w:t>ὅ</w:t>
      </w:r>
      <w:r w:rsidRPr="00E43D11">
        <w:rPr>
          <w:rFonts w:ascii="Cambria" w:hAnsi="Cambria" w:cs="Cambria"/>
          <w:color w:val="111111"/>
          <w:sz w:val="28"/>
          <w:szCs w:val="28"/>
        </w:rPr>
        <w:t>τι</w:t>
      </w:r>
      <w:r w:rsidRPr="00E43D11">
        <w:rPr>
          <w:rFonts w:ascii="PT Serif" w:hAnsi="PT Serif"/>
          <w:color w:val="111111"/>
          <w:sz w:val="28"/>
          <w:szCs w:val="28"/>
        </w:rPr>
        <w:t xml:space="preserve"> </w:t>
      </w:r>
      <w:r w:rsidRPr="00E43D11">
        <w:rPr>
          <w:rFonts w:ascii="Times New Roman" w:hAnsi="Times New Roman" w:cs="Times New Roman"/>
          <w:color w:val="111111"/>
          <w:sz w:val="28"/>
          <w:szCs w:val="28"/>
        </w:rPr>
        <w:t>ἐ</w:t>
      </w:r>
      <w:r w:rsidRPr="00E43D11">
        <w:rPr>
          <w:rFonts w:ascii="Cambria" w:hAnsi="Cambria" w:cs="Cambria"/>
          <w:color w:val="111111"/>
          <w:sz w:val="28"/>
          <w:szCs w:val="28"/>
        </w:rPr>
        <w:t>ρχό</w:t>
      </w:r>
      <w:r w:rsidRPr="00E43D11">
        <w:rPr>
          <w:rFonts w:ascii="PT Serif" w:hAnsi="PT Serif" w:cs="PT Serif"/>
          <w:color w:val="111111"/>
          <w:sz w:val="28"/>
          <w:szCs w:val="28"/>
        </w:rPr>
        <w:t>μ</w:t>
      </w:r>
      <w:r w:rsidRPr="00E43D11">
        <w:rPr>
          <w:rFonts w:ascii="Cambria" w:hAnsi="Cambria" w:cs="Cambria"/>
          <w:color w:val="111111"/>
          <w:sz w:val="28"/>
          <w:szCs w:val="28"/>
        </w:rPr>
        <w:t>ενος</w:t>
      </w:r>
      <w:r w:rsidRPr="00E43D11">
        <w:rPr>
          <w:rFonts w:ascii="PT Serif" w:hAnsi="PT Serif"/>
          <w:color w:val="111111"/>
          <w:sz w:val="28"/>
          <w:szCs w:val="28"/>
        </w:rPr>
        <w:t xml:space="preserve"> </w:t>
      </w:r>
      <w:r w:rsidRPr="00E43D11">
        <w:rPr>
          <w:rFonts w:ascii="PT Serif" w:hAnsi="PT Serif" w:cs="PT Serif"/>
          <w:color w:val="111111"/>
          <w:sz w:val="28"/>
          <w:szCs w:val="28"/>
        </w:rPr>
        <w:t>π</w:t>
      </w:r>
      <w:r w:rsidRPr="00E43D11">
        <w:rPr>
          <w:rFonts w:ascii="Cambria" w:hAnsi="Cambria" w:cs="Cambria"/>
          <w:color w:val="111111"/>
          <w:sz w:val="28"/>
          <w:szCs w:val="28"/>
        </w:rPr>
        <w:t>ρ</w:t>
      </w:r>
      <w:r w:rsidRPr="00E43D11">
        <w:rPr>
          <w:rFonts w:ascii="Times New Roman" w:hAnsi="Times New Roman" w:cs="Times New Roman"/>
          <w:color w:val="111111"/>
          <w:sz w:val="28"/>
          <w:szCs w:val="28"/>
        </w:rPr>
        <w:t>ὸ</w:t>
      </w:r>
      <w:r w:rsidRPr="00E43D11">
        <w:rPr>
          <w:rFonts w:ascii="Cambria" w:hAnsi="Cambria" w:cs="Cambria"/>
          <w:color w:val="111111"/>
          <w:sz w:val="28"/>
          <w:szCs w:val="28"/>
        </w:rPr>
        <w:t>ς</w:t>
      </w:r>
      <w:r w:rsidRPr="00E43D11">
        <w:rPr>
          <w:rFonts w:ascii="PT Serif" w:hAnsi="PT Serif"/>
          <w:color w:val="111111"/>
          <w:sz w:val="28"/>
          <w:szCs w:val="28"/>
        </w:rPr>
        <w:t xml:space="preserve"> </w:t>
      </w:r>
      <w:r w:rsidRPr="00E43D11">
        <w:rPr>
          <w:rFonts w:ascii="Times New Roman" w:hAnsi="Times New Roman" w:cs="Times New Roman"/>
          <w:color w:val="111111"/>
          <w:sz w:val="28"/>
          <w:szCs w:val="28"/>
        </w:rPr>
        <w:t>ὑ</w:t>
      </w:r>
      <w:r w:rsidRPr="00E43D11">
        <w:rPr>
          <w:rFonts w:ascii="PT Serif" w:hAnsi="PT Serif"/>
          <w:color w:val="111111"/>
          <w:sz w:val="28"/>
          <w:szCs w:val="28"/>
        </w:rPr>
        <w:t>μ</w:t>
      </w:r>
      <w:r w:rsidRPr="00E43D11">
        <w:rPr>
          <w:rFonts w:ascii="Times New Roman" w:hAnsi="Times New Roman" w:cs="Times New Roman"/>
          <w:color w:val="111111"/>
          <w:sz w:val="28"/>
          <w:szCs w:val="28"/>
        </w:rPr>
        <w:t>ᾶ</w:t>
      </w:r>
      <w:r w:rsidRPr="00E43D11">
        <w:rPr>
          <w:rFonts w:ascii="Cambria" w:hAnsi="Cambria" w:cs="Cambria"/>
          <w:color w:val="111111"/>
          <w:sz w:val="28"/>
          <w:szCs w:val="28"/>
        </w:rPr>
        <w:t>ς</w:t>
      </w:r>
      <w:r w:rsidRPr="00E43D11">
        <w:rPr>
          <w:rFonts w:ascii="PT Serif" w:hAnsi="PT Serif"/>
          <w:color w:val="111111"/>
          <w:sz w:val="28"/>
          <w:szCs w:val="28"/>
        </w:rPr>
        <w:t xml:space="preserve"> </w:t>
      </w:r>
      <w:r w:rsidRPr="00E43D11">
        <w:rPr>
          <w:rFonts w:ascii="Times New Roman" w:hAnsi="Times New Roman" w:cs="Times New Roman"/>
          <w:color w:val="111111"/>
          <w:sz w:val="28"/>
          <w:szCs w:val="28"/>
        </w:rPr>
        <w:t>ἐ</w:t>
      </w:r>
      <w:r w:rsidRPr="00E43D11">
        <w:rPr>
          <w:rFonts w:ascii="Cambria" w:hAnsi="Cambria" w:cs="Cambria"/>
          <w:color w:val="111111"/>
          <w:sz w:val="28"/>
          <w:szCs w:val="28"/>
        </w:rPr>
        <w:t>ν</w:t>
      </w:r>
      <w:r w:rsidRPr="00E43D11">
        <w:rPr>
          <w:rFonts w:ascii="PT Serif" w:hAnsi="PT Serif"/>
          <w:color w:val="111111"/>
          <w:sz w:val="28"/>
          <w:szCs w:val="28"/>
        </w:rPr>
        <w:t xml:space="preserve"> </w:t>
      </w:r>
      <w:r w:rsidRPr="00E43D11">
        <w:rPr>
          <w:rFonts w:ascii="PT Serif" w:hAnsi="PT Serif" w:cs="PT Serif"/>
          <w:color w:val="111111"/>
          <w:sz w:val="28"/>
          <w:szCs w:val="28"/>
        </w:rPr>
        <w:t>π</w:t>
      </w:r>
      <w:r w:rsidRPr="00E43D11">
        <w:rPr>
          <w:rFonts w:ascii="Cambria" w:hAnsi="Cambria" w:cs="Cambria"/>
          <w:color w:val="111111"/>
          <w:sz w:val="28"/>
          <w:szCs w:val="28"/>
        </w:rPr>
        <w:t>ληρώ</w:t>
      </w:r>
      <w:r w:rsidRPr="00E43D11">
        <w:rPr>
          <w:rFonts w:ascii="PT Serif" w:hAnsi="PT Serif" w:cs="PT Serif"/>
          <w:color w:val="111111"/>
          <w:sz w:val="28"/>
          <w:szCs w:val="28"/>
        </w:rPr>
        <w:t>μ</w:t>
      </w:r>
      <w:r w:rsidRPr="00E43D11">
        <w:rPr>
          <w:rFonts w:ascii="Cambria" w:hAnsi="Cambria" w:cs="Cambria"/>
          <w:color w:val="111111"/>
          <w:sz w:val="28"/>
          <w:szCs w:val="28"/>
        </w:rPr>
        <w:t>ατι</w:t>
      </w:r>
      <w:r w:rsidRPr="00E43D11">
        <w:rPr>
          <w:rFonts w:ascii="PT Serif" w:hAnsi="PT Serif"/>
          <w:color w:val="111111"/>
          <w:sz w:val="28"/>
          <w:szCs w:val="28"/>
        </w:rPr>
        <w:t xml:space="preserve"> </w:t>
      </w:r>
      <w:r w:rsidRPr="00E43D11">
        <w:rPr>
          <w:rFonts w:ascii="Segoe UI Symbol" w:hAnsi="Segoe UI Symbol" w:cs="Segoe UI Symbol"/>
          <w:color w:val="111111"/>
          <w:sz w:val="28"/>
          <w:szCs w:val="28"/>
        </w:rPr>
        <w:t>⸀</w:t>
      </w:r>
      <w:r w:rsidRPr="00E43D11">
        <w:rPr>
          <w:rFonts w:ascii="Cambria" w:hAnsi="Cambria" w:cs="Cambria"/>
          <w:color w:val="111111"/>
          <w:sz w:val="28"/>
          <w:szCs w:val="28"/>
        </w:rPr>
        <w:t>ε</w:t>
      </w:r>
      <w:r w:rsidRPr="00E43D11">
        <w:rPr>
          <w:rFonts w:ascii="Times New Roman" w:hAnsi="Times New Roman" w:cs="Times New Roman"/>
          <w:color w:val="111111"/>
          <w:sz w:val="28"/>
          <w:szCs w:val="28"/>
        </w:rPr>
        <w:t>ὐ</w:t>
      </w:r>
      <w:r w:rsidRPr="00E43D11">
        <w:rPr>
          <w:rFonts w:ascii="Cambria" w:hAnsi="Cambria" w:cs="Cambria"/>
          <w:color w:val="111111"/>
          <w:sz w:val="28"/>
          <w:szCs w:val="28"/>
        </w:rPr>
        <w:t>λογίας</w:t>
      </w:r>
      <w:r w:rsidRPr="00E43D11">
        <w:rPr>
          <w:rFonts w:ascii="PT Serif" w:hAnsi="PT Serif"/>
          <w:color w:val="111111"/>
          <w:sz w:val="28"/>
          <w:szCs w:val="28"/>
        </w:rPr>
        <w:t xml:space="preserve"> </w:t>
      </w:r>
      <w:r w:rsidRPr="00E43D11">
        <w:rPr>
          <w:rFonts w:ascii="Cambria" w:hAnsi="Cambria" w:cs="Cambria"/>
          <w:color w:val="111111"/>
          <w:sz w:val="28"/>
          <w:szCs w:val="28"/>
        </w:rPr>
        <w:t>Χριστο</w:t>
      </w:r>
      <w:r w:rsidRPr="00E43D11">
        <w:rPr>
          <w:rFonts w:ascii="Times New Roman" w:hAnsi="Times New Roman" w:cs="Times New Roman"/>
          <w:color w:val="111111"/>
          <w:sz w:val="28"/>
          <w:szCs w:val="28"/>
        </w:rPr>
        <w:t>ῦ</w:t>
      </w:r>
      <w:r w:rsidRPr="00E43D11">
        <w:rPr>
          <w:rFonts w:ascii="PT Serif" w:hAnsi="PT Serif"/>
          <w:color w:val="111111"/>
          <w:sz w:val="28"/>
          <w:szCs w:val="28"/>
        </w:rPr>
        <w:t xml:space="preserve"> </w:t>
      </w:r>
      <w:r w:rsidRPr="00E43D11">
        <w:rPr>
          <w:rFonts w:ascii="Times New Roman" w:hAnsi="Times New Roman" w:cs="Times New Roman"/>
          <w:color w:val="111111"/>
          <w:sz w:val="28"/>
          <w:szCs w:val="28"/>
        </w:rPr>
        <w:t>ἐ</w:t>
      </w:r>
      <w:r w:rsidRPr="00E43D11">
        <w:rPr>
          <w:rFonts w:ascii="Cambria" w:hAnsi="Cambria" w:cs="Cambria"/>
          <w:color w:val="111111"/>
          <w:sz w:val="28"/>
          <w:szCs w:val="28"/>
        </w:rPr>
        <w:t>λεύσο</w:t>
      </w:r>
      <w:r w:rsidRPr="00E43D11">
        <w:rPr>
          <w:rFonts w:ascii="PT Serif" w:hAnsi="PT Serif" w:cs="PT Serif"/>
          <w:color w:val="111111"/>
          <w:sz w:val="28"/>
          <w:szCs w:val="28"/>
        </w:rPr>
        <w:t>μ</w:t>
      </w:r>
      <w:r w:rsidRPr="00E43D11">
        <w:rPr>
          <w:rFonts w:ascii="Cambria" w:hAnsi="Cambria" w:cs="Cambria"/>
          <w:color w:val="111111"/>
          <w:sz w:val="28"/>
          <w:szCs w:val="28"/>
        </w:rPr>
        <w:t>αι</w:t>
      </w:r>
      <w:r w:rsidRPr="00E43D11">
        <w:rPr>
          <w:rFonts w:ascii="PT Serif" w:hAnsi="PT Serif"/>
          <w:color w:val="111111"/>
          <w:sz w:val="28"/>
          <w:szCs w:val="28"/>
        </w:rPr>
        <w:t>.</w:t>
      </w:r>
    </w:p>
    <w:p w14:paraId="368E626C" w14:textId="77777777" w:rsidR="00E43D11" w:rsidRPr="00E43D11" w:rsidRDefault="00E43D11" w:rsidP="00516022">
      <w:pPr>
        <w:spacing w:after="120" w:line="240" w:lineRule="auto"/>
      </w:pPr>
    </w:p>
    <w:p w14:paraId="0F62A03B" w14:textId="77777777" w:rsidR="00E43D11" w:rsidRPr="00E43D11" w:rsidRDefault="00E43D11" w:rsidP="00516022">
      <w:pPr>
        <w:spacing w:after="120" w:line="240" w:lineRule="auto"/>
        <w:jc w:val="both"/>
        <w:rPr>
          <w:rFonts w:ascii="Arial" w:hAnsi="Arial" w:cs="Arial"/>
          <w:sz w:val="24"/>
          <w:szCs w:val="24"/>
        </w:rPr>
      </w:pPr>
      <w:bookmarkStart w:id="200" w:name="_Hlk203468205"/>
      <w:r w:rsidRPr="00E43D11">
        <w:rPr>
          <w:rFonts w:ascii="Arial" w:hAnsi="Arial" w:cs="Arial"/>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w:t>
      </w:r>
      <w:bookmarkStart w:id="201" w:name="_Hlk203467856"/>
      <w:r w:rsidRPr="00E43D11">
        <w:rPr>
          <w:rFonts w:ascii="Arial" w:hAnsi="Arial" w:cs="Arial"/>
          <w:sz w:val="24"/>
          <w:szCs w:val="24"/>
        </w:rPr>
        <w:t xml:space="preserve"> So che, giungendo presso di voi, ci verrò con la pienezza della benedizione di Cristo. </w:t>
      </w:r>
      <w:bookmarkEnd w:id="201"/>
      <w:r w:rsidRPr="00E43D11">
        <w:rPr>
          <w:rFonts w:ascii="Arial" w:hAnsi="Arial" w:cs="Arial"/>
          <w:sz w:val="24"/>
          <w:szCs w:val="24"/>
        </w:rPr>
        <w:t>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bookmarkStart w:id="202" w:name="_Hlk203467745"/>
      <w:r w:rsidRPr="00E43D11">
        <w:rPr>
          <w:rFonts w:ascii="Arial" w:hAnsi="Arial" w:cs="Arial"/>
          <w:sz w:val="24"/>
          <w:szCs w:val="24"/>
        </w:rPr>
        <w:t xml:space="preserve">(Rm 15,22-33). </w:t>
      </w:r>
    </w:p>
    <w:bookmarkEnd w:id="200"/>
    <w:bookmarkEnd w:id="202"/>
    <w:p w14:paraId="55A9A67D" w14:textId="77777777" w:rsidR="00E43D11" w:rsidRPr="00E43D11" w:rsidRDefault="00E43D11" w:rsidP="00516022">
      <w:pPr>
        <w:spacing w:after="120" w:line="240" w:lineRule="auto"/>
        <w:jc w:val="both"/>
        <w:rPr>
          <w:rFonts w:ascii="Arial" w:hAnsi="Arial" w:cs="Arial"/>
          <w:sz w:val="24"/>
          <w:szCs w:val="24"/>
          <w:lang w:val="la-Latn"/>
        </w:rPr>
      </w:pPr>
      <w:r w:rsidRPr="00E43D11">
        <w:rPr>
          <w:rFonts w:ascii="Arial" w:hAnsi="Arial" w:cs="Arial"/>
          <w:sz w:val="24"/>
          <w:szCs w:val="24"/>
          <w:lang w:val="la-Latn"/>
        </w:rPr>
        <w:t xml:space="preserve">Propter quod et impediebar plurimum venire ad vos; nunc vero ulterius locum non habens in his regionibus, cupiditatem autem habens veniendi ad vos ex multis iam annis, cum in Hispaniam proficisci coepero, spero enim quod praeteriens videam vos et a vobis deducar illuc, si vobis primum ex parte fruitus fuero. Nunc autem proficiscor in Ierusalem ministrare sanctis; probaverunt enim Macedonia et Achaia communicationem aliquam facere in pauperes sanctorum, qui sunt in Ierusalem. Placuit enim eis, et debitores sunt eorum; nam si spiritalibus eorum communicaverunt gentes, debent et in carnalibus ministrare eis. Hoc igitur cum consummavero et assignavero eis fructum hunc, proficiscar per vos in Hispaniam; </w:t>
      </w:r>
      <w:bookmarkStart w:id="203" w:name="_Hlk203467876"/>
      <w:r w:rsidRPr="00E43D11">
        <w:rPr>
          <w:rFonts w:ascii="Arial" w:hAnsi="Arial" w:cs="Arial"/>
          <w:sz w:val="24"/>
          <w:szCs w:val="24"/>
          <w:lang w:val="la-Latn"/>
        </w:rPr>
        <w:t xml:space="preserve">scio autem quoniam veniens ad vos, in abundantia benedictionis Christi veniam. </w:t>
      </w:r>
      <w:bookmarkEnd w:id="203"/>
      <w:r w:rsidRPr="00E43D11">
        <w:rPr>
          <w:rFonts w:ascii="Arial" w:hAnsi="Arial" w:cs="Arial"/>
          <w:sz w:val="24"/>
          <w:szCs w:val="24"/>
          <w:lang w:val="la-Latn"/>
        </w:rPr>
        <w:t xml:space="preserve">Obsecro autem vos, fratres, per Dominum nostrum Iesum Christum et per caritatem Spiritus, ut concertemini mecum in orationibus pro me ad Deum, ut liberer ab infidelibus, qui sunt in Iudaea, et ministerium meum pro Ierusalem acceptum sit sanctis, ut veniens ad vos in gaudio per voluntatem Dei refrigerer vobiscum. Deus autem pacis sit cum omnibus vobis. Amen. (Rm 15,22-33). </w:t>
      </w:r>
    </w:p>
    <w:p w14:paraId="6864E5F2" w14:textId="77777777" w:rsidR="00E43D11" w:rsidRPr="00E43D11" w:rsidRDefault="00E43D11" w:rsidP="00516022">
      <w:pPr>
        <w:spacing w:after="120" w:line="240" w:lineRule="auto"/>
        <w:jc w:val="both"/>
        <w:rPr>
          <w:rFonts w:ascii="Arial" w:hAnsi="Arial" w:cs="Arial"/>
          <w:sz w:val="24"/>
          <w:szCs w:val="24"/>
        </w:rPr>
      </w:pPr>
      <w:r w:rsidRPr="00E43D11">
        <w:rPr>
          <w:rFonts w:ascii="PT Serif" w:hAnsi="PT Serif"/>
          <w:color w:val="111111"/>
          <w:sz w:val="26"/>
          <w:szCs w:val="26"/>
        </w:rPr>
        <w:t>Δ</w:t>
      </w:r>
      <w:r w:rsidRPr="00E43D11">
        <w:rPr>
          <w:rFonts w:ascii="Cambria" w:hAnsi="Cambria" w:cs="Cambria"/>
          <w:color w:val="111111"/>
          <w:sz w:val="26"/>
          <w:szCs w:val="26"/>
        </w:rPr>
        <w:t>ι</w:t>
      </w:r>
      <w:r w:rsidRPr="00E43D11">
        <w:rPr>
          <w:rFonts w:ascii="Times New Roman" w:hAnsi="Times New Roman" w:cs="Times New Roman"/>
          <w:color w:val="111111"/>
          <w:sz w:val="26"/>
          <w:szCs w:val="26"/>
        </w:rPr>
        <w:t>ὸ</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κα</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νεκο</w:t>
      </w:r>
      <w:r w:rsidRPr="00E43D11">
        <w:rPr>
          <w:rFonts w:ascii="PT Serif" w:hAnsi="PT Serif" w:cs="PT Serif"/>
          <w:color w:val="111111"/>
          <w:sz w:val="26"/>
          <w:szCs w:val="26"/>
        </w:rPr>
        <w:t>π</w:t>
      </w:r>
      <w:r w:rsidRPr="00E43D11">
        <w:rPr>
          <w:rFonts w:ascii="Cambria" w:hAnsi="Cambria" w:cs="Cambria"/>
          <w:color w:val="111111"/>
          <w:sz w:val="26"/>
          <w:szCs w:val="26"/>
        </w:rPr>
        <w:t>τό</w:t>
      </w:r>
      <w:r w:rsidRPr="00E43D11">
        <w:rPr>
          <w:rFonts w:ascii="PT Serif" w:hAnsi="PT Serif" w:cs="PT Serif"/>
          <w:color w:val="111111"/>
          <w:sz w:val="26"/>
          <w:szCs w:val="26"/>
        </w:rPr>
        <w:t>μ</w:t>
      </w:r>
      <w:r w:rsidRPr="00E43D11">
        <w:rPr>
          <w:rFonts w:ascii="Cambria" w:hAnsi="Cambria" w:cs="Cambria"/>
          <w:color w:val="111111"/>
          <w:sz w:val="26"/>
          <w:szCs w:val="26"/>
        </w:rPr>
        <w:t>ην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ὰ</w:t>
      </w:r>
      <w:r w:rsidRPr="00E43D11">
        <w:rPr>
          <w:rFonts w:ascii="PT Serif" w:hAnsi="PT Serif"/>
          <w:color w:val="111111"/>
          <w:sz w:val="26"/>
          <w:szCs w:val="26"/>
          <w:lang w:val="la-Latn"/>
        </w:rPr>
        <w:t xml:space="preserve"> </w:t>
      </w:r>
      <w:r w:rsidRPr="00E43D11">
        <w:rPr>
          <w:rFonts w:ascii="PT Serif" w:hAnsi="PT Serif"/>
          <w:color w:val="111111"/>
          <w:sz w:val="26"/>
          <w:szCs w:val="26"/>
        </w:rPr>
        <w:t>π</w:t>
      </w:r>
      <w:r w:rsidRPr="00E43D11">
        <w:rPr>
          <w:rFonts w:ascii="Cambria" w:hAnsi="Cambria" w:cs="Cambria"/>
          <w:color w:val="111111"/>
          <w:sz w:val="26"/>
          <w:szCs w:val="26"/>
        </w:rPr>
        <w:t>ολλ</w:t>
      </w:r>
      <w:r w:rsidRPr="00E43D11">
        <w:rPr>
          <w:rFonts w:ascii="Times New Roman" w:hAnsi="Times New Roman" w:cs="Times New Roman"/>
          <w:color w:val="111111"/>
          <w:sz w:val="26"/>
          <w:szCs w:val="26"/>
        </w:rPr>
        <w:t>ὰ</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ῦ</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λθε</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ρ</w:t>
      </w:r>
      <w:r w:rsidRPr="00E43D11">
        <w:rPr>
          <w:rFonts w:ascii="Times New Roman" w:hAnsi="Times New Roman" w:cs="Times New Roman"/>
          <w:color w:val="111111"/>
          <w:sz w:val="26"/>
          <w:szCs w:val="26"/>
        </w:rPr>
        <w:t>ὸ</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ᾶ</w:t>
      </w:r>
      <w:r w:rsidRPr="00E43D11">
        <w:rPr>
          <w:rFonts w:ascii="Cambria" w:hAnsi="Cambria" w:cs="Cambria"/>
          <w:color w:val="111111"/>
          <w:sz w:val="26"/>
          <w:szCs w:val="26"/>
        </w:rPr>
        <w:t>ς·</w:t>
      </w:r>
      <w:r w:rsidRPr="00E43D11">
        <w:rPr>
          <w:rFonts w:ascii="PT Serif" w:hAnsi="PT Serif"/>
          <w:color w:val="111111"/>
          <w:sz w:val="26"/>
          <w:szCs w:val="26"/>
          <w:lang w:val="la-Latn"/>
        </w:rPr>
        <w:t> </w:t>
      </w:r>
      <w:r w:rsidRPr="00E43D11">
        <w:rPr>
          <w:rFonts w:ascii="Cambria" w:hAnsi="Cambria" w:cs="Cambria"/>
          <w:color w:val="111111"/>
          <w:sz w:val="26"/>
          <w:szCs w:val="26"/>
        </w:rPr>
        <w:t>νυν</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w:t>
      </w:r>
      <w:r w:rsidRPr="00E43D11">
        <w:rPr>
          <w:rFonts w:ascii="Times New Roman" w:hAnsi="Times New Roman" w:cs="Times New Roman"/>
          <w:color w:val="111111"/>
          <w:sz w:val="26"/>
          <w:szCs w:val="26"/>
        </w:rPr>
        <w:t>ὲ</w:t>
      </w:r>
      <w:r w:rsidRPr="00E43D11">
        <w:rPr>
          <w:rFonts w:ascii="PT Serif" w:hAnsi="PT Serif"/>
          <w:color w:val="111111"/>
          <w:sz w:val="26"/>
          <w:szCs w:val="26"/>
          <w:lang w:val="la-Latn"/>
        </w:rPr>
        <w:t xml:space="preserve"> </w:t>
      </w:r>
      <w:r w:rsidRPr="00E43D11">
        <w:rPr>
          <w:rFonts w:ascii="PT Serif" w:hAnsi="PT Serif"/>
          <w:color w:val="111111"/>
          <w:sz w:val="26"/>
          <w:szCs w:val="26"/>
        </w:rPr>
        <w:t>μ</w:t>
      </w:r>
      <w:r w:rsidRPr="00E43D11">
        <w:rPr>
          <w:rFonts w:ascii="Cambria" w:hAnsi="Cambria" w:cs="Cambria"/>
          <w:color w:val="111111"/>
          <w:sz w:val="26"/>
          <w:szCs w:val="26"/>
        </w:rPr>
        <w:t>ηκέτι</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τό</w:t>
      </w:r>
      <w:r w:rsidRPr="00E43D11">
        <w:rPr>
          <w:rFonts w:ascii="PT Serif" w:hAnsi="PT Serif" w:cs="PT Serif"/>
          <w:color w:val="111111"/>
          <w:sz w:val="26"/>
          <w:szCs w:val="26"/>
        </w:rPr>
        <w:t>π</w:t>
      </w:r>
      <w:r w:rsidRPr="00E43D11">
        <w:rPr>
          <w:rFonts w:ascii="Cambria" w:hAnsi="Cambria" w:cs="Cambria"/>
          <w:color w:val="111111"/>
          <w:sz w:val="26"/>
          <w:szCs w:val="26"/>
        </w:rPr>
        <w:t>ον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ἔ</w:t>
      </w:r>
      <w:r w:rsidRPr="00E43D11">
        <w:rPr>
          <w:rFonts w:ascii="Cambria" w:hAnsi="Cambria" w:cs="Cambria"/>
          <w:color w:val="111111"/>
          <w:sz w:val="26"/>
          <w:szCs w:val="26"/>
        </w:rPr>
        <w:t>χων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κλί</w:t>
      </w:r>
      <w:r w:rsidRPr="00E43D11">
        <w:rPr>
          <w:rFonts w:ascii="PT Serif" w:hAnsi="PT Serif" w:cs="PT Serif"/>
          <w:color w:val="111111"/>
          <w:sz w:val="26"/>
          <w:szCs w:val="26"/>
        </w:rPr>
        <w:t>μ</w:t>
      </w:r>
      <w:r w:rsidRPr="00E43D11">
        <w:rPr>
          <w:rFonts w:ascii="Cambria" w:hAnsi="Cambria" w:cs="Cambria"/>
          <w:color w:val="111111"/>
          <w:sz w:val="26"/>
          <w:szCs w:val="26"/>
        </w:rPr>
        <w:t>ασι</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τούτοις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PT Serif" w:hAnsi="PT Serif"/>
          <w:color w:val="111111"/>
          <w:sz w:val="26"/>
          <w:szCs w:val="26"/>
        </w:rPr>
        <w:t>π</w:t>
      </w:r>
      <w:r w:rsidRPr="00E43D11">
        <w:rPr>
          <w:rFonts w:ascii="Cambria" w:hAnsi="Cambria" w:cs="Cambria"/>
          <w:color w:val="111111"/>
          <w:sz w:val="26"/>
          <w:szCs w:val="26"/>
        </w:rPr>
        <w:t>ι</w:t>
      </w:r>
      <w:r w:rsidRPr="00E43D11">
        <w:rPr>
          <w:rFonts w:ascii="PT Serif" w:hAnsi="PT Serif" w:cs="PT Serif"/>
          <w:color w:val="111111"/>
          <w:sz w:val="26"/>
          <w:szCs w:val="26"/>
        </w:rPr>
        <w:t>π</w:t>
      </w:r>
      <w:r w:rsidRPr="00E43D11">
        <w:rPr>
          <w:rFonts w:ascii="Cambria" w:hAnsi="Cambria" w:cs="Cambria"/>
          <w:color w:val="111111"/>
          <w:sz w:val="26"/>
          <w:szCs w:val="26"/>
        </w:rPr>
        <w:t>οθίαν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w:t>
      </w:r>
      <w:r w:rsidRPr="00E43D11">
        <w:rPr>
          <w:rFonts w:ascii="Times New Roman" w:hAnsi="Times New Roman" w:cs="Times New Roman"/>
          <w:color w:val="111111"/>
          <w:sz w:val="26"/>
          <w:szCs w:val="26"/>
        </w:rPr>
        <w:t>ὲ</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ἔ</w:t>
      </w:r>
      <w:r w:rsidRPr="00E43D11">
        <w:rPr>
          <w:rFonts w:ascii="Cambria" w:hAnsi="Cambria" w:cs="Cambria"/>
          <w:color w:val="111111"/>
          <w:sz w:val="26"/>
          <w:szCs w:val="26"/>
        </w:rPr>
        <w:t>χων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ῦ</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λθε</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ρ</w:t>
      </w:r>
      <w:r w:rsidRPr="00E43D11">
        <w:rPr>
          <w:rFonts w:ascii="Times New Roman" w:hAnsi="Times New Roman" w:cs="Times New Roman"/>
          <w:color w:val="111111"/>
          <w:sz w:val="26"/>
          <w:szCs w:val="26"/>
        </w:rPr>
        <w:t>ὸ</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ᾶ</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ἀ</w:t>
      </w:r>
      <w:r w:rsidRPr="00E43D11">
        <w:rPr>
          <w:rFonts w:ascii="PT Serif" w:hAnsi="PT Serif"/>
          <w:color w:val="111111"/>
          <w:sz w:val="26"/>
          <w:szCs w:val="26"/>
        </w:rPr>
        <w:t>π</w:t>
      </w:r>
      <w:r w:rsidRPr="00E43D11">
        <w:rPr>
          <w:rFonts w:ascii="Times New Roman" w:hAnsi="Times New Roman" w:cs="Times New Roman"/>
          <w:color w:val="111111"/>
          <w:sz w:val="26"/>
          <w:szCs w:val="26"/>
        </w:rPr>
        <w:t>ὸ</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Times New Roman" w:hAnsi="Times New Roman" w:cs="Times New Roman"/>
          <w:color w:val="111111"/>
          <w:sz w:val="26"/>
          <w:szCs w:val="26"/>
        </w:rPr>
        <w:t>ἱ</w:t>
      </w:r>
      <w:r w:rsidRPr="00E43D11">
        <w:rPr>
          <w:rFonts w:ascii="Cambria" w:hAnsi="Cambria" w:cs="Cambria"/>
          <w:color w:val="111111"/>
          <w:sz w:val="26"/>
          <w:szCs w:val="26"/>
        </w:rPr>
        <w:t>καν</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w:t>
      </w:r>
      <w:r w:rsidRPr="00E43D11">
        <w:rPr>
          <w:rFonts w:ascii="Times New Roman" w:hAnsi="Times New Roman" w:cs="Times New Roman"/>
          <w:color w:val="111111"/>
          <w:sz w:val="26"/>
          <w:szCs w:val="26"/>
        </w:rPr>
        <w:t>ὡ</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Times New Roman" w:hAnsi="Times New Roman" w:cs="Times New Roman"/>
          <w:color w:val="111111"/>
          <w:sz w:val="26"/>
          <w:szCs w:val="26"/>
        </w:rPr>
        <w:t>ἂ</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ορεύω</w:t>
      </w:r>
      <w:r w:rsidRPr="00E43D11">
        <w:rPr>
          <w:rFonts w:ascii="PT Serif" w:hAnsi="PT Serif" w:cs="PT Serif"/>
          <w:color w:val="111111"/>
          <w:sz w:val="26"/>
          <w:szCs w:val="26"/>
        </w:rPr>
        <w:t>μ</w:t>
      </w:r>
      <w:r w:rsidRPr="00E43D11">
        <w:rPr>
          <w:rFonts w:ascii="Cambria" w:hAnsi="Cambria" w:cs="Cambria"/>
          <w:color w:val="111111"/>
          <w:sz w:val="26"/>
          <w:szCs w:val="26"/>
        </w:rPr>
        <w:t>αι</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ὴ</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Cambria" w:hAnsi="Cambria" w:cs="Cambria"/>
          <w:color w:val="111111"/>
          <w:sz w:val="26"/>
          <w:szCs w:val="26"/>
        </w:rPr>
        <w:t>Σ</w:t>
      </w:r>
      <w:r w:rsidRPr="00E43D11">
        <w:rPr>
          <w:rFonts w:ascii="PT Serif" w:hAnsi="PT Serif" w:cs="PT Serif"/>
          <w:color w:val="111111"/>
          <w:sz w:val="26"/>
          <w:szCs w:val="26"/>
        </w:rPr>
        <w:t>π</w:t>
      </w:r>
      <w:r w:rsidRPr="00E43D11">
        <w:rPr>
          <w:rFonts w:ascii="Cambria" w:hAnsi="Cambria" w:cs="Cambria"/>
          <w:color w:val="111111"/>
          <w:sz w:val="26"/>
          <w:szCs w:val="26"/>
        </w:rPr>
        <w:t>ανίαν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λ</w:t>
      </w:r>
      <w:r w:rsidRPr="00E43D11">
        <w:rPr>
          <w:rFonts w:ascii="PT Serif" w:hAnsi="PT Serif" w:cs="PT Serif"/>
          <w:color w:val="111111"/>
          <w:sz w:val="26"/>
          <w:szCs w:val="26"/>
        </w:rPr>
        <w:t>π</w:t>
      </w:r>
      <w:r w:rsidRPr="00E43D11">
        <w:rPr>
          <w:rFonts w:ascii="Cambria" w:hAnsi="Cambria" w:cs="Cambria"/>
          <w:color w:val="111111"/>
          <w:sz w:val="26"/>
          <w:szCs w:val="26"/>
        </w:rPr>
        <w:t>ίζω</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γ</w:t>
      </w:r>
      <w:r w:rsidRPr="00E43D11">
        <w:rPr>
          <w:rFonts w:ascii="Times New Roman" w:hAnsi="Times New Roman" w:cs="Times New Roman"/>
          <w:color w:val="111111"/>
          <w:sz w:val="26"/>
          <w:szCs w:val="26"/>
        </w:rPr>
        <w:t>ὰ</w:t>
      </w:r>
      <w:r w:rsidRPr="00E43D11">
        <w:rPr>
          <w:rFonts w:ascii="Cambria" w:hAnsi="Cambria" w:cs="Cambria"/>
          <w:color w:val="111111"/>
          <w:sz w:val="26"/>
          <w:szCs w:val="26"/>
        </w:rPr>
        <w:t>ρ</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δια</w:t>
      </w:r>
      <w:r w:rsidRPr="00E43D11">
        <w:rPr>
          <w:rFonts w:ascii="PT Serif" w:hAnsi="PT Serif" w:cs="PT Serif"/>
          <w:color w:val="111111"/>
          <w:sz w:val="26"/>
          <w:szCs w:val="26"/>
        </w:rPr>
        <w:t>π</w:t>
      </w:r>
      <w:r w:rsidRPr="00E43D11">
        <w:rPr>
          <w:rFonts w:ascii="Cambria" w:hAnsi="Cambria" w:cs="Cambria"/>
          <w:color w:val="111111"/>
          <w:sz w:val="26"/>
          <w:szCs w:val="26"/>
        </w:rPr>
        <w:t>ορευό</w:t>
      </w:r>
      <w:r w:rsidRPr="00E43D11">
        <w:rPr>
          <w:rFonts w:ascii="PT Serif" w:hAnsi="PT Serif" w:cs="PT Serif"/>
          <w:color w:val="111111"/>
          <w:sz w:val="26"/>
          <w:szCs w:val="26"/>
        </w:rPr>
        <w:t>μ</w:t>
      </w:r>
      <w:r w:rsidRPr="00E43D11">
        <w:rPr>
          <w:rFonts w:ascii="Cambria" w:hAnsi="Cambria" w:cs="Cambria"/>
          <w:color w:val="111111"/>
          <w:sz w:val="26"/>
          <w:szCs w:val="26"/>
        </w:rPr>
        <w:t>ενος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θεάσασθαι</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ᾶ</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κα</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Cambria" w:hAnsi="Cambria" w:cs="Cambria"/>
          <w:color w:val="111111"/>
          <w:sz w:val="26"/>
          <w:szCs w:val="26"/>
        </w:rPr>
        <w:t>φ</w:t>
      </w:r>
      <w:r w:rsidRPr="00E43D11">
        <w:rPr>
          <w:rFonts w:ascii="PT Serif" w:hAnsi="PT Serif" w:cs="PT Serif"/>
          <w:color w:val="111111"/>
          <w:sz w:val="26"/>
          <w:szCs w:val="26"/>
          <w:lang w:val="la-Latn"/>
        </w:rPr>
        <w:t>’</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ρο</w:t>
      </w:r>
      <w:r w:rsidRPr="00E43D11">
        <w:rPr>
          <w:rFonts w:ascii="PT Serif" w:hAnsi="PT Serif" w:cs="PT Serif"/>
          <w:color w:val="111111"/>
          <w:sz w:val="26"/>
          <w:szCs w:val="26"/>
        </w:rPr>
        <w:t>π</w:t>
      </w:r>
      <w:r w:rsidRPr="00E43D11">
        <w:rPr>
          <w:rFonts w:ascii="Cambria" w:hAnsi="Cambria" w:cs="Cambria"/>
          <w:color w:val="111111"/>
          <w:sz w:val="26"/>
          <w:szCs w:val="26"/>
        </w:rPr>
        <w:t>ε</w:t>
      </w:r>
      <w:r w:rsidRPr="00E43D11">
        <w:rPr>
          <w:rFonts w:ascii="PT Serif" w:hAnsi="PT Serif" w:cs="PT Serif"/>
          <w:color w:val="111111"/>
          <w:sz w:val="26"/>
          <w:szCs w:val="26"/>
        </w:rPr>
        <w:t>μ</w:t>
      </w:r>
      <w:r w:rsidRPr="00E43D11">
        <w:rPr>
          <w:rFonts w:ascii="Cambria" w:hAnsi="Cambria" w:cs="Cambria"/>
          <w:color w:val="111111"/>
          <w:sz w:val="26"/>
          <w:szCs w:val="26"/>
        </w:rPr>
        <w:t>φθ</w:t>
      </w:r>
      <w:r w:rsidRPr="00E43D11">
        <w:rPr>
          <w:rFonts w:ascii="Times New Roman" w:hAnsi="Times New Roman" w:cs="Times New Roman"/>
          <w:color w:val="111111"/>
          <w:sz w:val="26"/>
          <w:szCs w:val="26"/>
        </w:rPr>
        <w:t>ῆ</w:t>
      </w:r>
      <w:r w:rsidRPr="00E43D11">
        <w:rPr>
          <w:rFonts w:ascii="Cambria" w:hAnsi="Cambria" w:cs="Cambria"/>
          <w:color w:val="111111"/>
          <w:sz w:val="26"/>
          <w:szCs w:val="26"/>
        </w:rPr>
        <w:t>ναι</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κε</w:t>
      </w:r>
      <w:r w:rsidRPr="00E43D11">
        <w:rPr>
          <w:rFonts w:ascii="Times New Roman" w:hAnsi="Times New Roman" w:cs="Times New Roman"/>
          <w:color w:val="111111"/>
          <w:sz w:val="26"/>
          <w:szCs w:val="26"/>
        </w:rPr>
        <w:t>ῖ</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ἐὰ</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ρ</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τον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ἀ</w:t>
      </w:r>
      <w:r w:rsidRPr="00E43D11">
        <w:rPr>
          <w:rFonts w:ascii="PT Serif" w:hAnsi="PT Serif"/>
          <w:color w:val="111111"/>
          <w:sz w:val="26"/>
          <w:szCs w:val="26"/>
        </w:rPr>
        <w:t>π</w:t>
      </w:r>
      <w:r w:rsidRPr="00E43D11">
        <w:rPr>
          <w:rFonts w:ascii="Times New Roman" w:hAnsi="Times New Roman" w:cs="Times New Roman"/>
          <w:color w:val="111111"/>
          <w:sz w:val="26"/>
          <w:szCs w:val="26"/>
        </w:rPr>
        <w:t>ὸ</w:t>
      </w:r>
      <w:r w:rsidRPr="00E43D11">
        <w:rPr>
          <w:rFonts w:ascii="PT Serif" w:hAnsi="PT Serif"/>
          <w:color w:val="111111"/>
          <w:sz w:val="26"/>
          <w:szCs w:val="26"/>
          <w:lang w:val="la-Latn"/>
        </w:rPr>
        <w:t xml:space="preserve"> </w:t>
      </w:r>
      <w:r w:rsidRPr="00E43D11">
        <w:rPr>
          <w:rFonts w:ascii="PT Serif" w:hAnsi="PT Serif"/>
          <w:color w:val="111111"/>
          <w:sz w:val="26"/>
          <w:szCs w:val="26"/>
        </w:rPr>
        <w:t>μ</w:t>
      </w:r>
      <w:r w:rsidRPr="00E43D11">
        <w:rPr>
          <w:rFonts w:ascii="Cambria" w:hAnsi="Cambria" w:cs="Cambria"/>
          <w:color w:val="111111"/>
          <w:sz w:val="26"/>
          <w:szCs w:val="26"/>
        </w:rPr>
        <w:t>έρους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PT Serif" w:hAnsi="PT Serif"/>
          <w:color w:val="111111"/>
          <w:sz w:val="26"/>
          <w:szCs w:val="26"/>
        </w:rPr>
        <w:t>μπ</w:t>
      </w:r>
      <w:r w:rsidRPr="00E43D11">
        <w:rPr>
          <w:rFonts w:ascii="Cambria" w:hAnsi="Cambria" w:cs="Cambria"/>
          <w:color w:val="111111"/>
          <w:sz w:val="26"/>
          <w:szCs w:val="26"/>
        </w:rPr>
        <w:t>λησθ</w:t>
      </w:r>
      <w:r w:rsidRPr="00E43D11">
        <w:rPr>
          <w:rFonts w:ascii="Times New Roman" w:hAnsi="Times New Roman" w:cs="Times New Roman"/>
          <w:color w:val="111111"/>
          <w:sz w:val="26"/>
          <w:szCs w:val="26"/>
        </w:rPr>
        <w:t>ῶ</w:t>
      </w:r>
      <w:r w:rsidRPr="00E43D11">
        <w:rPr>
          <w:rFonts w:ascii="PT Serif" w:hAnsi="PT Serif"/>
          <w:color w:val="111111"/>
          <w:sz w:val="26"/>
          <w:szCs w:val="26"/>
          <w:lang w:val="la-Latn"/>
        </w:rPr>
        <w:t>— </w:t>
      </w:r>
      <w:r w:rsidRPr="00E43D11">
        <w:rPr>
          <w:rFonts w:ascii="Cambria" w:hAnsi="Cambria" w:cs="Cambria"/>
          <w:color w:val="111111"/>
          <w:sz w:val="26"/>
          <w:szCs w:val="26"/>
        </w:rPr>
        <w:t>νυν</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w:t>
      </w:r>
      <w:r w:rsidRPr="00E43D11">
        <w:rPr>
          <w:rFonts w:ascii="Times New Roman" w:hAnsi="Times New Roman" w:cs="Times New Roman"/>
          <w:color w:val="111111"/>
          <w:sz w:val="26"/>
          <w:szCs w:val="26"/>
        </w:rPr>
        <w:t>ὲ</w:t>
      </w:r>
      <w:r w:rsidRPr="00E43D11">
        <w:rPr>
          <w:rFonts w:ascii="PT Serif" w:hAnsi="PT Serif"/>
          <w:color w:val="111111"/>
          <w:sz w:val="26"/>
          <w:szCs w:val="26"/>
          <w:lang w:val="la-Latn"/>
        </w:rPr>
        <w:t xml:space="preserve"> </w:t>
      </w:r>
      <w:r w:rsidRPr="00E43D11">
        <w:rPr>
          <w:rFonts w:ascii="PT Serif" w:hAnsi="PT Serif"/>
          <w:color w:val="111111"/>
          <w:sz w:val="26"/>
          <w:szCs w:val="26"/>
        </w:rPr>
        <w:t>π</w:t>
      </w:r>
      <w:r w:rsidRPr="00E43D11">
        <w:rPr>
          <w:rFonts w:ascii="Cambria" w:hAnsi="Cambria" w:cs="Cambria"/>
          <w:color w:val="111111"/>
          <w:sz w:val="26"/>
          <w:szCs w:val="26"/>
        </w:rPr>
        <w:t>ορεύο</w:t>
      </w:r>
      <w:r w:rsidRPr="00E43D11">
        <w:rPr>
          <w:rFonts w:ascii="PT Serif" w:hAnsi="PT Serif" w:cs="PT Serif"/>
          <w:color w:val="111111"/>
          <w:sz w:val="26"/>
          <w:szCs w:val="26"/>
        </w:rPr>
        <w:t>μ</w:t>
      </w:r>
      <w:r w:rsidRPr="00E43D11">
        <w:rPr>
          <w:rFonts w:ascii="Cambria" w:hAnsi="Cambria" w:cs="Cambria"/>
          <w:color w:val="111111"/>
          <w:sz w:val="26"/>
          <w:szCs w:val="26"/>
        </w:rPr>
        <w:t>αι</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ερουσαλ</w:t>
      </w:r>
      <w:r w:rsidRPr="00E43D11">
        <w:rPr>
          <w:rFonts w:ascii="Times New Roman" w:hAnsi="Times New Roman" w:cs="Times New Roman"/>
          <w:color w:val="111111"/>
          <w:sz w:val="26"/>
          <w:szCs w:val="26"/>
        </w:rPr>
        <w:t>ὴ</w:t>
      </w:r>
      <w:r w:rsidRPr="00E43D11">
        <w:rPr>
          <w:rFonts w:ascii="PT Serif" w:hAnsi="PT Serif"/>
          <w:color w:val="111111"/>
          <w:sz w:val="26"/>
          <w:szCs w:val="26"/>
        </w:rPr>
        <w:t>μ</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διακον</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ἁ</w:t>
      </w:r>
      <w:r w:rsidRPr="00E43D11">
        <w:rPr>
          <w:rFonts w:ascii="Cambria" w:hAnsi="Cambria" w:cs="Cambria"/>
          <w:color w:val="111111"/>
          <w:sz w:val="26"/>
          <w:szCs w:val="26"/>
        </w:rPr>
        <w:t>γίοις</w:t>
      </w:r>
      <w:r w:rsidRPr="00E43D11">
        <w:rPr>
          <w:rFonts w:ascii="PT Serif" w:hAnsi="PT Serif"/>
          <w:color w:val="111111"/>
          <w:sz w:val="26"/>
          <w:szCs w:val="26"/>
          <w:lang w:val="la-Latn"/>
        </w:rPr>
        <w:t>. </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ὐ</w:t>
      </w:r>
      <w:r w:rsidRPr="00E43D11">
        <w:rPr>
          <w:rFonts w:ascii="Cambria" w:hAnsi="Cambria" w:cs="Cambria"/>
          <w:color w:val="111111"/>
          <w:sz w:val="26"/>
          <w:szCs w:val="26"/>
        </w:rPr>
        <w:t>δόκησαν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γ</w:t>
      </w:r>
      <w:r w:rsidRPr="00E43D11">
        <w:rPr>
          <w:rFonts w:ascii="Times New Roman" w:hAnsi="Times New Roman" w:cs="Times New Roman"/>
          <w:color w:val="111111"/>
          <w:sz w:val="26"/>
          <w:szCs w:val="26"/>
        </w:rPr>
        <w:t>ὰ</w:t>
      </w:r>
      <w:r w:rsidRPr="00E43D11">
        <w:rPr>
          <w:rFonts w:ascii="Cambria" w:hAnsi="Cambria" w:cs="Cambria"/>
          <w:color w:val="111111"/>
          <w:sz w:val="26"/>
          <w:szCs w:val="26"/>
        </w:rPr>
        <w:t>ρ</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Μακεδονία</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κα</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Ἀ</w:t>
      </w:r>
      <w:r w:rsidRPr="00E43D11">
        <w:rPr>
          <w:rFonts w:ascii="Cambria" w:hAnsi="Cambria" w:cs="Cambria"/>
          <w:color w:val="111111"/>
          <w:sz w:val="26"/>
          <w:szCs w:val="26"/>
        </w:rPr>
        <w:t>χαΐα</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κοινωνίαν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τιν</w:t>
      </w:r>
      <w:r w:rsidRPr="00E43D11">
        <w:rPr>
          <w:rFonts w:ascii="Times New Roman" w:hAnsi="Times New Roman" w:cs="Times New Roman"/>
          <w:color w:val="111111"/>
          <w:sz w:val="26"/>
          <w:szCs w:val="26"/>
        </w:rPr>
        <w:t>ὰ</w:t>
      </w:r>
      <w:r w:rsidRPr="00E43D11">
        <w:rPr>
          <w:rFonts w:ascii="PT Serif" w:hAnsi="PT Serif"/>
          <w:color w:val="111111"/>
          <w:sz w:val="26"/>
          <w:szCs w:val="26"/>
          <w:lang w:val="la-Latn"/>
        </w:rPr>
        <w:t xml:space="preserve"> </w:t>
      </w:r>
      <w:r w:rsidRPr="00E43D11">
        <w:rPr>
          <w:rFonts w:ascii="PT Serif" w:hAnsi="PT Serif"/>
          <w:color w:val="111111"/>
          <w:sz w:val="26"/>
          <w:szCs w:val="26"/>
        </w:rPr>
        <w:t>π</w:t>
      </w:r>
      <w:r w:rsidRPr="00E43D11">
        <w:rPr>
          <w:rFonts w:ascii="Cambria" w:hAnsi="Cambria" w:cs="Cambria"/>
          <w:color w:val="111111"/>
          <w:sz w:val="26"/>
          <w:szCs w:val="26"/>
        </w:rPr>
        <w:t>οιήσασθαι</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ὺ</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τωχο</w:t>
      </w:r>
      <w:r w:rsidRPr="00E43D11">
        <w:rPr>
          <w:rFonts w:ascii="Times New Roman" w:hAnsi="Times New Roman" w:cs="Times New Roman"/>
          <w:color w:val="111111"/>
          <w:sz w:val="26"/>
          <w:szCs w:val="26"/>
        </w:rPr>
        <w:t>ὺ</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ἁ</w:t>
      </w:r>
      <w:r w:rsidRPr="00E43D11">
        <w:rPr>
          <w:rFonts w:ascii="Cambria" w:hAnsi="Cambria" w:cs="Cambria"/>
          <w:color w:val="111111"/>
          <w:sz w:val="26"/>
          <w:szCs w:val="26"/>
        </w:rPr>
        <w:t>γίων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ερουσαλή</w:t>
      </w:r>
      <w:r w:rsidRPr="00E43D11">
        <w:rPr>
          <w:rFonts w:ascii="PT Serif" w:hAnsi="PT Serif" w:cs="PT Serif"/>
          <w:color w:val="111111"/>
          <w:sz w:val="26"/>
          <w:szCs w:val="26"/>
        </w:rPr>
        <w:t>μ</w:t>
      </w:r>
      <w:r w:rsidRPr="00E43D11">
        <w:rPr>
          <w:rFonts w:ascii="PT Serif" w:hAnsi="PT Serif"/>
          <w:color w:val="111111"/>
          <w:sz w:val="26"/>
          <w:szCs w:val="26"/>
          <w:lang w:val="la-Latn"/>
        </w:rPr>
        <w:t>. </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ὐ</w:t>
      </w:r>
      <w:r w:rsidRPr="00E43D11">
        <w:rPr>
          <w:rFonts w:ascii="Cambria" w:hAnsi="Cambria" w:cs="Cambria"/>
          <w:color w:val="111111"/>
          <w:sz w:val="26"/>
          <w:szCs w:val="26"/>
        </w:rPr>
        <w:t>δόκησαν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γάρ</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κα</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ὀ</w:t>
      </w:r>
      <w:r w:rsidRPr="00E43D11">
        <w:rPr>
          <w:rFonts w:ascii="Cambria" w:hAnsi="Cambria" w:cs="Cambria"/>
          <w:color w:val="111111"/>
          <w:sz w:val="26"/>
          <w:szCs w:val="26"/>
        </w:rPr>
        <w:t>φειλέται</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σ</w:t>
      </w:r>
      <w:r w:rsidRPr="00E43D11">
        <w:rPr>
          <w:rFonts w:ascii="Times New Roman" w:hAnsi="Times New Roman" w:cs="Times New Roman"/>
          <w:color w:val="111111"/>
          <w:sz w:val="26"/>
          <w:szCs w:val="26"/>
        </w:rPr>
        <w:t>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α</w:t>
      </w:r>
      <w:r w:rsidRPr="00E43D11">
        <w:rPr>
          <w:rFonts w:ascii="Times New Roman" w:hAnsi="Times New Roman" w:cs="Times New Roman"/>
          <w:color w:val="111111"/>
          <w:sz w:val="26"/>
          <w:szCs w:val="26"/>
        </w:rPr>
        <w:t>ὐ</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Segoe UI Symbol" w:hAnsi="Segoe UI Symbol" w:cs="Segoe UI Symbol"/>
          <w:color w:val="111111"/>
          <w:sz w:val="26"/>
          <w:szCs w:val="26"/>
          <w:lang w:val="la-Latn"/>
        </w:rPr>
        <w:t>⸃</w:t>
      </w:r>
      <w:r w:rsidRPr="00E43D11">
        <w:rPr>
          <w:rFonts w:ascii="Cambria" w:hAnsi="Cambria" w:cs="Cambria"/>
          <w:color w:val="111111"/>
          <w:sz w:val="26"/>
          <w:szCs w:val="26"/>
        </w:rPr>
        <w:t>·</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ἰ</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γ</w:t>
      </w:r>
      <w:r w:rsidRPr="00E43D11">
        <w:rPr>
          <w:rFonts w:ascii="Times New Roman" w:hAnsi="Times New Roman" w:cs="Times New Roman"/>
          <w:color w:val="111111"/>
          <w:sz w:val="26"/>
          <w:szCs w:val="26"/>
        </w:rPr>
        <w:t>ὰ</w:t>
      </w:r>
      <w:r w:rsidRPr="00E43D11">
        <w:rPr>
          <w:rFonts w:ascii="Cambria" w:hAnsi="Cambria" w:cs="Cambria"/>
          <w:color w:val="111111"/>
          <w:sz w:val="26"/>
          <w:szCs w:val="26"/>
        </w:rPr>
        <w:t>ρ</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νευ</w:t>
      </w:r>
      <w:r w:rsidRPr="00E43D11">
        <w:rPr>
          <w:rFonts w:ascii="PT Serif" w:hAnsi="PT Serif" w:cs="PT Serif"/>
          <w:color w:val="111111"/>
          <w:sz w:val="26"/>
          <w:szCs w:val="26"/>
        </w:rPr>
        <w:t>μ</w:t>
      </w:r>
      <w:r w:rsidRPr="00E43D11">
        <w:rPr>
          <w:rFonts w:ascii="Cambria" w:hAnsi="Cambria" w:cs="Cambria"/>
          <w:color w:val="111111"/>
          <w:sz w:val="26"/>
          <w:szCs w:val="26"/>
        </w:rPr>
        <w:t>ατικο</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α</w:t>
      </w:r>
      <w:r w:rsidRPr="00E43D11">
        <w:rPr>
          <w:rFonts w:ascii="Times New Roman" w:hAnsi="Times New Roman" w:cs="Times New Roman"/>
          <w:color w:val="111111"/>
          <w:sz w:val="26"/>
          <w:szCs w:val="26"/>
        </w:rPr>
        <w:t>ὐ</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κοινώνησαν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ὰ</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ἔ</w:t>
      </w:r>
      <w:r w:rsidRPr="00E43D11">
        <w:rPr>
          <w:rFonts w:ascii="Cambria" w:hAnsi="Cambria" w:cs="Cambria"/>
          <w:color w:val="111111"/>
          <w:sz w:val="26"/>
          <w:szCs w:val="26"/>
        </w:rPr>
        <w:t>θνη</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ὀ</w:t>
      </w:r>
      <w:r w:rsidRPr="00E43D11">
        <w:rPr>
          <w:rFonts w:ascii="Cambria" w:hAnsi="Cambria" w:cs="Cambria"/>
          <w:color w:val="111111"/>
          <w:sz w:val="26"/>
          <w:szCs w:val="26"/>
        </w:rPr>
        <w:t>φείλουσιν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κα</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σαρκικο</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λειτουργ</w:t>
      </w:r>
      <w:r w:rsidRPr="00E43D11">
        <w:rPr>
          <w:rFonts w:ascii="Times New Roman" w:hAnsi="Times New Roman" w:cs="Times New Roman"/>
          <w:color w:val="111111"/>
          <w:sz w:val="26"/>
          <w:szCs w:val="26"/>
        </w:rPr>
        <w:t>ῆ</w:t>
      </w:r>
      <w:r w:rsidRPr="00E43D11">
        <w:rPr>
          <w:rFonts w:ascii="Cambria" w:hAnsi="Cambria" w:cs="Cambria"/>
          <w:color w:val="111111"/>
          <w:sz w:val="26"/>
          <w:szCs w:val="26"/>
        </w:rPr>
        <w:t>σαι</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α</w:t>
      </w:r>
      <w:r w:rsidRPr="00E43D11">
        <w:rPr>
          <w:rFonts w:ascii="Times New Roman" w:hAnsi="Times New Roman" w:cs="Times New Roman"/>
          <w:color w:val="111111"/>
          <w:sz w:val="26"/>
          <w:szCs w:val="26"/>
        </w:rPr>
        <w:t>ὐ</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ῦ</w:t>
      </w:r>
      <w:r w:rsidRPr="00E43D11">
        <w:rPr>
          <w:rFonts w:ascii="Cambria" w:hAnsi="Cambria" w:cs="Cambria"/>
          <w:color w:val="111111"/>
          <w:sz w:val="26"/>
          <w:szCs w:val="26"/>
        </w:rPr>
        <w:t>το</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ο</w:t>
      </w:r>
      <w:r w:rsidRPr="00E43D11">
        <w:rPr>
          <w:rFonts w:ascii="Times New Roman" w:hAnsi="Times New Roman" w:cs="Times New Roman"/>
          <w:color w:val="111111"/>
          <w:sz w:val="26"/>
          <w:szCs w:val="26"/>
        </w:rPr>
        <w:t>ὖ</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PT Serif" w:hAnsi="PT Serif"/>
          <w:color w:val="111111"/>
          <w:sz w:val="26"/>
          <w:szCs w:val="26"/>
        </w:rPr>
        <w:t>π</w:t>
      </w:r>
      <w:r w:rsidRPr="00E43D11">
        <w:rPr>
          <w:rFonts w:ascii="Cambria" w:hAnsi="Cambria" w:cs="Cambria"/>
          <w:color w:val="111111"/>
          <w:sz w:val="26"/>
          <w:szCs w:val="26"/>
        </w:rPr>
        <w:t>ιτελέσας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κα</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σφραγισά</w:t>
      </w:r>
      <w:r w:rsidRPr="00E43D11">
        <w:rPr>
          <w:rFonts w:ascii="PT Serif" w:hAnsi="PT Serif" w:cs="PT Serif"/>
          <w:color w:val="111111"/>
          <w:sz w:val="26"/>
          <w:szCs w:val="26"/>
        </w:rPr>
        <w:t>μ</w:t>
      </w:r>
      <w:r w:rsidRPr="00E43D11">
        <w:rPr>
          <w:rFonts w:ascii="Cambria" w:hAnsi="Cambria" w:cs="Cambria"/>
          <w:color w:val="111111"/>
          <w:sz w:val="26"/>
          <w:szCs w:val="26"/>
        </w:rPr>
        <w:t>ενος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α</w:t>
      </w:r>
      <w:r w:rsidRPr="00E43D11">
        <w:rPr>
          <w:rFonts w:ascii="Times New Roman" w:hAnsi="Times New Roman" w:cs="Times New Roman"/>
          <w:color w:val="111111"/>
          <w:sz w:val="26"/>
          <w:szCs w:val="26"/>
        </w:rPr>
        <w:t>ὐ</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ὸ</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καρ</w:t>
      </w:r>
      <w:r w:rsidRPr="00E43D11">
        <w:rPr>
          <w:rFonts w:ascii="PT Serif" w:hAnsi="PT Serif" w:cs="PT Serif"/>
          <w:color w:val="111111"/>
          <w:sz w:val="26"/>
          <w:szCs w:val="26"/>
        </w:rPr>
        <w:t>π</w:t>
      </w:r>
      <w:r w:rsidRPr="00E43D11">
        <w:rPr>
          <w:rFonts w:ascii="Times New Roman" w:hAnsi="Times New Roman" w:cs="Times New Roman"/>
          <w:color w:val="111111"/>
          <w:sz w:val="26"/>
          <w:szCs w:val="26"/>
        </w:rPr>
        <w:t>ὸ</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ῦ</w:t>
      </w:r>
      <w:r w:rsidRPr="00E43D11">
        <w:rPr>
          <w:rFonts w:ascii="Cambria" w:hAnsi="Cambria" w:cs="Cambria"/>
          <w:color w:val="111111"/>
          <w:sz w:val="26"/>
          <w:szCs w:val="26"/>
        </w:rPr>
        <w:t>τον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ἀ</w:t>
      </w:r>
      <w:r w:rsidRPr="00E43D11">
        <w:rPr>
          <w:rFonts w:ascii="PT Serif" w:hAnsi="PT Serif"/>
          <w:color w:val="111111"/>
          <w:sz w:val="26"/>
          <w:szCs w:val="26"/>
        </w:rPr>
        <w:t>π</w:t>
      </w:r>
      <w:r w:rsidRPr="00E43D11">
        <w:rPr>
          <w:rFonts w:ascii="Cambria" w:hAnsi="Cambria" w:cs="Cambria"/>
          <w:color w:val="111111"/>
          <w:sz w:val="26"/>
          <w:szCs w:val="26"/>
        </w:rPr>
        <w:t>ελεύσο</w:t>
      </w:r>
      <w:r w:rsidRPr="00E43D11">
        <w:rPr>
          <w:rFonts w:ascii="PT Serif" w:hAnsi="PT Serif" w:cs="PT Serif"/>
          <w:color w:val="111111"/>
          <w:sz w:val="26"/>
          <w:szCs w:val="26"/>
        </w:rPr>
        <w:t>μ</w:t>
      </w:r>
      <w:r w:rsidRPr="00E43D11">
        <w:rPr>
          <w:rFonts w:ascii="Cambria" w:hAnsi="Cambria" w:cs="Cambria"/>
          <w:color w:val="111111"/>
          <w:sz w:val="26"/>
          <w:szCs w:val="26"/>
        </w:rPr>
        <w:t>αι</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δι</w:t>
      </w:r>
      <w:r w:rsidRPr="00E43D11">
        <w:rPr>
          <w:rFonts w:ascii="PT Serif" w:hAnsi="PT Serif" w:cs="PT Serif"/>
          <w:color w:val="111111"/>
          <w:sz w:val="26"/>
          <w:szCs w:val="26"/>
          <w:lang w:val="la-Latn"/>
        </w:rPr>
        <w:t>’</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Σ</w:t>
      </w:r>
      <w:r w:rsidRPr="00E43D11">
        <w:rPr>
          <w:rFonts w:ascii="PT Serif" w:hAnsi="PT Serif" w:cs="PT Serif"/>
          <w:color w:val="111111"/>
          <w:sz w:val="26"/>
          <w:szCs w:val="26"/>
        </w:rPr>
        <w:t>π</w:t>
      </w:r>
      <w:r w:rsidRPr="00E43D11">
        <w:rPr>
          <w:rFonts w:ascii="Cambria" w:hAnsi="Cambria" w:cs="Cambria"/>
          <w:color w:val="111111"/>
          <w:sz w:val="26"/>
          <w:szCs w:val="26"/>
        </w:rPr>
        <w:t>ανίαν·</w:t>
      </w:r>
      <w:r w:rsidRPr="00E43D11">
        <w:rPr>
          <w:rFonts w:ascii="PT Serif" w:hAnsi="PT Serif"/>
          <w:color w:val="111111"/>
          <w:sz w:val="26"/>
          <w:szCs w:val="26"/>
          <w:lang w:val="la-Latn"/>
        </w:rPr>
        <w:t> </w:t>
      </w:r>
      <w:bookmarkStart w:id="204" w:name="_Hlk203467918"/>
      <w:r w:rsidRPr="00E43D11">
        <w:rPr>
          <w:rFonts w:ascii="Cambria" w:hAnsi="Cambria" w:cs="Cambria"/>
          <w:color w:val="111111"/>
          <w:sz w:val="26"/>
          <w:szCs w:val="26"/>
        </w:rPr>
        <w:t>ο</w:t>
      </w:r>
      <w:r w:rsidRPr="00E43D11">
        <w:rPr>
          <w:rFonts w:ascii="Times New Roman" w:hAnsi="Times New Roman" w:cs="Times New Roman"/>
          <w:color w:val="111111"/>
          <w:sz w:val="26"/>
          <w:szCs w:val="26"/>
        </w:rPr>
        <w:t>ἶ</w:t>
      </w:r>
      <w:r w:rsidRPr="00E43D11">
        <w:rPr>
          <w:rFonts w:ascii="Cambria" w:hAnsi="Cambria" w:cs="Cambria"/>
          <w:color w:val="111111"/>
          <w:sz w:val="26"/>
          <w:szCs w:val="26"/>
        </w:rPr>
        <w:t>δα</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w:t>
      </w:r>
      <w:r w:rsidRPr="00E43D11">
        <w:rPr>
          <w:rFonts w:ascii="Times New Roman" w:hAnsi="Times New Roman" w:cs="Times New Roman"/>
          <w:color w:val="111111"/>
          <w:sz w:val="26"/>
          <w:szCs w:val="26"/>
        </w:rPr>
        <w:t>ὲ</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ὅ</w:t>
      </w:r>
      <w:r w:rsidRPr="00E43D11">
        <w:rPr>
          <w:rFonts w:ascii="Cambria" w:hAnsi="Cambria" w:cs="Cambria"/>
          <w:color w:val="111111"/>
          <w:sz w:val="26"/>
          <w:szCs w:val="26"/>
        </w:rPr>
        <w:t>τι</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ρχό</w:t>
      </w:r>
      <w:r w:rsidRPr="00E43D11">
        <w:rPr>
          <w:rFonts w:ascii="PT Serif" w:hAnsi="PT Serif" w:cs="PT Serif"/>
          <w:color w:val="111111"/>
          <w:sz w:val="26"/>
          <w:szCs w:val="26"/>
        </w:rPr>
        <w:t>μ</w:t>
      </w:r>
      <w:r w:rsidRPr="00E43D11">
        <w:rPr>
          <w:rFonts w:ascii="Cambria" w:hAnsi="Cambria" w:cs="Cambria"/>
          <w:color w:val="111111"/>
          <w:sz w:val="26"/>
          <w:szCs w:val="26"/>
        </w:rPr>
        <w:t>ενος</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ρ</w:t>
      </w:r>
      <w:r w:rsidRPr="00E43D11">
        <w:rPr>
          <w:rFonts w:ascii="Times New Roman" w:hAnsi="Times New Roman" w:cs="Times New Roman"/>
          <w:color w:val="111111"/>
          <w:sz w:val="26"/>
          <w:szCs w:val="26"/>
        </w:rPr>
        <w:t>ὸ</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ᾶ</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ληρώ</w:t>
      </w:r>
      <w:r w:rsidRPr="00E43D11">
        <w:rPr>
          <w:rFonts w:ascii="PT Serif" w:hAnsi="PT Serif" w:cs="PT Serif"/>
          <w:color w:val="111111"/>
          <w:sz w:val="26"/>
          <w:szCs w:val="26"/>
        </w:rPr>
        <w:t>μ</w:t>
      </w:r>
      <w:r w:rsidRPr="00E43D11">
        <w:rPr>
          <w:rFonts w:ascii="Cambria" w:hAnsi="Cambria" w:cs="Cambria"/>
          <w:color w:val="111111"/>
          <w:sz w:val="26"/>
          <w:szCs w:val="26"/>
        </w:rPr>
        <w:t>ατι</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ὐ</w:t>
      </w:r>
      <w:r w:rsidRPr="00E43D11">
        <w:rPr>
          <w:rFonts w:ascii="Cambria" w:hAnsi="Cambria" w:cs="Cambria"/>
          <w:color w:val="111111"/>
          <w:sz w:val="26"/>
          <w:szCs w:val="26"/>
        </w:rPr>
        <w:t>λογίας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Χριστο</w:t>
      </w:r>
      <w:r w:rsidRPr="00E43D11">
        <w:rPr>
          <w:rFonts w:ascii="Times New Roman" w:hAnsi="Times New Roman" w:cs="Times New Roman"/>
          <w:color w:val="111111"/>
          <w:sz w:val="26"/>
          <w:szCs w:val="26"/>
        </w:rPr>
        <w:t>ῦ</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lastRenderedPageBreak/>
        <w:t>ἐ</w:t>
      </w:r>
      <w:r w:rsidRPr="00E43D11">
        <w:rPr>
          <w:rFonts w:ascii="Cambria" w:hAnsi="Cambria" w:cs="Cambria"/>
          <w:color w:val="111111"/>
          <w:sz w:val="26"/>
          <w:szCs w:val="26"/>
        </w:rPr>
        <w:t>λεύσο</w:t>
      </w:r>
      <w:r w:rsidRPr="00E43D11">
        <w:rPr>
          <w:rFonts w:ascii="PT Serif" w:hAnsi="PT Serif" w:cs="PT Serif"/>
          <w:color w:val="111111"/>
          <w:sz w:val="26"/>
          <w:szCs w:val="26"/>
        </w:rPr>
        <w:t>μ</w:t>
      </w:r>
      <w:r w:rsidRPr="00E43D11">
        <w:rPr>
          <w:rFonts w:ascii="Cambria" w:hAnsi="Cambria" w:cs="Cambria"/>
          <w:color w:val="111111"/>
          <w:sz w:val="26"/>
          <w:szCs w:val="26"/>
        </w:rPr>
        <w:t>αι</w:t>
      </w:r>
      <w:r w:rsidRPr="00E43D11">
        <w:rPr>
          <w:rFonts w:ascii="PT Serif" w:hAnsi="PT Serif"/>
          <w:color w:val="111111"/>
          <w:sz w:val="26"/>
          <w:szCs w:val="26"/>
          <w:lang w:val="la-Latn"/>
        </w:rPr>
        <w:t>. </w:t>
      </w:r>
      <w:bookmarkEnd w:id="204"/>
      <w:r w:rsidRPr="00E43D11">
        <w:rPr>
          <w:rFonts w:ascii="Cambria" w:hAnsi="Cambria" w:cs="Cambria"/>
          <w:color w:val="111111"/>
          <w:sz w:val="26"/>
          <w:szCs w:val="26"/>
        </w:rPr>
        <w:t>Παρακαλ</w:t>
      </w:r>
      <w:r w:rsidRPr="00E43D11">
        <w:rPr>
          <w:rFonts w:ascii="Times New Roman" w:hAnsi="Times New Roman" w:cs="Times New Roman"/>
          <w:color w:val="111111"/>
          <w:sz w:val="26"/>
          <w:szCs w:val="26"/>
        </w:rPr>
        <w:t>ῶ</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w:t>
      </w:r>
      <w:r w:rsidRPr="00E43D11">
        <w:rPr>
          <w:rFonts w:ascii="Times New Roman" w:hAnsi="Times New Roman" w:cs="Times New Roman"/>
          <w:color w:val="111111"/>
          <w:sz w:val="26"/>
          <w:szCs w:val="26"/>
        </w:rPr>
        <w:t>ὲ</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ᾶ</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ἀ</w:t>
      </w:r>
      <w:r w:rsidRPr="00E43D11">
        <w:rPr>
          <w:rFonts w:ascii="Cambria" w:hAnsi="Cambria" w:cs="Cambria"/>
          <w:color w:val="111111"/>
          <w:sz w:val="26"/>
          <w:szCs w:val="26"/>
        </w:rPr>
        <w:t>δελφοί</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δι</w:t>
      </w:r>
      <w:r w:rsidRPr="00E43D11">
        <w:rPr>
          <w:rFonts w:ascii="Times New Roman" w:hAnsi="Times New Roman" w:cs="Times New Roman"/>
          <w:color w:val="111111"/>
          <w:sz w:val="26"/>
          <w:szCs w:val="26"/>
        </w:rPr>
        <w:t>ὰ</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ῦ</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κυρίου</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ἡ</w:t>
      </w:r>
      <w:r w:rsidRPr="00E43D11">
        <w:rPr>
          <w:rFonts w:ascii="PT Serif" w:hAnsi="PT Serif"/>
          <w:color w:val="111111"/>
          <w:sz w:val="26"/>
          <w:szCs w:val="26"/>
        </w:rPr>
        <w:t>μ</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ησο</w:t>
      </w:r>
      <w:r w:rsidRPr="00E43D11">
        <w:rPr>
          <w:rFonts w:ascii="Times New Roman" w:hAnsi="Times New Roman" w:cs="Times New Roman"/>
          <w:color w:val="111111"/>
          <w:sz w:val="26"/>
          <w:szCs w:val="26"/>
        </w:rPr>
        <w:t>ῦ</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Χριστο</w:t>
      </w:r>
      <w:r w:rsidRPr="00E43D11">
        <w:rPr>
          <w:rFonts w:ascii="Times New Roman" w:hAnsi="Times New Roman" w:cs="Times New Roman"/>
          <w:color w:val="111111"/>
          <w:sz w:val="26"/>
          <w:szCs w:val="26"/>
        </w:rPr>
        <w:t>ῦ</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κα</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δι</w:t>
      </w:r>
      <w:r w:rsidRPr="00E43D11">
        <w:rPr>
          <w:rFonts w:ascii="Times New Roman" w:hAnsi="Times New Roman" w:cs="Times New Roman"/>
          <w:color w:val="111111"/>
          <w:sz w:val="26"/>
          <w:szCs w:val="26"/>
        </w:rPr>
        <w:t>ὰ</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ῆ</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ἀ</w:t>
      </w:r>
      <w:r w:rsidRPr="00E43D11">
        <w:rPr>
          <w:rFonts w:ascii="Cambria" w:hAnsi="Cambria" w:cs="Cambria"/>
          <w:color w:val="111111"/>
          <w:sz w:val="26"/>
          <w:szCs w:val="26"/>
        </w:rPr>
        <w:t>γά</w:t>
      </w:r>
      <w:r w:rsidRPr="00E43D11">
        <w:rPr>
          <w:rFonts w:ascii="PT Serif" w:hAnsi="PT Serif" w:cs="PT Serif"/>
          <w:color w:val="111111"/>
          <w:sz w:val="26"/>
          <w:szCs w:val="26"/>
        </w:rPr>
        <w:t>π</w:t>
      </w:r>
      <w:r w:rsidRPr="00E43D11">
        <w:rPr>
          <w:rFonts w:ascii="Cambria" w:hAnsi="Cambria" w:cs="Cambria"/>
          <w:color w:val="111111"/>
          <w:sz w:val="26"/>
          <w:szCs w:val="26"/>
        </w:rPr>
        <w:t>ης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ῦ</w:t>
      </w:r>
      <w:r w:rsidRPr="00E43D11">
        <w:rPr>
          <w:rFonts w:ascii="PT Serif" w:hAnsi="PT Serif"/>
          <w:color w:val="111111"/>
          <w:sz w:val="26"/>
          <w:szCs w:val="26"/>
          <w:lang w:val="la-Latn"/>
        </w:rPr>
        <w:t xml:space="preserve"> </w:t>
      </w:r>
      <w:r w:rsidRPr="00E43D11">
        <w:rPr>
          <w:rFonts w:ascii="PT Serif" w:hAnsi="PT Serif"/>
          <w:color w:val="111111"/>
          <w:sz w:val="26"/>
          <w:szCs w:val="26"/>
        </w:rPr>
        <w:t>π</w:t>
      </w:r>
      <w:r w:rsidRPr="00E43D11">
        <w:rPr>
          <w:rFonts w:ascii="Cambria" w:hAnsi="Cambria" w:cs="Cambria"/>
          <w:color w:val="111111"/>
          <w:sz w:val="26"/>
          <w:szCs w:val="26"/>
        </w:rPr>
        <w:t>νεύ</w:t>
      </w:r>
      <w:r w:rsidRPr="00E43D11">
        <w:rPr>
          <w:rFonts w:ascii="PT Serif" w:hAnsi="PT Serif" w:cs="PT Serif"/>
          <w:color w:val="111111"/>
          <w:sz w:val="26"/>
          <w:szCs w:val="26"/>
        </w:rPr>
        <w:t>μ</w:t>
      </w:r>
      <w:r w:rsidRPr="00E43D11">
        <w:rPr>
          <w:rFonts w:ascii="Cambria" w:hAnsi="Cambria" w:cs="Cambria"/>
          <w:color w:val="111111"/>
          <w:sz w:val="26"/>
          <w:szCs w:val="26"/>
        </w:rPr>
        <w:t>ατος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συναγωνίσασθαί</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μ</w:t>
      </w:r>
      <w:r w:rsidRPr="00E43D11">
        <w:rPr>
          <w:rFonts w:ascii="Cambria" w:hAnsi="Cambria" w:cs="Cambria"/>
          <w:color w:val="111111"/>
          <w:sz w:val="26"/>
          <w:szCs w:val="26"/>
        </w:rPr>
        <w:t>οι</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τα</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ροσευχα</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π</w:t>
      </w:r>
      <w:r w:rsidRPr="00E43D11">
        <w:rPr>
          <w:rFonts w:ascii="Times New Roman" w:hAnsi="Times New Roman" w:cs="Times New Roman"/>
          <w:color w:val="111111"/>
          <w:sz w:val="26"/>
          <w:szCs w:val="26"/>
        </w:rPr>
        <w:t>ὲ</w:t>
      </w:r>
      <w:r w:rsidRPr="00E43D11">
        <w:rPr>
          <w:rFonts w:ascii="Cambria" w:hAnsi="Cambria" w:cs="Cambria"/>
          <w:color w:val="111111"/>
          <w:sz w:val="26"/>
          <w:szCs w:val="26"/>
        </w:rPr>
        <w:t>ρ</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PT Serif" w:hAnsi="PT Serif"/>
          <w:color w:val="111111"/>
          <w:sz w:val="26"/>
          <w:szCs w:val="26"/>
        </w:rPr>
        <w:t>μ</w:t>
      </w:r>
      <w:r w:rsidRPr="00E43D11">
        <w:rPr>
          <w:rFonts w:ascii="Cambria" w:hAnsi="Cambria" w:cs="Cambria"/>
          <w:color w:val="111111"/>
          <w:sz w:val="26"/>
          <w:szCs w:val="26"/>
        </w:rPr>
        <w:t>ο</w:t>
      </w:r>
      <w:r w:rsidRPr="00E43D11">
        <w:rPr>
          <w:rFonts w:ascii="Times New Roman" w:hAnsi="Times New Roman" w:cs="Times New Roman"/>
          <w:color w:val="111111"/>
          <w:sz w:val="26"/>
          <w:szCs w:val="26"/>
        </w:rPr>
        <w:t>ῦ</w:t>
      </w:r>
      <w:r w:rsidRPr="00E43D11">
        <w:rPr>
          <w:rFonts w:ascii="PT Serif" w:hAnsi="PT Serif"/>
          <w:color w:val="111111"/>
          <w:sz w:val="26"/>
          <w:szCs w:val="26"/>
          <w:lang w:val="la-Latn"/>
        </w:rPr>
        <w:t xml:space="preserve"> </w:t>
      </w:r>
      <w:r w:rsidRPr="00E43D11">
        <w:rPr>
          <w:rFonts w:ascii="PT Serif" w:hAnsi="PT Serif"/>
          <w:color w:val="111111"/>
          <w:sz w:val="26"/>
          <w:szCs w:val="26"/>
        </w:rPr>
        <w:t>π</w:t>
      </w:r>
      <w:r w:rsidRPr="00E43D11">
        <w:rPr>
          <w:rFonts w:ascii="Cambria" w:hAnsi="Cambria" w:cs="Cambria"/>
          <w:color w:val="111111"/>
          <w:sz w:val="26"/>
          <w:szCs w:val="26"/>
        </w:rPr>
        <w:t>ρ</w:t>
      </w:r>
      <w:r w:rsidRPr="00E43D11">
        <w:rPr>
          <w:rFonts w:ascii="Times New Roman" w:hAnsi="Times New Roman" w:cs="Times New Roman"/>
          <w:color w:val="111111"/>
          <w:sz w:val="26"/>
          <w:szCs w:val="26"/>
        </w:rPr>
        <w:t>ὸ</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ὸ</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θεόν</w:t>
      </w:r>
      <w:r w:rsidRPr="00E43D11">
        <w:rPr>
          <w:rFonts w:ascii="PT Serif" w:hAnsi="PT Serif"/>
          <w:color w:val="111111"/>
          <w:sz w:val="26"/>
          <w:szCs w:val="26"/>
          <w:lang w:val="la-Latn"/>
        </w:rPr>
        <w:t>, </w:t>
      </w:r>
      <w:r w:rsidRPr="00E43D11">
        <w:rPr>
          <w:rFonts w:ascii="Times New Roman" w:hAnsi="Times New Roman" w:cs="Times New Roman"/>
          <w:color w:val="111111"/>
          <w:sz w:val="26"/>
          <w:szCs w:val="26"/>
        </w:rPr>
        <w:t>ἵ</w:t>
      </w:r>
      <w:r w:rsidRPr="00E43D11">
        <w:rPr>
          <w:rFonts w:ascii="Cambria" w:hAnsi="Cambria" w:cs="Cambria"/>
          <w:color w:val="111111"/>
          <w:sz w:val="26"/>
          <w:szCs w:val="26"/>
        </w:rPr>
        <w:t>να</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ῥ</w:t>
      </w:r>
      <w:r w:rsidRPr="00E43D11">
        <w:rPr>
          <w:rFonts w:ascii="Cambria" w:hAnsi="Cambria" w:cs="Cambria"/>
          <w:color w:val="111111"/>
          <w:sz w:val="26"/>
          <w:szCs w:val="26"/>
        </w:rPr>
        <w:t>υσθ</w:t>
      </w:r>
      <w:r w:rsidRPr="00E43D11">
        <w:rPr>
          <w:rFonts w:ascii="Times New Roman" w:hAnsi="Times New Roman" w:cs="Times New Roman"/>
          <w:color w:val="111111"/>
          <w:sz w:val="26"/>
          <w:szCs w:val="26"/>
        </w:rPr>
        <w:t>ῶ</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ἀ</w:t>
      </w:r>
      <w:r w:rsidRPr="00E43D11">
        <w:rPr>
          <w:rFonts w:ascii="PT Serif" w:hAnsi="PT Serif"/>
          <w:color w:val="111111"/>
          <w:sz w:val="26"/>
          <w:szCs w:val="26"/>
        </w:rPr>
        <w:t>π</w:t>
      </w:r>
      <w:r w:rsidRPr="00E43D11">
        <w:rPr>
          <w:rFonts w:ascii="Times New Roman" w:hAnsi="Times New Roman" w:cs="Times New Roman"/>
          <w:color w:val="111111"/>
          <w:sz w:val="26"/>
          <w:szCs w:val="26"/>
        </w:rPr>
        <w:t>ὸ</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ἀ</w:t>
      </w:r>
      <w:r w:rsidRPr="00E43D11">
        <w:rPr>
          <w:rFonts w:ascii="PT Serif" w:hAnsi="PT Serif"/>
          <w:color w:val="111111"/>
          <w:sz w:val="26"/>
          <w:szCs w:val="26"/>
        </w:rPr>
        <w:t>π</w:t>
      </w:r>
      <w:r w:rsidRPr="00E43D11">
        <w:rPr>
          <w:rFonts w:ascii="Cambria" w:hAnsi="Cambria" w:cs="Cambria"/>
          <w:color w:val="111111"/>
          <w:sz w:val="26"/>
          <w:szCs w:val="26"/>
        </w:rPr>
        <w:t>ειθούντων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ῇ</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ουδαί</w:t>
      </w:r>
      <w:r w:rsidRPr="00E43D11">
        <w:rPr>
          <w:rFonts w:ascii="Times New Roman" w:hAnsi="Times New Roman" w:cs="Times New Roman"/>
          <w:color w:val="111111"/>
          <w:sz w:val="26"/>
          <w:szCs w:val="26"/>
        </w:rPr>
        <w:t>ᾳ</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Cambria" w:hAnsi="Cambria" w:cs="Cambria"/>
          <w:color w:val="111111"/>
          <w:sz w:val="26"/>
          <w:szCs w:val="26"/>
        </w:rPr>
        <w:t>κα</w:t>
      </w:r>
      <w:r w:rsidRPr="00E43D11">
        <w:rPr>
          <w:rFonts w:ascii="Times New Roman" w:hAnsi="Times New Roman" w:cs="Times New Roman"/>
          <w:color w:val="111111"/>
          <w:sz w:val="26"/>
          <w:szCs w:val="26"/>
        </w:rPr>
        <w:t>ὶ</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ἡ</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διακονία</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μ</w:t>
      </w:r>
      <w:r w:rsidRPr="00E43D11">
        <w:rPr>
          <w:rFonts w:ascii="Cambria" w:hAnsi="Cambria" w:cs="Cambria"/>
          <w:color w:val="111111"/>
          <w:sz w:val="26"/>
          <w:szCs w:val="26"/>
        </w:rPr>
        <w:t>ου</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ἡ</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ερουσαλ</w:t>
      </w:r>
      <w:r w:rsidRPr="00E43D11">
        <w:rPr>
          <w:rFonts w:ascii="Times New Roman" w:hAnsi="Times New Roman" w:cs="Times New Roman"/>
          <w:color w:val="111111"/>
          <w:sz w:val="26"/>
          <w:szCs w:val="26"/>
        </w:rPr>
        <w:t>ὴ</w:t>
      </w:r>
      <w:r w:rsidRPr="00E43D11">
        <w:rPr>
          <w:rFonts w:ascii="PT Serif" w:hAnsi="PT Serif"/>
          <w:color w:val="111111"/>
          <w:sz w:val="26"/>
          <w:szCs w:val="26"/>
        </w:rPr>
        <w:t>μ</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ὐ</w:t>
      </w:r>
      <w:r w:rsidRPr="00E43D11">
        <w:rPr>
          <w:rFonts w:ascii="PT Serif" w:hAnsi="PT Serif"/>
          <w:color w:val="111111"/>
          <w:sz w:val="26"/>
          <w:szCs w:val="26"/>
        </w:rPr>
        <w:t>π</w:t>
      </w:r>
      <w:r w:rsidRPr="00E43D11">
        <w:rPr>
          <w:rFonts w:ascii="Cambria" w:hAnsi="Cambria" w:cs="Cambria"/>
          <w:color w:val="111111"/>
          <w:sz w:val="26"/>
          <w:szCs w:val="26"/>
        </w:rPr>
        <w:t>ρόσδεκτος</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Cambria" w:hAnsi="Cambria" w:cs="Cambria"/>
          <w:color w:val="111111"/>
          <w:sz w:val="26"/>
          <w:szCs w:val="26"/>
        </w:rPr>
        <w:t>το</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ἁ</w:t>
      </w:r>
      <w:r w:rsidRPr="00E43D11">
        <w:rPr>
          <w:rFonts w:ascii="Cambria" w:hAnsi="Cambria" w:cs="Cambria"/>
          <w:color w:val="111111"/>
          <w:sz w:val="26"/>
          <w:szCs w:val="26"/>
        </w:rPr>
        <w:t>γίοις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γένηται</w:t>
      </w:r>
      <w:r w:rsidRPr="00E43D11">
        <w:rPr>
          <w:rFonts w:ascii="Segoe UI Symbol" w:hAnsi="Segoe UI Symbol" w:cs="Segoe UI Symbol"/>
          <w:color w:val="111111"/>
          <w:sz w:val="26"/>
          <w:szCs w:val="26"/>
          <w:lang w:val="la-Latn"/>
        </w:rPr>
        <w:t>⸃</w:t>
      </w:r>
      <w:r w:rsidRPr="00E43D11">
        <w:rPr>
          <w:rFonts w:ascii="PT Serif" w:hAnsi="PT Serif"/>
          <w:color w:val="111111"/>
          <w:sz w:val="26"/>
          <w:szCs w:val="26"/>
          <w:lang w:val="la-Latn"/>
        </w:rPr>
        <w:t>, </w:t>
      </w:r>
      <w:r w:rsidRPr="00E43D11">
        <w:rPr>
          <w:rFonts w:ascii="Times New Roman" w:hAnsi="Times New Roman" w:cs="Times New Roman"/>
          <w:color w:val="111111"/>
          <w:sz w:val="26"/>
          <w:szCs w:val="26"/>
        </w:rPr>
        <w:t>ἵ</w:t>
      </w:r>
      <w:r w:rsidRPr="00E43D11">
        <w:rPr>
          <w:rFonts w:ascii="Cambria" w:hAnsi="Cambria" w:cs="Cambria"/>
          <w:color w:val="111111"/>
          <w:sz w:val="26"/>
          <w:szCs w:val="26"/>
        </w:rPr>
        <w:t>να</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χαρ</w:t>
      </w:r>
      <w:r w:rsidRPr="00E43D11">
        <w:rPr>
          <w:rFonts w:ascii="Times New Roman" w:hAnsi="Times New Roman" w:cs="Times New Roman"/>
          <w:color w:val="111111"/>
          <w:sz w:val="26"/>
          <w:szCs w:val="26"/>
        </w:rPr>
        <w:t>ᾷ</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Times New Roman" w:hAnsi="Times New Roman" w:cs="Times New Roman"/>
          <w:color w:val="111111"/>
          <w:sz w:val="26"/>
          <w:szCs w:val="26"/>
        </w:rPr>
        <w:t>ἐ</w:t>
      </w:r>
      <w:r w:rsidRPr="00E43D11">
        <w:rPr>
          <w:rFonts w:ascii="Cambria" w:hAnsi="Cambria" w:cs="Cambria"/>
          <w:color w:val="111111"/>
          <w:sz w:val="26"/>
          <w:szCs w:val="26"/>
        </w:rPr>
        <w:t>λθ</w:t>
      </w:r>
      <w:r w:rsidRPr="00E43D11">
        <w:rPr>
          <w:rFonts w:ascii="Times New Roman" w:hAnsi="Times New Roman" w:cs="Times New Roman"/>
          <w:color w:val="111111"/>
          <w:sz w:val="26"/>
          <w:szCs w:val="26"/>
        </w:rPr>
        <w:t>ὼ</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π</w:t>
      </w:r>
      <w:r w:rsidRPr="00E43D11">
        <w:rPr>
          <w:rFonts w:ascii="Cambria" w:hAnsi="Cambria" w:cs="Cambria"/>
          <w:color w:val="111111"/>
          <w:sz w:val="26"/>
          <w:szCs w:val="26"/>
        </w:rPr>
        <w:t>ρ</w:t>
      </w:r>
      <w:r w:rsidRPr="00E43D11">
        <w:rPr>
          <w:rFonts w:ascii="Times New Roman" w:hAnsi="Times New Roman" w:cs="Times New Roman"/>
          <w:color w:val="111111"/>
          <w:sz w:val="26"/>
          <w:szCs w:val="26"/>
        </w:rPr>
        <w:t>ὸ</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ᾶ</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δι</w:t>
      </w:r>
      <w:r w:rsidRPr="00E43D11">
        <w:rPr>
          <w:rFonts w:ascii="Times New Roman" w:hAnsi="Times New Roman" w:cs="Times New Roman"/>
          <w:color w:val="111111"/>
          <w:sz w:val="26"/>
          <w:szCs w:val="26"/>
        </w:rPr>
        <w:t>ὰ</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θελή</w:t>
      </w:r>
      <w:r w:rsidRPr="00E43D11">
        <w:rPr>
          <w:rFonts w:ascii="PT Serif" w:hAnsi="PT Serif" w:cs="PT Serif"/>
          <w:color w:val="111111"/>
          <w:sz w:val="26"/>
          <w:szCs w:val="26"/>
        </w:rPr>
        <w:t>μ</w:t>
      </w:r>
      <w:r w:rsidRPr="00E43D11">
        <w:rPr>
          <w:rFonts w:ascii="Cambria" w:hAnsi="Cambria" w:cs="Cambria"/>
          <w:color w:val="111111"/>
          <w:sz w:val="26"/>
          <w:szCs w:val="26"/>
        </w:rPr>
        <w:t>ατος</w:t>
      </w:r>
      <w:r w:rsidRPr="00E43D11">
        <w:rPr>
          <w:rFonts w:ascii="PT Serif" w:hAnsi="PT Serif"/>
          <w:color w:val="111111"/>
          <w:sz w:val="26"/>
          <w:szCs w:val="26"/>
          <w:lang w:val="la-Latn"/>
        </w:rPr>
        <w:t xml:space="preserve"> </w:t>
      </w:r>
      <w:r w:rsidRPr="00E43D11">
        <w:rPr>
          <w:rFonts w:ascii="Segoe UI Symbol" w:hAnsi="Segoe UI Symbol" w:cs="Segoe UI Symbol"/>
          <w:color w:val="111111"/>
          <w:sz w:val="26"/>
          <w:szCs w:val="26"/>
          <w:lang w:val="la-Latn"/>
        </w:rPr>
        <w:t>⸀</w:t>
      </w:r>
      <w:r w:rsidRPr="00E43D11">
        <w:rPr>
          <w:rFonts w:ascii="Cambria" w:hAnsi="Cambria" w:cs="Cambria"/>
          <w:color w:val="111111"/>
          <w:sz w:val="26"/>
          <w:szCs w:val="26"/>
        </w:rPr>
        <w:t>θεο</w:t>
      </w:r>
      <w:r w:rsidRPr="00E43D11">
        <w:rPr>
          <w:rFonts w:ascii="Times New Roman" w:hAnsi="Times New Roman" w:cs="Times New Roman"/>
          <w:color w:val="111111"/>
          <w:sz w:val="26"/>
          <w:szCs w:val="26"/>
        </w:rPr>
        <w:t>ῦ</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συνανα</w:t>
      </w:r>
      <w:r w:rsidRPr="00E43D11">
        <w:rPr>
          <w:rFonts w:ascii="PT Serif" w:hAnsi="PT Serif" w:cs="PT Serif"/>
          <w:color w:val="111111"/>
          <w:sz w:val="26"/>
          <w:szCs w:val="26"/>
        </w:rPr>
        <w:t>π</w:t>
      </w:r>
      <w:r w:rsidRPr="00E43D11">
        <w:rPr>
          <w:rFonts w:ascii="Cambria" w:hAnsi="Cambria" w:cs="Cambria"/>
          <w:color w:val="111111"/>
          <w:sz w:val="26"/>
          <w:szCs w:val="26"/>
        </w:rPr>
        <w:t>αύσω</w:t>
      </w:r>
      <w:r w:rsidRPr="00E43D11">
        <w:rPr>
          <w:rFonts w:ascii="PT Serif" w:hAnsi="PT Serif" w:cs="PT Serif"/>
          <w:color w:val="111111"/>
          <w:sz w:val="26"/>
          <w:szCs w:val="26"/>
        </w:rPr>
        <w:t>μ</w:t>
      </w:r>
      <w:r w:rsidRPr="00E43D11">
        <w:rPr>
          <w:rFonts w:ascii="Cambria" w:hAnsi="Cambria" w:cs="Cambria"/>
          <w:color w:val="111111"/>
          <w:sz w:val="26"/>
          <w:szCs w:val="26"/>
        </w:rPr>
        <w:t>αι</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ῖ</w:t>
      </w:r>
      <w:r w:rsidRPr="00E43D11">
        <w:rPr>
          <w:rFonts w:ascii="Cambria" w:hAnsi="Cambria" w:cs="Cambria"/>
          <w:color w:val="111111"/>
          <w:sz w:val="26"/>
          <w:szCs w:val="26"/>
        </w:rPr>
        <w:t>ν</w:t>
      </w:r>
      <w:r w:rsidRPr="00E43D11">
        <w:rPr>
          <w:rFonts w:ascii="PT Serif" w:hAnsi="PT Serif"/>
          <w:color w:val="111111"/>
          <w:sz w:val="26"/>
          <w:szCs w:val="26"/>
          <w:lang w:val="la-Latn"/>
        </w:rPr>
        <w:t>. </w:t>
      </w:r>
      <w:r w:rsidRPr="00E43D11">
        <w:rPr>
          <w:rFonts w:ascii="Times New Roman" w:hAnsi="Times New Roman" w:cs="Times New Roman"/>
          <w:color w:val="111111"/>
          <w:sz w:val="26"/>
          <w:szCs w:val="26"/>
        </w:rPr>
        <w:t>ὁ</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δ</w:t>
      </w:r>
      <w:r w:rsidRPr="00E43D11">
        <w:rPr>
          <w:rFonts w:ascii="Times New Roman" w:hAnsi="Times New Roman" w:cs="Times New Roman"/>
          <w:color w:val="111111"/>
          <w:sz w:val="26"/>
          <w:szCs w:val="26"/>
        </w:rPr>
        <w:t>ὲ</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θε</w:t>
      </w:r>
      <w:r w:rsidRPr="00E43D11">
        <w:rPr>
          <w:rFonts w:ascii="Times New Roman" w:hAnsi="Times New Roman" w:cs="Times New Roman"/>
          <w:color w:val="111111"/>
          <w:sz w:val="26"/>
          <w:szCs w:val="26"/>
        </w:rPr>
        <w:t>ὸ</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τ</w:t>
      </w:r>
      <w:r w:rsidRPr="00E43D11">
        <w:rPr>
          <w:rFonts w:ascii="Times New Roman" w:hAnsi="Times New Roman" w:cs="Times New Roman"/>
          <w:color w:val="111111"/>
          <w:sz w:val="26"/>
          <w:szCs w:val="26"/>
        </w:rPr>
        <w:t>ῆ</w:t>
      </w:r>
      <w:r w:rsidRPr="00E43D11">
        <w:rPr>
          <w:rFonts w:ascii="Cambria" w:hAnsi="Cambria" w:cs="Cambria"/>
          <w:color w:val="111111"/>
          <w:sz w:val="26"/>
          <w:szCs w:val="26"/>
        </w:rPr>
        <w:t>ς</w:t>
      </w:r>
      <w:r w:rsidRPr="00E43D11">
        <w:rPr>
          <w:rFonts w:ascii="PT Serif" w:hAnsi="PT Serif"/>
          <w:color w:val="111111"/>
          <w:sz w:val="26"/>
          <w:szCs w:val="26"/>
          <w:lang w:val="la-Latn"/>
        </w:rPr>
        <w:t xml:space="preserve"> </w:t>
      </w:r>
      <w:r w:rsidRPr="00E43D11">
        <w:rPr>
          <w:rFonts w:ascii="Cambria" w:hAnsi="Cambria" w:cs="Cambria"/>
          <w:color w:val="111111"/>
          <w:sz w:val="26"/>
          <w:szCs w:val="26"/>
        </w:rPr>
        <w:t>ε</w:t>
      </w:r>
      <w:r w:rsidRPr="00E43D11">
        <w:rPr>
          <w:rFonts w:ascii="Times New Roman" w:hAnsi="Times New Roman" w:cs="Times New Roman"/>
          <w:color w:val="111111"/>
          <w:sz w:val="26"/>
          <w:szCs w:val="26"/>
        </w:rPr>
        <w:t>ἰ</w:t>
      </w:r>
      <w:r w:rsidRPr="00E43D11">
        <w:rPr>
          <w:rFonts w:ascii="Cambria" w:hAnsi="Cambria" w:cs="Cambria"/>
          <w:color w:val="111111"/>
          <w:sz w:val="26"/>
          <w:szCs w:val="26"/>
        </w:rPr>
        <w:t>ρήνης</w:t>
      </w:r>
      <w:r w:rsidRPr="00E43D11">
        <w:rPr>
          <w:rFonts w:ascii="PT Serif" w:hAnsi="PT Serif"/>
          <w:color w:val="111111"/>
          <w:sz w:val="26"/>
          <w:szCs w:val="26"/>
          <w:lang w:val="la-Latn"/>
        </w:rPr>
        <w:t xml:space="preserve"> </w:t>
      </w:r>
      <w:r w:rsidRPr="00E43D11">
        <w:rPr>
          <w:rFonts w:ascii="PT Serif" w:hAnsi="PT Serif" w:cs="PT Serif"/>
          <w:color w:val="111111"/>
          <w:sz w:val="26"/>
          <w:szCs w:val="26"/>
        </w:rPr>
        <w:t>μ</w:t>
      </w:r>
      <w:r w:rsidRPr="00E43D11">
        <w:rPr>
          <w:rFonts w:ascii="Cambria" w:hAnsi="Cambria" w:cs="Cambria"/>
          <w:color w:val="111111"/>
          <w:sz w:val="26"/>
          <w:szCs w:val="26"/>
        </w:rPr>
        <w:t>ετ</w:t>
      </w:r>
      <w:r w:rsidRPr="00E43D11">
        <w:rPr>
          <w:rFonts w:ascii="Times New Roman" w:hAnsi="Times New Roman" w:cs="Times New Roman"/>
          <w:color w:val="111111"/>
          <w:sz w:val="26"/>
          <w:szCs w:val="26"/>
        </w:rPr>
        <w:t>ὰ</w:t>
      </w:r>
      <w:r w:rsidRPr="00E43D11">
        <w:rPr>
          <w:rFonts w:ascii="PT Serif" w:hAnsi="PT Serif"/>
          <w:color w:val="111111"/>
          <w:sz w:val="26"/>
          <w:szCs w:val="26"/>
          <w:lang w:val="la-Latn"/>
        </w:rPr>
        <w:t xml:space="preserve"> </w:t>
      </w:r>
      <w:r w:rsidRPr="00E43D11">
        <w:rPr>
          <w:rFonts w:ascii="PT Serif" w:hAnsi="PT Serif"/>
          <w:color w:val="111111"/>
          <w:sz w:val="26"/>
          <w:szCs w:val="26"/>
        </w:rPr>
        <w:t>π</w:t>
      </w:r>
      <w:r w:rsidRPr="00E43D11">
        <w:rPr>
          <w:rFonts w:ascii="Cambria" w:hAnsi="Cambria" w:cs="Cambria"/>
          <w:color w:val="111111"/>
          <w:sz w:val="26"/>
          <w:szCs w:val="26"/>
        </w:rPr>
        <w:t>άντων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ὑ</w:t>
      </w:r>
      <w:r w:rsidRPr="00E43D11">
        <w:rPr>
          <w:rFonts w:ascii="PT Serif" w:hAnsi="PT Serif"/>
          <w:color w:val="111111"/>
          <w:sz w:val="26"/>
          <w:szCs w:val="26"/>
        </w:rPr>
        <w:t>μ</w:t>
      </w:r>
      <w:r w:rsidRPr="00E43D11">
        <w:rPr>
          <w:rFonts w:ascii="Times New Roman" w:hAnsi="Times New Roman" w:cs="Times New Roman"/>
          <w:color w:val="111111"/>
          <w:sz w:val="26"/>
          <w:szCs w:val="26"/>
        </w:rPr>
        <w:t>ῶ</w:t>
      </w:r>
      <w:r w:rsidRPr="00E43D11">
        <w:rPr>
          <w:rFonts w:ascii="Cambria" w:hAnsi="Cambria" w:cs="Cambria"/>
          <w:color w:val="111111"/>
          <w:sz w:val="26"/>
          <w:szCs w:val="26"/>
        </w:rPr>
        <w:t>ν·</w:t>
      </w:r>
      <w:r w:rsidRPr="00E43D11">
        <w:rPr>
          <w:rFonts w:ascii="PT Serif" w:hAnsi="PT Serif"/>
          <w:color w:val="111111"/>
          <w:sz w:val="26"/>
          <w:szCs w:val="26"/>
          <w:lang w:val="la-Latn"/>
        </w:rPr>
        <w:t xml:space="preserve"> </w:t>
      </w:r>
      <w:r w:rsidRPr="00E43D11">
        <w:rPr>
          <w:rFonts w:ascii="Times New Roman" w:hAnsi="Times New Roman" w:cs="Times New Roman"/>
          <w:color w:val="111111"/>
          <w:sz w:val="26"/>
          <w:szCs w:val="26"/>
        </w:rPr>
        <w:t>ἀ</w:t>
      </w:r>
      <w:r w:rsidRPr="00E43D11">
        <w:rPr>
          <w:rFonts w:ascii="PT Serif" w:hAnsi="PT Serif"/>
          <w:color w:val="111111"/>
          <w:sz w:val="26"/>
          <w:szCs w:val="26"/>
        </w:rPr>
        <w:t>μ</w:t>
      </w:r>
      <w:r w:rsidRPr="00E43D11">
        <w:rPr>
          <w:rFonts w:ascii="Cambria" w:hAnsi="Cambria" w:cs="Cambria"/>
          <w:color w:val="111111"/>
          <w:sz w:val="26"/>
          <w:szCs w:val="26"/>
        </w:rPr>
        <w:t>ήν</w:t>
      </w:r>
      <w:r w:rsidRPr="00E43D11">
        <w:rPr>
          <w:rFonts w:ascii="PT Serif" w:hAnsi="PT Serif"/>
          <w:color w:val="111111"/>
          <w:sz w:val="26"/>
          <w:szCs w:val="26"/>
          <w:lang w:val="la-Latn"/>
        </w:rPr>
        <w:t xml:space="preserve">. </w:t>
      </w:r>
      <w:r w:rsidRPr="00E43D11">
        <w:rPr>
          <w:rFonts w:ascii="Arial" w:hAnsi="Arial" w:cs="Arial"/>
          <w:sz w:val="24"/>
          <w:szCs w:val="24"/>
        </w:rPr>
        <w:t xml:space="preserve">(Rm 15,22-33). </w:t>
      </w:r>
    </w:p>
    <w:p w14:paraId="01D65B45" w14:textId="77777777" w:rsidR="00E43D11" w:rsidRPr="00E43D11" w:rsidRDefault="00E43D11" w:rsidP="00516022">
      <w:pPr>
        <w:spacing w:after="120" w:line="240" w:lineRule="auto"/>
        <w:jc w:val="both"/>
        <w:rPr>
          <w:rFonts w:ascii="Arial" w:hAnsi="Arial" w:cs="Arial"/>
          <w:b/>
          <w:bCs/>
          <w:sz w:val="24"/>
          <w:szCs w:val="24"/>
        </w:rPr>
      </w:pPr>
    </w:p>
    <w:p w14:paraId="17781E31" w14:textId="77777777" w:rsidR="00E43D11" w:rsidRPr="00E43D11" w:rsidRDefault="00E43D11" w:rsidP="00516022">
      <w:pPr>
        <w:spacing w:after="120" w:line="240" w:lineRule="auto"/>
        <w:jc w:val="both"/>
        <w:rPr>
          <w:rFonts w:ascii="Arial" w:hAnsi="Arial" w:cs="Arial"/>
          <w:b/>
          <w:bCs/>
          <w:sz w:val="24"/>
          <w:szCs w:val="24"/>
        </w:rPr>
      </w:pPr>
      <w:r w:rsidRPr="00E43D11">
        <w:rPr>
          <w:rFonts w:ascii="Arial" w:hAnsi="Arial" w:cs="Arial"/>
          <w:b/>
          <w:bCs/>
          <w:sz w:val="24"/>
          <w:szCs w:val="24"/>
        </w:rPr>
        <w:t xml:space="preserve">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w:t>
      </w:r>
    </w:p>
    <w:p w14:paraId="762AF32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Lo Spirito Santo, quando un ministro di Cristo o un discepolo del Signore, si consegna totalmente a Lui, nell’anima, nello spirito, nel corpo, Lui ne prende totalmente il governo e lo conduce secondo la sua volontà. Allo stesso modo che Gesù, consegnato dal Padre allo Spirito Santo, dallo Spirito Santo sempre veniva condotto verso la piena obbedienza alla volontà del Padre suo. Per questo Lui può dire che non ha neanche un sasso dove posare il capo. Ecco cosa dice Gesù di se stesso e di quanti lo vogliono seguire. </w:t>
      </w:r>
    </w:p>
    <w:p w14:paraId="68BEF63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Nel Vangelo secondo Luca:</w:t>
      </w:r>
    </w:p>
    <w:p w14:paraId="00F9385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3F2FB3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Prima l’Apostolo Paolo era necessario allo Spirito Santo nell’opera di evangelizzazione delle province romane di oriente. Ora che queste Chiese sono stata ben formate con persone capaci di condurle, custodirle, nutrirle di grazia e di verità, nutrirle di Cristo, del suo Vangelo, del suo Corpo, del suo Sangue, nello Spirito Santo,  Paolo può dedicare del tempo anche ai cristiani di Roma. </w:t>
      </w:r>
    </w:p>
    <w:p w14:paraId="4B9CE4EB"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L’impedimento di cui parla l’Apostolo: </w:t>
      </w:r>
      <w:r w:rsidRPr="00E43D11">
        <w:rPr>
          <w:rFonts w:ascii="Arial" w:hAnsi="Arial" w:cs="Arial"/>
          <w:i/>
          <w:iCs/>
          <w:sz w:val="24"/>
          <w:szCs w:val="24"/>
        </w:rPr>
        <w:t xml:space="preserve">“Appunto per questo fui impedito più volte di venire da voi”, </w:t>
      </w:r>
      <w:r w:rsidRPr="00E43D11">
        <w:rPr>
          <w:rFonts w:ascii="Arial" w:hAnsi="Arial" w:cs="Arial"/>
          <w:sz w:val="24"/>
          <w:szCs w:val="24"/>
        </w:rPr>
        <w:t>non è un impedimento di ordine naturale. È invece un impedimento di ordine soprannaturale. Le ragioni di questo impedimento sono nello Spirito Santo, non sono né in Paolo, né in altre ragioni di natura di questo mondo. I tempi e i momenti del fare e del non fare un’opera per il Padre, in Cristo, con mozione, ispirazione, conduzione dello Spirito Santo, non sono scelti né da Cristo Gesù e né dallo Spirito Santo. Tempi, momenti, vie, modalità, luoghi sono scelti dal Padre. Lo Spirito Santo deve muovere, ispirare, condurre perché solo la volontà del Padre si compia. Solo nel compimento della volontà del Padre si producono frutti di salvezza.</w:t>
      </w:r>
    </w:p>
    <w:p w14:paraId="5D06F2B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Se, ad esempio, Paolo avesse scelto lui di recarsi a Roma, avrebbe potuto vivere anche cento anni in Roma, ma senza alcun frutto di salvezza. Questa verità dovrebbe insegnarci due cose.</w:t>
      </w:r>
    </w:p>
    <w:p w14:paraId="6E99830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Prima cosa: quando si deve provvedere affinché o la Chiesa universale o la Chiesa particolare abbiano il loro Pastore, si deve consegnare la scelta nella volontà, nei desideri, nei fatti allo Spirito Santo. Le forme storiche possono sempre essere modificate, mai però l’uomo deve prendere il posto dello Spirito Santo. </w:t>
      </w:r>
    </w:p>
    <w:p w14:paraId="1243D69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Seconda cosa: quando si è scelti per un ministero pastorale, sempre si deve chiedere allo Spirito Santo che la scelta sia da Lui voluta e da Lui sempre custodita durante tutto il suo svolgimento nella volontà del Padre. </w:t>
      </w:r>
    </w:p>
    <w:p w14:paraId="4F8C4A3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A queste due cose ne dobbiamo aggiungere una terra: prima di offrirci per un ministero da compiere, in ordine alla cura del gregge di Cristo in qualsiasi campo, sempre dobbiamo chiedere allo Spirito Santo che tutto in noi si compia non dalla nostra volontà, ma dalla volontà del Padre nostro celeste.</w:t>
      </w:r>
    </w:p>
    <w:p w14:paraId="5408781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Fare tutto dalla volontà del Padre e secondo la volontà del Padre, in Cristo, sotto mozione, ispirazione, conduzione sempre dello Spirito Santo, è garanzia che produrremo frutti di salvezza e di redenzione sul modello di Cristo Gesù. </w:t>
      </w:r>
    </w:p>
    <w:p w14:paraId="63F3450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ora le motivazioni che dichiarano finito ogni impedimento: </w:t>
      </w:r>
      <w:r w:rsidRPr="00E43D11">
        <w:rPr>
          <w:rFonts w:ascii="Arial" w:hAnsi="Arial" w:cs="Arial"/>
          <w:i/>
          <w:iCs/>
          <w:sz w:val="24"/>
          <w:szCs w:val="24"/>
        </w:rPr>
        <w:t xml:space="preserve">“Ora però, non trovando più un campo d’azione in queste regioni e avendo già da parecchi anni un vivo desiderio di venire da voi…”. </w:t>
      </w:r>
      <w:r w:rsidRPr="00E43D11">
        <w:rPr>
          <w:rFonts w:ascii="Arial" w:hAnsi="Arial" w:cs="Arial"/>
          <w:sz w:val="24"/>
          <w:szCs w:val="24"/>
        </w:rPr>
        <w:t xml:space="preserve">Queste Parole dell’Apostolo vanno ben comprese.  </w:t>
      </w:r>
    </w:p>
    <w:p w14:paraId="06ACB687"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è l’Apostolo che non trova lui </w:t>
      </w:r>
      <w:r w:rsidRPr="00E43D11">
        <w:rPr>
          <w:rFonts w:ascii="Arial" w:hAnsi="Arial" w:cs="Arial"/>
          <w:i/>
          <w:iCs/>
          <w:sz w:val="24"/>
          <w:szCs w:val="24"/>
        </w:rPr>
        <w:t>più un campo di azione in queste regioni</w:t>
      </w:r>
      <w:r w:rsidRPr="00E43D11">
        <w:rPr>
          <w:rFonts w:ascii="Arial" w:hAnsi="Arial" w:cs="Arial"/>
          <w:sz w:val="24"/>
          <w:szCs w:val="24"/>
        </w:rPr>
        <w:t xml:space="preserve">. È lo Spirito Santo che per volontà del Padre non gli ha creato più un campo di azione. Per l’Apostolo Paolo in quelle regioni lo Spirito Santo ha chiuso ogni porta. Se rimanesse, sciuperebbe vanamente il suo tempo. </w:t>
      </w:r>
    </w:p>
    <w:p w14:paraId="2AE3125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Quando lo Spirito Santo chiude le porte, è inutile lavorare. Quando lo Spirito Santo apre una nuova porta, è attraversando questa porta che il lavoro diviene fruttuoso. Se non si attraversa la porta aperta dello Spirito Santo e si rimane nel vecchio campo, questo diventa simile a un deserto, In questo campo antico per l’Apostolo nessun frutto soprannaturale. Di frutti naturali ne potrà anche raccogliere molti. Ma frutti soprannaturali nessuno. </w:t>
      </w:r>
    </w:p>
    <w:p w14:paraId="644451E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Anche sul desiderio che l’apostolo </w:t>
      </w:r>
      <w:r w:rsidRPr="00E43D11">
        <w:rPr>
          <w:rFonts w:ascii="Arial" w:hAnsi="Arial" w:cs="Arial"/>
          <w:i/>
          <w:iCs/>
          <w:sz w:val="24"/>
          <w:szCs w:val="24"/>
        </w:rPr>
        <w:t>nutre da diversi anni,</w:t>
      </w:r>
      <w:r w:rsidRPr="00E43D11">
        <w:rPr>
          <w:rFonts w:ascii="Arial" w:hAnsi="Arial" w:cs="Arial"/>
          <w:sz w:val="24"/>
          <w:szCs w:val="24"/>
        </w:rPr>
        <w:t xml:space="preserve"> c’è da dire che l’Apostolo è governato dal Pensiero di Cristo. Ora il Pensiero di Cristo ha un solo fine: fare oggi e sempre tutta la volontà del Padre. Va detto allora che anche il desiderio di recarsi a Roma è vera ispirazione dello Spirito Santo. Se è desiderio dello Spirito Santo ed è nel cuore dell’Apostolo da parecchi anni, questo altro non significa se non che lo Spirito Santo sta preparando l’Apostolo al distacco definitivo dalle Chiese da lui fondate. Anche per l’Apostolo si deve compiere la Parola che Gesù disse ai suoi discepoli nei pressi del pozzo di Giacobbe in Samaria.</w:t>
      </w:r>
    </w:p>
    <w:p w14:paraId="2C06D5C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Dal Vangelo secondo Giovanni:</w:t>
      </w:r>
    </w:p>
    <w:p w14:paraId="1D43D20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w:t>
      </w:r>
      <w:r w:rsidRPr="00E43D11">
        <w:rPr>
          <w:rFonts w:ascii="Arial" w:hAnsi="Arial" w:cs="Arial"/>
          <w:i/>
          <w:iCs/>
          <w:sz w:val="24"/>
          <w:szCs w:val="24"/>
        </w:rPr>
        <w:lastRenderedPageBreak/>
        <w:t xml:space="preserve">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4DDCA910"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Il Signore vuole che la nostra vita sia solo obbedienza alla sua volontà. Ecco perché anche un Apostolo del Signore non ha dove posare il capo. Lui dovrà essere sempre pronto a recarsi dove il Padre vuole che Lui si rechi, sempre sotto la guida del suo Santo Spirito. Il cuore dell’Apostolo è solo attaccato al cuore del Padre. Camminando nel cuore del Padre può essere attaccato per ministero solo a quanti sono come lui nel cuore del Padre. L’obbedienza dell’Apostolo deve essere immediata e senza riserve. Per questo l’Apostolo deve dimorare nel cuore di Cristo, per essere mosso, guidato, ispirato, condotto dallo Spirito Santo.</w:t>
      </w:r>
    </w:p>
    <w:p w14:paraId="254E9AD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la speranza dell’Apostolo: </w:t>
      </w:r>
      <w:r w:rsidRPr="00E43D11">
        <w:rPr>
          <w:rFonts w:ascii="Arial" w:hAnsi="Arial" w:cs="Arial"/>
          <w:i/>
          <w:iCs/>
          <w:sz w:val="24"/>
          <w:szCs w:val="24"/>
        </w:rPr>
        <w:t xml:space="preserve">“Spero di vedervi, di passaggio, quando andrò in Spagna, e di essere da voi aiutato a recarmi in quella regione, dopo avere goduto un poco della vostra presenza”. </w:t>
      </w:r>
      <w:r w:rsidRPr="00E43D11">
        <w:rPr>
          <w:rFonts w:ascii="Arial" w:hAnsi="Arial" w:cs="Arial"/>
          <w:sz w:val="24"/>
          <w:szCs w:val="24"/>
        </w:rPr>
        <w:t xml:space="preserve">Questa Lettera di certo è stata scritta immediatamente o prima o dopo la Seconda Lettera ai Corinti. Ancora Paolo non ha iniziato il viaggio verso Gerusalemme, perché le notizie che attingiamo dagli Atti degli Apostoli ci rivelano che l’Apostolo si attende catene e tribolazioni. Non certo per sua immaginazione, ma per rivelazione dello Spirito Santo. L’Apostolo Paolo vorrebbe evangelizzare tutte le regioni dell’occidente come ha fatto per le regioni dell’oriente. Lo Spirito Santo ancora non gli ha rivelato che anche per Lui sta giungendo il momento di alzare le vele e di navigare verso l’eternità. </w:t>
      </w:r>
    </w:p>
    <w:p w14:paraId="5396DD4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Dalla Secondo Lettera a Timoteo</w:t>
      </w:r>
    </w:p>
    <w:p w14:paraId="5DB3EF51"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AF0E04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Dagli Atti degli Apostoli </w:t>
      </w:r>
    </w:p>
    <w:p w14:paraId="65D9B6B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i/>
          <w:iCs/>
          <w:sz w:val="24"/>
          <w:szCs w:val="24"/>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(At 20,18-24). </w:t>
      </w:r>
    </w:p>
    <w:p w14:paraId="6C42CAD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Si può desiderare, ma poi ogni nostro desiderio va sacrificato sull’altare dell’obbedienza al Padre nostro celeste. Quando i nostri desideri vanno sacrificati? Quando lo Spirito Santo ci chiede un’obbedienza nuova. Negli Atti degli Apostoli, non si parla ma del desiderio di Paolo di recarsi nella Spagna. Neanche in tutto il resto dell’Epistolario Paolino si parla mai della Spagna. Della Spagna si parla solo </w:t>
      </w:r>
      <w:r w:rsidRPr="00E43D11">
        <w:rPr>
          <w:rFonts w:ascii="Arial" w:hAnsi="Arial" w:cs="Arial"/>
          <w:sz w:val="24"/>
          <w:szCs w:val="24"/>
        </w:rPr>
        <w:lastRenderedPageBreak/>
        <w:t xml:space="preserve">in questa Lettera ai Romani e solo due volte. Non abbiamo altre notizie. Tra desiderio, obbedienza e storia non c’è sempre concordanza, anche perché lo si è già detto: sempre i desideri vanno sacrificati sull’altare dell’obbedienza a Dio. </w:t>
      </w:r>
    </w:p>
    <w:p w14:paraId="596D7852" w14:textId="77777777" w:rsidR="00E43D11" w:rsidRPr="00E43D11" w:rsidRDefault="00E43D11" w:rsidP="00516022">
      <w:pPr>
        <w:spacing w:after="120" w:line="240" w:lineRule="auto"/>
        <w:jc w:val="both"/>
        <w:rPr>
          <w:rFonts w:ascii="Arial" w:hAnsi="Arial" w:cs="Arial"/>
          <w:sz w:val="24"/>
          <w:szCs w:val="24"/>
        </w:rPr>
      </w:pPr>
    </w:p>
    <w:p w14:paraId="57ADBB5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b/>
          <w:b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w:t>
      </w:r>
    </w:p>
    <w:p w14:paraId="3EF861AE"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Ora l’Apostolo Paolo rivela ai Romani quali sono le cose da fare prima di recarsi a Roma: </w:t>
      </w:r>
      <w:r w:rsidRPr="00E43D11">
        <w:rPr>
          <w:rFonts w:ascii="Arial" w:hAnsi="Arial" w:cs="Arial"/>
          <w:i/>
          <w:iCs/>
          <w:sz w:val="24"/>
          <w:szCs w:val="24"/>
        </w:rPr>
        <w:t xml:space="preserve">“Per il momento vado a Gerusalemme, a rendere un servizio ai santi di quella comunità; la Macedonia e l’Acaia infatti hanno voluto realizzare una forma di comunione con i poveri tra i santi che sono a Gerusalemme”. </w:t>
      </w:r>
      <w:r w:rsidRPr="00E43D11">
        <w:rPr>
          <w:rFonts w:ascii="Arial" w:hAnsi="Arial" w:cs="Arial"/>
          <w:sz w:val="24"/>
          <w:szCs w:val="24"/>
        </w:rPr>
        <w:t xml:space="preserve">Di questa colletta di denaro in favore delle Chiese della Giudea in gravi ristrettezze economiche abbiamo notizie dettagliate non solo storiche, ma anche metodologiche e soprattutto teologiche, nella Seconda Lettera ai Corinzi. Vi sono dedicati due Capitoli. </w:t>
      </w:r>
    </w:p>
    <w:p w14:paraId="59C813B8"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BA96CEE"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DC4E6A9"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w:t>
      </w:r>
      <w:r w:rsidRPr="00E43D11">
        <w:rPr>
          <w:rFonts w:ascii="Arial" w:hAnsi="Arial" w:cs="Arial"/>
          <w:i/>
          <w:iCs/>
          <w:sz w:val="24"/>
          <w:szCs w:val="24"/>
        </w:rPr>
        <w:lastRenderedPageBreak/>
        <w:t xml:space="preserve">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5D1D981"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E920A39"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39EF6D1"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(1Cor 8,1-15). </w:t>
      </w:r>
    </w:p>
    <w:p w14:paraId="046F55B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Chiesa, che vive in tutte le Chiese che sono nel mondo, è una sola, perché uno è il corpo di Cristo. È obbligo di tutto il corpo prendersi cura di tutto il corpo. La cura ha un solo nome: comunione. Comunione nello Spirito Santo, con il Padre, in Cristo Gesù. Comunione nello Spirito Santo, in Cristo, con ogni membro del corpo di Cristo. La comunione è nella preghiera, è nella sofferenza, è nella gioia, è nella povertà, è nella ricchezza, è nei doni di grazia e di verità, di giustizia e di pace. </w:t>
      </w:r>
    </w:p>
    <w:p w14:paraId="3E372FC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L’Acaia e la Macedonia sono ricche in beni materiali. Le Chiese della Giudea sono ricche in beni spirituali. Dalle Chiese della Giudea la Macedonia e l’Acaia hanno ricevuto il bene spirituale che è Cristo, è giusto che che le Chiese della Giudea ricevano il bene materiale per potersi sostentare. La giustizia è nello scambio dei doni. Sempre vi deve essere uno scambio di beni con beni. Beni materiali per beni spirituali. Beni spirituali per beni materiali. Non si tratta però di commercio, ma solo </w:t>
      </w:r>
      <w:r w:rsidRPr="00E43D11">
        <w:rPr>
          <w:rFonts w:ascii="Arial" w:hAnsi="Arial" w:cs="Arial"/>
          <w:sz w:val="24"/>
          <w:szCs w:val="24"/>
        </w:rPr>
        <w:lastRenderedPageBreak/>
        <w:t>di comunione di giustizia. La comunione è sempre il frutto della carità e della giustizia. Nella comunione per giustizia siamo debitori gli uni degli altri. Sul peccato contro la carità e sul peccato contro la giustizia abbiamo precedentemente scritto:</w:t>
      </w:r>
    </w:p>
    <w:p w14:paraId="662FF1C0"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Il peccato contro la carità</w:t>
      </w:r>
    </w:p>
    <w:p w14:paraId="585A4F8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1BA8F24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B62CB7B"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5825110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210B80EE"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515DEB3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1B14DAF9"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0A2134F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“fornicazione, impurità, dissolutezza, idolatria, stregonerie, inimicizie, discordia, gelosia, dissensi, divisioni, fazioni, invidie, ubriachezze, orge e cose del genere”. Sempre produrrò un frutto di Spirito Santo: “amore, gioia, pace, magnanimità, benevolenza, bontà, fedeltà, mitezza, dominio di sé” (cfr. Gal 5,1-26).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w:t>
      </w:r>
      <w:r w:rsidRPr="00E43D11">
        <w:rPr>
          <w:rFonts w:ascii="Arial" w:hAnsi="Arial" w:cs="Arial"/>
          <w:sz w:val="24"/>
          <w:szCs w:val="24"/>
        </w:rPr>
        <w:lastRenderedPageBreak/>
        <w:t xml:space="preserve">cristiano di crescere sempre più nella formazione di Cristo in lui. Più spazio del cuore diamo allo Spirito Santo e più ne togliamo al principe delle tenebre. La Madre di Dio ci aiuti. Vogliamo convertici alla purissima carità del Padre. </w:t>
      </w:r>
    </w:p>
    <w:p w14:paraId="36F9852E"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Quando un discepolo di Gesù vive la rettitudine nell’amore? La vive quando mette a frutto, sull’esempio di Cristo Gesù, guidato e mosso dallo Spirito Santo, tutto l’amore che il Padre ha versato nel suo cuore per mezzo del suo Santo: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D76F7F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7812EEA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09599007"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Se parlassi le lingue degli uomini e degli angeli, ma non avessi la carità, sarei come bronzo che rimbomba o come cimbalo che strepita.  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Dio è amore. Tutto ciò che fa lo fa per purissimo amore. Gesù è amore incarnato. Tutto ciò che fa, lo fa per purissimo amore. Anche lo Spirito Santo, che è amore, tutto ciò </w:t>
      </w:r>
      <w:r w:rsidRPr="00E43D11">
        <w:rPr>
          <w:rFonts w:ascii="Arial" w:hAnsi="Arial" w:cs="Arial"/>
          <w:sz w:val="24"/>
          <w:szCs w:val="24"/>
        </w:rPr>
        <w:lastRenderedPageBreak/>
        <w:t xml:space="preserve">che fa lo fa per purissimo amore. Chi è in Cristo Gesù, è nell’amore del Padre, nella grazia di Cristo, nella comunione dello Spirito Santo, non può non agire se non per amore, con amore, nell’amore. Lui deve manifestare visibilmente la Trinità Invisibile. </w:t>
      </w:r>
    </w:p>
    <w:p w14:paraId="4BF701A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E se avessi il dono della profezia, se conoscessi tutti i misteri e avessi tutta la conoscenza, se possedessi tanta fede da trasportare le montagne, ma non avessi la carità, non sarei nulla.  Parlare tutte le lingue degli uomini e degli angeli, a nulla serve se il cuore è senza il Padre, senza il Figlio, senza lo Spirito Santo. Ma nulla serve, nulla è utile, nulla giova quando il cuore è senza la Beata Trinità in esso. 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5E067A5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 se anche dessi in cibo tutti i miei beni e consegnassi il mio corpo per averne vanto, ma non avessi la carità, a nulla mi servirebbe.  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w:t>
      </w:r>
      <w:r w:rsidRPr="00E43D11">
        <w:rPr>
          <w:rFonts w:ascii="Arial" w:hAnsi="Arial" w:cs="Arial"/>
          <w:sz w:val="24"/>
          <w:szCs w:val="24"/>
        </w:rPr>
        <w:lastRenderedPageBreak/>
        <w:t>entrare il mondo nel Vangelo. Anzi coloro che un tempo erano nel Vangelo sono usciti da esso per amare secondo il mondo. Ma noi siamo discepoli di Gesù e possiamo amare secondo verità solo dal cuore di Cristo, facendo ogni altro uomo cuore di Cristo.</w:t>
      </w:r>
    </w:p>
    <w:p w14:paraId="398F66CB"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carità è magnanima, benevola è la carità; non è invidiosa, non si vanta, non si gonfia d’orgoglio. Ora l’Apostolo non dona una definizione di ordine speculativo, sapienziale, teologico della carità. Ci svela cosa essa è manifestandoci ben quindici operazioni. La perfezione di chi ama è nel compiere anche lui tutte queste cose. Prime cinque operazioni: la carità è magnanima, benevola è la carità; non è invidiosa, non si vanta, non si gonfia d’orgoglio. 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4D674CC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carità è magnanima.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0EF8DEF0"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carità è benevola.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w:t>
      </w:r>
      <w:r w:rsidRPr="00E43D11">
        <w:rPr>
          <w:rFonts w:ascii="Arial" w:hAnsi="Arial" w:cs="Arial"/>
          <w:sz w:val="24"/>
          <w:szCs w:val="24"/>
        </w:rPr>
        <w:lastRenderedPageBreak/>
        <w:t xml:space="preserve">condannandosi da sé (Tt 2,11-3,11). La carità non vuole solo il bene di ogni uomo, vuole il vero bene. Qual è il vero bene? Divenire oggi veri figli di adozione del Padre, in Cristo, per opera dello Spirito Santo, e vero corpo di Cristo, vera Chiesa del Dio vivente. </w:t>
      </w:r>
    </w:p>
    <w:p w14:paraId="7C8D479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carità non è invidiosa.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53008B1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carità non si vanta.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56E457A7"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carità non si gonfia d’orgoglio.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1103964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Non manca di rispetto, non cerca il proprio interesse, non si adira, non tiene conto del male ricevuto. Messo in chiara luce il principio, l’origine, l’essenza, la verità della carità, ora l’Apostolo Paolo tratta alcuni momenti concreti delle relazioni del discepolo di Gesù con se stesso e con ogni altro uomo. È nelle relazioni che tutto si compie. La carità non manca di rispetto, non cerca il proprio interesse, non si adira, non tiene conto del male ricevuto. Sono, queste, relazioni essenziali della vita. Le relazioni non sono però solo con gli altri, sono anche con noi stessi.</w:t>
      </w:r>
    </w:p>
    <w:p w14:paraId="51A82DB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 xml:space="preserve">La carità non manca di rispetto.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3BEF2AE9"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carità non cerca il proprio interesse.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614E0D8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carità non si adira. Terza relazione: La carità non solo non si adira, neanche 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0A69C89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carità non tiene conto del male ricevuto.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174011F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gode dell’ingiustizia ma si rallegra della verità.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0FFDAF1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carità non gode dell’ingiustizia.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1232929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La carità si rallegra della verità.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392F970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Tutto scusa, tutto crede, tutto spera, tutto sopporta. Ecco le ultime quattro proprietà, qualità, operazioni della vera carità. Essa tutto scusa, tutto crede, tutto spera, tutto sopporta. La carità non esce mai dalla Parola del Signore, mai dal Vangelo, mai dalla Rivelazione. </w:t>
      </w:r>
    </w:p>
    <w:p w14:paraId="71C0F8D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carità tutto scusa.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1318785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carità tutto crede.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2CCDD98E"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carità tutto spera.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701FF3A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carità tutto sopporta.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p>
    <w:p w14:paraId="14D32A0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ora l’insegnamento sulla carità sempre dell’Apostolo Paolo nella Lettera ai Romani: </w:t>
      </w:r>
    </w:p>
    <w:p w14:paraId="0401339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Vi esorto dunque, fratelli, per la misericordia di Dio, a offrire i vostri corpi come sacrificio vivente, santo e gradito a Dio; è questo il vostro culto spirituale. Ora San Paolo passa a indicare quale è la verità di una vita vissuta in Cristo. Con il battesimo </w:t>
      </w:r>
      <w:r w:rsidRPr="00E43D11">
        <w:rPr>
          <w:rFonts w:ascii="Arial" w:hAnsi="Arial" w:cs="Arial"/>
          <w:sz w:val="24"/>
          <w:szCs w:val="24"/>
        </w:rPr>
        <w:lastRenderedPageBreak/>
        <w:t>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3D247C19"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conformatevi a questo mondo, ma lasciatevi trasformare rinnovando il vostro modo di pensare, per poter discernere la volontà di Dio, ciò che è buono, a lui gradito e perfetto. 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3BB9A1E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conformatevi a questo mondo,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5B85C89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Per la grazia che mi è stata data, io dico a ciascuno di voi: non valutatevi più di quanto conviene, ma valutatevi in modo saggio e giusto, ciascuno secondo la misura di fede che Dio gli ha dato. Ora San Paolo aiuta i Romani e, aiutando loro, aiuta ogni altro discepolo di Cristo Gesù, perché possano camminare nella conoscenza perfetta della volontà di Dio.  Lui non aiuta però dal suo cuore, ma dalla grazia che gli è stata data. Per la grazia che mi è stata data, io dico a ciascuno di voi. Ciascuno di voi è ogni membro del corpo di Cristo. È ogni discepolo di Gesù. Il primo passo per compiere la volontà di Dio è la giusta, vera, perfetta valutazione di se stessi. </w:t>
      </w:r>
    </w:p>
    <w:p w14:paraId="366CBA8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 xml:space="preserve">Io dico a ciascuno di voi: Non valutatevi più di quanto conviene, ma valutatevi in modo saggio e giusto, ciascuno secondo la misura di fede che Dio gli ha dato.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043D4C1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Poiché, come in un solo corpo abbiamo molte membra e queste membra non hanno tutte la medesima funzione.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3E9D409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Così anche noi, pur essendo molti, siamo un solo corpo in Cristo e, ciascuno per la sua parte, siamo membra gli uni degli altri.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31C47F3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Abbiamo doni diversi secondo la grazia data a ciascuno di noi: chi ha il dono della profezia la eserciti secondo ciò che detta la fede. Ora San Paolo passa all’applicazione del principio di fede che governa il corpo di Cristo. Abbiamo doni diversi secondo la grazia data a ciascuno di noi.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Chi ha il dono della profezia la eserciti secondo ciò che detta la fede.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5A51DD1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Chi ha un ministero attenda al ministero; chi insegna si dedichi all’insegnamento. È volontà di Dio che ognuno rimanga nella volontà di Dio. Come si rimane nella volontà di Dio? Obbedendo non solo alla Parola, ma anche alla grazia, alla vocazione, al ministero, al sacramento, alla missione, al carisma. Chi ha un ministero attenda al ministero. Attendere al ministero significa invecchiare compiendo l’opera che Dio ci ha assegnato. E così anche chi insegna si dedichi all’insegnamento. Come? Crescendo in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119C83D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Chi esorta si dedichi all’esortazione. Chi dona, lo faccia con semplicità; chi presiede, presieda con diligenza; chi fa opere di misericordia, le compia con gioia. 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w:t>
      </w:r>
      <w:r w:rsidRPr="00E43D11">
        <w:rPr>
          <w:rFonts w:ascii="Arial" w:hAnsi="Arial" w:cs="Arial"/>
          <w:sz w:val="24"/>
          <w:szCs w:val="24"/>
        </w:rPr>
        <w:lastRenderedPageBreak/>
        <w:t>la via della vita, ritorni su di essa. Ora San Paolo detta tre condizioni perché alcune opere possano essere svolte: semplicità, diligenza, gioia. Chi dona, lo faccia con semplicità; chi presiede, presieda con diligenza; chi fa opere di misericordia, le compia con gioia.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3C7AB4E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carità non sia ipocrita: detestate il male, attaccatevi al bene.  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Detestate il male.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Attaccatevi al bene.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w:t>
      </w:r>
      <w:r w:rsidRPr="00E43D11">
        <w:rPr>
          <w:rFonts w:ascii="Arial" w:hAnsi="Arial" w:cs="Arial"/>
          <w:sz w:val="24"/>
          <w:szCs w:val="24"/>
        </w:rPr>
        <w:lastRenderedPageBreak/>
        <w:t>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4A7C08E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Amatevi gli uni gli altri con affetto fraterno, gareggiate nello stimarvi a vicenda. 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136E0B6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siate pigri nel fare il bene, siate invece ferventi nello spirito; servite il Signore. Chi vuole amare deve liberarsi anche da ogni vizio. Con il vizio nel corpo, nello spirito, dell’anima, non si potrà mai amare secondo purezza di verità. Non siate pigri nel fare il bene. La pigrizia rimanda, rimanda, rimanda fino a non amare. La pigrizia genera l’ozio. L’ozio è il padre dei vizi. Chi è pigro mai potrà amare, mai potrà fare ciò che gli è stato comandato. Siate invece ferventi nello spirito.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Servite il Signore.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7FB7B8C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 xml:space="preserve">Siate lieti nella speranza, costanti nella tribolazione, perseveranti nella preghiera. 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4638354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Condividete le necessità dei santi; siate premurosi nell’ospitalità. Altra regola dell’amore semplice e complesso. Condividete le necessità dei santi.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w:t>
      </w:r>
      <w:r w:rsidRPr="00E43D11">
        <w:rPr>
          <w:rFonts w:ascii="Arial" w:hAnsi="Arial" w:cs="Arial"/>
          <w:sz w:val="24"/>
          <w:szCs w:val="24"/>
        </w:rPr>
        <w:lastRenderedPageBreak/>
        <w:t>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7561E62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Benedite coloro che vi perseguitano, benedite e non maledite.  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47C7207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Rallegratevi con quelli che sono nella gioia; piangete con quelli che sono nel pianto. Quella del discepolo di Gesù deve essere vera presenza di aiuto, sostegno, condivisione. Cosa si deve condividere? Tutto: gioie, dolori, sofferenza, ricchezza, povertà, miseria, persecuzioni, fede, speranza, carità. Rallegratevi con quelli che sono nella gioia.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3D3534F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Abbiate i medesimi sentimenti gli uni verso gli altri; non nutrite desideri di grandezza; volgetevi piuttosto a ciò che è umile. Non stimatevi sapienti da voi stessi. Quali sono gli stessi sentimenti che si devono avere gli uni verso gli altri? Sono gli stessi che furono in Cristo Gesù. Sono sentimenti di umiltà e di mitezza. Con l’umiltà rimaniamo nella volontà di Dio. Con la mitezza la viviamo sempre. Queste altre parole di San Paolo – Non nutrite desideri di grandezza; volgetevi piuttosto a ciò che è umile. Non </w:t>
      </w:r>
      <w:r w:rsidRPr="00E43D11">
        <w:rPr>
          <w:rFonts w:ascii="Arial" w:hAnsi="Arial" w:cs="Arial"/>
          <w:sz w:val="24"/>
          <w:szCs w:val="24"/>
        </w:rPr>
        <w:lastRenderedPageBreak/>
        <w:t>stimatevi sapienti da voi stessi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3D3EE43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Non rendete a nessuno male per male. Cercate di compiere il bene davanti a tutti gli uomini. La natura del corpo di Cristo è solo bene. Dal bene mai potrà uscire il male, mai la guerra, mai la lite, mai la divisione, mai i contrasti. Non rendete a nessuno male per male. Cercate di compiere il bene davanti a tutti gli uomini.  Chi è natura di bene in Cristo deve sempre compiere il bene. Se compisse il male, agirebbe contro natura. Chi è natura di bene, non compie il bene solo verso alcuni, lo compie sempre, anche perché il bene è dall’obbedienza.</w:t>
      </w:r>
    </w:p>
    <w:p w14:paraId="30C5FA0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Se possibile, per quanto dipende da voi, vivete in pace con tutti. La pace è un dono. Il dono si può accogliere e anche rifiutare. Se possibile, per quanto dipende da voi, vivete in pace con tutti.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 se possibile…. Se l’altro l’accoglie. È dovere del cristiano offrire la riconciliazione sempre, il perdono sempre, la pace sempre. Se l’altro la rifiuta, si assume lui la responsabilità dinanzi a Dio.</w:t>
      </w:r>
    </w:p>
    <w:p w14:paraId="3616D06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fatevi giustizia da voi stessi, carissimi, ma lasciate fare all’ira divina. Sta scritto infatti: Spetta a me fare giustizia, io darò a ciascuno il suo, dice il Signore. Il cristiano si è consegnato a Cristo Gesù. È Gesù il suo Signore. Spetta al Signore difendere, proteggere, custodire i suoi servi. Per questo lui è chiamato a rimanere servo di Cristo. Se gli fanno qualcosa di male, deve riferirlo a Lui. Non fatevi giustizia da voi stessi, carissimi, ma lasciate fare all’ira divina. Sta scritto infatti: Spetta a me fare giustizia, io darò a ciascuno il suo, dice il Signore. Dio è il solo Signore. Lui è il solo Giudice dell’universo.  </w:t>
      </w:r>
    </w:p>
    <w:p w14:paraId="244555F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Al contrario, se il tuo nemico ha fame, dagli da mangiare; se ha sete, dagli da bere: facendo questo, infatti, accumulerai carboni ardenti sopra il suo capo. 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13006D3B"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lasciarti vincere dal male, ma vinci il male con il bene. Ecco la regola universale che è di tutto il corpo di Cristo: Non lasciarti vincere dal male, ma vinci il male con il bene. Non cadere mai nella tentazione. Osserva sempre i comandamenti del Signore. Obbedisci alla sua Legge. Basta questo? No! Sempre si deve rispondere </w:t>
      </w:r>
      <w:r w:rsidRPr="00E43D11">
        <w:rPr>
          <w:rFonts w:ascii="Arial" w:hAnsi="Arial" w:cs="Arial"/>
          <w:sz w:val="24"/>
          <w:szCs w:val="24"/>
        </w:rPr>
        <w:lastRenderedPageBreak/>
        <w:t>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126B2B4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346726A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74424D19"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E94AB0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w:t>
      </w:r>
      <w:r w:rsidRPr="00E43D11">
        <w:rPr>
          <w:rFonts w:ascii="Arial" w:hAnsi="Arial" w:cs="Arial"/>
          <w:sz w:val="24"/>
          <w:szCs w:val="24"/>
        </w:rPr>
        <w:lastRenderedPageBreak/>
        <w:t xml:space="preserve">divenendo membri del suo corpo, vita della sua vita, pensiero del suo pensiero, cuore del suo cuore, anima della sua anima. Se il cristiano non mostra Cristo visibilmente presente nella su sua vita, mai potrà dare Cristo ai suoi fratelli. </w:t>
      </w:r>
    </w:p>
    <w:p w14:paraId="1871D13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174AC4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4023CEB"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Quello del cristiano è amore,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w:t>
      </w:r>
      <w:r w:rsidRPr="00E43D11">
        <w:rPr>
          <w:rFonts w:ascii="Arial" w:hAnsi="Arial" w:cs="Arial"/>
          <w:sz w:val="24"/>
          <w:szCs w:val="24"/>
        </w:rPr>
        <w:lastRenderedPageBreak/>
        <w:t xml:space="preserve">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74E7D96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7D8B98E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6F7501E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6D7A34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w:t>
      </w:r>
      <w:r w:rsidRPr="00E43D11">
        <w:rPr>
          <w:rFonts w:ascii="Arial" w:hAnsi="Arial" w:cs="Arial"/>
          <w:sz w:val="24"/>
          <w:szCs w:val="24"/>
        </w:rPr>
        <w:lastRenderedPageBreak/>
        <w:t>edifica il suo regno, anziché impegnare ogni alito della nostra vita per l’edificazione del regno di Cristo Gesù e per portare la sua carità in ogni cuore.</w:t>
      </w:r>
    </w:p>
    <w:p w14:paraId="499F03C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7461ADCE"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w:t>
      </w:r>
      <w:r w:rsidRPr="00E43D11">
        <w:rPr>
          <w:rFonts w:ascii="Arial" w:hAnsi="Arial" w:cs="Arial"/>
          <w:sz w:val="24"/>
          <w:szCs w:val="24"/>
        </w:rPr>
        <w:lastRenderedPageBreak/>
        <w:t xml:space="preserve">letta, interpretata, compresa dal cuore dell’uomo. Essendo però il cuore dell’uomo un abisso di peccato, anche la parola viene travolta dalla falsa profezia che sempre esce dal cuore dell’uomo. </w:t>
      </w:r>
    </w:p>
    <w:p w14:paraId="6255ABF9"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0BB35E4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B34961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2B6E06E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w:t>
      </w:r>
      <w:r w:rsidRPr="00E43D11">
        <w:rPr>
          <w:rFonts w:ascii="Arial" w:hAnsi="Arial" w:cs="Arial"/>
          <w:sz w:val="24"/>
          <w:szCs w:val="24"/>
        </w:rPr>
        <w:lastRenderedPageBreak/>
        <w:t>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w:t>
      </w:r>
    </w:p>
    <w:p w14:paraId="370CC2E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Il peccato contro la giustizia</w:t>
      </w:r>
    </w:p>
    <w:p w14:paraId="7F9F28EE"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17F23810"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425D6C3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w:t>
      </w:r>
      <w:r w:rsidRPr="00E43D11">
        <w:rPr>
          <w:rFonts w:ascii="Arial" w:hAnsi="Arial" w:cs="Arial"/>
          <w:sz w:val="24"/>
          <w:szCs w:val="24"/>
        </w:rPr>
        <w:lastRenderedPageBreak/>
        <w:t xml:space="preserve">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150C7E5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1B58016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1A3AF44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w:t>
      </w:r>
      <w:r w:rsidRPr="00E43D11">
        <w:rPr>
          <w:rFonts w:ascii="Arial" w:hAnsi="Arial" w:cs="Arial"/>
          <w:sz w:val="24"/>
          <w:szCs w:val="24"/>
        </w:rPr>
        <w:lastRenderedPageBreak/>
        <w:t xml:space="preserve">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62B95D0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7C3268D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4EE2DF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w:t>
      </w:r>
      <w:r w:rsidRPr="00E43D11">
        <w:rPr>
          <w:rFonts w:ascii="Arial" w:hAnsi="Arial" w:cs="Arial"/>
          <w:sz w:val="24"/>
          <w:szCs w:val="24"/>
        </w:rPr>
        <w:lastRenderedPageBreak/>
        <w:t xml:space="preserve">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30665FC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6275499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w:t>
      </w:r>
      <w:r w:rsidRPr="00E43D11">
        <w:rPr>
          <w:rFonts w:ascii="Arial" w:hAnsi="Arial" w:cs="Arial"/>
          <w:sz w:val="24"/>
          <w:szCs w:val="24"/>
        </w:rPr>
        <w:lastRenderedPageBreak/>
        <w:t xml:space="preserve">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4894AF5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0B18ABF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4C8A4ED7"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w:t>
      </w:r>
      <w:r w:rsidRPr="00E43D11">
        <w:rPr>
          <w:rFonts w:ascii="Arial" w:hAnsi="Arial" w:cs="Arial"/>
          <w:sz w:val="24"/>
          <w:szCs w:val="24"/>
        </w:rPr>
        <w:lastRenderedPageBreak/>
        <w:t xml:space="preserve">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0FF70B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1293D17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Beato chi si lascerà opprimere, sopprimere, calpestare da ogni ingiustizia rimanendo nella più alta giustizia del suo Signore nel suo cuore, nella sua anima, </w:t>
      </w:r>
      <w:r w:rsidRPr="00E43D11">
        <w:rPr>
          <w:rFonts w:ascii="Arial" w:hAnsi="Arial" w:cs="Arial"/>
          <w:sz w:val="24"/>
          <w:szCs w:val="24"/>
        </w:rPr>
        <w:lastRenderedPageBreak/>
        <w:t>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4BD7392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1AB8DAE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w:t>
      </w:r>
      <w:r w:rsidRPr="00E43D11">
        <w:rPr>
          <w:rFonts w:ascii="Arial" w:hAnsi="Arial" w:cs="Arial"/>
          <w:sz w:val="24"/>
          <w:szCs w:val="24"/>
        </w:rPr>
        <w:lastRenderedPageBreak/>
        <w:t xml:space="preserve">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40B3615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3CA9CC4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590F785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4187AD2B"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D0B1A20"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7DF5E66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w:t>
      </w:r>
      <w:r w:rsidRPr="00E43D11">
        <w:rPr>
          <w:rFonts w:ascii="Arial" w:hAnsi="Arial" w:cs="Arial"/>
          <w:sz w:val="24"/>
          <w:szCs w:val="24"/>
        </w:rPr>
        <w:lastRenderedPageBreak/>
        <w:t xml:space="preserve">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D94369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19FFE600"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w:t>
      </w:r>
      <w:r w:rsidRPr="00E43D11">
        <w:rPr>
          <w:rFonts w:ascii="Arial" w:hAnsi="Arial" w:cs="Arial"/>
          <w:sz w:val="24"/>
          <w:szCs w:val="24"/>
        </w:rPr>
        <w:lastRenderedPageBreak/>
        <w:t xml:space="preserve">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92753F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w:t>
      </w:r>
      <w:r w:rsidRPr="00E43D11">
        <w:rPr>
          <w:rFonts w:ascii="Arial" w:hAnsi="Arial" w:cs="Arial"/>
          <w:sz w:val="24"/>
          <w:szCs w:val="24"/>
        </w:rPr>
        <w:lastRenderedPageBreak/>
        <w:t xml:space="preserve">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44CDB70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discepoli di Gesù si sveglieranno da questo sonno e torpore di falsità e di menzogna, sarà per loro troppo tardi. Le mura della Chiesa saranno crollate e anche per essi verrà applicata la legge dello sterminio.  </w:t>
      </w:r>
    </w:p>
    <w:p w14:paraId="22F432A9" w14:textId="77777777" w:rsidR="00E43D11" w:rsidRPr="00E43D11" w:rsidRDefault="00E43D11" w:rsidP="00516022">
      <w:pPr>
        <w:spacing w:after="120" w:line="240" w:lineRule="auto"/>
        <w:jc w:val="both"/>
        <w:rPr>
          <w:rFonts w:ascii="Arial" w:hAnsi="Arial" w:cs="Arial"/>
          <w:sz w:val="24"/>
          <w:szCs w:val="24"/>
        </w:rPr>
      </w:pPr>
    </w:p>
    <w:p w14:paraId="0D48351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Riprendiamo la riflessione sulla Lettera ai Romani:</w:t>
      </w:r>
    </w:p>
    <w:p w14:paraId="2628A57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 xml:space="preserve">Si noti bene. Vi è grande distanza tra il desiderio che l’Apostolo manifesta in questa Lettera ai Romani e la volontà di Dio, manifestata a Paolo negli Atti degli Apostoli: </w:t>
      </w:r>
      <w:r w:rsidRPr="00E43D11">
        <w:rPr>
          <w:rFonts w:ascii="Arial" w:hAnsi="Arial" w:cs="Arial"/>
          <w:i/>
          <w:iCs/>
          <w:sz w:val="24"/>
          <w:szCs w:val="24"/>
        </w:rPr>
        <w:t xml:space="preserve">Quando avrò fatto questo e avrò consegnato sotto garanzia quello che è stato raccolto, partirò per la Spagna passando da voi”. </w:t>
      </w:r>
      <w:r w:rsidRPr="00E43D11">
        <w:rPr>
          <w:rFonts w:ascii="Arial" w:hAnsi="Arial" w:cs="Arial"/>
          <w:sz w:val="24"/>
          <w:szCs w:val="24"/>
        </w:rPr>
        <w:t xml:space="preserve">In questa Lettera la meta del viaggio è la Spagna. Roma è solo una tappa intermedia. Negli Atti degli Apostoli Roma è il fine del viaggio dell’apostolo. Infatti negli Atti degli Apostoli non si parla mai di Spegna. Della Spagna se parola solo due volte in questa Lettera e solo in questo Capitolo XV. Negli Atti degli Apostolo si parola di Roma a iniziare dal Capitolo XIX che sarà raggiunta dopo essere passato per Gerusalemme: </w:t>
      </w:r>
    </w:p>
    <w:p w14:paraId="005FB8D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Negli Atti degli apostoli si parla solo di Roma, mai si parla delle Spagna:</w:t>
      </w:r>
    </w:p>
    <w:p w14:paraId="7342F34F"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6A7D0A6B"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Ecco ora cosa è accaduto in Gerusalemme e in Cesarea, città nella quale Paolo visse nel carcere per più di due anni:</w:t>
      </w:r>
    </w:p>
    <w:p w14:paraId="5A05A8A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Dagli Atti degli Apostoli</w:t>
      </w:r>
    </w:p>
    <w:p w14:paraId="2624CDB7"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6CF4A94A"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010F647D"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Dopo questi giorni, fatti i preparativi, salimmo a Gerusalemme. Vennero con noi anche alcuni discepoli da Cesarèa, i quali ci condussero da un certo Mnasone di Cipro, discepolo della prima ora, dal quale ricevemmo ospitalità.</w:t>
      </w:r>
    </w:p>
    <w:p w14:paraId="468EB267"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Arrivati a Gerusalemme, i fratelli ci accolsero festosamente. Il giorno dopo Paolo fece visita a Giacomo insieme con noi; c’erano anche tutti gli anziani. Dopo aver </w:t>
      </w:r>
      <w:r w:rsidRPr="00E43D11">
        <w:rPr>
          <w:rFonts w:ascii="Arial" w:hAnsi="Arial" w:cs="Arial"/>
          <w:i/>
          <w:iCs/>
          <w:sz w:val="24"/>
          <w:szCs w:val="24"/>
        </w:rPr>
        <w:lastRenderedPageBreak/>
        <w:t>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6B5EEC96"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33A733A0"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307441CA"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770CB2DA"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Egli acconsentì e Paolo, in piedi sui gradini, fece cenno con la mano al popolo; si fece un grande silenzio ed egli si rivolse loro ad alta voce in lingua ebraica, dicendo (At 21,1-40):</w:t>
      </w:r>
    </w:p>
    <w:p w14:paraId="3D36588C"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w:t>
      </w:r>
      <w:r w:rsidRPr="00E43D11">
        <w:rPr>
          <w:rFonts w:ascii="Arial" w:hAnsi="Arial" w:cs="Arial"/>
          <w:i/>
          <w:iCs/>
          <w:sz w:val="24"/>
          <w:szCs w:val="24"/>
        </w:rPr>
        <w:lastRenderedPageBreak/>
        <w:t>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8EFB65E"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F34273D"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ED22900"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7F7BB6AB"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481BBDE0"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6B5008AC"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7869A791"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lastRenderedPageBreak/>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84E53E6"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3FF55986"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27841A5"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A7B3A39"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Il comandante allora congedò il ragazzo con questo ordine: «Non dire a nessuno che mi hai dato queste informazioni».</w:t>
      </w:r>
    </w:p>
    <w:p w14:paraId="04756A09"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w:t>
      </w:r>
      <w:r w:rsidRPr="00E43D11">
        <w:rPr>
          <w:rFonts w:ascii="Arial" w:hAnsi="Arial" w:cs="Arial"/>
          <w:i/>
          <w:iCs/>
          <w:sz w:val="24"/>
          <w:szCs w:val="24"/>
        </w:rPr>
        <w:lastRenderedPageBreak/>
        <w:t>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2771A021"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D18E90E"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4FB19A79"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6B7FEC5F"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Allora Felice, che era assai bene informato su quanto riguardava questa Via, li congedò dicendo: «Quando verrà il comandante Lisia, esaminerò il vostro caso». E </w:t>
      </w:r>
      <w:r w:rsidRPr="00E43D11">
        <w:rPr>
          <w:rFonts w:ascii="Arial" w:hAnsi="Arial" w:cs="Arial"/>
          <w:i/>
          <w:iCs/>
          <w:sz w:val="24"/>
          <w:szCs w:val="24"/>
        </w:rPr>
        <w:lastRenderedPageBreak/>
        <w:t>ordinò al centurione di tenere Paolo sotto custodia, concedendogli però una certa libertà e senza impedire ad alcuno dei suoi di dargli assistenza.</w:t>
      </w:r>
    </w:p>
    <w:p w14:paraId="259BDF3E"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w:t>
      </w:r>
    </w:p>
    <w:p w14:paraId="67D00232"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Trascorsi due anni, Felice ebbe come successore Porcio Festo. Volendo fare cosa gradita ai Giudei, Felice lasciò Paolo in prigione (At 24,1-27). </w:t>
      </w:r>
    </w:p>
    <w:p w14:paraId="31F12C9B"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0C48F421"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65CA43D8"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1B99959B"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lastRenderedPageBreak/>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 </w:t>
      </w:r>
    </w:p>
    <w:p w14:paraId="6E0D1081"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063F23B9"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F4A1140"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1784A210"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w:t>
      </w:r>
      <w:r w:rsidRPr="00E43D11">
        <w:rPr>
          <w:rFonts w:ascii="Arial" w:hAnsi="Arial" w:cs="Arial"/>
          <w:i/>
          <w:iCs/>
          <w:sz w:val="24"/>
          <w:szCs w:val="24"/>
        </w:rPr>
        <w:lastRenderedPageBreak/>
        <w:t>soffrire e che, primo tra i risorti da morte, avrebbe annunciato la luce al popolo e alle genti».</w:t>
      </w:r>
    </w:p>
    <w:p w14:paraId="564A032C"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70689423"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7707E4CB" w14:textId="77777777" w:rsidR="00E43D11" w:rsidRPr="00E43D11" w:rsidRDefault="00E43D11" w:rsidP="00516022">
      <w:pPr>
        <w:spacing w:after="120" w:line="240" w:lineRule="auto"/>
        <w:jc w:val="both"/>
        <w:rPr>
          <w:rFonts w:ascii="Arial" w:hAnsi="Arial" w:cs="Arial"/>
          <w:sz w:val="24"/>
          <w:szCs w:val="24"/>
        </w:rPr>
      </w:pPr>
    </w:p>
    <w:p w14:paraId="04E1371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ora la verità teologica che va ben compresa. Quando lo Spirito Santo ci chiede di compiere una missione, la missione sempre dovrà essere vissuta alla maniera di Cristo Gesù: In pienezza e in fortezza di Spirito Santo. Quanto è rivelato per Cristo Signore, è rivelato anche per ogni persona alla quale lo Spirito affida una missione. </w:t>
      </w:r>
    </w:p>
    <w:p w14:paraId="4F0BEE49"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Cristo Gesù e lo Spirito Santo</w:t>
      </w:r>
    </w:p>
    <w:p w14:paraId="17C13A71"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6AEBC54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i/>
          <w:iCs/>
          <w:sz w:val="24"/>
          <w:szCs w:val="24"/>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1FD53BE"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w:t>
      </w:r>
      <w:r w:rsidRPr="00E43D11">
        <w:rPr>
          <w:rFonts w:ascii="Arial" w:hAnsi="Arial" w:cs="Arial"/>
          <w:i/>
          <w:iCs/>
          <w:sz w:val="24"/>
          <w:szCs w:val="24"/>
        </w:rPr>
        <w:lastRenderedPageBreak/>
        <w:t>mesto. Essi si chiameranno querce di giustizia, piantagione del Signore, per manifestare la sua gloria.</w:t>
      </w:r>
    </w:p>
    <w:p w14:paraId="1E829D88"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13E2277A"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611283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In ordine allo svolgimento della missione si deve avere un solo desiderio e una sola preghiera: svolgerla al sommo del nostro impegno vissuto al sommo della carità, della fede, della speranza, della preghiera. A questo impegno ne dobbiamo aggiungere un altro: sacrificare sempre sull’altare dell’obbedienza ogni nostro desiderio e seguire ogni volontà che il Padre ci manifesterà attraverso le molteplici vie da Lui scelte, vie che possono essere dirette e via anche indirette.  </w:t>
      </w:r>
    </w:p>
    <w:p w14:paraId="3B40CF5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Senza questo sacrificio e questa immolazione, noi attestiamo al mondo intero che non camminiamo nello Spirito Santo. Ci siamo separati dallo Spirito del Signore e percorriamo vie da noi non scelte. Quando questo accade, è la fine della missione soprannaturale e anche dei frutti soprannaturali. A Paolo lo Spirito Santo chiederà ogni giorno una obbedienza nuova e ogni giorno l’Apostolo dovrà sacrificare i suoi desideri e porsi in obbedienza allo Spirito Santo. I frutti di salvezza e di redenzione si producono solo sull’altare dell’obbedienza. Senza obbedienza non c’è salvezza. Ecco come l’Apostolo Paolo vive la sua missione sempre in obbedienza allo Spirito del Signore. Lui sacrifica tutto se stesso sull’altare dell’obbedienza. </w:t>
      </w:r>
    </w:p>
    <w:p w14:paraId="405E7AF8"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«Va’, perché egli è lo strumento che ho scelto per me, affinché porti il mio nome dinanzi alle nazioni, ai re e ai figli d’Israele; e io gli mostrerò quanto dovrà soffrire per il mio nome» (At 9,15-16), </w:t>
      </w:r>
    </w:p>
    <w:p w14:paraId="03A05171"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38610B42"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w:t>
      </w:r>
      <w:r w:rsidRPr="00E43D11">
        <w:rPr>
          <w:rFonts w:ascii="Arial" w:hAnsi="Arial" w:cs="Arial"/>
          <w:i/>
          <w:iCs/>
          <w:sz w:val="24"/>
          <w:szCs w:val="24"/>
        </w:rPr>
        <w:lastRenderedPageBreak/>
        <w:t>apostoli e dagli anziani di Gerusalemme, perché le osservassero. Le Chiese intanto andavano fortificandosi nella fede e crescevano di numero ogni giorno.</w:t>
      </w:r>
    </w:p>
    <w:p w14:paraId="7DF9A715"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16,1-10). </w:t>
      </w:r>
    </w:p>
    <w:p w14:paraId="6D8BD51A"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287B25AE"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Cristo, capo della sinagoga, credette nel Signore insieme a tutta la sua famiglia; e molti dei Corinzi, ascoltando Paolo, credevano e si facevano battezzare.</w:t>
      </w:r>
    </w:p>
    <w:p w14:paraId="176158F5"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Una notte, in visione, il Signore disse a Paolo: «Non aver paura; continua a parlare e non tacere, perché io sono con te e nessuno cercherà di farti del male: in questa città io ho un popolo numeroso». Così Paolo si fermò un anno e mezzo, e insegnava fra loro la parola di Dio (At 18,1-11).</w:t>
      </w:r>
    </w:p>
    <w:p w14:paraId="0C9E733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i/>
          <w:iCs/>
          <w:sz w:val="24"/>
          <w:szCs w:val="24"/>
        </w:rPr>
        <w:t xml:space="preserve"> </w:t>
      </w:r>
      <w:r w:rsidRPr="00E43D11">
        <w:rPr>
          <w:rFonts w:ascii="Arial" w:hAnsi="Arial" w:cs="Arial"/>
          <w:sz w:val="24"/>
          <w:szCs w:val="24"/>
        </w:rPr>
        <w:t>Un uomo è di Dio nella misura in cui sa sacrificare ogni suo desiderio, ogni suo pensiero, ogni sua volontà sull’altare dell’obbedienza al suo Signore. Dalla storia sappiamo che l’Apostolo Paolo ha dovuto ogni giorno imparare l’obbedienza. La nostra storia a questo serve, a imparare l’obbedienza così come Cristo Gesù ha imparato l’obbedienza. Questa verità è così rivelata nella Lettera agli Ebrei:</w:t>
      </w:r>
    </w:p>
    <w:p w14:paraId="35B5DD84"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CFFEC12"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1101D39"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w:t>
      </w:r>
      <w:r w:rsidRPr="00E43D11">
        <w:rPr>
          <w:rFonts w:ascii="Arial" w:hAnsi="Arial" w:cs="Arial"/>
          <w:i/>
          <w:iCs/>
          <w:sz w:val="24"/>
          <w:szCs w:val="24"/>
        </w:rPr>
        <w:lastRenderedPageBreak/>
        <w:t xml:space="preserve">perfetto, divenne causa di salvezza eterna per tutti coloro che gli obbediscono, essendo stato proclamato da Dio sommo sacerdote secondo l’ordine di Melchìsedek (Eb 5,10). </w:t>
      </w:r>
    </w:p>
    <w:p w14:paraId="023DCD6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Un uomo produce salvezza nella misura della sua obbedienza. Sull’altare dell’obbedienza deve sacrificare anima, spirito, corpo. Più grande è il sacrificio e più numerosi sono i frutti che si producono. Paolo ha prodotto molto frutto perché molto grande è stato il sacrificio della sua vita sull’altare dell’obbedienza.  </w:t>
      </w:r>
    </w:p>
    <w:p w14:paraId="17FDBD04" w14:textId="77777777" w:rsidR="00E43D11" w:rsidRPr="00E43D11" w:rsidRDefault="00E43D11" w:rsidP="00516022">
      <w:pPr>
        <w:spacing w:after="120" w:line="240" w:lineRule="auto"/>
        <w:jc w:val="both"/>
        <w:rPr>
          <w:rFonts w:ascii="Arial" w:hAnsi="Arial" w:cs="Arial"/>
          <w:b/>
          <w:bCs/>
          <w:sz w:val="24"/>
          <w:szCs w:val="24"/>
        </w:rPr>
      </w:pPr>
    </w:p>
    <w:p w14:paraId="7C48F8B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b/>
          <w:bCs/>
          <w:sz w:val="24"/>
          <w:szCs w:val="24"/>
        </w:rPr>
        <w:t>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w:t>
      </w:r>
    </w:p>
    <w:p w14:paraId="1679EF5B"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Riprendiamo la riflessione della Lettera ai Romani, ricordando il pensiero o il desiderio dell’Apostolo Paolo e la volontà di Dio manifestata dallo Spirito Santo. </w:t>
      </w:r>
    </w:p>
    <w:p w14:paraId="5EE0212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Pensiero o desiderio di Paolo: </w:t>
      </w:r>
      <w:r w:rsidRPr="00E43D11">
        <w:rPr>
          <w:rFonts w:ascii="Arial" w:hAnsi="Arial" w:cs="Arial"/>
          <w:i/>
          <w:iCs/>
          <w:sz w:val="24"/>
          <w:szCs w:val="24"/>
        </w:rPr>
        <w:t xml:space="preserve">“Quando avrò fatto questo e avrò consegnato sotto garanzia quello che è stato raccolto, partirò per la Spagna passando da voi”. </w:t>
      </w:r>
      <w:r w:rsidRPr="00E43D11">
        <w:rPr>
          <w:rFonts w:ascii="Arial" w:hAnsi="Arial" w:cs="Arial"/>
          <w:sz w:val="24"/>
          <w:szCs w:val="24"/>
        </w:rPr>
        <w:t xml:space="preserve">Per l’Apostolo, Roma è solo stazione di passaggio. Stazione necessaria da attraversare, ma solo come stazione. </w:t>
      </w:r>
    </w:p>
    <w:p w14:paraId="57644CE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Volontà di Dio o Pensiero di Dio, rivelato negli Atti dal Signore : “</w:t>
      </w:r>
      <w:r w:rsidRPr="00E43D11">
        <w:rPr>
          <w:rFonts w:ascii="Arial" w:hAnsi="Arial" w:cs="Arial"/>
          <w:i/>
          <w:iCs/>
          <w:sz w:val="24"/>
          <w:szCs w:val="24"/>
        </w:rPr>
        <w:t>La notte seguente gli venne accanto il Signore e gli disse: «Coraggio! Come hai testimoniato a Gerusalemme le cose che mi riguardano, così è necessario che tu dia testimonianza anche a Roma» (At 23,11).</w:t>
      </w:r>
      <w:r w:rsidRPr="00E43D11">
        <w:rPr>
          <w:rFonts w:ascii="Arial" w:hAnsi="Arial" w:cs="Arial"/>
          <w:sz w:val="24"/>
          <w:szCs w:val="24"/>
        </w:rPr>
        <w:t xml:space="preserve"> Queste parole sono vera profezia. Paolo non morirà a Gerusalemme né oggi né mai.  </w:t>
      </w:r>
    </w:p>
    <w:p w14:paraId="3DE7FAB0"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Ora però è giusto che ci chiediamo:  “Perché lo Spirito Santo fa passare l’Apostolo Paolo da Gerusalemme prima di fargli raggiungere Roma? </w:t>
      </w:r>
    </w:p>
    <w:p w14:paraId="0788FC9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Ecco la risposta: Lui lascerà Gerusalemme e mai più farà ritorno in essa. Basterebbero queste parole per convertire tutti quelli che stanno ad ascoltare. Signore della vita di Paolo è il Signore, non sono i Giudei. Questi nulla possono né ora né mai. Perché allora Paolo ha reso questa testimonianza ai Giudei di Gerusalemme? Perché nella città ci sono ancora molti di essi che sono di cuore semplice e ora possono decidere di convertirsi. È una ulteriore grazia che il Signore dona. Mai il Signore priva della sua grazia quanti sperano in Lui, ma che non giungono a Lui a motivo di impedimenti che vengono dalla storia. Solo il Signore sa come superare questi impedimenti. Paolo in carcere salva il carceriere di Filippi.</w:t>
      </w:r>
    </w:p>
    <w:p w14:paraId="2D4E1D38"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sz w:val="24"/>
          <w:szCs w:val="24"/>
        </w:rPr>
        <w:t xml:space="preserve">Ecco una precedente riflessione: </w:t>
      </w:r>
      <w:r w:rsidRPr="00E43D11">
        <w:rPr>
          <w:rFonts w:ascii="Arial" w:hAnsi="Arial" w:cs="Arial"/>
          <w:i/>
          <w:iCs/>
          <w:sz w:val="24"/>
          <w:szCs w:val="24"/>
        </w:rPr>
        <w:t>Ti sei appellato a Cesare, a Cesare andrai</w:t>
      </w:r>
    </w:p>
    <w:p w14:paraId="28C3BF5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Le vie di Dio sono un mistero gelosamente custodito nel cuore del Padre e nessuno mai potrà entrare in esso per rapirne i segreti. Ascoltiamo quanto Giuditta dice ai capi della città di Betulia: </w:t>
      </w:r>
    </w:p>
    <w:p w14:paraId="788F5552"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w:t>
      </w:r>
      <w:r w:rsidRPr="00E43D11">
        <w:rPr>
          <w:rFonts w:ascii="Arial" w:hAnsi="Arial" w:cs="Arial"/>
          <w:i/>
          <w:iCs/>
          <w:sz w:val="24"/>
          <w:szCs w:val="24"/>
        </w:rPr>
        <w:lastRenderedPageBreak/>
        <w:t xml:space="preserve">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(Gdt 8,11-14). </w:t>
      </w:r>
    </w:p>
    <w:p w14:paraId="2DC9354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Così anche l’Apostolo Paolo nella Lettera ai Romani: </w:t>
      </w:r>
    </w:p>
    <w:p w14:paraId="1B0CF23B"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5AB57F5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Ancora lo stesso Apostolo nella Prima Lettera ai Corinzi: </w:t>
      </w:r>
    </w:p>
    <w:p w14:paraId="7FE26E56"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2,11-16). </w:t>
      </w:r>
    </w:p>
    <w:p w14:paraId="2CAFDB9E"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Parliamo di vie misteriose perché l’Apostolo Paolo si trova già in Grecia. Per raggiungere Roma sarebbe stato sufficiente prendere una nave diretta verso l’Italia e avrebbe agevolmente compiuto il viaggio. Perché lo Spirito Santo vuole che prima passi per Gerusalemme? Solo per portare la colletta alla Chiesa povera di quella città? Non è certo il motivo. Il Signore vuole offrire un’ultima grazia di salvezza, prima che la Città santa venga distrutta e il popolo deportato. Manda il suo Apostolo, manda colui che prima perseguitava questa Via, lo manda perché tutti ascoltino dalla sua bocca che il Signore in Cristo Gesù ha adempiuto tutte le sue promesse. Nulla deve più adempiere. Paolo è la più grande grazia che il Signore concede ai figli di Abramo. Se essi l’accoglieranno e si convertiranno il Signore riprenderà il suo popolo sotto le sue ali e nessuno potrà arrecargli del male. Se invece non si convertirà, sarà abbandonato a se stesso e non avrà alcuna possibilità di custodire se stesso. I nemici all’intorno sono troppo potenti perché esso possa resistervi.</w:t>
      </w:r>
    </w:p>
    <w:p w14:paraId="71891855"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 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w:t>
      </w:r>
      <w:r w:rsidRPr="00E43D11">
        <w:rPr>
          <w:rFonts w:ascii="Arial" w:hAnsi="Arial" w:cs="Arial"/>
          <w:i/>
          <w:iCs/>
          <w:sz w:val="24"/>
          <w:szCs w:val="24"/>
        </w:rPr>
        <w:lastRenderedPageBreak/>
        <w:t xml:space="preserve">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 </w:t>
      </w:r>
    </w:p>
    <w:p w14:paraId="3377703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Quando l’Apostolo Paolo lascia l’Oriente? Quando lo Spirito Santo gli dice che ormai non vi è più alcuna possibilità di salvezza per il suo popolo. Esso è ormai radicato nell’odio, frutto della sua cecità spirituale, generato da una stoltezza inguaribile e da una insipienza alla quale non c’è più rimedio. Finché c’è anche una fessura in un cuore attraverso la quale il Signore può far penetrare in esso la sua luce, Lui sempre continua a inviare la grazia e a illuminare con la sua verità. Quando il cuore diviene duro come bronzo o come pietra, allora il Signore ritira i suoi missionari e li manda altrove perché anche lì predichino la buona novella della salvezza.  Madre della Redenzione, Angeli, Santi, fate che i cuori si aprano alla verità di Cristo Gesù.</w:t>
      </w:r>
    </w:p>
    <w:p w14:paraId="0818A0D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Riprendiamo la riflessione sulla Lettera ai Romani:</w:t>
      </w:r>
    </w:p>
    <w:p w14:paraId="33DFD83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L’Apostolo Paolo non si recherà a Roma a mani vuote, non va con il cuore vuoto, spoglio, nudo. Non andrà con lo Spirito Santo che è spento nel suo spirito o che è simile a un lucignolo che fumiga. Lui va con una certezza nel cuore. È questa la scienza dello Spirito Santo che lo governa: </w:t>
      </w:r>
      <w:r w:rsidRPr="00E43D11">
        <w:rPr>
          <w:rFonts w:ascii="Arial" w:hAnsi="Arial" w:cs="Arial"/>
          <w:i/>
          <w:iCs/>
          <w:sz w:val="24"/>
          <w:szCs w:val="24"/>
        </w:rPr>
        <w:t xml:space="preserve">“So che, giungendo presso di voi, ci verrò con la pienezza della benedizione di Cristo”. </w:t>
      </w:r>
      <w:r w:rsidRPr="00E43D11">
        <w:rPr>
          <w:rFonts w:ascii="Arial" w:hAnsi="Arial" w:cs="Arial"/>
          <w:sz w:val="24"/>
          <w:szCs w:val="24"/>
        </w:rPr>
        <w:t xml:space="preserve">La misura della benedizione di Cristo è data dalla misura della presenza di Cristo Gesù nel nostro cuore. Più Cristo Gesù cresce in noi e più in noi cresce anche la misura della sua benedizione. </w:t>
      </w:r>
    </w:p>
    <w:p w14:paraId="2D76639D"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Se vogliamo avere la pienezza della benedizione di Cristo in noi, dobbiamo anche crescere nella misura della pienezza di Cristo. la misura della crescita di Cristo Gesù in noi, dona la misura della crescita del Padre e dello Spirito Santo, dona la misura della carità, della speranza e della fede, dona la misura della nostra sapienza e intelligenza nei misteri della fede, dona anche la misura dell’amore per la Madre nostra celeste, dona la misura della verità con la quale ci relazioniamo con i fratelli. Tutto è frutto della misura della crescita di Cristo nel nostro cuore.</w:t>
      </w:r>
    </w:p>
    <w:p w14:paraId="31D8494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La misura nel Nuovo Testamento </w:t>
      </w:r>
    </w:p>
    <w:p w14:paraId="517F7744"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Perché col giudizio con cui giudicate sarete giudicati, e con la misura con la quale misurate sarete misurati (Mt 7, 2). Ebbene, colmate la misura dei vostri padri! (Mt 23, 32). Quelli poi che ricevono il seme su un terreno buono, sono coloro che ascoltano la parola, l'accolgono e portano frutto nella misura chi del trenta, chi del sessanta, chi del cento per uno" (Mc 4, 20). Diceva loro: "Fate attenzione a quello che udite: Con la stessa misura con la quale misurate sarete misurati anche voi; anzi vi sarà dato di più (Mc 4, 24). Date e vi sarà dato; una buona misura, pigiata, scossa e traboccante vi sarà versata nel grembo, perché con la misura con cui misurate, sarà misurato a voi in cambio" (Lc 6, 38). </w:t>
      </w:r>
    </w:p>
    <w:p w14:paraId="220F4312"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Infatti colui che Dio ha mandato proferisce le parole di Dio e dà lo Spirito senza misura (Gv 3, 34). Ciò che è bene è allora diventato morte per me? No davvero! E' invece il peccato: esso per rivelarsi peccato mi ha dato la morte servendosi di ciò </w:t>
      </w:r>
      <w:r w:rsidRPr="00E43D11">
        <w:rPr>
          <w:rFonts w:ascii="Arial" w:hAnsi="Arial" w:cs="Arial"/>
          <w:i/>
          <w:iCs/>
          <w:sz w:val="24"/>
          <w:szCs w:val="24"/>
        </w:rPr>
        <w:lastRenderedPageBreak/>
        <w:t xml:space="preserve">che è bene, perché il peccato apparisse oltre misura peccaminoso per mezzo del comandamento (Rm 7, 13).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3E8CDB70"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Non vogliamo infatti che ignoriate, fratelli, come la tribolazione che ci è capitata in Asia ci ha colpiti oltre misura, al di là delle nostre forze, sì da dubitare anche della vita (2Cor 1, 8). 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A ciascuno di noi, tuttavia, è stata data la grazia secondo la misura del dono di Cristo (Ef 4, 7). Finché arriviamo tutti all'unità della fede e della conoscenza del Figlio di Dio, allo stato di uomo perfetto, nella misura che conviene alla piena maturità di Cristo (Ef 4, 13). impedendo a noi di predicare ai pagani perché possano essere salvati. In tal modo essi colmano la misura dei loro peccati! Ma ormai l'ira è arrivata al colmo sul loro capo (1Ts 2, 16). </w:t>
      </w:r>
    </w:p>
    <w:p w14:paraId="3CCB1F9F"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Ma nella misura in cui partecipate alle sofferenze di Cristo, rallegratevi, perché anche nella rivelazione della sua gloria possiate rallegrarvi ed esultare (1Pt 4, 13). E udii gridare una voce in mezzo ai quattro esseri viventi: "Una misura di grano per un danaro e tre misure d'orzo per un danaro! Olio e vino non siano sprecati" (Ap 6, 6). Poi mi fu data una canna simile a una verga e mi fu detto: "Alzati e misura il santuario di Dio e l'altare e il numero di quelli che vi stanno adorando (Ap 11, 1). Pagatela con la sua stessa moneta, retribuitele il doppio dei suoi misfatti. Versatele doppia misura nella coppa con cui mesceva (Ap 18, 6). Colui che mi parlava aveva come misura una canna d'oro, per misurare la città, le sue porte e le sue mura (Ap 21, 15). La città è a forma di quadrato, la sua lunghezza è uguale alla larghezza. L'angelo misurò la città con la canna: misura dodici mila stadi; la lunghezza, la larghezza e l'altezza sono eguali (Ap 21, 16). Ne misurò anche le mura: sono alte centoquarantaquattro braccia, secondo la misura in uso tra gli uomini adoperata dall'angelo (Ap 21, 17). </w:t>
      </w:r>
    </w:p>
    <w:p w14:paraId="5788D89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Venendo Paolo con la pienezza della benedizione di Cristo, verrà anche con la pienezza di Cristo, con la pienezza dello Spirito Santo, con la pienezza di Dio. Venendo, riverserà questa pienezza su di essi e sarà pienezza di grazia, pienezza di verità, pienezza di scienza e di conoscenza, pienezza di carità, di fede e di speranza, pienezza di ogni altro dono celeste che di certo renderanno ricchi i discepoli di Gesù. Arricchire gli altri è la missione dei discepoli di Gesù. Gli altri vanno arricchiti con la pienezza di Dio nel nostro cuore.</w:t>
      </w:r>
    </w:p>
    <w:p w14:paraId="37EB3F0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Ecco allora di cosa si deve preoccupare ogni cristiano: di crescere nella pienezza di Cristo, per crescere nella pienezza dello Spirito Santo, per crescere nella pienezza di Dio. Ecco ancora di cosa si deve preoccupare il cristiano: di non decrescere fino a svuotarsi della pienezza di Cristo, dello Spirito Santo, del Padre. Oggi in verità sono moltissimi i discepoli di Gesù vuoti di Cristo Gesù, vuoti di Spirito Santo, vuoti di Dio. È questo vuoto che rende misero il mondo. Il cristiano è chiamato a essere pieno di luce, non pieno di tenebra. Se è pieno di luce, dona vita. Se è pieno di tenebre, dona morte.</w:t>
      </w:r>
    </w:p>
    <w:p w14:paraId="56DCCAC6"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Sulla pienezza nel bene e pienezza nel male troviamo nel Nuovo Testamento.</w:t>
      </w:r>
    </w:p>
    <w:p w14:paraId="6F5BFDB8"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Ma quando venne la pienezza del tempo, Dio mandò il suo Figlio, nato da donna, nato sotto la legge (Gal 4, 4). </w:t>
      </w:r>
    </w:p>
    <w:p w14:paraId="37217C59"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 </w:t>
      </w:r>
    </w:p>
    <w:p w14:paraId="1AAC2997"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Pieno nel bene e pieno nel male:</w:t>
      </w:r>
    </w:p>
    <w:p w14:paraId="59C455BA"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Razza di vipere, come potete dire cose buone, voi che siete cattivi? Poiché la bocca parla dalla pienezza del cuore (Mt 12, 34). Il regno dei cieli è simile a un tesoro nascosto in un campo; un uomo lo trova e lo nasconde di nuovo, poi va, pieno di gioia, vende tutti i suoi averi e compra quel campo (Mt 13, 44). Quando è piena, i pescatori la tirano a riva e poi, sedutisi, raccolgono i pesci buoni nei canestri e buttano via i cattivi (Mt 13, 48). Tutti mangiarono e furono saziati; e portarono via dodici ceste piene di pezzi avanzati (Mt 14, 20). E la folla era piena di stupore nel vedere i muti che parlavano, gli storpi raddrizzati, gli zoppi che camminavano e i ciechi che vedevano. E glorificava il Dio di Israele (Mt 15, 31). Tutti mangiarono e furono saziati. Dei pezzi avanzati portarono via sette sporte piene (Mt 15, 37). Guai a voi, scribi e farisei ipocriti, che pulite l'esterno del bicchiere e del piatto mentre all'interno sono pieni di rapina e d'intemperanza (Mt 23, 25). </w:t>
      </w:r>
    </w:p>
    <w:p w14:paraId="5C19B289"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Guai a voi, scribi e farisei ipocriti, che rassomigliate a sepolcri imbiancati: essi all'esterno son belli a vedersi, ma dentro sono pieni di ossa di morti e di ogni putridume (Mt 23, 27). Così anche voi apparite giusti all'esterno davanti agli uomini, ma dentro siete pieni d'ipocrisia e d'iniquità (Mt 23, 28). Poiché la terra produce spontaneamente, prima lo stelo, poi la spiga, poi il chicco pieno nella spiga (Mc 4, 28). Nel frattempo si sollevò una gran tempesta di vento e gettava le onde nella </w:t>
      </w:r>
      <w:r w:rsidRPr="00E43D11">
        <w:rPr>
          <w:rFonts w:ascii="Arial" w:hAnsi="Arial" w:cs="Arial"/>
          <w:i/>
          <w:iCs/>
          <w:sz w:val="24"/>
          <w:szCs w:val="24"/>
        </w:rPr>
        <w:lastRenderedPageBreak/>
        <w:t xml:space="preserve">barca, tanto che ormai era piena (Mc 4, 37). E portarono via dodici ceste piene di pezzi di pane e anche dei pesci (Mc 6, 43). Di ritorno dalla regione di Tiro, passò per Sidone, dirigendosi verso il mare di Galilea in pieno territorio della Decàpoli (Mc 7, 31). E, pieni di stupore, dicevano: "Ha fatto bene ogni cosa; fa udire i sordi e fa parlare i muti!" (Mc 7, 37). "E quando ho spezzato i sette pani per i quattromila, quante sporte piene di pezzi avete portato via?". Gli dissero: "Sette" (Mc 8, 20). </w:t>
      </w:r>
    </w:p>
    <w:p w14:paraId="60E3162C"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Mentre erano in viaggio per salire a Gerusalemme, Gesù camminava davanti a loro ed essi erano stupiti; coloro che venivano dietro erano pieni di timore. Prendendo di nuovo in disparte i Dodici, cominciò a dir loro quello che gli sarebbe accaduto (Mc 10, 32). Gesù si trovava a Betània nella casa di Simone il lebbroso. Mentre stava a mensa, giunse una donna con un vasetto di alabastro, pieno di olio profumato di nardo genuino di gran valore; ruppe il vasetto di alabastro e versò l'unguento sul suo capo (Mc 14, 3). Ed esse, uscite, fuggirono via dal sepolcro perché erano piene di timore e di spavento. E non dissero niente a nessuno, perché avevano paura (Mc 16, 8). Poiché egli sarà grande davanti al Signore; non berrà vino né bevande inebrianti, sarà pieno di Spirito Santo fin dal seno di sua madre (Lc 1, 15). Entrando da lei, disse: "Ti saluto, o piena di grazia, il Signore è con te" (Lc 1, 28). </w:t>
      </w:r>
    </w:p>
    <w:p w14:paraId="02D67F1D"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Appena Elisabetta ebbe udito il saluto di Maria, il bambino le sussultò nel grembo. Elisabetta fu piena di Spirito Santo (Lc 1, 41). Zaccaria, suo padre, fu pieno di Spirito Santo, e profetò dicendo (Lc 1, 67). Il bambino cresceva e si fortificava, pieno di sapienza, e la grazia di Dio era sopra di lui (Lc 2, 40). E tutti quelli che l'udivano erano pieni di stupore per la sua intelligenza e le sue risposte (Lc 2, 47). Gesù, pieno di Spirito Santo, si allontanò dal Giordano e fu condotto dallo Spirito nel deserto (Lc 4, 1). All'udire queste cose, tutti nella sinagoga furono pieni di sdegno (Lc 4, 28). Tutti rimasero stupiti e levavano lode a Dio; pieni di timore dicevano: "Oggi abbiamo visto cose prodigiose" (Lc 5, 26). </w:t>
      </w:r>
    </w:p>
    <w:p w14:paraId="79D728F0"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Ma essi furono pieni di rabbia e discutevano fra di loro su quello che avrebbero potuto fare a Gesù (Lc 6, 11). L'uomo buono trae fuori il bene dal buon tesoro del suo cuore; l'uomo cattivo dal suo cattivo tesoro trae fuori il male, perché la bocca parla dalla pienezza del cuore (Lc 6, 45). È simile a un uomo che, costruendo una casa, ha scavato molto profondo e ha posto le fondamenta sopra la roccia. Venuta la piena, il fiume irruppe contro quella casa, ma non riuscì a smuoverla perché era costruita bene (Lc 6, 48). Non c'è nulla di nascosto che non debba essere manifestato, nulla di segreto che non debba essere conosciuto e venire in piena luce (Lc 8, 17). I settantadue tornarono pieni di gioia dicendo: "Signore, anche i demòni si sottomettono a noi nel tuo nome" (Lc 10, 17). Allora il Signore gli disse: "Voi farisei purificate l'esterno della coppa e del piatto, ma il vostro interno è pieno di rapina e di iniquità (Lc 11, 39). </w:t>
      </w:r>
    </w:p>
    <w:p w14:paraId="4E4A823D"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Pertanto ciò che avrete detto nelle tenebre, sarà udito in piena luce; e ciò che avrete detto all'orecchio nelle stanze più interne, sarà annunziato sui tetti (Lc 12, 3). In fretta scese e lo accolse pieno di gioia (Lc 19, 6). Pietro tuttavia corse al sepolcro e chinatosi vide solo le bende. E tornò a casa pieno di stupore per l'accaduto (Lc 24, 12). E il Verbo si fece carne e venne ad abitare in mezzo a noi; e noi vedemmo la sua gloria, gloria come di unigenito dal Padre, pieno di grazia e di verità (Gv 1, 14). Dalla sua pienezza noi tutti abbiamo ricevuto e grazia su grazia (Gv 1, 16). Questo vi ho detto perché la mia gioia sia in voi e la vostra gioia sia piena (Gv 15, 11). Finora non avete chiesto nulla nel mio nome. Chiedete e otterrete, perché la vostra gioia </w:t>
      </w:r>
      <w:r w:rsidRPr="00E43D11">
        <w:rPr>
          <w:rFonts w:ascii="Arial" w:hAnsi="Arial" w:cs="Arial"/>
          <w:i/>
          <w:iCs/>
          <w:sz w:val="24"/>
          <w:szCs w:val="24"/>
        </w:rPr>
        <w:lastRenderedPageBreak/>
        <w:t xml:space="preserve">sia piena (Gv 16, 24). Ma ora io vengo a te e dico queste cose mentre sono ancora nel mondo, perché abbiano in se stessi la pienezza della mia gioia (Gv 17, 13). Vi era lì un vaso pieno d'aceto; posero perciò una spugna imbevuta di aceto in cima a una canna e gliela accostarono alla bocca (Gv 19, 29). Gli altri discepoli invece vennero con la barca, trascinando la rete piena di pesci: infatti non erano lontani da terra se non un centinaio di metri (Gv 21, 8). Allora Simon Pietro salì nella barca e trasse a terra la rete piena di centocinquantatré grossi pesci. E benché fossero tanti, la rete non si spezzò (Gv 21, 11). </w:t>
      </w:r>
    </w:p>
    <w:p w14:paraId="1B734317"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Ed essi furono tutti pieni di Spirito Santo e cominciarono a parlare in altre lingue come lo Spirito dava loro il potere d'esprimersi (At 2, 4). Allora Pietro, pieno di Spirito Santo, disse loro: "Capi del popolo e anziani (At 4, 8). Quand'ebbero terminato la preghiera, il luogo in cui erano radunati tremò e tutti furono pieni di Spirito Santo e annunziavano la parola di Dio con franchezza (At 4, 31). Si alzò allora il sommo sacerdote con quelli della sua parte, cioè la setta dei sadducei; pieni di livore (At 5, 17).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Stefano intanto, pieno di grazia e di potenza, faceva grandi prodigi e miracoli tra il popolo (At 6, 8). Ma Stefano, pieno di Spirito Santo, fissando gli occhi al cielo, vide la gloria di Dio e Gesù che stava alla sua destra (At 7, 55). </w:t>
      </w:r>
    </w:p>
    <w:p w14:paraId="2FE19688"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Quando furono usciti dall'acqua, lo Spirito del Signore rapì Filippo e l'eunuco non lo vide più e proseguì pieno di gioia il suo cammino (At 8, 39). Da uomo virtuoso qual era e pieno di Spirito Santo e di fede, esortava tutti a perseverare con cuore risoluto nel Signore. E una folla considerevole fu condotta al Signore (At 11, 24). Allora Saulo, detto anche Paolo, pieno di Spirito Santo, fissò gli occhi su di lui e disse (At 13, 9). "O uomo pieno di ogni frode e di ogni malizia, figlio del diavolo, nemico di ogni giustizia, quando cesserai di sconvolgere le vie diritte del Signore? (At 13, 10). Quando videro quella moltitudine, i Giudei furono pieni di gelosia e contraddicevano le affermazioni di Paolo, bestemmiando (At 13, 45). Mentre i discepoli erano pieni di gioia e di Spirito Santo (At 13, 52). </w:t>
      </w:r>
    </w:p>
    <w:p w14:paraId="7C58BCB0"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Poi li fece salire in casa, apparecchiò la tavola e fu pieno di gioia insieme a tutti i suoi per avere creduto in Dio (At 16, 34). Mentre Paolo li attendeva ad Atene, fremeva nel suo spirito al vedere la città piena di idoli (At 17, 16). Questi era stato ammaestrato nella via del Signore e pieno di fervore parlava e insegnava esattamente ciò che si riferiva a Gesù, sebbene conoscesse soltanto il battesimo di Giovanni (At 18, 25). Ed egli continuò: "Io sono un Giudeo, nato a Tarso di Cilicia, ma cresciuto in questa città, formato alla scuola di Gamaliele nelle più rigide norme della legge paterna, pieno di zelo per Dio, come oggi siete tutti voi (At 22, 3). In tali circostanze, mentre stavo andando a Damasco con autorizzazione e pieni poteri da parte dei sommi sacerdoti, verso mezzogiorno (At 26, 12). </w:t>
      </w:r>
    </w:p>
    <w:p w14:paraId="734BB19B"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Colmi come sono di ogni sorta di ingiustizia, di malvagità, di cupidigia, di malizia; pieni d'invidia, di omicidio, di rivalità, di frodi, di malignità; diffamatori (Rm 1, 29). La loro bocca è piena di maledizione e di amarezza (Rm 3, 14). La legge poi sopraggiunse a dare piena coscienza della caduta, ma laddove è abbondato il peccato, ha sovrabbondato la grazia (Rm 5, 20). Perché con pienezza e rapidità il Signore compirà la sua parola sopra la terra (Rm 9, 28). L'amore non fa nessun </w:t>
      </w:r>
      <w:r w:rsidRPr="00E43D11">
        <w:rPr>
          <w:rFonts w:ascii="Arial" w:hAnsi="Arial" w:cs="Arial"/>
          <w:i/>
          <w:iCs/>
          <w:sz w:val="24"/>
          <w:szCs w:val="24"/>
        </w:rPr>
        <w:lastRenderedPageBreak/>
        <w:t xml:space="preserve">male al prossimo: pieno compimento della legge è l'amore (Rm 13, 10). Comportiamoci onestamente, come in pieno giorno: non in mezzo a gozzoviglie e ubriachezze, non fra impurità e licenze, non in contese e gelosie (Rm 13, 13). Fratelli miei, sono anch'io convinto, per quel che vi riguarda, che voi pure siete pieni di bontà, colmi di ogni conoscenza e capaci di correggervi l'un l'altro (Rm 15, 14).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39E9894F"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Si semina ignobile e risorge glorioso, si semina debole e risorge pieno di forza (1Cor 15, 43). Così, dunque, siamo sempre pieni di fiducia e sapendo che finché abitiamo nel corpo siamo in esilio lontano dal Signore (2Cor 5, 6). Siamo pieni di fiducia e preferiamo andare in esilio dal corpo ed abitare presso il Signore (2Cor 5, 8). Sono molto franco con voi e ho molto da vantarmi di voi. Sono pieno di consolazione, pervaso di gioia in ogni nostra tribolazione (2Cor 7, 4). Egli infatti ha accolto il mio invito e ancor più pieno di zelo è partito spontaneamente per venire da voi (2Cor 8, 17). Ed egli mi ha detto: "Ti basta la mia grazia; la mia potenza infatti si manifesta pienamente nella debolezza". Mi vanterò quindi ben volentieri delle mie debolezze, perché dimori in me la potenza di Cristo (2Cor 12, 9). </w:t>
      </w:r>
    </w:p>
    <w:p w14:paraId="4F457B3B"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Il quale ci dà il coraggio di avvicinarci in piena fiducia a Dio per la fede in lui (Ef 3, 12). E conoscere l'amore di Cristo che sorpassa ogni conoscenza, perché siate ricolmi di tutta la pienezza di Dio (Ef 3, 19). Finché arriviamo tutti all'unità della fede e della conoscenza del Figlio di Dio, allo stato di uomo perfetto, nella misura che conviene alla piena maturità di Cristo (Ef 4, 13). Secondo la mia ardente attesa e speranza che in nulla rimarrò confuso; anzi nella piena fiducia che, come sempre, anche ora Cristo sarà glorificato nel mio corpo, sia che io viva sia che io muoia (Fil 1, 20). </w:t>
      </w:r>
    </w:p>
    <w:p w14:paraId="379576FA"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Rendete piena la mia gioia con l'unione dei vostri spiriti, con la stessa carità, con i medesimi sentimenti (Fil 2, 2). Accoglietelo dunque nel Signore con piena gioia e abbiate grande stima verso persone come lui (Fil 2, 29). Perciò anche noi, da quando abbiamo saputo vostre notizie, non cessiamo di pregare per voi, e di chiedere che abbiate una piena conoscenza della sua volontà con ogni sapienza e intelligenza spirituale (Col 1, 9). Perché piacque a Dio di fare abitare in lui ogni pienezza (Col 1, 19). Perché i loro cuori vengano consolati e così, strettamente congiunti nell'amore, essi acquistino in tutta la sua ricchezza la piena intelligenza, e giungano a penetrare nella perfetta conoscenza del mistero di Dio, cioè Cristo (Col 2, 2). E' in Cristo che abita corporalmente tutta la pienezza della divinità (Col 2, 9). E voi avete in lui parte alla sua pienezza, di lui cioè che è il capo di ogni Principato e di ogni Potestà (Col 2, 10). E avete rivestito il nuovo, che si rinnova, per una piena conoscenza, ad immagine del suo Creatore (Col 3, 10). </w:t>
      </w:r>
    </w:p>
    <w:p w14:paraId="7C0227EA"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Mi tornano alla mente le tue lacrime e sento la nostalgia di rivederti per essere pieno di gioia (2Tm 1, 4). Per questo, pur avendo in Cristo piena libertà di comandarti ciò </w:t>
      </w:r>
      <w:r w:rsidRPr="00E43D11">
        <w:rPr>
          <w:rFonts w:ascii="Arial" w:hAnsi="Arial" w:cs="Arial"/>
          <w:i/>
          <w:iCs/>
          <w:sz w:val="24"/>
          <w:szCs w:val="24"/>
        </w:rPr>
        <w:lastRenderedPageBreak/>
        <w:t xml:space="preserve">che devi fare (Fm 1, 8). Accostiamoci dunque con piena fiducia al trono della grazia, per ricevere misericordia e trovare grazia ed essere aiutati al momento opportuno (Eb 4, 16). In questo caso, infatti, avrebbe dovuto soffrire più volte dalla fondazione del mondo. E ora, invece una volta sola, nella pienezza dei tempi, è apparso per annullare il peccato mediante il sacrificio di se stesso (Eb 9, 26). Avendo dunque, fratelli, piena fiducia di entrare nel santuario per mezzo del sangue di Gesù (Eb 10, 19). Accostiamoci con cuore sincero in pienezza di fede, con il cuore purificato dalla cattiva coscienza e il corpo lavato con acqua pura (Eb 10, 22). </w:t>
      </w:r>
    </w:p>
    <w:p w14:paraId="79C226B4"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Ma la lingua nessun uomo la può domare: è un male ribelle, è piena di veleno mortale (Gc 3, 8). La sapienza che viene dall'alto invece è anzitutto pura; poi pacifica, mite, arrendevole, piena di misericordia e di buoni frutti, senza parzialità, senza ipocrisia (Gc 3, 17). Cercate piuttosto di adornare l'interno del vostro cuore con un'anima incorruttibile piena di mitezza e di pace: ecco ciò che è prezioso davanti a Dio (1Pt 3, 4). Han gli occhi pieni di disonesti desideri e sono insaziabili di peccato, adescano le anime instabili, hanno il cuore rotto alla cupidigia, figli di maledizione! (2Pt 2, 14). Fate attenzione a voi stessi, perché non abbiate a perdere quello che avete conseguito, ma possiate ricevere una ricompensa piena (2Gv 1, 8). Molte cose avrei da scrivervi, ma non ho voluto farlo per mezzo di carta e di inchiostro; ho speranza di venire da voi e di poter parlare a viva voce, perché la nostra gioia sia piena (2Gv 1, 12). </w:t>
      </w:r>
    </w:p>
    <w:p w14:paraId="2853BA68"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Sono sobillatori pieni di acredine, che agiscono secondo le loro passioni; la loro bocca proferisce parole orgogliose e adùlano le persone per motivi interessati (Gd 1, 16). Davanti al trono vi era come un mare trasparente simile a cristallo. In mezzo al trono e intorno al trono vi erano quattro esseri viventi pieni d'occhi davanti e di dietro (Ap 4, 6). Esultate, dunque, o cieli, e voi che abitate in essi. Ma guai a voi, terra e mare, perché il diavolo è precipitato sopra di voi pieno di grande furore, sapendo che gli resta poco tempo" (Ap 12, 12). Poi venne uno dei sette angeli che hanno le sette coppe piene degli ultimi sette flagelli e mi parlò: "Vieni, ti mostrerò la fidanzata, la sposa dell'Agnello" (Ap 21, 9). </w:t>
      </w:r>
    </w:p>
    <w:p w14:paraId="2F22FAB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Ecco allora di cosa si deve occupare il cristiano se vuole arricchire i suoi fratelli in Cristo e anche i suoi fratelli che ancora non sono corpo di Cristo: di crescere in ogni pienezza di grazia e di verità, di luce e di vita, di bontà e di misericordia, di pietà e di scienza, di sapienza e de intelligenza, di umiltà e di mitezza, di giustizia e di pace, di perdono e di riconciliazione, di benedizione e di intercessione. Se crescerà nella pienezza di Cristo, arricchirà il mondo. Se decresce o non cresce allora sarà grande povertà per il mondo intero. </w:t>
      </w:r>
    </w:p>
    <w:p w14:paraId="6BF98E54"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sz w:val="24"/>
          <w:szCs w:val="24"/>
        </w:rPr>
        <w:t>Ora l’Apostolo chiede ai cristiani di Roma di lottare con lui nelle preghiere. Lui sa che tutto è dalla volontà del Signore suo Dio e sa che gli impedimenti di Satana sono molti. Solo il Signore potrà aprirgli la via per giungere fino a Roma. Ma sa anche che il Signore sempre ascolta i molti cuori che chiedono a Lui la stessa cosa per il loro più grande bene spirituale: “</w:t>
      </w:r>
      <w:r w:rsidRPr="00E43D11">
        <w:rPr>
          <w:rFonts w:ascii="Arial" w:hAnsi="Arial" w:cs="Arial"/>
          <w:i/>
          <w:iCs/>
          <w:sz w:val="24"/>
          <w:szCs w:val="24"/>
        </w:rPr>
        <w:t>Perciò, fratelli, per il Signore nostro Gesù Cristo e l’amore dello Spirito, vi raccomando: lottate con me nelle preghiere che rivolgete a Dio, perché io sia liberato dagli infedeli della Giudea e il mio servizio a Gerusalemme sia bene accetto ai santi”.</w:t>
      </w:r>
    </w:p>
    <w:p w14:paraId="5FD627C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Chiede la preghiera nel nome del Signore nostro Gesù Cristo e nell’amore dello Spirito Santo. Se essi credono in Cristo Gesù e amano lo Spirito Santo, di certo </w:t>
      </w:r>
      <w:r w:rsidRPr="00E43D11">
        <w:rPr>
          <w:rFonts w:ascii="Arial" w:hAnsi="Arial" w:cs="Arial"/>
          <w:sz w:val="24"/>
          <w:szCs w:val="24"/>
        </w:rPr>
        <w:lastRenderedPageBreak/>
        <w:t>saranno ascoltati. La preghiera non deve essere semplice. Deve essere una lotta, un combattimento, una battaglia e in questa battaglia essi devono essere vincitori.</w:t>
      </w:r>
    </w:p>
    <w:p w14:paraId="35C0A92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Paolo sta per recarsi a Gerusalemme e sa quanto è grande l’odio degli infedeli della Giudea. Gli Atti degli Apostoli confermano che quanto sta dicendo l’Apostolo è purissima verità. La sua morte viene decisa con giuramento esecratorio. Il servizio invece è stato bene accetto. I santi sanno gioire quando donano e sanno gioire anche quando ricevono. </w:t>
      </w:r>
    </w:p>
    <w:p w14:paraId="3B25146E"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Anche agli Efesini l’Apostolo chiede che preghino per Lui perché il Signore gli conceda non solo di essere ma anche di vivere in ogni momento come suo vero Apostolo. La stessa preghiera chiede anche a Timoteo. Solo il Signore può aprire le porte della fede. Satana le chiude. Il Signore le apre.</w:t>
      </w:r>
    </w:p>
    <w:p w14:paraId="188D97B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Dalla Lettera agli Efesini:</w:t>
      </w:r>
    </w:p>
    <w:p w14:paraId="0B01A2C5"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8CE12E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4B79EEC"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Dalla Prima Lettera a Timoteo:</w:t>
      </w:r>
    </w:p>
    <w:p w14:paraId="4358CBBB"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408C927C"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6BDC78CF"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Per comprendere cosa significa lottare nelle preghiere dobbiamo conoscere il cuore di Giacobbe, la sua paura a causa del fratello, la sua preghiera, la sua lotta. La sua </w:t>
      </w:r>
      <w:r w:rsidRPr="00E43D11">
        <w:rPr>
          <w:rFonts w:ascii="Arial" w:hAnsi="Arial" w:cs="Arial"/>
          <w:sz w:val="24"/>
          <w:szCs w:val="24"/>
        </w:rPr>
        <w:lastRenderedPageBreak/>
        <w:t xml:space="preserve">preghiera fu ascoltata. Nella lotta, Dio si lasciò vincere. Da qui il nome di Israele: l’uomo che ha combattuto con il Signore e ha vinto. Per la preghiera il Signore mutò il cuore di Esaù. Questi si presentò a Giacobbe da amico, non da nemico. </w:t>
      </w:r>
    </w:p>
    <w:p w14:paraId="04138E4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Dal Libro della Genesi:</w:t>
      </w:r>
    </w:p>
    <w:p w14:paraId="7D45A449"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Làbano si alzò di buon mattino, baciò i figli e le figlie e li benedisse. Poi partì e ritornò a casa.</w:t>
      </w:r>
    </w:p>
    <w:p w14:paraId="73BC7FB3"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Mentre Giacobbe andava per la sua strada, gli si fecero incontro gli angeli di Dio. Giacobbe al vederli disse: «Questo è l’accampamento di Dio», e chiamò quel luogo Macanàim.</w:t>
      </w:r>
    </w:p>
    <w:p w14:paraId="217BE78C"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296EA088"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w:t>
      </w:r>
      <w:r w:rsidRPr="00E43D11">
        <w:rPr>
          <w:rFonts w:ascii="Arial" w:hAnsi="Arial" w:cs="Arial"/>
          <w:i/>
          <w:iCs/>
          <w:sz w:val="24"/>
          <w:szCs w:val="24"/>
        </w:rPr>
        <w:lastRenderedPageBreak/>
        <w:t xml:space="preserve">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14113D80"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747124E6"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Esau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33A17DBF"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 xml:space="preserve">Giacobbe arrivò sano e salvo alla città di Sichem, che è nella terra di Canaan, al ritorno da Paddan Aram e si accampò di fronte alla città. Acquistò dai figli di Camor, padre di Sichem, per cento pezzi d’argento, quella porzione di campagna dove aveva piantato la tenda. Qui eresse un altare e lo chiamò «El, Dio d’Israele» (Gen 33,1-20). </w:t>
      </w:r>
    </w:p>
    <w:p w14:paraId="5561DB55" w14:textId="77777777" w:rsidR="00E43D11" w:rsidRPr="00E43D11" w:rsidRDefault="00E43D11" w:rsidP="00516022">
      <w:pPr>
        <w:spacing w:after="120" w:line="240" w:lineRule="auto"/>
        <w:jc w:val="both"/>
        <w:rPr>
          <w:rFonts w:ascii="Arial" w:hAnsi="Arial" w:cs="Arial"/>
          <w:i/>
          <w:iCs/>
          <w:sz w:val="24"/>
          <w:szCs w:val="24"/>
        </w:rPr>
      </w:pPr>
    </w:p>
    <w:p w14:paraId="262828A4"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b/>
          <w:bCs/>
          <w:sz w:val="24"/>
          <w:szCs w:val="24"/>
        </w:rPr>
        <w:t>Così, se Dio lo vuole, verrò da voi pieno di gioia per riposarmi in mezzo a voi. Il Dio della pace sia con tutti voi. Amen.(Rm 15,22-33).</w:t>
      </w:r>
    </w:p>
    <w:p w14:paraId="6DABF07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lastRenderedPageBreak/>
        <w:t xml:space="preserve">Ora l’Apostolo si consegna interamente nelle mani del Suo Dio: </w:t>
      </w:r>
      <w:r w:rsidRPr="00E43D11">
        <w:rPr>
          <w:rFonts w:ascii="Arial" w:hAnsi="Arial" w:cs="Arial"/>
          <w:i/>
          <w:iCs/>
          <w:sz w:val="24"/>
          <w:szCs w:val="24"/>
        </w:rPr>
        <w:t xml:space="preserve">“Così, se Dio lo vuole, verrò da voi pieno di gioia per riposarmi in mezzo a voi”. </w:t>
      </w:r>
      <w:r w:rsidRPr="00E43D11">
        <w:rPr>
          <w:rFonts w:ascii="Arial" w:hAnsi="Arial" w:cs="Arial"/>
          <w:sz w:val="24"/>
          <w:szCs w:val="24"/>
        </w:rPr>
        <w:t>Lui sarà a Roma se Dio lo vorrà. Sempre al Signore dobbiamo offrire il sacrificio della nostra volontà e di ogni nostro desiderio. Il sacrificio della volontà e del desiderio è il solo gradito al Signore. Il cristiano sempre deve abbondare di questi sacrifici.</w:t>
      </w:r>
    </w:p>
    <w:p w14:paraId="7835241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Ecco cosa insegna l’Apostolo Giacomo sulla volontà di Dio:</w:t>
      </w:r>
    </w:p>
    <w:p w14:paraId="29B5F01A" w14:textId="77777777" w:rsidR="00E43D11" w:rsidRPr="00E43D11" w:rsidRDefault="00E43D11" w:rsidP="00516022">
      <w:pPr>
        <w:spacing w:after="120" w:line="240" w:lineRule="auto"/>
        <w:jc w:val="both"/>
        <w:rPr>
          <w:rFonts w:ascii="Arial" w:hAnsi="Arial" w:cs="Arial"/>
          <w:i/>
          <w:iCs/>
          <w:sz w:val="24"/>
          <w:szCs w:val="24"/>
        </w:rPr>
      </w:pPr>
      <w:r w:rsidRPr="00E43D11">
        <w:rPr>
          <w:rFonts w:ascii="Arial" w:hAnsi="Arial" w:cs="Arial"/>
          <w:i/>
          <w:iCs/>
          <w:sz w:val="24"/>
          <w:szCs w:val="24"/>
        </w:rPr>
        <w:t>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4,13-17).</w:t>
      </w:r>
    </w:p>
    <w:p w14:paraId="43C8F16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L’Apostolo verrà a Roma pieno di gioia. Ecco la saggezza dell’Apostolo. Non turba il cammino della loro fede. Dice solo che verrà per riposarsi in mezzo a loro. Stare con loro sarà per Lui una gioia. Quando si è nello Spirito Santo sempre si sa quali parole dire e quali parole non dire. Ecco perché sempre dobbiamo andare ai fratelli nella pienezza dello Spirito Santo.</w:t>
      </w:r>
    </w:p>
    <w:p w14:paraId="0EE11193"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Il Dio di Paolo è il Dio della pace: “</w:t>
      </w:r>
      <w:r w:rsidRPr="00E43D11">
        <w:rPr>
          <w:rFonts w:ascii="Arial" w:hAnsi="Arial" w:cs="Arial"/>
          <w:i/>
          <w:iCs/>
          <w:sz w:val="24"/>
          <w:szCs w:val="24"/>
        </w:rPr>
        <w:t xml:space="preserve">Il Dio della pace sia con tutti voi. Amen.(Rm 15,22-33)”. </w:t>
      </w:r>
      <w:r w:rsidRPr="00E43D11">
        <w:rPr>
          <w:rFonts w:ascii="Arial" w:hAnsi="Arial" w:cs="Arial"/>
          <w:sz w:val="24"/>
          <w:szCs w:val="24"/>
        </w:rPr>
        <w:t xml:space="preserve"> Augurando che</w:t>
      </w:r>
      <w:r w:rsidRPr="00E43D11">
        <w:rPr>
          <w:rFonts w:ascii="Arial" w:hAnsi="Arial" w:cs="Arial"/>
          <w:i/>
          <w:iCs/>
          <w:sz w:val="24"/>
          <w:szCs w:val="24"/>
        </w:rPr>
        <w:t xml:space="preserve"> “il Dio della pace sia con tutti voi”</w:t>
      </w:r>
      <w:r w:rsidRPr="00E43D11">
        <w:rPr>
          <w:rFonts w:ascii="Arial" w:hAnsi="Arial" w:cs="Arial"/>
          <w:sz w:val="24"/>
          <w:szCs w:val="24"/>
        </w:rPr>
        <w:t xml:space="preserve">, altro non augura se non che essi abbondino sempre nella grazia e nella verità di Cristo. Solo così la pace di Dio e il Dio della pace regnerà nei loro cuori. </w:t>
      </w:r>
    </w:p>
    <w:p w14:paraId="6B6BE720" w14:textId="77777777" w:rsidR="00E43D11" w:rsidRPr="00E43D11" w:rsidRDefault="00E43D11" w:rsidP="00516022">
      <w:pPr>
        <w:spacing w:after="120" w:line="240" w:lineRule="auto"/>
        <w:jc w:val="both"/>
        <w:rPr>
          <w:rFonts w:ascii="Arial" w:hAnsi="Arial" w:cs="Arial"/>
          <w:sz w:val="24"/>
          <w:szCs w:val="24"/>
        </w:rPr>
      </w:pPr>
    </w:p>
    <w:p w14:paraId="258EB5B5" w14:textId="77777777" w:rsidR="00E43D11" w:rsidRPr="00E43D11" w:rsidRDefault="00E43D11" w:rsidP="00516022">
      <w:pPr>
        <w:spacing w:before="120" w:after="120" w:line="240" w:lineRule="auto"/>
        <w:jc w:val="both"/>
        <w:rPr>
          <w:rFonts w:ascii="Arial" w:eastAsia="Times New Roman" w:hAnsi="Arial" w:cs="Arial"/>
          <w:b/>
          <w:kern w:val="0"/>
          <w:sz w:val="24"/>
          <w:szCs w:val="20"/>
          <w:lang w:val="la-Latn" w:eastAsia="it-IT"/>
          <w14:ligatures w14:val="none"/>
        </w:rPr>
      </w:pPr>
      <w:r w:rsidRPr="00E43D11">
        <w:rPr>
          <w:rFonts w:ascii="Arial" w:eastAsia="Times New Roman" w:hAnsi="Arial" w:cs="Arial"/>
          <w:b/>
          <w:kern w:val="0"/>
          <w:sz w:val="24"/>
          <w:szCs w:val="20"/>
          <w:lang w:val="la-Latn" w:eastAsia="it-IT"/>
          <w14:ligatures w14:val="none"/>
        </w:rPr>
        <w:t>DIECI DOMANDE DI ULTERIORE RIFLESSIONE</w:t>
      </w:r>
    </w:p>
    <w:p w14:paraId="6EDD96A0"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So che la vita di un servo di Cristo Gesù è nelle mani di Dio?</w:t>
      </w:r>
    </w:p>
    <w:p w14:paraId="45E868F8"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So rispettare i tempi che Dio sceglie per me?</w:t>
      </w:r>
    </w:p>
    <w:p w14:paraId="000FBAD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 xml:space="preserve">So che sempre sono chiamato a sacrificare i miei pensieri e i miei desiri sull’altare della perfetta obbedienza al Signore? </w:t>
      </w:r>
    </w:p>
    <w:p w14:paraId="767FFEFB"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So che i pensieri di Paolo non coincidono con i Pensieri di Dio?</w:t>
      </w:r>
    </w:p>
    <w:p w14:paraId="2765CF75"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Sono in che consiste il servizio reso dall’Apostolo ai santi della Giudea?</w:t>
      </w:r>
    </w:p>
    <w:p w14:paraId="07D48EC1"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Conosco la regola della vera comunione?</w:t>
      </w:r>
    </w:p>
    <w:p w14:paraId="00752E07"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So cosa significa recarsi in un luogo con la pienezza della benedizione di Cristo?</w:t>
      </w:r>
    </w:p>
    <w:p w14:paraId="2A736097"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So cosa significa lottare nelle preghiere?</w:t>
      </w:r>
    </w:p>
    <w:p w14:paraId="274D547A"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So per l’Apostolo Paolo qual è il fine di questa lotta?</w:t>
      </w:r>
    </w:p>
    <w:p w14:paraId="5CAEA692" w14:textId="77777777" w:rsidR="00E43D11" w:rsidRPr="00E43D11" w:rsidRDefault="00E43D11" w:rsidP="00516022">
      <w:pPr>
        <w:spacing w:after="120" w:line="240" w:lineRule="auto"/>
        <w:jc w:val="both"/>
        <w:rPr>
          <w:rFonts w:ascii="Arial" w:hAnsi="Arial" w:cs="Arial"/>
          <w:sz w:val="24"/>
          <w:szCs w:val="24"/>
        </w:rPr>
      </w:pPr>
      <w:r w:rsidRPr="00E43D11">
        <w:rPr>
          <w:rFonts w:ascii="Arial" w:hAnsi="Arial" w:cs="Arial"/>
          <w:sz w:val="24"/>
          <w:szCs w:val="24"/>
        </w:rPr>
        <w:t>So come l’Apostolo fu liberato dagli infedeli della Giudea?</w:t>
      </w:r>
    </w:p>
    <w:p w14:paraId="40DCF0C5" w14:textId="77777777" w:rsidR="00E43D11" w:rsidRDefault="00E43D11" w:rsidP="00516022">
      <w:pPr>
        <w:spacing w:after="120" w:line="240" w:lineRule="auto"/>
        <w:jc w:val="both"/>
        <w:rPr>
          <w:rFonts w:ascii="Arial" w:eastAsia="Times New Roman" w:hAnsi="Arial" w:cs="Arial"/>
          <w:kern w:val="0"/>
          <w:sz w:val="24"/>
          <w:szCs w:val="24"/>
          <w:lang w:eastAsia="it-IT"/>
          <w14:ligatures w14:val="none"/>
        </w:rPr>
      </w:pPr>
    </w:p>
    <w:p w14:paraId="7F508E05" w14:textId="77777777" w:rsidR="000648B0" w:rsidRDefault="000648B0" w:rsidP="00516022">
      <w:pPr>
        <w:spacing w:after="120" w:line="240" w:lineRule="auto"/>
        <w:jc w:val="both"/>
        <w:rPr>
          <w:rFonts w:ascii="Arial" w:eastAsia="Times New Roman" w:hAnsi="Arial" w:cs="Arial"/>
          <w:kern w:val="0"/>
          <w:sz w:val="24"/>
          <w:szCs w:val="24"/>
          <w:lang w:eastAsia="it-IT"/>
          <w14:ligatures w14:val="none"/>
        </w:rPr>
      </w:pPr>
    </w:p>
    <w:p w14:paraId="32D1EF7C" w14:textId="77777777" w:rsidR="00194BE3" w:rsidRPr="00194BE3" w:rsidRDefault="00194BE3" w:rsidP="00516022">
      <w:pPr>
        <w:pStyle w:val="Titolo1"/>
      </w:pPr>
      <w:bookmarkStart w:id="205" w:name="_Toc208323475"/>
      <w:r w:rsidRPr="00194BE3">
        <w:lastRenderedPageBreak/>
        <w:t>ESSI PER SALVARMI LA VITA HANNO RISCHIATO LA LORO TESTA</w:t>
      </w:r>
      <w:bookmarkEnd w:id="205"/>
    </w:p>
    <w:p w14:paraId="3ADD2B42" w14:textId="77777777" w:rsidR="00194BE3" w:rsidRPr="00194BE3" w:rsidRDefault="00194BE3" w:rsidP="00516022">
      <w:pPr>
        <w:spacing w:after="120" w:line="240" w:lineRule="auto"/>
        <w:jc w:val="center"/>
        <w:rPr>
          <w:rFonts w:ascii="Arial" w:hAnsi="Arial" w:cs="Arial"/>
          <w:b/>
          <w:bCs/>
          <w:sz w:val="28"/>
          <w:szCs w:val="28"/>
        </w:rPr>
      </w:pPr>
      <w:r w:rsidRPr="00194BE3">
        <w:rPr>
          <w:rFonts w:ascii="Arial" w:hAnsi="Arial" w:cs="Arial"/>
          <w:b/>
          <w:bCs/>
          <w:sz w:val="28"/>
          <w:szCs w:val="28"/>
        </w:rPr>
        <w:t>E A LORO NON IO SOLTANTO SONO GRATO, MA TUTTE LE CHIESE DELLE GENTI.</w:t>
      </w:r>
    </w:p>
    <w:p w14:paraId="51D15A31" w14:textId="77777777" w:rsidR="00194BE3" w:rsidRPr="00194BE3" w:rsidRDefault="00194BE3" w:rsidP="00516022">
      <w:pPr>
        <w:spacing w:after="120" w:line="240" w:lineRule="auto"/>
        <w:jc w:val="center"/>
        <w:rPr>
          <w:rFonts w:ascii="Arial" w:hAnsi="Arial" w:cs="Arial"/>
          <w:sz w:val="28"/>
          <w:szCs w:val="28"/>
        </w:rPr>
      </w:pPr>
    </w:p>
    <w:p w14:paraId="677DF41F" w14:textId="77777777" w:rsidR="00194BE3" w:rsidRPr="00194BE3" w:rsidRDefault="00194BE3" w:rsidP="00516022">
      <w:pPr>
        <w:spacing w:after="120" w:line="240" w:lineRule="auto"/>
        <w:jc w:val="center"/>
        <w:rPr>
          <w:rFonts w:ascii="Arial" w:hAnsi="Arial" w:cs="Arial"/>
          <w:sz w:val="28"/>
          <w:szCs w:val="28"/>
        </w:rPr>
      </w:pPr>
      <w:r w:rsidRPr="00194BE3">
        <w:rPr>
          <w:rFonts w:ascii="Arial" w:hAnsi="Arial" w:cs="Arial"/>
          <w:sz w:val="28"/>
          <w:szCs w:val="28"/>
          <w:lang w:val="la-Latn"/>
        </w:rPr>
        <w:t>Qui pro anima mea suas cervices supposuerunt, quibus non solus ego gratias ago sed et cunctae ecclesiae gentium;</w:t>
      </w:r>
      <w:r w:rsidRPr="00194BE3">
        <w:rPr>
          <w:rFonts w:ascii="Arial" w:hAnsi="Arial" w:cs="Arial"/>
          <w:sz w:val="28"/>
          <w:szCs w:val="28"/>
        </w:rPr>
        <w:t xml:space="preserve"> </w:t>
      </w:r>
      <w:r w:rsidRPr="00194BE3">
        <w:rPr>
          <w:rFonts w:ascii="Cambria" w:hAnsi="Cambria" w:cs="Cambria"/>
          <w:color w:val="111111"/>
          <w:sz w:val="28"/>
          <w:szCs w:val="28"/>
        </w:rPr>
        <w:t>ο</w:t>
      </w:r>
      <w:r w:rsidRPr="00194BE3">
        <w:rPr>
          <w:rFonts w:ascii="Times New Roman" w:hAnsi="Times New Roman" w:cs="Times New Roman"/>
          <w:color w:val="111111"/>
          <w:sz w:val="28"/>
          <w:szCs w:val="28"/>
        </w:rPr>
        <w:t>ἵ</w:t>
      </w:r>
      <w:r w:rsidRPr="00194BE3">
        <w:rPr>
          <w:rFonts w:ascii="Cambria" w:hAnsi="Cambria" w:cs="Cambria"/>
          <w:color w:val="111111"/>
          <w:sz w:val="28"/>
          <w:szCs w:val="28"/>
        </w:rPr>
        <w:t>τινες</w:t>
      </w:r>
      <w:r w:rsidRPr="00194BE3">
        <w:rPr>
          <w:rFonts w:ascii="PT Serif" w:hAnsi="PT Serif"/>
          <w:color w:val="111111"/>
          <w:sz w:val="28"/>
          <w:szCs w:val="28"/>
        </w:rPr>
        <w:t xml:space="preserve"> </w:t>
      </w:r>
      <w:r w:rsidRPr="00194BE3">
        <w:rPr>
          <w:rFonts w:ascii="Times New Roman" w:hAnsi="Times New Roman" w:cs="Times New Roman"/>
          <w:color w:val="111111"/>
          <w:sz w:val="28"/>
          <w:szCs w:val="28"/>
        </w:rPr>
        <w:t>ὑ</w:t>
      </w:r>
      <w:r w:rsidRPr="00194BE3">
        <w:rPr>
          <w:rFonts w:ascii="PT Serif" w:hAnsi="PT Serif"/>
          <w:color w:val="111111"/>
          <w:sz w:val="28"/>
          <w:szCs w:val="28"/>
        </w:rPr>
        <w:t>π</w:t>
      </w:r>
      <w:r w:rsidRPr="00194BE3">
        <w:rPr>
          <w:rFonts w:ascii="Times New Roman" w:hAnsi="Times New Roman" w:cs="Times New Roman"/>
          <w:color w:val="111111"/>
          <w:sz w:val="28"/>
          <w:szCs w:val="28"/>
        </w:rPr>
        <w:t>ὲ</w:t>
      </w:r>
      <w:r w:rsidRPr="00194BE3">
        <w:rPr>
          <w:rFonts w:ascii="Cambria" w:hAnsi="Cambria" w:cs="Cambria"/>
          <w:color w:val="111111"/>
          <w:sz w:val="28"/>
          <w:szCs w:val="28"/>
        </w:rPr>
        <w:t>ρ</w:t>
      </w:r>
      <w:r w:rsidRPr="00194BE3">
        <w:rPr>
          <w:rFonts w:ascii="PT Serif" w:hAnsi="PT Serif"/>
          <w:color w:val="111111"/>
          <w:sz w:val="28"/>
          <w:szCs w:val="28"/>
        </w:rPr>
        <w:t xml:space="preserve"> </w:t>
      </w:r>
      <w:r w:rsidRPr="00194BE3">
        <w:rPr>
          <w:rFonts w:ascii="Cambria" w:hAnsi="Cambria" w:cs="Cambria"/>
          <w:color w:val="111111"/>
          <w:sz w:val="28"/>
          <w:szCs w:val="28"/>
        </w:rPr>
        <w:t>τ</w:t>
      </w:r>
      <w:r w:rsidRPr="00194BE3">
        <w:rPr>
          <w:rFonts w:ascii="Times New Roman" w:hAnsi="Times New Roman" w:cs="Times New Roman"/>
          <w:color w:val="111111"/>
          <w:sz w:val="28"/>
          <w:szCs w:val="28"/>
        </w:rPr>
        <w:t>ῆ</w:t>
      </w:r>
      <w:r w:rsidRPr="00194BE3">
        <w:rPr>
          <w:rFonts w:ascii="Cambria" w:hAnsi="Cambria" w:cs="Cambria"/>
          <w:color w:val="111111"/>
          <w:sz w:val="28"/>
          <w:szCs w:val="28"/>
        </w:rPr>
        <w:t>ς</w:t>
      </w:r>
      <w:r w:rsidRPr="00194BE3">
        <w:rPr>
          <w:rFonts w:ascii="PT Serif" w:hAnsi="PT Serif"/>
          <w:color w:val="111111"/>
          <w:sz w:val="28"/>
          <w:szCs w:val="28"/>
        </w:rPr>
        <w:t xml:space="preserve"> </w:t>
      </w:r>
      <w:r w:rsidRPr="00194BE3">
        <w:rPr>
          <w:rFonts w:ascii="Cambria" w:hAnsi="Cambria" w:cs="Cambria"/>
          <w:color w:val="111111"/>
          <w:sz w:val="28"/>
          <w:szCs w:val="28"/>
        </w:rPr>
        <w:t>ψυχ</w:t>
      </w:r>
      <w:r w:rsidRPr="00194BE3">
        <w:rPr>
          <w:rFonts w:ascii="Times New Roman" w:hAnsi="Times New Roman" w:cs="Times New Roman"/>
          <w:color w:val="111111"/>
          <w:sz w:val="28"/>
          <w:szCs w:val="28"/>
        </w:rPr>
        <w:t>ῆ</w:t>
      </w:r>
      <w:r w:rsidRPr="00194BE3">
        <w:rPr>
          <w:rFonts w:ascii="Cambria" w:hAnsi="Cambria" w:cs="Cambria"/>
          <w:color w:val="111111"/>
          <w:sz w:val="28"/>
          <w:szCs w:val="28"/>
        </w:rPr>
        <w:t>ς</w:t>
      </w:r>
      <w:r w:rsidRPr="00194BE3">
        <w:rPr>
          <w:rFonts w:ascii="PT Serif" w:hAnsi="PT Serif"/>
          <w:color w:val="111111"/>
          <w:sz w:val="28"/>
          <w:szCs w:val="28"/>
        </w:rPr>
        <w:t xml:space="preserve"> </w:t>
      </w:r>
      <w:r w:rsidRPr="00194BE3">
        <w:rPr>
          <w:rFonts w:ascii="PT Serif" w:hAnsi="PT Serif" w:cs="PT Serif"/>
          <w:color w:val="111111"/>
          <w:sz w:val="28"/>
          <w:szCs w:val="28"/>
        </w:rPr>
        <w:t>μ</w:t>
      </w:r>
      <w:r w:rsidRPr="00194BE3">
        <w:rPr>
          <w:rFonts w:ascii="Cambria" w:hAnsi="Cambria" w:cs="Cambria"/>
          <w:color w:val="111111"/>
          <w:sz w:val="28"/>
          <w:szCs w:val="28"/>
        </w:rPr>
        <w:t>ου</w:t>
      </w:r>
      <w:r w:rsidRPr="00194BE3">
        <w:rPr>
          <w:rFonts w:ascii="PT Serif" w:hAnsi="PT Serif"/>
          <w:color w:val="111111"/>
          <w:sz w:val="28"/>
          <w:szCs w:val="28"/>
        </w:rPr>
        <w:t xml:space="preserve"> </w:t>
      </w:r>
      <w:r w:rsidRPr="00194BE3">
        <w:rPr>
          <w:rFonts w:ascii="Cambria" w:hAnsi="Cambria" w:cs="Cambria"/>
          <w:color w:val="111111"/>
          <w:sz w:val="28"/>
          <w:szCs w:val="28"/>
        </w:rPr>
        <w:t>τ</w:t>
      </w:r>
      <w:r w:rsidRPr="00194BE3">
        <w:rPr>
          <w:rFonts w:ascii="Times New Roman" w:hAnsi="Times New Roman" w:cs="Times New Roman"/>
          <w:color w:val="111111"/>
          <w:sz w:val="28"/>
          <w:szCs w:val="28"/>
        </w:rPr>
        <w:t>ὸ</w:t>
      </w:r>
      <w:r w:rsidRPr="00194BE3">
        <w:rPr>
          <w:rFonts w:ascii="Cambria" w:hAnsi="Cambria" w:cs="Cambria"/>
          <w:color w:val="111111"/>
          <w:sz w:val="28"/>
          <w:szCs w:val="28"/>
        </w:rPr>
        <w:t>ν</w:t>
      </w:r>
      <w:r w:rsidRPr="00194BE3">
        <w:rPr>
          <w:rFonts w:ascii="PT Serif" w:hAnsi="PT Serif"/>
          <w:color w:val="111111"/>
          <w:sz w:val="28"/>
          <w:szCs w:val="28"/>
        </w:rPr>
        <w:t xml:space="preserve"> </w:t>
      </w:r>
      <w:r w:rsidRPr="00194BE3">
        <w:rPr>
          <w:rFonts w:ascii="Times New Roman" w:hAnsi="Times New Roman" w:cs="Times New Roman"/>
          <w:color w:val="111111"/>
          <w:sz w:val="28"/>
          <w:szCs w:val="28"/>
        </w:rPr>
        <w:t>ἑ</w:t>
      </w:r>
      <w:r w:rsidRPr="00194BE3">
        <w:rPr>
          <w:rFonts w:ascii="Cambria" w:hAnsi="Cambria" w:cs="Cambria"/>
          <w:color w:val="111111"/>
          <w:sz w:val="28"/>
          <w:szCs w:val="28"/>
        </w:rPr>
        <w:t>αυτ</w:t>
      </w:r>
      <w:r w:rsidRPr="00194BE3">
        <w:rPr>
          <w:rFonts w:ascii="Times New Roman" w:hAnsi="Times New Roman" w:cs="Times New Roman"/>
          <w:color w:val="111111"/>
          <w:sz w:val="28"/>
          <w:szCs w:val="28"/>
        </w:rPr>
        <w:t>ῶ</w:t>
      </w:r>
      <w:r w:rsidRPr="00194BE3">
        <w:rPr>
          <w:rFonts w:ascii="Cambria" w:hAnsi="Cambria" w:cs="Cambria"/>
          <w:color w:val="111111"/>
          <w:sz w:val="28"/>
          <w:szCs w:val="28"/>
        </w:rPr>
        <w:t>ν</w:t>
      </w:r>
      <w:r w:rsidRPr="00194BE3">
        <w:rPr>
          <w:rFonts w:ascii="PT Serif" w:hAnsi="PT Serif"/>
          <w:color w:val="111111"/>
          <w:sz w:val="28"/>
          <w:szCs w:val="28"/>
        </w:rPr>
        <w:t xml:space="preserve"> </w:t>
      </w:r>
      <w:r w:rsidRPr="00194BE3">
        <w:rPr>
          <w:rFonts w:ascii="Cambria" w:hAnsi="Cambria" w:cs="Cambria"/>
          <w:color w:val="111111"/>
          <w:sz w:val="28"/>
          <w:szCs w:val="28"/>
        </w:rPr>
        <w:t>τράχηλον</w:t>
      </w:r>
      <w:r w:rsidRPr="00194BE3">
        <w:rPr>
          <w:rFonts w:ascii="PT Serif" w:hAnsi="PT Serif"/>
          <w:color w:val="111111"/>
          <w:sz w:val="28"/>
          <w:szCs w:val="28"/>
        </w:rPr>
        <w:t xml:space="preserve"> </w:t>
      </w:r>
      <w:r w:rsidRPr="00194BE3">
        <w:rPr>
          <w:rFonts w:ascii="Times New Roman" w:hAnsi="Times New Roman" w:cs="Times New Roman"/>
          <w:color w:val="111111"/>
          <w:sz w:val="28"/>
          <w:szCs w:val="28"/>
        </w:rPr>
        <w:t>ὑ</w:t>
      </w:r>
      <w:r w:rsidRPr="00194BE3">
        <w:rPr>
          <w:rFonts w:ascii="PT Serif" w:hAnsi="PT Serif"/>
          <w:color w:val="111111"/>
          <w:sz w:val="28"/>
          <w:szCs w:val="28"/>
        </w:rPr>
        <w:t>π</w:t>
      </w:r>
      <w:r w:rsidRPr="00194BE3">
        <w:rPr>
          <w:rFonts w:ascii="Cambria" w:hAnsi="Cambria" w:cs="Cambria"/>
          <w:color w:val="111111"/>
          <w:sz w:val="28"/>
          <w:szCs w:val="28"/>
        </w:rPr>
        <w:t>έθηκαν</w:t>
      </w:r>
      <w:r w:rsidRPr="00194BE3">
        <w:rPr>
          <w:rFonts w:ascii="PT Serif" w:hAnsi="PT Serif"/>
          <w:color w:val="111111"/>
          <w:sz w:val="28"/>
          <w:szCs w:val="28"/>
        </w:rPr>
        <w:t xml:space="preserve">, </w:t>
      </w:r>
      <w:r w:rsidRPr="00194BE3">
        <w:rPr>
          <w:rFonts w:ascii="Cambria" w:hAnsi="Cambria" w:cs="Cambria"/>
          <w:color w:val="111111"/>
          <w:sz w:val="28"/>
          <w:szCs w:val="28"/>
        </w:rPr>
        <w:t>ο</w:t>
      </w:r>
      <w:r w:rsidRPr="00194BE3">
        <w:rPr>
          <w:rFonts w:ascii="Times New Roman" w:hAnsi="Times New Roman" w:cs="Times New Roman"/>
          <w:color w:val="111111"/>
          <w:sz w:val="28"/>
          <w:szCs w:val="28"/>
        </w:rPr>
        <w:t>ἷ</w:t>
      </w:r>
      <w:r w:rsidRPr="00194BE3">
        <w:rPr>
          <w:rFonts w:ascii="Cambria" w:hAnsi="Cambria" w:cs="Cambria"/>
          <w:color w:val="111111"/>
          <w:sz w:val="28"/>
          <w:szCs w:val="28"/>
        </w:rPr>
        <w:t>ς</w:t>
      </w:r>
      <w:r w:rsidRPr="00194BE3">
        <w:rPr>
          <w:rFonts w:ascii="PT Serif" w:hAnsi="PT Serif"/>
          <w:color w:val="111111"/>
          <w:sz w:val="28"/>
          <w:szCs w:val="28"/>
        </w:rPr>
        <w:t xml:space="preserve"> </w:t>
      </w:r>
      <w:r w:rsidRPr="00194BE3">
        <w:rPr>
          <w:rFonts w:ascii="Cambria" w:hAnsi="Cambria" w:cs="Cambria"/>
          <w:color w:val="111111"/>
          <w:sz w:val="28"/>
          <w:szCs w:val="28"/>
        </w:rPr>
        <w:t>ο</w:t>
      </w:r>
      <w:r w:rsidRPr="00194BE3">
        <w:rPr>
          <w:rFonts w:ascii="Times New Roman" w:hAnsi="Times New Roman" w:cs="Times New Roman"/>
          <w:color w:val="111111"/>
          <w:sz w:val="28"/>
          <w:szCs w:val="28"/>
        </w:rPr>
        <w:t>ὐ</w:t>
      </w:r>
      <w:r w:rsidRPr="00194BE3">
        <w:rPr>
          <w:rFonts w:ascii="Cambria" w:hAnsi="Cambria" w:cs="Cambria"/>
          <w:color w:val="111111"/>
          <w:sz w:val="28"/>
          <w:szCs w:val="28"/>
        </w:rPr>
        <w:t>κ</w:t>
      </w:r>
      <w:r w:rsidRPr="00194BE3">
        <w:rPr>
          <w:rFonts w:ascii="PT Serif" w:hAnsi="PT Serif"/>
          <w:color w:val="111111"/>
          <w:sz w:val="28"/>
          <w:szCs w:val="28"/>
        </w:rPr>
        <w:t xml:space="preserve"> </w:t>
      </w:r>
      <w:r w:rsidRPr="00194BE3">
        <w:rPr>
          <w:rFonts w:ascii="Times New Roman" w:hAnsi="Times New Roman" w:cs="Times New Roman"/>
          <w:color w:val="111111"/>
          <w:sz w:val="28"/>
          <w:szCs w:val="28"/>
        </w:rPr>
        <w:t>ἐ</w:t>
      </w:r>
      <w:r w:rsidRPr="00194BE3">
        <w:rPr>
          <w:rFonts w:ascii="Cambria" w:hAnsi="Cambria" w:cs="Cambria"/>
          <w:color w:val="111111"/>
          <w:sz w:val="28"/>
          <w:szCs w:val="28"/>
        </w:rPr>
        <w:t>γ</w:t>
      </w:r>
      <w:r w:rsidRPr="00194BE3">
        <w:rPr>
          <w:rFonts w:ascii="Times New Roman" w:hAnsi="Times New Roman" w:cs="Times New Roman"/>
          <w:color w:val="111111"/>
          <w:sz w:val="28"/>
          <w:szCs w:val="28"/>
        </w:rPr>
        <w:t>ὼ</w:t>
      </w:r>
      <w:r w:rsidRPr="00194BE3">
        <w:rPr>
          <w:rFonts w:ascii="PT Serif" w:hAnsi="PT Serif"/>
          <w:color w:val="111111"/>
          <w:sz w:val="28"/>
          <w:szCs w:val="28"/>
        </w:rPr>
        <w:t xml:space="preserve"> μ</w:t>
      </w:r>
      <w:r w:rsidRPr="00194BE3">
        <w:rPr>
          <w:rFonts w:ascii="Cambria" w:hAnsi="Cambria" w:cs="Cambria"/>
          <w:color w:val="111111"/>
          <w:sz w:val="28"/>
          <w:szCs w:val="28"/>
        </w:rPr>
        <w:t>όνος</w:t>
      </w:r>
      <w:r w:rsidRPr="00194BE3">
        <w:rPr>
          <w:rFonts w:ascii="PT Serif" w:hAnsi="PT Serif"/>
          <w:color w:val="111111"/>
          <w:sz w:val="28"/>
          <w:szCs w:val="28"/>
        </w:rPr>
        <w:t xml:space="preserve"> </w:t>
      </w:r>
      <w:r w:rsidRPr="00194BE3">
        <w:rPr>
          <w:rFonts w:ascii="Cambria" w:hAnsi="Cambria" w:cs="Cambria"/>
          <w:color w:val="111111"/>
          <w:sz w:val="28"/>
          <w:szCs w:val="28"/>
        </w:rPr>
        <w:t>ε</w:t>
      </w:r>
      <w:r w:rsidRPr="00194BE3">
        <w:rPr>
          <w:rFonts w:ascii="Times New Roman" w:hAnsi="Times New Roman" w:cs="Times New Roman"/>
          <w:color w:val="111111"/>
          <w:sz w:val="28"/>
          <w:szCs w:val="28"/>
        </w:rPr>
        <w:t>ὐ</w:t>
      </w:r>
      <w:r w:rsidRPr="00194BE3">
        <w:rPr>
          <w:rFonts w:ascii="Cambria" w:hAnsi="Cambria" w:cs="Cambria"/>
          <w:color w:val="111111"/>
          <w:sz w:val="28"/>
          <w:szCs w:val="28"/>
        </w:rPr>
        <w:t>χαριστ</w:t>
      </w:r>
      <w:r w:rsidRPr="00194BE3">
        <w:rPr>
          <w:rFonts w:ascii="Times New Roman" w:hAnsi="Times New Roman" w:cs="Times New Roman"/>
          <w:color w:val="111111"/>
          <w:sz w:val="28"/>
          <w:szCs w:val="28"/>
        </w:rPr>
        <w:t>ῶ</w:t>
      </w:r>
      <w:r w:rsidRPr="00194BE3">
        <w:rPr>
          <w:rFonts w:ascii="PT Serif" w:hAnsi="PT Serif"/>
          <w:color w:val="111111"/>
          <w:sz w:val="28"/>
          <w:szCs w:val="28"/>
        </w:rPr>
        <w:t xml:space="preserve"> </w:t>
      </w:r>
      <w:r w:rsidRPr="00194BE3">
        <w:rPr>
          <w:rFonts w:ascii="Times New Roman" w:hAnsi="Times New Roman" w:cs="Times New Roman"/>
          <w:color w:val="111111"/>
          <w:sz w:val="28"/>
          <w:szCs w:val="28"/>
        </w:rPr>
        <w:t>ἀ</w:t>
      </w:r>
      <w:r w:rsidRPr="00194BE3">
        <w:rPr>
          <w:rFonts w:ascii="Cambria" w:hAnsi="Cambria" w:cs="Cambria"/>
          <w:color w:val="111111"/>
          <w:sz w:val="28"/>
          <w:szCs w:val="28"/>
        </w:rPr>
        <w:t>λλ</w:t>
      </w:r>
      <w:r w:rsidRPr="00194BE3">
        <w:rPr>
          <w:rFonts w:ascii="Times New Roman" w:hAnsi="Times New Roman" w:cs="Times New Roman"/>
          <w:color w:val="111111"/>
          <w:sz w:val="28"/>
          <w:szCs w:val="28"/>
        </w:rPr>
        <w:t>ὰ</w:t>
      </w:r>
      <w:r w:rsidRPr="00194BE3">
        <w:rPr>
          <w:rFonts w:ascii="PT Serif" w:hAnsi="PT Serif"/>
          <w:color w:val="111111"/>
          <w:sz w:val="28"/>
          <w:szCs w:val="28"/>
        </w:rPr>
        <w:t xml:space="preserve"> </w:t>
      </w:r>
      <w:r w:rsidRPr="00194BE3">
        <w:rPr>
          <w:rFonts w:ascii="Cambria" w:hAnsi="Cambria" w:cs="Cambria"/>
          <w:color w:val="111111"/>
          <w:sz w:val="28"/>
          <w:szCs w:val="28"/>
        </w:rPr>
        <w:t>κα</w:t>
      </w:r>
      <w:r w:rsidRPr="00194BE3">
        <w:rPr>
          <w:rFonts w:ascii="Times New Roman" w:hAnsi="Times New Roman" w:cs="Times New Roman"/>
          <w:color w:val="111111"/>
          <w:sz w:val="28"/>
          <w:szCs w:val="28"/>
        </w:rPr>
        <w:t>ὶ</w:t>
      </w:r>
      <w:r w:rsidRPr="00194BE3">
        <w:rPr>
          <w:rFonts w:ascii="PT Serif" w:hAnsi="PT Serif"/>
          <w:color w:val="111111"/>
          <w:sz w:val="28"/>
          <w:szCs w:val="28"/>
        </w:rPr>
        <w:t xml:space="preserve"> π</w:t>
      </w:r>
      <w:r w:rsidRPr="00194BE3">
        <w:rPr>
          <w:rFonts w:ascii="Times New Roman" w:hAnsi="Times New Roman" w:cs="Times New Roman"/>
          <w:color w:val="111111"/>
          <w:sz w:val="28"/>
          <w:szCs w:val="28"/>
        </w:rPr>
        <w:t>ᾶ</w:t>
      </w:r>
      <w:r w:rsidRPr="00194BE3">
        <w:rPr>
          <w:rFonts w:ascii="Cambria" w:hAnsi="Cambria" w:cs="Cambria"/>
          <w:color w:val="111111"/>
          <w:sz w:val="28"/>
          <w:szCs w:val="28"/>
        </w:rPr>
        <w:t>σαι</w:t>
      </w:r>
      <w:r w:rsidRPr="00194BE3">
        <w:rPr>
          <w:rFonts w:ascii="PT Serif" w:hAnsi="PT Serif"/>
          <w:color w:val="111111"/>
          <w:sz w:val="28"/>
          <w:szCs w:val="28"/>
        </w:rPr>
        <w:t xml:space="preserve"> </w:t>
      </w:r>
      <w:r w:rsidRPr="00194BE3">
        <w:rPr>
          <w:rFonts w:ascii="Cambria" w:hAnsi="Cambria" w:cs="Cambria"/>
          <w:color w:val="111111"/>
          <w:sz w:val="28"/>
          <w:szCs w:val="28"/>
        </w:rPr>
        <w:t>α</w:t>
      </w:r>
      <w:r w:rsidRPr="00194BE3">
        <w:rPr>
          <w:rFonts w:ascii="Times New Roman" w:hAnsi="Times New Roman" w:cs="Times New Roman"/>
          <w:color w:val="111111"/>
          <w:sz w:val="28"/>
          <w:szCs w:val="28"/>
        </w:rPr>
        <w:t>ἱ</w:t>
      </w:r>
      <w:r w:rsidRPr="00194BE3">
        <w:rPr>
          <w:rFonts w:ascii="PT Serif" w:hAnsi="PT Serif"/>
          <w:color w:val="111111"/>
          <w:sz w:val="28"/>
          <w:szCs w:val="28"/>
        </w:rPr>
        <w:t xml:space="preserve"> </w:t>
      </w:r>
      <w:r w:rsidRPr="00194BE3">
        <w:rPr>
          <w:rFonts w:ascii="Times New Roman" w:hAnsi="Times New Roman" w:cs="Times New Roman"/>
          <w:color w:val="111111"/>
          <w:sz w:val="28"/>
          <w:szCs w:val="28"/>
        </w:rPr>
        <w:t>ἐ</w:t>
      </w:r>
      <w:r w:rsidRPr="00194BE3">
        <w:rPr>
          <w:rFonts w:ascii="Cambria" w:hAnsi="Cambria" w:cs="Cambria"/>
          <w:color w:val="111111"/>
          <w:sz w:val="28"/>
          <w:szCs w:val="28"/>
        </w:rPr>
        <w:t>κκλησίαι</w:t>
      </w:r>
      <w:r w:rsidRPr="00194BE3">
        <w:rPr>
          <w:rFonts w:ascii="PT Serif" w:hAnsi="PT Serif"/>
          <w:color w:val="111111"/>
          <w:sz w:val="28"/>
          <w:szCs w:val="28"/>
        </w:rPr>
        <w:t xml:space="preserve"> </w:t>
      </w:r>
      <w:r w:rsidRPr="00194BE3">
        <w:rPr>
          <w:rFonts w:ascii="Cambria" w:hAnsi="Cambria" w:cs="Cambria"/>
          <w:color w:val="111111"/>
          <w:sz w:val="28"/>
          <w:szCs w:val="28"/>
        </w:rPr>
        <w:t>τ</w:t>
      </w:r>
      <w:r w:rsidRPr="00194BE3">
        <w:rPr>
          <w:rFonts w:ascii="Times New Roman" w:hAnsi="Times New Roman" w:cs="Times New Roman"/>
          <w:color w:val="111111"/>
          <w:sz w:val="28"/>
          <w:szCs w:val="28"/>
        </w:rPr>
        <w:t>ῶ</w:t>
      </w:r>
      <w:r w:rsidRPr="00194BE3">
        <w:rPr>
          <w:rFonts w:ascii="Cambria" w:hAnsi="Cambria" w:cs="Cambria"/>
          <w:color w:val="111111"/>
          <w:sz w:val="28"/>
          <w:szCs w:val="28"/>
        </w:rPr>
        <w:t>ν</w:t>
      </w:r>
      <w:r w:rsidRPr="00194BE3">
        <w:rPr>
          <w:rFonts w:ascii="PT Serif" w:hAnsi="PT Serif"/>
          <w:color w:val="111111"/>
          <w:sz w:val="28"/>
          <w:szCs w:val="28"/>
        </w:rPr>
        <w:t xml:space="preserve"> </w:t>
      </w:r>
      <w:r w:rsidRPr="00194BE3">
        <w:rPr>
          <w:rFonts w:ascii="Times New Roman" w:hAnsi="Times New Roman" w:cs="Times New Roman"/>
          <w:color w:val="111111"/>
          <w:sz w:val="28"/>
          <w:szCs w:val="28"/>
        </w:rPr>
        <w:t>ἐ</w:t>
      </w:r>
      <w:r w:rsidRPr="00194BE3">
        <w:rPr>
          <w:rFonts w:ascii="Cambria" w:hAnsi="Cambria" w:cs="Cambria"/>
          <w:color w:val="111111"/>
          <w:sz w:val="28"/>
          <w:szCs w:val="28"/>
        </w:rPr>
        <w:t>θν</w:t>
      </w:r>
      <w:r w:rsidRPr="00194BE3">
        <w:rPr>
          <w:rFonts w:ascii="Times New Roman" w:hAnsi="Times New Roman" w:cs="Times New Roman"/>
          <w:color w:val="111111"/>
          <w:sz w:val="28"/>
          <w:szCs w:val="28"/>
        </w:rPr>
        <w:t>ῶ</w:t>
      </w:r>
      <w:r w:rsidRPr="00194BE3">
        <w:rPr>
          <w:rFonts w:ascii="Cambria" w:hAnsi="Cambria" w:cs="Cambria"/>
          <w:color w:val="111111"/>
          <w:sz w:val="28"/>
          <w:szCs w:val="28"/>
        </w:rPr>
        <w:t>ν</w:t>
      </w:r>
      <w:r w:rsidRPr="00194BE3">
        <w:rPr>
          <w:rFonts w:ascii="PT Serif" w:hAnsi="PT Serif"/>
          <w:color w:val="111111"/>
          <w:sz w:val="28"/>
          <w:szCs w:val="28"/>
        </w:rPr>
        <w:t>,</w:t>
      </w:r>
    </w:p>
    <w:p w14:paraId="660B3FCC" w14:textId="77777777" w:rsidR="00194BE3" w:rsidRPr="00194BE3" w:rsidRDefault="00194BE3" w:rsidP="00516022">
      <w:pPr>
        <w:spacing w:after="120" w:line="240" w:lineRule="auto"/>
        <w:jc w:val="both"/>
        <w:rPr>
          <w:rFonts w:ascii="Arial" w:hAnsi="Arial" w:cs="Arial"/>
          <w:sz w:val="24"/>
          <w:szCs w:val="24"/>
        </w:rPr>
      </w:pPr>
    </w:p>
    <w:p w14:paraId="589B5C96" w14:textId="77777777" w:rsidR="00194BE3" w:rsidRPr="00194BE3" w:rsidRDefault="00194BE3" w:rsidP="00516022">
      <w:pPr>
        <w:spacing w:after="120" w:line="240" w:lineRule="auto"/>
        <w:jc w:val="both"/>
        <w:rPr>
          <w:rFonts w:ascii="Arial" w:hAnsi="Arial" w:cs="Arial"/>
          <w:sz w:val="24"/>
          <w:szCs w:val="24"/>
        </w:rPr>
      </w:pPr>
    </w:p>
    <w:p w14:paraId="5B3BBA69" w14:textId="77777777" w:rsidR="00194BE3" w:rsidRPr="00194BE3" w:rsidRDefault="00194BE3" w:rsidP="00516022">
      <w:pPr>
        <w:spacing w:after="120" w:line="240" w:lineRule="auto"/>
        <w:jc w:val="both"/>
        <w:rPr>
          <w:rFonts w:ascii="Arial" w:hAnsi="Arial" w:cs="Arial"/>
          <w:sz w:val="24"/>
          <w:szCs w:val="24"/>
        </w:rPr>
      </w:pPr>
      <w:bookmarkStart w:id="206" w:name="_Hlk203468884"/>
      <w:r w:rsidRPr="00194BE3">
        <w:rPr>
          <w:rFonts w:ascii="Arial" w:hAnsi="Arial" w:cs="Arial"/>
          <w:sz w:val="24"/>
          <w:szCs w:val="24"/>
        </w:rPr>
        <w:t xml:space="preserve">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w:t>
      </w:r>
      <w:bookmarkStart w:id="207" w:name="_Hlk203468585"/>
      <w:r w:rsidRPr="00194BE3">
        <w:rPr>
          <w:rFonts w:ascii="Arial" w:hAnsi="Arial" w:cs="Arial"/>
          <w:sz w:val="24"/>
          <w:szCs w:val="24"/>
        </w:rPr>
        <w:t xml:space="preserve">Essi per salvarmi la vita hanno rischiato la loro testa, e a loro non io soltanto sono grato, ma tutte le Chiese del mondo pagano. </w:t>
      </w:r>
      <w:bookmarkEnd w:id="207"/>
      <w:r w:rsidRPr="00194BE3">
        <w:rPr>
          <w:rFonts w:ascii="Arial" w:hAnsi="Arial" w:cs="Arial"/>
          <w:sz w:val="24"/>
          <w:szCs w:val="24"/>
        </w:rPr>
        <w:t xml:space="preserve">Salutate anche la comunità che si riunisce nella loro casa. Salutate il mio amatissimo Epèneto, che è stato il primo a credere in Cristo nella provincia dell’Asia. Salutate Maria, che ha faticato molto per voi </w:t>
      </w:r>
      <w:bookmarkStart w:id="208" w:name="_Hlk203468492"/>
      <w:r w:rsidRPr="00194BE3">
        <w:rPr>
          <w:rFonts w:ascii="Arial" w:hAnsi="Arial" w:cs="Arial"/>
          <w:sz w:val="24"/>
          <w:szCs w:val="24"/>
        </w:rPr>
        <w:t xml:space="preserve">(Rm 16,1-6). </w:t>
      </w:r>
    </w:p>
    <w:p w14:paraId="1D6B38C5" w14:textId="77777777" w:rsidR="00194BE3" w:rsidRPr="00194BE3" w:rsidRDefault="00194BE3" w:rsidP="00516022">
      <w:pPr>
        <w:spacing w:after="120" w:line="240" w:lineRule="auto"/>
        <w:jc w:val="both"/>
        <w:rPr>
          <w:rFonts w:ascii="Arial" w:hAnsi="Arial" w:cs="Arial"/>
          <w:sz w:val="24"/>
          <w:szCs w:val="24"/>
        </w:rPr>
      </w:pPr>
      <w:bookmarkStart w:id="209" w:name="_Hlk207918859"/>
      <w:bookmarkEnd w:id="206"/>
      <w:bookmarkEnd w:id="208"/>
      <w:r w:rsidRPr="00194BE3">
        <w:rPr>
          <w:rFonts w:ascii="Arial" w:hAnsi="Arial" w:cs="Arial"/>
          <w:sz w:val="24"/>
          <w:szCs w:val="24"/>
          <w:lang w:val="la-Latn"/>
        </w:rPr>
        <w:t xml:space="preserve">Commendo autem vobis Phoebem sororem nostram, quae est ministra ecclesiae, quae est Cenchreis, ut eam suscipiatis in Domino digne sanctis et assistatis ei in quocumque negotio vestri indiguerit; etenim ipsa astitit multis et mihi ipsi. </w:t>
      </w:r>
      <w:bookmarkEnd w:id="209"/>
      <w:r w:rsidRPr="00194BE3">
        <w:rPr>
          <w:rFonts w:ascii="Arial" w:hAnsi="Arial" w:cs="Arial"/>
          <w:sz w:val="24"/>
          <w:szCs w:val="24"/>
          <w:lang w:val="la-Latn"/>
        </w:rPr>
        <w:t xml:space="preserve">Salutate Priscam et Aquilam adiutores meos in Christo Iesu, </w:t>
      </w:r>
      <w:bookmarkStart w:id="210" w:name="_Hlk203468610"/>
      <w:r w:rsidRPr="00194BE3">
        <w:rPr>
          <w:rFonts w:ascii="Arial" w:hAnsi="Arial" w:cs="Arial"/>
          <w:sz w:val="24"/>
          <w:szCs w:val="24"/>
          <w:lang w:val="la-Latn"/>
        </w:rPr>
        <w:t xml:space="preserve">qui pro anima mea suas cervices supposuerunt, quibus non solus ego gratias ago sed et cunctae ecclesiae gentium; </w:t>
      </w:r>
      <w:bookmarkEnd w:id="210"/>
      <w:r w:rsidRPr="00194BE3">
        <w:rPr>
          <w:rFonts w:ascii="Arial" w:hAnsi="Arial" w:cs="Arial"/>
          <w:sz w:val="24"/>
          <w:szCs w:val="24"/>
          <w:lang w:val="la-Latn"/>
        </w:rPr>
        <w:t>et domesticam eorum ecclesiam. Salutate Epaenetum dilectum mihi, primitias Asiae in Christo. Salutate Mariam, quae multum laboravit in vobis.</w:t>
      </w:r>
      <w:r w:rsidRPr="00194BE3">
        <w:rPr>
          <w:rFonts w:ascii="Arial" w:hAnsi="Arial" w:cs="Arial"/>
          <w:sz w:val="24"/>
          <w:szCs w:val="24"/>
        </w:rPr>
        <w:t xml:space="preserve"> (Rm 16,1-6). </w:t>
      </w:r>
    </w:p>
    <w:p w14:paraId="356DA340" w14:textId="77777777" w:rsidR="00194BE3" w:rsidRPr="00194BE3" w:rsidRDefault="00194BE3" w:rsidP="00516022">
      <w:pPr>
        <w:spacing w:after="120" w:line="240" w:lineRule="auto"/>
        <w:jc w:val="both"/>
        <w:rPr>
          <w:rFonts w:ascii="Arial" w:hAnsi="Arial" w:cs="Arial"/>
          <w:sz w:val="24"/>
          <w:szCs w:val="24"/>
        </w:rPr>
      </w:pPr>
      <w:bookmarkStart w:id="211" w:name="_Hlk207919010"/>
      <w:r w:rsidRPr="00194BE3">
        <w:rPr>
          <w:rFonts w:ascii="Cambria" w:hAnsi="Cambria" w:cs="Cambria"/>
          <w:color w:val="111111"/>
          <w:sz w:val="26"/>
          <w:szCs w:val="26"/>
        </w:rPr>
        <w:t>Συνίστη</w:t>
      </w:r>
      <w:r w:rsidRPr="00194BE3">
        <w:rPr>
          <w:rFonts w:ascii="PT Serif" w:hAnsi="PT Serif" w:cs="PT Serif"/>
          <w:color w:val="111111"/>
          <w:sz w:val="26"/>
          <w:szCs w:val="26"/>
        </w:rPr>
        <w:t>μ</w:t>
      </w:r>
      <w:r w:rsidRPr="00194BE3">
        <w:rPr>
          <w:rFonts w:ascii="Cambria" w:hAnsi="Cambria" w:cs="Cambria"/>
          <w:color w:val="111111"/>
          <w:sz w:val="26"/>
          <w:szCs w:val="26"/>
        </w:rPr>
        <w:t>ι</w:t>
      </w:r>
      <w:r w:rsidRPr="00194BE3">
        <w:rPr>
          <w:rFonts w:ascii="PT Serif" w:hAnsi="PT Serif"/>
          <w:color w:val="111111"/>
          <w:sz w:val="26"/>
          <w:szCs w:val="26"/>
        </w:rPr>
        <w:t xml:space="preserve"> </w:t>
      </w:r>
      <w:r w:rsidRPr="00194BE3">
        <w:rPr>
          <w:rFonts w:ascii="Cambria" w:hAnsi="Cambria" w:cs="Cambria"/>
          <w:color w:val="111111"/>
          <w:sz w:val="26"/>
          <w:szCs w:val="26"/>
        </w:rPr>
        <w:t>δ</w:t>
      </w:r>
      <w:r w:rsidRPr="00194BE3">
        <w:rPr>
          <w:rFonts w:ascii="Times New Roman" w:hAnsi="Times New Roman" w:cs="Times New Roman"/>
          <w:color w:val="111111"/>
          <w:sz w:val="26"/>
          <w:szCs w:val="26"/>
        </w:rPr>
        <w:t>ὲ</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ὑ</w:t>
      </w:r>
      <w:r w:rsidRPr="00194BE3">
        <w:rPr>
          <w:rFonts w:ascii="PT Serif" w:hAnsi="PT Serif"/>
          <w:color w:val="111111"/>
          <w:sz w:val="26"/>
          <w:szCs w:val="26"/>
        </w:rPr>
        <w:t>μ</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Φοίβην</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ὴ</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δελφ</w:t>
      </w:r>
      <w:r w:rsidRPr="00194BE3">
        <w:rPr>
          <w:rFonts w:ascii="Times New Roman" w:hAnsi="Times New Roman" w:cs="Times New Roman"/>
          <w:color w:val="111111"/>
          <w:sz w:val="26"/>
          <w:szCs w:val="26"/>
        </w:rPr>
        <w:t>ὴ</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ἡ</w:t>
      </w:r>
      <w:r w:rsidRPr="00194BE3">
        <w:rPr>
          <w:rFonts w:ascii="PT Serif" w:hAnsi="PT Serif"/>
          <w:color w:val="111111"/>
          <w:sz w:val="26"/>
          <w:szCs w:val="26"/>
        </w:rPr>
        <w:t>μ</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ὖ</w:t>
      </w:r>
      <w:r w:rsidRPr="00194BE3">
        <w:rPr>
          <w:rFonts w:ascii="Cambria" w:hAnsi="Cambria" w:cs="Cambria"/>
          <w:color w:val="111111"/>
          <w:sz w:val="26"/>
          <w:szCs w:val="26"/>
        </w:rPr>
        <w:t>σαν</w:t>
      </w:r>
      <w:r w:rsidRPr="00194BE3">
        <w:rPr>
          <w:rFonts w:ascii="PT Serif" w:hAnsi="PT Serif"/>
          <w:color w:val="111111"/>
          <w:sz w:val="26"/>
          <w:szCs w:val="26"/>
        </w:rPr>
        <w:t xml:space="preserve"> </w:t>
      </w:r>
      <w:r w:rsidRPr="00194BE3">
        <w:rPr>
          <w:rFonts w:ascii="Segoe UI Symbol" w:hAnsi="Segoe UI Symbol" w:cs="Segoe UI Symbol"/>
          <w:color w:val="111111"/>
          <w:sz w:val="26"/>
          <w:szCs w:val="26"/>
        </w:rPr>
        <w:t>⸀</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w:t>
      </w:r>
      <w:r w:rsidRPr="00194BE3">
        <w:rPr>
          <w:rFonts w:ascii="Cambria" w:hAnsi="Cambria" w:cs="Cambria"/>
          <w:color w:val="111111"/>
          <w:sz w:val="26"/>
          <w:szCs w:val="26"/>
        </w:rPr>
        <w:t>διάκονον</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ῆ</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κκλησίας</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ῆ</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Κεγχρεα</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ς</w:t>
      </w:r>
      <w:r w:rsidRPr="00194BE3">
        <w:rPr>
          <w:rFonts w:ascii="PT Serif" w:hAnsi="PT Serif"/>
          <w:color w:val="111111"/>
          <w:sz w:val="26"/>
          <w:szCs w:val="26"/>
        </w:rPr>
        <w:t>, </w:t>
      </w:r>
      <w:r w:rsidRPr="00194BE3">
        <w:rPr>
          <w:rFonts w:ascii="Times New Roman" w:hAnsi="Times New Roman" w:cs="Times New Roman"/>
          <w:color w:val="111111"/>
          <w:sz w:val="26"/>
          <w:szCs w:val="26"/>
        </w:rPr>
        <w:t>ἵ</w:t>
      </w:r>
      <w:r w:rsidRPr="00194BE3">
        <w:rPr>
          <w:rFonts w:ascii="Cambria" w:hAnsi="Cambria" w:cs="Cambria"/>
          <w:color w:val="111111"/>
          <w:sz w:val="26"/>
          <w:szCs w:val="26"/>
        </w:rPr>
        <w:t>να</w:t>
      </w:r>
      <w:r w:rsidRPr="00194BE3">
        <w:rPr>
          <w:rFonts w:ascii="PT Serif" w:hAnsi="PT Serif"/>
          <w:color w:val="111111"/>
          <w:sz w:val="26"/>
          <w:szCs w:val="26"/>
        </w:rPr>
        <w:t xml:space="preserve"> </w:t>
      </w:r>
      <w:r w:rsidRPr="00194BE3">
        <w:rPr>
          <w:rFonts w:ascii="Segoe UI Symbol" w:hAnsi="Segoe UI Symbol" w:cs="Segoe UI Symbol"/>
          <w:color w:val="111111"/>
          <w:sz w:val="26"/>
          <w:szCs w:val="26"/>
        </w:rPr>
        <w:t>⸂</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ὴ</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PT Serif" w:hAnsi="PT Serif" w:cs="PT Serif"/>
          <w:color w:val="111111"/>
          <w:sz w:val="26"/>
          <w:szCs w:val="26"/>
        </w:rPr>
        <w:t>π</w:t>
      </w:r>
      <w:r w:rsidRPr="00194BE3">
        <w:rPr>
          <w:rFonts w:ascii="Cambria" w:hAnsi="Cambria" w:cs="Cambria"/>
          <w:color w:val="111111"/>
          <w:sz w:val="26"/>
          <w:szCs w:val="26"/>
        </w:rPr>
        <w:t>ροσδέξησθε</w:t>
      </w:r>
      <w:r w:rsidRPr="00194BE3">
        <w:rPr>
          <w:rFonts w:ascii="Segoe UI Symbol" w:hAnsi="Segoe UI Symbol" w:cs="Segoe UI Symbol"/>
          <w:color w:val="111111"/>
          <w:sz w:val="26"/>
          <w:szCs w:val="26"/>
        </w:rPr>
        <w:t>⸃</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κυρί</w:t>
      </w:r>
      <w:r w:rsidRPr="00194BE3">
        <w:rPr>
          <w:rFonts w:ascii="Times New Roman" w:hAnsi="Times New Roman" w:cs="Times New Roman"/>
          <w:color w:val="111111"/>
          <w:sz w:val="26"/>
          <w:szCs w:val="26"/>
        </w:rPr>
        <w:t>ῳ</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ξίως</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ἁ</w:t>
      </w:r>
      <w:r w:rsidRPr="00194BE3">
        <w:rPr>
          <w:rFonts w:ascii="Cambria" w:hAnsi="Cambria" w:cs="Cambria"/>
          <w:color w:val="111111"/>
          <w:sz w:val="26"/>
          <w:szCs w:val="26"/>
        </w:rPr>
        <w:t>γίων</w:t>
      </w:r>
      <w:r w:rsidRPr="00194BE3">
        <w:rPr>
          <w:rFonts w:ascii="PT Serif" w:hAnsi="PT Serif"/>
          <w:color w:val="111111"/>
          <w:sz w:val="26"/>
          <w:szCs w:val="26"/>
        </w:rPr>
        <w:t xml:space="preserve">,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π</w:t>
      </w:r>
      <w:r w:rsidRPr="00194BE3">
        <w:rPr>
          <w:rFonts w:ascii="Cambria" w:hAnsi="Cambria" w:cs="Cambria"/>
          <w:color w:val="111111"/>
          <w:sz w:val="26"/>
          <w:szCs w:val="26"/>
        </w:rPr>
        <w:t>αραστ</w:t>
      </w:r>
      <w:r w:rsidRPr="00194BE3">
        <w:rPr>
          <w:rFonts w:ascii="Times New Roman" w:hAnsi="Times New Roman" w:cs="Times New Roman"/>
          <w:color w:val="111111"/>
          <w:sz w:val="26"/>
          <w:szCs w:val="26"/>
        </w:rPr>
        <w:t>ῆ</w:t>
      </w:r>
      <w:r w:rsidRPr="00194BE3">
        <w:rPr>
          <w:rFonts w:ascii="Cambria" w:hAnsi="Cambria" w:cs="Cambria"/>
          <w:color w:val="111111"/>
          <w:sz w:val="26"/>
          <w:szCs w:val="26"/>
        </w:rPr>
        <w:t>τε</w:t>
      </w:r>
      <w:r w:rsidRPr="00194BE3">
        <w:rPr>
          <w:rFonts w:ascii="PT Serif" w:hAnsi="PT Serif"/>
          <w:color w:val="111111"/>
          <w:sz w:val="26"/>
          <w:szCs w:val="26"/>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ῇ</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ᾧ</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ἂ</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ὑ</w:t>
      </w:r>
      <w:r w:rsidRPr="00194BE3">
        <w:rPr>
          <w:rFonts w:ascii="PT Serif" w:hAnsi="PT Serif"/>
          <w:color w:val="111111"/>
          <w:sz w:val="26"/>
          <w:szCs w:val="26"/>
        </w:rPr>
        <w:t>μ</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χρ</w:t>
      </w:r>
      <w:r w:rsidRPr="00194BE3">
        <w:rPr>
          <w:rFonts w:ascii="Times New Roman" w:hAnsi="Times New Roman" w:cs="Times New Roman"/>
          <w:color w:val="111111"/>
          <w:sz w:val="26"/>
          <w:szCs w:val="26"/>
        </w:rPr>
        <w:t>ῄ</w:t>
      </w:r>
      <w:r w:rsidRPr="00194BE3">
        <w:rPr>
          <w:rFonts w:ascii="Cambria" w:hAnsi="Cambria" w:cs="Cambria"/>
          <w:color w:val="111111"/>
          <w:sz w:val="26"/>
          <w:szCs w:val="26"/>
        </w:rPr>
        <w:t>ζ</w:t>
      </w:r>
      <w:r w:rsidRPr="00194BE3">
        <w:rPr>
          <w:rFonts w:ascii="Times New Roman" w:hAnsi="Times New Roman" w:cs="Times New Roman"/>
          <w:color w:val="111111"/>
          <w:sz w:val="26"/>
          <w:szCs w:val="26"/>
        </w:rPr>
        <w:t>ῃ</w:t>
      </w:r>
      <w:r w:rsidRPr="00194BE3">
        <w:rPr>
          <w:rFonts w:ascii="PT Serif" w:hAnsi="PT Serif"/>
          <w:color w:val="111111"/>
          <w:sz w:val="26"/>
          <w:szCs w:val="26"/>
        </w:rPr>
        <w:t xml:space="preserve"> π</w:t>
      </w:r>
      <w:r w:rsidRPr="00194BE3">
        <w:rPr>
          <w:rFonts w:ascii="Cambria" w:hAnsi="Cambria" w:cs="Cambria"/>
          <w:color w:val="111111"/>
          <w:sz w:val="26"/>
          <w:szCs w:val="26"/>
        </w:rPr>
        <w:t>ράγ</w:t>
      </w:r>
      <w:r w:rsidRPr="00194BE3">
        <w:rPr>
          <w:rFonts w:ascii="PT Serif" w:hAnsi="PT Serif" w:cs="PT Serif"/>
          <w:color w:val="111111"/>
          <w:sz w:val="26"/>
          <w:szCs w:val="26"/>
        </w:rPr>
        <w:t>μ</w:t>
      </w:r>
      <w:r w:rsidRPr="00194BE3">
        <w:rPr>
          <w:rFonts w:ascii="Cambria" w:hAnsi="Cambria" w:cs="Cambria"/>
          <w:color w:val="111111"/>
          <w:sz w:val="26"/>
          <w:szCs w:val="26"/>
        </w:rPr>
        <w:t>ατι</w:t>
      </w:r>
      <w:r w:rsidRPr="00194BE3">
        <w:rPr>
          <w:rFonts w:ascii="PT Serif" w:hAnsi="PT Serif"/>
          <w:color w:val="111111"/>
          <w:sz w:val="26"/>
          <w:szCs w:val="26"/>
        </w:rPr>
        <w:t xml:space="preserve">,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w:t>
      </w:r>
      <w:r w:rsidRPr="00194BE3">
        <w:rPr>
          <w:rFonts w:ascii="Cambria" w:hAnsi="Cambria" w:cs="Cambria"/>
          <w:color w:val="111111"/>
          <w:sz w:val="26"/>
          <w:szCs w:val="26"/>
        </w:rPr>
        <w:t>γ</w:t>
      </w:r>
      <w:r w:rsidRPr="00194BE3">
        <w:rPr>
          <w:rFonts w:ascii="Times New Roman" w:hAnsi="Times New Roman" w:cs="Times New Roman"/>
          <w:color w:val="111111"/>
          <w:sz w:val="26"/>
          <w:szCs w:val="26"/>
        </w:rPr>
        <w:t>ὰ</w:t>
      </w:r>
      <w:r w:rsidRPr="00194BE3">
        <w:rPr>
          <w:rFonts w:ascii="Cambria" w:hAnsi="Cambria" w:cs="Cambria"/>
          <w:color w:val="111111"/>
          <w:sz w:val="26"/>
          <w:szCs w:val="26"/>
        </w:rPr>
        <w:t>ρ</w:t>
      </w:r>
      <w:r w:rsidRPr="00194BE3">
        <w:rPr>
          <w:rFonts w:ascii="PT Serif" w:hAnsi="PT Serif"/>
          <w:color w:val="111111"/>
          <w:sz w:val="26"/>
          <w:szCs w:val="26"/>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ὴ</w:t>
      </w:r>
      <w:r w:rsidRPr="00194BE3">
        <w:rPr>
          <w:rFonts w:ascii="PT Serif" w:hAnsi="PT Serif"/>
          <w:color w:val="111111"/>
          <w:sz w:val="26"/>
          <w:szCs w:val="26"/>
        </w:rPr>
        <w:t xml:space="preserve"> π</w:t>
      </w:r>
      <w:r w:rsidRPr="00194BE3">
        <w:rPr>
          <w:rFonts w:ascii="Cambria" w:hAnsi="Cambria" w:cs="Cambria"/>
          <w:color w:val="111111"/>
          <w:sz w:val="26"/>
          <w:szCs w:val="26"/>
        </w:rPr>
        <w:t>ροστάτις</w:t>
      </w:r>
      <w:r w:rsidRPr="00194BE3">
        <w:rPr>
          <w:rFonts w:ascii="PT Serif" w:hAnsi="PT Serif"/>
          <w:color w:val="111111"/>
          <w:sz w:val="26"/>
          <w:szCs w:val="26"/>
        </w:rPr>
        <w:t xml:space="preserve"> </w:t>
      </w:r>
      <w:r w:rsidRPr="00194BE3">
        <w:rPr>
          <w:rFonts w:ascii="PT Serif" w:hAnsi="PT Serif" w:cs="PT Serif"/>
          <w:color w:val="111111"/>
          <w:sz w:val="26"/>
          <w:szCs w:val="26"/>
        </w:rPr>
        <w:t>π</w:t>
      </w:r>
      <w:r w:rsidRPr="00194BE3">
        <w:rPr>
          <w:rFonts w:ascii="Cambria" w:hAnsi="Cambria" w:cs="Cambria"/>
          <w:color w:val="111111"/>
          <w:sz w:val="26"/>
          <w:szCs w:val="26"/>
        </w:rPr>
        <w:t>ολλ</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γενήθη</w:t>
      </w:r>
      <w:r w:rsidRPr="00194BE3">
        <w:rPr>
          <w:rFonts w:ascii="PT Serif" w:hAnsi="PT Serif"/>
          <w:color w:val="111111"/>
          <w:sz w:val="26"/>
          <w:szCs w:val="26"/>
        </w:rPr>
        <w:t xml:space="preserve">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w:t>
      </w:r>
      <w:r w:rsidRPr="00194BE3">
        <w:rPr>
          <w:rFonts w:ascii="Segoe UI Symbol" w:hAnsi="Segoe UI Symbol" w:cs="Segoe UI Symbol"/>
          <w:color w:val="111111"/>
          <w:sz w:val="26"/>
          <w:szCs w:val="26"/>
        </w:rPr>
        <w:t>⸂</w:t>
      </w:r>
      <w:r w:rsidRPr="00194BE3">
        <w:rPr>
          <w:rFonts w:ascii="Times New Roman" w:hAnsi="Times New Roman" w:cs="Times New Roman"/>
          <w:color w:val="111111"/>
          <w:sz w:val="26"/>
          <w:szCs w:val="26"/>
        </w:rPr>
        <w:t>ἐ</w:t>
      </w:r>
      <w:r w:rsidRPr="00194BE3">
        <w:rPr>
          <w:rFonts w:ascii="PT Serif" w:hAnsi="PT Serif"/>
          <w:color w:val="111111"/>
          <w:sz w:val="26"/>
          <w:szCs w:val="26"/>
        </w:rPr>
        <w:t>μ</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ῦ</w:t>
      </w:r>
      <w:r w:rsidRPr="00194BE3">
        <w:rPr>
          <w:rFonts w:ascii="PT Serif" w:hAnsi="PT Serif"/>
          <w:color w:val="111111"/>
          <w:sz w:val="26"/>
          <w:szCs w:val="26"/>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το</w:t>
      </w:r>
      <w:r w:rsidRPr="00194BE3">
        <w:rPr>
          <w:rFonts w:ascii="Times New Roman" w:hAnsi="Times New Roman" w:cs="Times New Roman"/>
          <w:color w:val="111111"/>
          <w:sz w:val="26"/>
          <w:szCs w:val="26"/>
        </w:rPr>
        <w:t>ῦ</w:t>
      </w:r>
      <w:r w:rsidRPr="00194BE3">
        <w:rPr>
          <w:rFonts w:ascii="Segoe UI Symbol" w:hAnsi="Segoe UI Symbol" w:cs="Segoe UI Symbol"/>
          <w:color w:val="111111"/>
          <w:sz w:val="26"/>
          <w:szCs w:val="26"/>
        </w:rPr>
        <w:t>⸃</w:t>
      </w:r>
      <w:r w:rsidRPr="00194BE3">
        <w:rPr>
          <w:rFonts w:ascii="PT Serif" w:hAnsi="PT Serif"/>
          <w:color w:val="111111"/>
          <w:sz w:val="26"/>
          <w:szCs w:val="26"/>
        </w:rPr>
        <w:t>. </w:t>
      </w:r>
      <w:bookmarkEnd w:id="211"/>
      <w:r w:rsidRPr="00194BE3">
        <w:rPr>
          <w:rFonts w:ascii="Times New Roman" w:hAnsi="Times New Roman" w:cs="Times New Roman"/>
          <w:color w:val="111111"/>
          <w:sz w:val="26"/>
          <w:szCs w:val="26"/>
        </w:rPr>
        <w:t>Ἀ</w:t>
      </w:r>
      <w:r w:rsidRPr="00194BE3">
        <w:rPr>
          <w:rFonts w:ascii="Cambria" w:hAnsi="Cambria" w:cs="Cambria"/>
          <w:color w:val="111111"/>
          <w:sz w:val="26"/>
          <w:szCs w:val="26"/>
        </w:rPr>
        <w:t>σ</w:t>
      </w:r>
      <w:r w:rsidRPr="00194BE3">
        <w:rPr>
          <w:rFonts w:ascii="PT Serif" w:hAnsi="PT Serif" w:cs="PT Serif"/>
          <w:color w:val="111111"/>
          <w:sz w:val="26"/>
          <w:szCs w:val="26"/>
        </w:rPr>
        <w:t>π</w:t>
      </w:r>
      <w:r w:rsidRPr="00194BE3">
        <w:rPr>
          <w:rFonts w:ascii="Cambria" w:hAnsi="Cambria" w:cs="Cambria"/>
          <w:color w:val="111111"/>
          <w:sz w:val="26"/>
          <w:szCs w:val="26"/>
        </w:rPr>
        <w:t>άσασθε</w:t>
      </w:r>
      <w:r w:rsidRPr="00194BE3">
        <w:rPr>
          <w:rFonts w:ascii="PT Serif" w:hAnsi="PT Serif"/>
          <w:color w:val="111111"/>
          <w:sz w:val="26"/>
          <w:szCs w:val="26"/>
        </w:rPr>
        <w:t xml:space="preserve"> </w:t>
      </w:r>
      <w:r w:rsidRPr="00194BE3">
        <w:rPr>
          <w:rFonts w:ascii="Cambria" w:hAnsi="Cambria" w:cs="Cambria"/>
          <w:color w:val="111111"/>
          <w:sz w:val="26"/>
          <w:szCs w:val="26"/>
        </w:rPr>
        <w:t>Πρίσκαν</w:t>
      </w:r>
      <w:r w:rsidRPr="00194BE3">
        <w:rPr>
          <w:rFonts w:ascii="PT Serif" w:hAnsi="PT Serif"/>
          <w:color w:val="111111"/>
          <w:sz w:val="26"/>
          <w:szCs w:val="26"/>
        </w:rPr>
        <w:t xml:space="preserve">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κύλαν</w:t>
      </w:r>
      <w:r w:rsidRPr="00194BE3">
        <w:rPr>
          <w:rFonts w:ascii="PT Serif" w:hAnsi="PT Serif"/>
          <w:color w:val="111111"/>
          <w:sz w:val="26"/>
          <w:szCs w:val="26"/>
        </w:rPr>
        <w:t xml:space="preserve"> </w:t>
      </w:r>
      <w:r w:rsidRPr="00194BE3">
        <w:rPr>
          <w:rFonts w:ascii="Cambria" w:hAnsi="Cambria" w:cs="Cambria"/>
          <w:color w:val="111111"/>
          <w:sz w:val="26"/>
          <w:szCs w:val="26"/>
        </w:rPr>
        <w:t>το</w:t>
      </w:r>
      <w:r w:rsidRPr="00194BE3">
        <w:rPr>
          <w:rFonts w:ascii="Times New Roman" w:hAnsi="Times New Roman" w:cs="Times New Roman"/>
          <w:color w:val="111111"/>
          <w:sz w:val="26"/>
          <w:szCs w:val="26"/>
        </w:rPr>
        <w:t>ὺ</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Cambria" w:hAnsi="Cambria" w:cs="Cambria"/>
          <w:color w:val="111111"/>
          <w:sz w:val="26"/>
          <w:szCs w:val="26"/>
        </w:rPr>
        <w:t>συνεργούς</w:t>
      </w:r>
      <w:r w:rsidRPr="00194BE3">
        <w:rPr>
          <w:rFonts w:ascii="PT Serif" w:hAnsi="PT Serif"/>
          <w:color w:val="111111"/>
          <w:sz w:val="26"/>
          <w:szCs w:val="26"/>
        </w:rPr>
        <w:t xml:space="preserve"> </w:t>
      </w:r>
      <w:r w:rsidRPr="00194BE3">
        <w:rPr>
          <w:rFonts w:ascii="PT Serif" w:hAnsi="PT Serif" w:cs="PT Serif"/>
          <w:color w:val="111111"/>
          <w:sz w:val="26"/>
          <w:szCs w:val="26"/>
        </w:rPr>
        <w:t>μ</w:t>
      </w:r>
      <w:r w:rsidRPr="00194BE3">
        <w:rPr>
          <w:rFonts w:ascii="Cambria" w:hAnsi="Cambria" w:cs="Cambria"/>
          <w:color w:val="111111"/>
          <w:sz w:val="26"/>
          <w:szCs w:val="26"/>
        </w:rPr>
        <w:t>ου</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Χριστ</w:t>
      </w:r>
      <w:r w:rsidRPr="00194BE3">
        <w:rPr>
          <w:rFonts w:ascii="Times New Roman" w:hAnsi="Times New Roman" w:cs="Times New Roman"/>
          <w:color w:val="111111"/>
          <w:sz w:val="26"/>
          <w:szCs w:val="26"/>
        </w:rPr>
        <w:t>ῷ</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Ἰ</w:t>
      </w:r>
      <w:r w:rsidRPr="00194BE3">
        <w:rPr>
          <w:rFonts w:ascii="Cambria" w:hAnsi="Cambria" w:cs="Cambria"/>
          <w:color w:val="111111"/>
          <w:sz w:val="26"/>
          <w:szCs w:val="26"/>
        </w:rPr>
        <w:t>ησο</w:t>
      </w:r>
      <w:r w:rsidRPr="00194BE3">
        <w:rPr>
          <w:rFonts w:ascii="Times New Roman" w:hAnsi="Times New Roman" w:cs="Times New Roman"/>
          <w:color w:val="111111"/>
          <w:sz w:val="26"/>
          <w:szCs w:val="26"/>
        </w:rPr>
        <w:t>ῦ</w:t>
      </w:r>
      <w:r w:rsidRPr="00194BE3">
        <w:rPr>
          <w:rFonts w:ascii="PT Serif" w:hAnsi="PT Serif"/>
          <w:color w:val="111111"/>
          <w:sz w:val="26"/>
          <w:szCs w:val="26"/>
        </w:rPr>
        <w:t>,</w:t>
      </w:r>
      <w:bookmarkStart w:id="212" w:name="_Hlk203468642"/>
      <w:r w:rsidRPr="00194BE3">
        <w:rPr>
          <w:rFonts w:ascii="PT Serif" w:hAnsi="PT Serif"/>
          <w:color w:val="111111"/>
          <w:sz w:val="26"/>
          <w:szCs w:val="26"/>
        </w:rPr>
        <w:t>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ἵ</w:t>
      </w:r>
      <w:r w:rsidRPr="00194BE3">
        <w:rPr>
          <w:rFonts w:ascii="Cambria" w:hAnsi="Cambria" w:cs="Cambria"/>
          <w:color w:val="111111"/>
          <w:sz w:val="26"/>
          <w:szCs w:val="26"/>
        </w:rPr>
        <w:t>τινες</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ὑ</w:t>
      </w:r>
      <w:r w:rsidRPr="00194BE3">
        <w:rPr>
          <w:rFonts w:ascii="PT Serif" w:hAnsi="PT Serif"/>
          <w:color w:val="111111"/>
          <w:sz w:val="26"/>
          <w:szCs w:val="26"/>
        </w:rPr>
        <w:t>π</w:t>
      </w:r>
      <w:r w:rsidRPr="00194BE3">
        <w:rPr>
          <w:rFonts w:ascii="Times New Roman" w:hAnsi="Times New Roman" w:cs="Times New Roman"/>
          <w:color w:val="111111"/>
          <w:sz w:val="26"/>
          <w:szCs w:val="26"/>
        </w:rPr>
        <w:t>ὲ</w:t>
      </w:r>
      <w:r w:rsidRPr="00194BE3">
        <w:rPr>
          <w:rFonts w:ascii="Cambria" w:hAnsi="Cambria" w:cs="Cambria"/>
          <w:color w:val="111111"/>
          <w:sz w:val="26"/>
          <w:szCs w:val="26"/>
        </w:rPr>
        <w:t>ρ</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ῆ</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Cambria" w:hAnsi="Cambria" w:cs="Cambria"/>
          <w:color w:val="111111"/>
          <w:sz w:val="26"/>
          <w:szCs w:val="26"/>
        </w:rPr>
        <w:t>ψυχ</w:t>
      </w:r>
      <w:r w:rsidRPr="00194BE3">
        <w:rPr>
          <w:rFonts w:ascii="Times New Roman" w:hAnsi="Times New Roman" w:cs="Times New Roman"/>
          <w:color w:val="111111"/>
          <w:sz w:val="26"/>
          <w:szCs w:val="26"/>
        </w:rPr>
        <w:t>ῆ</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PT Serif" w:hAnsi="PT Serif" w:cs="PT Serif"/>
          <w:color w:val="111111"/>
          <w:sz w:val="26"/>
          <w:szCs w:val="26"/>
        </w:rPr>
        <w:t>μ</w:t>
      </w:r>
      <w:r w:rsidRPr="00194BE3">
        <w:rPr>
          <w:rFonts w:ascii="Cambria" w:hAnsi="Cambria" w:cs="Cambria"/>
          <w:color w:val="111111"/>
          <w:sz w:val="26"/>
          <w:szCs w:val="26"/>
        </w:rPr>
        <w:t>ου</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ὸ</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ἑ</w:t>
      </w:r>
      <w:r w:rsidRPr="00194BE3">
        <w:rPr>
          <w:rFonts w:ascii="Cambria" w:hAnsi="Cambria" w:cs="Cambria"/>
          <w:color w:val="111111"/>
          <w:sz w:val="26"/>
          <w:szCs w:val="26"/>
        </w:rPr>
        <w:t>αυτ</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τράχηλον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ὑ</w:t>
      </w:r>
      <w:r w:rsidRPr="00194BE3">
        <w:rPr>
          <w:rFonts w:ascii="PT Serif" w:hAnsi="PT Serif"/>
          <w:color w:val="111111"/>
          <w:sz w:val="26"/>
          <w:szCs w:val="26"/>
        </w:rPr>
        <w:t>π</w:t>
      </w:r>
      <w:r w:rsidRPr="00194BE3">
        <w:rPr>
          <w:rFonts w:ascii="Cambria" w:hAnsi="Cambria" w:cs="Cambria"/>
          <w:color w:val="111111"/>
          <w:sz w:val="26"/>
          <w:szCs w:val="26"/>
        </w:rPr>
        <w:t>έθηκαν</w:t>
      </w:r>
      <w:r w:rsidRPr="00194BE3">
        <w:rPr>
          <w:rFonts w:ascii="PT Serif" w:hAnsi="PT Serif"/>
          <w:color w:val="111111"/>
          <w:sz w:val="26"/>
          <w:szCs w:val="26"/>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ἷ</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κ</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γ</w:t>
      </w:r>
      <w:r w:rsidRPr="00194BE3">
        <w:rPr>
          <w:rFonts w:ascii="Times New Roman" w:hAnsi="Times New Roman" w:cs="Times New Roman"/>
          <w:color w:val="111111"/>
          <w:sz w:val="26"/>
          <w:szCs w:val="26"/>
        </w:rPr>
        <w:t>ὼ</w:t>
      </w:r>
      <w:r w:rsidRPr="00194BE3">
        <w:rPr>
          <w:rFonts w:ascii="PT Serif" w:hAnsi="PT Serif"/>
          <w:color w:val="111111"/>
          <w:sz w:val="26"/>
          <w:szCs w:val="26"/>
        </w:rPr>
        <w:t xml:space="preserve"> μ</w:t>
      </w:r>
      <w:r w:rsidRPr="00194BE3">
        <w:rPr>
          <w:rFonts w:ascii="Cambria" w:hAnsi="Cambria" w:cs="Cambria"/>
          <w:color w:val="111111"/>
          <w:sz w:val="26"/>
          <w:szCs w:val="26"/>
        </w:rPr>
        <w:t>όνος</w:t>
      </w:r>
      <w:r w:rsidRPr="00194BE3">
        <w:rPr>
          <w:rFonts w:ascii="PT Serif" w:hAnsi="PT Serif"/>
          <w:color w:val="111111"/>
          <w:sz w:val="26"/>
          <w:szCs w:val="26"/>
        </w:rPr>
        <w:t xml:space="preserve"> </w:t>
      </w:r>
      <w:r w:rsidRPr="00194BE3">
        <w:rPr>
          <w:rFonts w:ascii="Cambria" w:hAnsi="Cambria" w:cs="Cambria"/>
          <w:color w:val="111111"/>
          <w:sz w:val="26"/>
          <w:szCs w:val="26"/>
        </w:rPr>
        <w:t>ε</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χαριστ</w:t>
      </w:r>
      <w:r w:rsidRPr="00194BE3">
        <w:rPr>
          <w:rFonts w:ascii="Times New Roman" w:hAnsi="Times New Roman" w:cs="Times New Roman"/>
          <w:color w:val="111111"/>
          <w:sz w:val="26"/>
          <w:szCs w:val="26"/>
        </w:rPr>
        <w:t>ῶ</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λλ</w:t>
      </w:r>
      <w:r w:rsidRPr="00194BE3">
        <w:rPr>
          <w:rFonts w:ascii="Times New Roman" w:hAnsi="Times New Roman" w:cs="Times New Roman"/>
          <w:color w:val="111111"/>
          <w:sz w:val="26"/>
          <w:szCs w:val="26"/>
        </w:rPr>
        <w:t>ὰ</w:t>
      </w:r>
      <w:r w:rsidRPr="00194BE3">
        <w:rPr>
          <w:rFonts w:ascii="PT Serif" w:hAnsi="PT Serif"/>
          <w:color w:val="111111"/>
          <w:sz w:val="26"/>
          <w:szCs w:val="26"/>
        </w:rPr>
        <w:t xml:space="preserve">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π</w:t>
      </w:r>
      <w:r w:rsidRPr="00194BE3">
        <w:rPr>
          <w:rFonts w:ascii="Times New Roman" w:hAnsi="Times New Roman" w:cs="Times New Roman"/>
          <w:color w:val="111111"/>
          <w:sz w:val="26"/>
          <w:szCs w:val="26"/>
        </w:rPr>
        <w:t>ᾶ</w:t>
      </w:r>
      <w:r w:rsidRPr="00194BE3">
        <w:rPr>
          <w:rFonts w:ascii="Cambria" w:hAnsi="Cambria" w:cs="Cambria"/>
          <w:color w:val="111111"/>
          <w:sz w:val="26"/>
          <w:szCs w:val="26"/>
        </w:rPr>
        <w:t>σαι</w:t>
      </w:r>
      <w:r w:rsidRPr="00194BE3">
        <w:rPr>
          <w:rFonts w:ascii="PT Serif" w:hAnsi="PT Serif"/>
          <w:color w:val="111111"/>
          <w:sz w:val="26"/>
          <w:szCs w:val="26"/>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ἱ</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κκλησίαι</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θν</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w:t>
      </w:r>
      <w:bookmarkEnd w:id="212"/>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ὴ</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κατ</w:t>
      </w:r>
      <w:r w:rsidRPr="00194BE3">
        <w:rPr>
          <w:rFonts w:ascii="PT Serif" w:hAnsi="PT Serif" w:cs="PT Serif"/>
          <w:color w:val="111111"/>
          <w:sz w:val="26"/>
          <w:szCs w:val="26"/>
        </w:rPr>
        <w:t>’</w:t>
      </w:r>
      <w:r w:rsidRPr="00194BE3">
        <w:rPr>
          <w:rFonts w:ascii="PT Serif" w:hAnsi="PT Serif"/>
          <w:color w:val="111111"/>
          <w:sz w:val="26"/>
          <w:szCs w:val="26"/>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ἶ</w:t>
      </w:r>
      <w:r w:rsidRPr="00194BE3">
        <w:rPr>
          <w:rFonts w:ascii="Cambria" w:hAnsi="Cambria" w:cs="Cambria"/>
          <w:color w:val="111111"/>
          <w:sz w:val="26"/>
          <w:szCs w:val="26"/>
        </w:rPr>
        <w:t>κον</w:t>
      </w:r>
      <w:r w:rsidRPr="00194BE3">
        <w:rPr>
          <w:rFonts w:ascii="PT Serif" w:hAnsi="PT Serif"/>
          <w:color w:val="111111"/>
          <w:sz w:val="26"/>
          <w:szCs w:val="26"/>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κκλησίαν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σ</w:t>
      </w:r>
      <w:r w:rsidRPr="00194BE3">
        <w:rPr>
          <w:rFonts w:ascii="PT Serif" w:hAnsi="PT Serif" w:cs="PT Serif"/>
          <w:color w:val="111111"/>
          <w:sz w:val="26"/>
          <w:szCs w:val="26"/>
        </w:rPr>
        <w:t>π</w:t>
      </w:r>
      <w:r w:rsidRPr="00194BE3">
        <w:rPr>
          <w:rFonts w:ascii="Cambria" w:hAnsi="Cambria" w:cs="Cambria"/>
          <w:color w:val="111111"/>
          <w:sz w:val="26"/>
          <w:szCs w:val="26"/>
        </w:rPr>
        <w:t>άσασθε</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PT Serif" w:hAnsi="PT Serif"/>
          <w:color w:val="111111"/>
          <w:sz w:val="26"/>
          <w:szCs w:val="26"/>
        </w:rPr>
        <w:t>π</w:t>
      </w:r>
      <w:r w:rsidRPr="00194BE3">
        <w:rPr>
          <w:rFonts w:ascii="Cambria" w:hAnsi="Cambria" w:cs="Cambria"/>
          <w:color w:val="111111"/>
          <w:sz w:val="26"/>
          <w:szCs w:val="26"/>
        </w:rPr>
        <w:t>αίνετον</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ὸ</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γα</w:t>
      </w:r>
      <w:r w:rsidRPr="00194BE3">
        <w:rPr>
          <w:rFonts w:ascii="PT Serif" w:hAnsi="PT Serif" w:cs="PT Serif"/>
          <w:color w:val="111111"/>
          <w:sz w:val="26"/>
          <w:szCs w:val="26"/>
        </w:rPr>
        <w:t>π</w:t>
      </w:r>
      <w:r w:rsidRPr="00194BE3">
        <w:rPr>
          <w:rFonts w:ascii="Cambria" w:hAnsi="Cambria" w:cs="Cambria"/>
          <w:color w:val="111111"/>
          <w:sz w:val="26"/>
          <w:szCs w:val="26"/>
        </w:rPr>
        <w:t>ητόν</w:t>
      </w:r>
      <w:r w:rsidRPr="00194BE3">
        <w:rPr>
          <w:rFonts w:ascii="PT Serif" w:hAnsi="PT Serif"/>
          <w:color w:val="111111"/>
          <w:sz w:val="26"/>
          <w:szCs w:val="26"/>
        </w:rPr>
        <w:t xml:space="preserve"> </w:t>
      </w:r>
      <w:r w:rsidRPr="00194BE3">
        <w:rPr>
          <w:rFonts w:ascii="PT Serif" w:hAnsi="PT Serif" w:cs="PT Serif"/>
          <w:color w:val="111111"/>
          <w:sz w:val="26"/>
          <w:szCs w:val="26"/>
        </w:rPr>
        <w:t>μ</w:t>
      </w:r>
      <w:r w:rsidRPr="00194BE3">
        <w:rPr>
          <w:rFonts w:ascii="Cambria" w:hAnsi="Cambria" w:cs="Cambria"/>
          <w:color w:val="111111"/>
          <w:sz w:val="26"/>
          <w:szCs w:val="26"/>
        </w:rPr>
        <w:t>ου</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ὅ</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στιν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ἀ</w:t>
      </w:r>
      <w:r w:rsidRPr="00194BE3">
        <w:rPr>
          <w:rFonts w:ascii="PT Serif" w:hAnsi="PT Serif"/>
          <w:color w:val="111111"/>
          <w:sz w:val="26"/>
          <w:szCs w:val="26"/>
        </w:rPr>
        <w:t>π</w:t>
      </w:r>
      <w:r w:rsidRPr="00194BE3">
        <w:rPr>
          <w:rFonts w:ascii="Cambria" w:hAnsi="Cambria" w:cs="Cambria"/>
          <w:color w:val="111111"/>
          <w:sz w:val="26"/>
          <w:szCs w:val="26"/>
        </w:rPr>
        <w:t>αρχ</w:t>
      </w:r>
      <w:r w:rsidRPr="00194BE3">
        <w:rPr>
          <w:rFonts w:ascii="Times New Roman" w:hAnsi="Times New Roman" w:cs="Times New Roman"/>
          <w:color w:val="111111"/>
          <w:sz w:val="26"/>
          <w:szCs w:val="26"/>
        </w:rPr>
        <w:t>ὴ</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ῆ</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Segoe UI Symbol" w:hAnsi="Segoe UI Symbol" w:cs="Segoe UI Symbol"/>
          <w:color w:val="111111"/>
          <w:sz w:val="26"/>
          <w:szCs w:val="26"/>
        </w:rPr>
        <w:t>⸀</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σίας</w:t>
      </w:r>
      <w:r w:rsidRPr="00194BE3">
        <w:rPr>
          <w:rFonts w:ascii="PT Serif" w:hAnsi="PT Serif"/>
          <w:color w:val="111111"/>
          <w:sz w:val="26"/>
          <w:szCs w:val="26"/>
        </w:rPr>
        <w:t xml:space="preserve"> </w:t>
      </w:r>
      <w:r w:rsidRPr="00194BE3">
        <w:rPr>
          <w:rFonts w:ascii="Cambria" w:hAnsi="Cambria" w:cs="Cambria"/>
          <w:color w:val="111111"/>
          <w:sz w:val="26"/>
          <w:szCs w:val="26"/>
        </w:rPr>
        <w:t>ε</w:t>
      </w:r>
      <w:r w:rsidRPr="00194BE3">
        <w:rPr>
          <w:rFonts w:ascii="Times New Roman" w:hAnsi="Times New Roman" w:cs="Times New Roman"/>
          <w:color w:val="111111"/>
          <w:sz w:val="26"/>
          <w:szCs w:val="26"/>
        </w:rPr>
        <w:t>ἰ</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Cambria" w:hAnsi="Cambria" w:cs="Cambria"/>
          <w:color w:val="111111"/>
          <w:sz w:val="26"/>
          <w:szCs w:val="26"/>
        </w:rPr>
        <w:t>Χριστόν</w:t>
      </w:r>
      <w:r w:rsidRPr="00194BE3">
        <w:rPr>
          <w:rFonts w:ascii="PT Serif" w:hAnsi="PT Serif"/>
          <w:color w:val="111111"/>
          <w:sz w:val="26"/>
          <w:szCs w:val="26"/>
        </w:rPr>
        <w:t>.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σ</w:t>
      </w:r>
      <w:r w:rsidRPr="00194BE3">
        <w:rPr>
          <w:rFonts w:ascii="PT Serif" w:hAnsi="PT Serif" w:cs="PT Serif"/>
          <w:color w:val="111111"/>
          <w:sz w:val="26"/>
          <w:szCs w:val="26"/>
        </w:rPr>
        <w:t>π</w:t>
      </w:r>
      <w:r w:rsidRPr="00194BE3">
        <w:rPr>
          <w:rFonts w:ascii="Cambria" w:hAnsi="Cambria" w:cs="Cambria"/>
          <w:color w:val="111111"/>
          <w:sz w:val="26"/>
          <w:szCs w:val="26"/>
        </w:rPr>
        <w:t>άσασθε</w:t>
      </w:r>
      <w:r w:rsidRPr="00194BE3">
        <w:rPr>
          <w:rFonts w:ascii="PT Serif" w:hAnsi="PT Serif"/>
          <w:color w:val="111111"/>
          <w:sz w:val="26"/>
          <w:szCs w:val="26"/>
        </w:rPr>
        <w:t xml:space="preserve"> </w:t>
      </w:r>
      <w:r w:rsidRPr="00194BE3">
        <w:rPr>
          <w:rFonts w:ascii="Segoe UI Symbol" w:hAnsi="Segoe UI Symbol" w:cs="Segoe UI Symbol"/>
          <w:color w:val="111111"/>
          <w:sz w:val="26"/>
          <w:szCs w:val="26"/>
        </w:rPr>
        <w:t>⸀</w:t>
      </w:r>
      <w:r w:rsidRPr="00194BE3">
        <w:rPr>
          <w:rFonts w:ascii="Cambria" w:hAnsi="Cambria" w:cs="Cambria"/>
          <w:color w:val="111111"/>
          <w:sz w:val="26"/>
          <w:szCs w:val="26"/>
        </w:rPr>
        <w:t>Μαριά</w:t>
      </w:r>
      <w:r w:rsidRPr="00194BE3">
        <w:rPr>
          <w:rFonts w:ascii="PT Serif" w:hAnsi="PT Serif" w:cs="PT Serif"/>
          <w:color w:val="111111"/>
          <w:sz w:val="26"/>
          <w:szCs w:val="26"/>
        </w:rPr>
        <w:t>μ</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ἥ</w:t>
      </w:r>
      <w:r w:rsidRPr="00194BE3">
        <w:rPr>
          <w:rFonts w:ascii="Cambria" w:hAnsi="Cambria" w:cs="Cambria"/>
          <w:color w:val="111111"/>
          <w:sz w:val="26"/>
          <w:szCs w:val="26"/>
        </w:rPr>
        <w:t>τις</w:t>
      </w:r>
      <w:r w:rsidRPr="00194BE3">
        <w:rPr>
          <w:rFonts w:ascii="PT Serif" w:hAnsi="PT Serif"/>
          <w:color w:val="111111"/>
          <w:sz w:val="26"/>
          <w:szCs w:val="26"/>
        </w:rPr>
        <w:t xml:space="preserve"> </w:t>
      </w:r>
      <w:r w:rsidRPr="00194BE3">
        <w:rPr>
          <w:rFonts w:ascii="PT Serif" w:hAnsi="PT Serif" w:cs="PT Serif"/>
          <w:color w:val="111111"/>
          <w:sz w:val="26"/>
          <w:szCs w:val="26"/>
        </w:rPr>
        <w:t>π</w:t>
      </w:r>
      <w:r w:rsidRPr="00194BE3">
        <w:rPr>
          <w:rFonts w:ascii="Cambria" w:hAnsi="Cambria" w:cs="Cambria"/>
          <w:color w:val="111111"/>
          <w:sz w:val="26"/>
          <w:szCs w:val="26"/>
        </w:rPr>
        <w:t>ολλ</w:t>
      </w:r>
      <w:r w:rsidRPr="00194BE3">
        <w:rPr>
          <w:rFonts w:ascii="Times New Roman" w:hAnsi="Times New Roman" w:cs="Times New Roman"/>
          <w:color w:val="111111"/>
          <w:sz w:val="26"/>
          <w:szCs w:val="26"/>
        </w:rPr>
        <w:t>ὰ</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κο</w:t>
      </w:r>
      <w:r w:rsidRPr="00194BE3">
        <w:rPr>
          <w:rFonts w:ascii="PT Serif" w:hAnsi="PT Serif" w:cs="PT Serif"/>
          <w:color w:val="111111"/>
          <w:sz w:val="26"/>
          <w:szCs w:val="26"/>
        </w:rPr>
        <w:t>π</w:t>
      </w:r>
      <w:r w:rsidRPr="00194BE3">
        <w:rPr>
          <w:rFonts w:ascii="Cambria" w:hAnsi="Cambria" w:cs="Cambria"/>
          <w:color w:val="111111"/>
          <w:sz w:val="26"/>
          <w:szCs w:val="26"/>
        </w:rPr>
        <w:t>ίασεν</w:t>
      </w:r>
      <w:r w:rsidRPr="00194BE3">
        <w:rPr>
          <w:rFonts w:ascii="PT Serif" w:hAnsi="PT Serif"/>
          <w:color w:val="111111"/>
          <w:sz w:val="26"/>
          <w:szCs w:val="26"/>
        </w:rPr>
        <w:t xml:space="preserve"> </w:t>
      </w:r>
      <w:r w:rsidRPr="00194BE3">
        <w:rPr>
          <w:rFonts w:ascii="Cambria" w:hAnsi="Cambria" w:cs="Cambria"/>
          <w:color w:val="111111"/>
          <w:sz w:val="26"/>
          <w:szCs w:val="26"/>
        </w:rPr>
        <w:t>ε</w:t>
      </w:r>
      <w:r w:rsidRPr="00194BE3">
        <w:rPr>
          <w:rFonts w:ascii="Times New Roman" w:hAnsi="Times New Roman" w:cs="Times New Roman"/>
          <w:color w:val="111111"/>
          <w:sz w:val="26"/>
          <w:szCs w:val="26"/>
        </w:rPr>
        <w:t>ἰ</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Segoe UI Symbol" w:hAnsi="Segoe UI Symbol" w:cs="Segoe UI Symbol"/>
          <w:color w:val="111111"/>
          <w:sz w:val="26"/>
          <w:szCs w:val="26"/>
        </w:rPr>
        <w:t>⸀</w:t>
      </w:r>
      <w:r w:rsidRPr="00194BE3">
        <w:rPr>
          <w:rFonts w:ascii="Times New Roman" w:hAnsi="Times New Roman" w:cs="Times New Roman"/>
          <w:color w:val="111111"/>
          <w:sz w:val="26"/>
          <w:szCs w:val="26"/>
        </w:rPr>
        <w:t>ὑ</w:t>
      </w:r>
      <w:r w:rsidRPr="00194BE3">
        <w:rPr>
          <w:rFonts w:ascii="PT Serif" w:hAnsi="PT Serif"/>
          <w:color w:val="111111"/>
          <w:sz w:val="26"/>
          <w:szCs w:val="26"/>
        </w:rPr>
        <w:t>μ</w:t>
      </w:r>
      <w:r w:rsidRPr="00194BE3">
        <w:rPr>
          <w:rFonts w:ascii="Times New Roman" w:hAnsi="Times New Roman" w:cs="Times New Roman"/>
          <w:color w:val="111111"/>
          <w:sz w:val="26"/>
          <w:szCs w:val="26"/>
        </w:rPr>
        <w:t>ᾶ</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Arial" w:hAnsi="Arial" w:cs="Arial"/>
          <w:sz w:val="24"/>
          <w:szCs w:val="24"/>
        </w:rPr>
        <w:t xml:space="preserve">(Rm 16,1-6). </w:t>
      </w:r>
    </w:p>
    <w:p w14:paraId="4A1CA53E" w14:textId="77777777" w:rsidR="00194BE3" w:rsidRPr="00194BE3" w:rsidRDefault="00194BE3" w:rsidP="00516022">
      <w:pPr>
        <w:spacing w:before="120" w:after="120" w:line="240" w:lineRule="auto"/>
        <w:jc w:val="both"/>
        <w:rPr>
          <w:rFonts w:ascii="Arial" w:eastAsia="Times New Roman" w:hAnsi="Arial" w:cs="Arial"/>
          <w:b/>
          <w:kern w:val="0"/>
          <w:sz w:val="24"/>
          <w:szCs w:val="20"/>
          <w:lang w:val="la-Latn" w:eastAsia="it-IT"/>
          <w14:ligatures w14:val="none"/>
        </w:rPr>
      </w:pPr>
    </w:p>
    <w:p w14:paraId="47FC10F1" w14:textId="77777777" w:rsidR="00194BE3" w:rsidRPr="00194BE3" w:rsidRDefault="00194BE3" w:rsidP="00516022">
      <w:pPr>
        <w:spacing w:after="120" w:line="240" w:lineRule="auto"/>
        <w:jc w:val="both"/>
        <w:rPr>
          <w:rFonts w:ascii="Arial" w:hAnsi="Arial" w:cs="Arial"/>
          <w:b/>
          <w:bCs/>
          <w:sz w:val="24"/>
          <w:szCs w:val="24"/>
        </w:rPr>
      </w:pPr>
      <w:r w:rsidRPr="00194BE3">
        <w:rPr>
          <w:rFonts w:ascii="Arial" w:hAnsi="Arial" w:cs="Arial"/>
          <w:b/>
          <w:bCs/>
          <w:sz w:val="24"/>
          <w:szCs w:val="24"/>
        </w:rPr>
        <w:t xml:space="preserve">Vi raccomando Febe, nostra sorella, che è al servizio della Chiesa di Cencre: accoglietela nel Signore, come si addice ai santi, e assistetela in qualunque </w:t>
      </w:r>
      <w:r w:rsidRPr="00194BE3">
        <w:rPr>
          <w:rFonts w:ascii="Arial" w:hAnsi="Arial" w:cs="Arial"/>
          <w:b/>
          <w:bCs/>
          <w:sz w:val="24"/>
          <w:szCs w:val="24"/>
        </w:rPr>
        <w:lastRenderedPageBreak/>
        <w:t xml:space="preserve">cosa possa avere bisogno di voi; anch’essa infatti ha protetto molti, e anche me stesso. </w:t>
      </w:r>
      <w:bookmarkStart w:id="213" w:name="_Hlk203468950"/>
    </w:p>
    <w:p w14:paraId="2C22CA1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Nei saluti contenuti in questo Capitolo XVI della Lettera ai Romani, l’Apostolo Paolo rivela quanto è grande il suo cuore. Se l’Apostolo mai è stato a Roma, come conosce in modo così particolareggiato queste persone alle quali Lui rivolge il saluto? Le conosce, perché esse tutte da lui sono state incontrate nelle comunità dove finora ha svolto il suo servizio per la diffusione e per il radicamento nel Vangelo nei cuori. Il Vangelo non solo va annunciato, va anche ben radicato nei cuori, va ben custodito, va sempre aiutato perché cresca in grazia e verità, va perennemente ricordato e novamente annunciato se si vuole che porti molto frutto.  Sempre è morta, sempre muore, sempre morirà quella comunità nella quale non si annuncia il Vangelo, che è Parola oggettiva e universale, vale per tutti e per ognuno. È il Vangelo che libera da ogni soggettivismo e da ogni personalismo sia la comunità e sia il singolo, sia il pastore che il fedele laico. Tutti i guai e tutti i danni sorgono nella Chiesa quando non si fa risuonare in essa il Vangelo di Dio, la Parola di Cristo Gesù, la verità oggettiva e universale dello Spirito Santo. Ecco alcuni di questi danni che stanno affliggendo e intristendo la Chiesa dei nostri giorni.</w:t>
      </w:r>
    </w:p>
    <w:p w14:paraId="4DAF9458"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Principio universale dal quale iniziare:</w:t>
      </w:r>
      <w:r w:rsidRPr="00194BE3">
        <w:t xml:space="preserve"> </w:t>
      </w:r>
      <w:r w:rsidRPr="00194BE3">
        <w:rPr>
          <w:rFonts w:ascii="Arial" w:hAnsi="Arial" w:cs="Arial"/>
          <w:sz w:val="24"/>
          <w:szCs w:val="24"/>
        </w:rPr>
        <w:t xml:space="preserve">Ogni realtà esistente nei cieli e sulla terra è stata creata per Cristo in vista di Cristo. Essendo di Cristo, essendo sottoposta a Cristo, deve lasciarsi governare Cristo, deve essere consegnata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è così rivelata dall’Apostolo Paolo nella Lettera agli Efesini. </w:t>
      </w:r>
    </w:p>
    <w:p w14:paraId="63DAD274"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CC887DA"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w:t>
      </w:r>
      <w:r w:rsidRPr="00194BE3">
        <w:rPr>
          <w:rFonts w:ascii="Arial" w:hAnsi="Arial" w:cs="Arial"/>
          <w:sz w:val="24"/>
          <w:szCs w:val="24"/>
        </w:rPr>
        <w:lastRenderedPageBreak/>
        <w:t>verità. È Cristo Gesù la verità di ogni uomo. Privare un uomo di Cristo Gesù è privarlo della sua verità. È condannarlo a non essere vero uomo.</w:t>
      </w:r>
    </w:p>
    <w:p w14:paraId="14109CA0"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w:t>
      </w:r>
    </w:p>
    <w:p w14:paraId="5C55653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Ecco allora alcuni principi operativi che meritano di essere seriamente presi in considerazione. Essi non possono essere ignorati. Ignorarli è non compiere la missione di salvezza e di redenzione. È condannare il mondo a rimanere mondo. È aprire le porte degli inferi. È chiudere le porte del paradiso. Divina ed eterna verità mai da dimenticare. </w:t>
      </w:r>
    </w:p>
    <w:p w14:paraId="5318C69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Primo principio: dalla e secondo la volontà del Dante. 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7886B5D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Secondo principio: mai dalla volontà dell’uomo. 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62FADB09"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4CB1D1B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w:t>
      </w:r>
      <w:r w:rsidRPr="00194BE3">
        <w:rPr>
          <w:rFonts w:ascii="Arial" w:hAnsi="Arial" w:cs="Arial"/>
          <w:sz w:val="24"/>
          <w:szCs w:val="24"/>
        </w:rPr>
        <w:lastRenderedPageBreak/>
        <w:t>chi deve vigilare non vigila, lui è responsabile di tutti i mali che un ministero esercitato dalla falsità produce. Non vigliare è gravissimo peccato di omissione.</w:t>
      </w:r>
    </w:p>
    <w:p w14:paraId="5CC662F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Quarto principio: la responsabilità chi è mandato a indagare. 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41CEAA1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Prima fossa: assoluzione del reo e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calunnie, rendendo giustizia al giusto da lui calunniato e infangato. Senza il vero pentimento mai l’iniquo potrà essere assolto. Il pentimento esige la riparazione. Sono molti coloro che cadono in questa fossa.</w:t>
      </w:r>
    </w:p>
    <w:p w14:paraId="30611053"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16BC0850"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Terza fossa: il giudizio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w:t>
      </w:r>
      <w:r w:rsidRPr="00194BE3">
        <w:rPr>
          <w:rFonts w:ascii="Arial" w:hAnsi="Arial" w:cs="Arial"/>
          <w:sz w:val="24"/>
          <w:szCs w:val="24"/>
        </w:rPr>
        <w:lastRenderedPageBreak/>
        <w:t>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4697957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Quarta fossa: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404DDD1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06283DB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Sesta fossa: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50D42DF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Settima fossa: l’oscuramento di un bene universale. Ogni sentenza iniqua esige che venga riparata, altrimenti non c’è perdono dinanzi al Signore né oggi e né mai, né sulla terra e neanche nell’eternità. Non può il Signore fare rientrare nella sua </w:t>
      </w:r>
      <w:r w:rsidRPr="00194BE3">
        <w:rPr>
          <w:rFonts w:ascii="Arial" w:hAnsi="Arial" w:cs="Arial"/>
          <w:sz w:val="24"/>
          <w:szCs w:val="24"/>
        </w:rPr>
        <w:lastRenderedPageBreak/>
        <w:t xml:space="preserve">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76F4DF3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Cecitas vere magna! Di tutto questo sempre e in eterno si è responsabili dinanzi a Dio, al mondo, alla Chiesa, agli Angeli e ai demòni.</w:t>
      </w:r>
    </w:p>
    <w:p w14:paraId="2B24CD9A"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3DF0477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w:t>
      </w:r>
      <w:r w:rsidRPr="00194BE3">
        <w:rPr>
          <w:rFonts w:ascii="Arial" w:hAnsi="Arial" w:cs="Arial"/>
          <w:sz w:val="24"/>
          <w:szCs w:val="24"/>
        </w:rPr>
        <w:lastRenderedPageBreak/>
        <w:t>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5F274C0"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Undicesima fossa: pena medicinale 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0175BF6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D3C50C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Quinto principio: Abusi commessi nel nome di Dio.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w:t>
      </w:r>
      <w:r w:rsidRPr="00194BE3">
        <w:rPr>
          <w:rFonts w:ascii="Arial" w:hAnsi="Arial" w:cs="Arial"/>
          <w:sz w:val="24"/>
          <w:szCs w:val="24"/>
        </w:rPr>
        <w:lastRenderedPageBreak/>
        <w:t xml:space="preserve">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2DF36F8F"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Sesto principio: sempre dalla volontà dello Spirito Santo.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6F0B85B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Ecco allora che Paolo rinuncia al potere di comandare a lui conferito dallo Spirito Santo in tutte le cose che riguardano la fede e si rivolge a Filemone in nome della carità: “In nome della carità piuttosto ti esorto, io, Paolo, così come sono, vecchio, e ora anche prigioniero di Cristo Gesù”. </w:t>
      </w:r>
    </w:p>
    <w:p w14:paraId="2814DD7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La carità per l’Apostolo Paolo è il cuore del Padre che vive nel cuore di Cristo, che vive nel cuore di Filemone. Ecco la via sublime dettata all’Apostolo dallo Spirito Santo: “In nome della carità piuttosto ti esorto, io, Paolo, così come sono, vecchio, e ora anche prigioniero di Cristo Gesù”. </w:t>
      </w:r>
    </w:p>
    <w:p w14:paraId="4380C75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3E6D304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7DE1C01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In verità è così: quando noi facciamo regnare in noi la carità del Padre e secondo questa carità noi operiamo, in Cristo, con Cristo, per Cristo, con la sua carità </w:t>
      </w:r>
      <w:r w:rsidRPr="00194BE3">
        <w:rPr>
          <w:rFonts w:ascii="Arial" w:hAnsi="Arial" w:cs="Arial"/>
          <w:sz w:val="24"/>
          <w:szCs w:val="24"/>
        </w:rPr>
        <w:lastRenderedPageBreak/>
        <w:t>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5892802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w:t>
      </w:r>
    </w:p>
    <w:p w14:paraId="074B3DB3"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w:t>
      </w:r>
    </w:p>
    <w:p w14:paraId="6C8AB439"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Quanti oggi vogliono essere adoratori del Dio unico sappiano che questo Dio è senza alcuna carità da dare, perché è senza il Figlio suo eterno fattosi carne per divenire per noi carità crocifissa. </w:t>
      </w:r>
    </w:p>
    <w:p w14:paraId="2030D164"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0BDDA559"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Prima via larga: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511D0DC4"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62A5E82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11C7F2B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lastRenderedPageBreak/>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3EB81CF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383B330D"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22249F8"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087C9D8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2FB486EF"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Il processo dall’oggettività della fede alla soggettività che investe ogni momento della vita del cristiano sembra ormai irreversibile. Verità oggi neanche è ciò che il </w:t>
      </w:r>
      <w:r w:rsidRPr="00194BE3">
        <w:rPr>
          <w:rFonts w:ascii="Arial" w:hAnsi="Arial" w:cs="Arial"/>
          <w:sz w:val="24"/>
          <w:szCs w:val="24"/>
        </w:rPr>
        <w:lastRenderedPageBreak/>
        <w:t xml:space="preserve">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3BA9437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678DC80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453F9D4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Seconda via larga: fratelli senza Cristo. Iniziamo a manifestare la falsità di questa via riflettendo sulla Parabola di Cristo Gesù, un detto detta: “La Parabola del Figliol prodigo”.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34821D8A"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lastRenderedPageBreak/>
        <w:t>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EB4020F"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5ABFEBDD"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0FC8653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15DF9FFD"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F09587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lastRenderedPageBreak/>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una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6492D558"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700F793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1CA9400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240AA78F"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47CAF05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w:t>
      </w:r>
      <w:r w:rsidRPr="00194BE3">
        <w:rPr>
          <w:rFonts w:ascii="Arial" w:hAnsi="Arial" w:cs="Arial"/>
          <w:sz w:val="24"/>
          <w:szCs w:val="24"/>
        </w:rPr>
        <w:lastRenderedPageBreak/>
        <w:t xml:space="preserve">dei figli del Padre e  questa fratellanza può essere creata solo in Lui, con Lui, per Lui. Senza di Lui possiamo creare solo l’altra fratellanza universale: quella della malvagità, del peccato, del male. </w:t>
      </w:r>
    </w:p>
    <w:p w14:paraId="4F72255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90EA91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727972DA"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38380870"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w:t>
      </w:r>
      <w:r w:rsidRPr="00194BE3">
        <w:rPr>
          <w:rFonts w:ascii="Arial" w:hAnsi="Arial" w:cs="Arial"/>
          <w:sz w:val="24"/>
          <w:szCs w:val="24"/>
        </w:rPr>
        <w:lastRenderedPageBreak/>
        <w:t>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8A87240"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5133D89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Il primo suo elemento è la totale abrogazione sia dell’Antica che della Nuova Alleanza. </w:t>
      </w:r>
    </w:p>
    <w:p w14:paraId="4D09F74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Il suo secondo elemento è la totale mancanza del Soggetto divino rivelato e operante nella storia, Soggetto divino che ha posto in essere le due Alleanza, quella del Sinai e quella del Golgota.</w:t>
      </w:r>
    </w:p>
    <w:p w14:paraId="1260E68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A79245C"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0474AA4D"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0AB60D63"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52C586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lastRenderedPageBreak/>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1147F4D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10885690"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596D9B3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5CE8831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EF90734"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Quarta via larga: cristiano senza identità.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1296428A"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La vocazione dell’uomo all’unità non è un puro fatto o evento antropologico. È vero evento antropologico se è purissimo fatto cristologico, pneumatologico, teologico, </w:t>
      </w:r>
      <w:r w:rsidRPr="00194BE3">
        <w:rPr>
          <w:rFonts w:ascii="Arial" w:hAnsi="Arial" w:cs="Arial"/>
          <w:sz w:val="24"/>
          <w:szCs w:val="24"/>
        </w:rPr>
        <w:lastRenderedPageBreak/>
        <w:t>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29836A2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18BE84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5F59E52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16B8ACFD"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5D112A4"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00C50848"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21DB587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lastRenderedPageBreak/>
        <w:t>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76DCE048"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129531D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Formare il corpo di Cristo è missione di tutto il corpo di Cristo. Ognuno è chiamato a formarlo secondo la misura del dono ricevuto e il mistero che gli è stato consegnato dallo Spirito Santo. Così l’Apostolo Paolo agli Efesini: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0A4E058"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w:t>
      </w:r>
      <w:r w:rsidRPr="00194BE3">
        <w:rPr>
          <w:rFonts w:ascii="Arial" w:hAnsi="Arial" w:cs="Arial"/>
          <w:sz w:val="24"/>
          <w:szCs w:val="24"/>
        </w:rPr>
        <w:lastRenderedPageBreak/>
        <w:t xml:space="preserve">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503F3309"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2395BA69"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421D20CA"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727FCCA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2BDA483B"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w:t>
      </w:r>
      <w:r w:rsidRPr="00194BE3">
        <w:rPr>
          <w:rFonts w:ascii="Arial" w:hAnsi="Arial" w:cs="Arial"/>
          <w:i/>
          <w:iCs/>
          <w:sz w:val="24"/>
          <w:szCs w:val="24"/>
        </w:rPr>
        <w:lastRenderedPageBreak/>
        <w:t xml:space="preserve">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w:t>
      </w:r>
    </w:p>
    <w:p w14:paraId="7011D021"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66A73E0"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La Madre della Chiesa, la Vergine Maria, ci aiuti. Vogliamo edificare il corpo di Cristo secondo le Leggi eterne del corpo di Cristo nello Spirito Santo.</w:t>
      </w:r>
    </w:p>
    <w:p w14:paraId="6CEC5C2C" w14:textId="77777777" w:rsidR="00194BE3" w:rsidRPr="00194BE3" w:rsidRDefault="00194BE3" w:rsidP="00516022">
      <w:pPr>
        <w:spacing w:after="120" w:line="240" w:lineRule="auto"/>
        <w:jc w:val="both"/>
        <w:rPr>
          <w:rFonts w:ascii="Arial" w:hAnsi="Arial" w:cs="Arial"/>
          <w:sz w:val="24"/>
          <w:szCs w:val="24"/>
        </w:rPr>
      </w:pPr>
    </w:p>
    <w:p w14:paraId="4298F14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Iniziamo ora la riflessione sul Capitolo XVI della Lettera ai Romani. </w:t>
      </w:r>
    </w:p>
    <w:p w14:paraId="006E17C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La prima a essere salutate è Febe, chiamata dall’Apostolo: </w:t>
      </w:r>
      <w:r w:rsidRPr="00194BE3">
        <w:rPr>
          <w:rFonts w:ascii="Arial" w:hAnsi="Arial" w:cs="Arial"/>
          <w:i/>
          <w:iCs/>
          <w:sz w:val="24"/>
          <w:szCs w:val="24"/>
        </w:rPr>
        <w:t>“nostra sorella”</w:t>
      </w:r>
      <w:r w:rsidRPr="00194BE3">
        <w:rPr>
          <w:rFonts w:ascii="Arial" w:hAnsi="Arial" w:cs="Arial"/>
          <w:sz w:val="24"/>
          <w:szCs w:val="24"/>
        </w:rPr>
        <w:t xml:space="preserve">. Non si tratta però di </w:t>
      </w:r>
      <w:r w:rsidRPr="00194BE3">
        <w:rPr>
          <w:rFonts w:ascii="Arial" w:hAnsi="Arial" w:cs="Arial"/>
          <w:i/>
          <w:iCs/>
          <w:sz w:val="24"/>
          <w:szCs w:val="24"/>
        </w:rPr>
        <w:t>“nostra sorella in Cristo”</w:t>
      </w:r>
      <w:r w:rsidRPr="00194BE3">
        <w:rPr>
          <w:rFonts w:ascii="Arial" w:hAnsi="Arial" w:cs="Arial"/>
          <w:sz w:val="24"/>
          <w:szCs w:val="24"/>
        </w:rPr>
        <w:t>. Non si tratta solo di una donna discepola di Gesù che è a servizio della Chiesa di Cencre: “</w:t>
      </w:r>
      <w:bookmarkEnd w:id="213"/>
      <w:r w:rsidRPr="00194BE3">
        <w:rPr>
          <w:rFonts w:ascii="Arial" w:hAnsi="Arial" w:cs="Arial"/>
          <w:i/>
          <w:iCs/>
          <w:sz w:val="24"/>
          <w:szCs w:val="24"/>
        </w:rPr>
        <w:t xml:space="preserve">Vi raccomando Febe, nostra sorella, che è al servizio della Chiesa di Cencre”. </w:t>
      </w:r>
      <w:r w:rsidRPr="00194BE3">
        <w:rPr>
          <w:rFonts w:ascii="Arial" w:hAnsi="Arial" w:cs="Arial"/>
          <w:sz w:val="24"/>
          <w:szCs w:val="24"/>
          <w:lang w:val="la-Latn"/>
        </w:rPr>
        <w:t xml:space="preserve">Commendo autem vobis Phoebem sororem nostram, quae est ministra ecclesiae, quae est Cenchreis - </w:t>
      </w:r>
      <w:r w:rsidRPr="00194BE3">
        <w:rPr>
          <w:rFonts w:ascii="Cambria" w:hAnsi="Cambria" w:cs="Cambria"/>
          <w:color w:val="111111"/>
          <w:sz w:val="26"/>
          <w:szCs w:val="26"/>
        </w:rPr>
        <w:t>Συνίστη</w:t>
      </w:r>
      <w:r w:rsidRPr="00194BE3">
        <w:rPr>
          <w:rFonts w:ascii="PT Serif" w:hAnsi="PT Serif" w:cs="PT Serif"/>
          <w:color w:val="111111"/>
          <w:sz w:val="26"/>
          <w:szCs w:val="26"/>
        </w:rPr>
        <w:t>μ</w:t>
      </w:r>
      <w:r w:rsidRPr="00194BE3">
        <w:rPr>
          <w:rFonts w:ascii="Cambria" w:hAnsi="Cambria" w:cs="Cambria"/>
          <w:color w:val="111111"/>
          <w:sz w:val="26"/>
          <w:szCs w:val="26"/>
        </w:rPr>
        <w:t>ι</w:t>
      </w:r>
      <w:r w:rsidRPr="00194BE3">
        <w:rPr>
          <w:rFonts w:ascii="PT Serif" w:hAnsi="PT Serif"/>
          <w:color w:val="111111"/>
          <w:sz w:val="26"/>
          <w:szCs w:val="26"/>
        </w:rPr>
        <w:t xml:space="preserve"> </w:t>
      </w:r>
      <w:r w:rsidRPr="00194BE3">
        <w:rPr>
          <w:rFonts w:ascii="Cambria" w:hAnsi="Cambria" w:cs="Cambria"/>
          <w:color w:val="111111"/>
          <w:sz w:val="26"/>
          <w:szCs w:val="26"/>
        </w:rPr>
        <w:t>δ</w:t>
      </w:r>
      <w:r w:rsidRPr="00194BE3">
        <w:rPr>
          <w:rFonts w:ascii="Times New Roman" w:hAnsi="Times New Roman" w:cs="Times New Roman"/>
          <w:color w:val="111111"/>
          <w:sz w:val="26"/>
          <w:szCs w:val="26"/>
        </w:rPr>
        <w:t>ὲ</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ὑ</w:t>
      </w:r>
      <w:r w:rsidRPr="00194BE3">
        <w:rPr>
          <w:rFonts w:ascii="PT Serif" w:hAnsi="PT Serif"/>
          <w:color w:val="111111"/>
          <w:sz w:val="26"/>
          <w:szCs w:val="26"/>
        </w:rPr>
        <w:t>μ</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Φοίβην</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ὴ</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δελφ</w:t>
      </w:r>
      <w:r w:rsidRPr="00194BE3">
        <w:rPr>
          <w:rFonts w:ascii="Times New Roman" w:hAnsi="Times New Roman" w:cs="Times New Roman"/>
          <w:color w:val="111111"/>
          <w:sz w:val="26"/>
          <w:szCs w:val="26"/>
        </w:rPr>
        <w:t>ὴ</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ἡ</w:t>
      </w:r>
      <w:r w:rsidRPr="00194BE3">
        <w:rPr>
          <w:rFonts w:ascii="PT Serif" w:hAnsi="PT Serif"/>
          <w:color w:val="111111"/>
          <w:sz w:val="26"/>
          <w:szCs w:val="26"/>
        </w:rPr>
        <w:t>μ</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ὖ</w:t>
      </w:r>
      <w:r w:rsidRPr="00194BE3">
        <w:rPr>
          <w:rFonts w:ascii="Cambria" w:hAnsi="Cambria" w:cs="Cambria"/>
          <w:color w:val="111111"/>
          <w:sz w:val="26"/>
          <w:szCs w:val="26"/>
        </w:rPr>
        <w:t>σαν</w:t>
      </w:r>
      <w:r w:rsidRPr="00194BE3">
        <w:rPr>
          <w:rFonts w:ascii="PT Serif" w:hAnsi="PT Serif"/>
          <w:color w:val="111111"/>
          <w:sz w:val="26"/>
          <w:szCs w:val="26"/>
        </w:rPr>
        <w:t xml:space="preserve"> </w:t>
      </w:r>
      <w:r w:rsidRPr="00194BE3">
        <w:rPr>
          <w:rFonts w:ascii="Segoe UI Symbol" w:hAnsi="Segoe UI Symbol" w:cs="Segoe UI Symbol"/>
          <w:color w:val="111111"/>
          <w:sz w:val="26"/>
          <w:szCs w:val="26"/>
        </w:rPr>
        <w:t>⸀</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w:t>
      </w:r>
      <w:bookmarkStart w:id="214" w:name="_Hlk207951142"/>
      <w:r w:rsidRPr="00194BE3">
        <w:rPr>
          <w:rFonts w:ascii="Cambria" w:hAnsi="Cambria" w:cs="Cambria"/>
          <w:color w:val="111111"/>
          <w:sz w:val="26"/>
          <w:szCs w:val="26"/>
        </w:rPr>
        <w:t>διάκονον</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ῆ</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κκλησίας</w:t>
      </w:r>
      <w:r w:rsidRPr="00194BE3">
        <w:rPr>
          <w:rFonts w:ascii="PT Serif" w:hAnsi="PT Serif"/>
          <w:color w:val="111111"/>
          <w:sz w:val="26"/>
          <w:szCs w:val="26"/>
        </w:rPr>
        <w:t xml:space="preserve"> </w:t>
      </w:r>
      <w:bookmarkEnd w:id="214"/>
      <w:r w:rsidRPr="00194BE3">
        <w:rPr>
          <w:rFonts w:ascii="Cambria" w:hAnsi="Cambria" w:cs="Cambria"/>
          <w:color w:val="111111"/>
          <w:sz w:val="26"/>
          <w:szCs w:val="26"/>
        </w:rPr>
        <w:t>τ</w:t>
      </w:r>
      <w:r w:rsidRPr="00194BE3">
        <w:rPr>
          <w:rFonts w:ascii="Times New Roman" w:hAnsi="Times New Roman" w:cs="Times New Roman"/>
          <w:color w:val="111111"/>
          <w:sz w:val="26"/>
          <w:szCs w:val="26"/>
        </w:rPr>
        <w:t>ῆ</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Κεγχρεα</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ς</w:t>
      </w:r>
      <w:r w:rsidRPr="00194BE3">
        <w:rPr>
          <w:rFonts w:ascii="PT Serif" w:hAnsi="PT Serif"/>
          <w:color w:val="111111"/>
          <w:sz w:val="26"/>
          <w:szCs w:val="26"/>
        </w:rPr>
        <w:t xml:space="preserve">.  </w:t>
      </w:r>
      <w:r w:rsidRPr="00194BE3">
        <w:rPr>
          <w:rFonts w:ascii="Arial" w:hAnsi="Arial" w:cs="Arial"/>
          <w:sz w:val="24"/>
          <w:szCs w:val="24"/>
        </w:rPr>
        <w:t xml:space="preserve">Per  l’Apostolo Febe è una sorella particolare. È sorella particolare perché questa donna ama Cristo Gesù in modo particolare. È sorella particolare nell’amore particolare che questa donna nutre per Cristo Gesù.  </w:t>
      </w:r>
    </w:p>
    <w:p w14:paraId="1A92E9FD"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Possiamo così attestare che tutti i cristiani sono nel cuore di Paolo, ma il cuore di Paolo è paragonabile al cuore di Dio. Più una persona ama Cristo Gesù e più questa persona ha un posto speciale nel cuore di Dio. Così è anche per l’Apostolo Paolo. Più un discepolo ama Cristo Gesù e più l’Apostolo lo sente vicino al suo cuore. Il vero amore è sempre teologico, cristologico, pneumatologico. Più in una persona cresce l’amore per il Signore Dio, in Cristo, per opera dello Spirito Santo, e più questa persona ha un posto elevato nel cuore dell’Apostolo.</w:t>
      </w:r>
    </w:p>
    <w:p w14:paraId="1127475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Che Febe ami Cristo in modo del tutto speciale, lo si evince dal servizio che lei presta alla Chiesa di Cencre, città che è nei pressi di Corinto. Il testo della Vulgata dice: “ministra ecclesiae”, mentre nel testo greco è scritto: “διάκονον τῆς ἐκκλησίας”. Ignoriamo in cosa esattamente consiste questo ministero esercitato da Febe. Di certo non si tratta di un ministero presbiterale né diaconale in senso stretto.  Questo lo possiamo dedurre da alcuni comandi dati dall’Apostolo sia ai Corinti e sia a Timoteo, sono comandi che escludono un ministero frutto del Sacramento dell’Ordine Sacro:</w:t>
      </w:r>
    </w:p>
    <w:p w14:paraId="2AE8649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lastRenderedPageBreak/>
        <w:t>Dalla Prima Lettera ai Corinti:</w:t>
      </w:r>
    </w:p>
    <w:p w14:paraId="30684C8A"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2C4D0B22"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22B0F401"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798D819F"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Fratelli, non comportatevi da bambini nei giudizi. Quanto a malizia, siate bambini, ma quanto a giudizi, comportatevi da uomini maturi. Sta scritto nella Legge: In altre lingue e con labbra di stranieri parlerò a questo popolo, ma neanche così mi ascolteranno,</w:t>
      </w:r>
    </w:p>
    <w:p w14:paraId="44B29C3F"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1320F947"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lastRenderedPageBreak/>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7307CAD8"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0CFDA733"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7A040433"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Dalla Prima Lettera a Timoteo:</w:t>
      </w:r>
    </w:p>
    <w:p w14:paraId="07220CF8"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4058440F"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1537D59C"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2,1-15). </w:t>
      </w:r>
    </w:p>
    <w:p w14:paraId="1A0A7334"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w:t>
      </w:r>
      <w:r w:rsidRPr="00194BE3">
        <w:rPr>
          <w:rFonts w:ascii="Arial" w:hAnsi="Arial" w:cs="Arial"/>
          <w:i/>
          <w:iCs/>
          <w:sz w:val="24"/>
          <w:szCs w:val="24"/>
        </w:rPr>
        <w:lastRenderedPageBreak/>
        <w:t>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1DF247D7"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72BAD48D"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3,1-15). </w:t>
      </w:r>
    </w:p>
    <w:p w14:paraId="04791013"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Chi accusa oggi la Chiesa si patriarcato, sappia che patriarcato teologico, il patriarcato cristologico, il patriarcato pneumatologico, il patriarcato ecclesiologico,   differisce dal patriarcato di peccato, dal patriarcato satanico, dal patriarcato dell’ateismo, dal patriarcato della natura corrotta, del patriarcato dell’egualitarismo che si vuole introdurre nei misteri della nostra fede.</w:t>
      </w:r>
    </w:p>
    <w:p w14:paraId="336A5D4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Nei misteri della nostra fede tutto viene a noi dal Padre. È questo il solo Patriarcato esistente nell’universo creato, nell’universo redento, nell’universo santificato. In tutti i misteri della nostra fede non esiste altro patriarcato. Esiste la sottomissione teologica, la sottomissione cristologica, la sottomissione pneumatologica, la sottomissione ecclesiologica. </w:t>
      </w:r>
    </w:p>
    <w:p w14:paraId="1289455C"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Cristo Gesù è sottomesso al Padre con una obbedienza fino alla morte e alla morte di croce, con una obbedienza che ha chiesto l’annientamento di sé e il suo annichilimento, con una umiltà e una mitezza tanto grandi da fargli trasformate ogni sofferenza in offerta gradita al Padre, offerta che ha come frutto la redenzione del mondo. Questa sottomissione ha fatto di Gesù il reietto e il disprezzato dal mondo. Gesù per fare della sua vita un sacrificio perfetto, si è sottomesso a ogni mozione, conduzione, ispirazione dello Spirito Santo. Ma anche lo Spirito Santo è sottomesso al Padre. Lui conduce Cristo nella volontà del Padre, non fuori di essa, </w:t>
      </w:r>
    </w:p>
    <w:p w14:paraId="3736A8B9"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Ogni discepolo di Gesù, se vuole fare anche lui della sua vita, in Cristo, per Cristo, con Cristo, un’offerta gradita al Padre deve essere sottomesso a Cristo. Come ci si sottomette a Cristo? Sottomettendoci alla sua Parola, al Sua Vangelo. La sottomissione a Cristo Gesù da sola non basta. È anche necessaria la sottomissione allo Spirito Santo. Come ci si sottomette allo Spirito Santo? Vivendo in pienezza di amore, speranza, fede ogni suo dono, ogni suo carisma, ogni missione e ministero che Lui ci affida. </w:t>
      </w:r>
    </w:p>
    <w:p w14:paraId="46F393E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Nel corpo di Cristo tutto vivono sottomessi a Cristo e allo Spirito Santo. Solo così potranno essere sottomessi al Padre celeste e fare della loro vita un sacrificio gradito al Signore per la propria santificazione e per la redenzione del mando.</w:t>
      </w:r>
    </w:p>
    <w:p w14:paraId="097ED95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lastRenderedPageBreak/>
        <w:t xml:space="preserve">Da questo patriarcato teologico, cristologico, pneumatologico, nasce il ministero ecclesiale. In cosa consiste il ministero ecclesiale? Nell’essere sottomessi gli uni agli altri nel timore del Signore ed è timore del Signore obbedire alla verità che il Signore ha scritto per noi. Chi ha scritto la verità è il Signore nostro Dio, il Padre celeste. Tutti siamo sottoposti al suo unico e solo patriarcato, dal quale ogni ministero nasce e può esistere solo però in obbedisce e in sottomissione a Lui. </w:t>
      </w:r>
    </w:p>
    <w:p w14:paraId="6263D9A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Qual è allora il ministero ecclesiale che si fa ministero antropologico? È l’obbedienza di ciascuno alla verità scritta per lui dal Padre, verità da vivere in Cristo sempre per mozione e ispirazione e conduzione dello Spirito Santo. È la sottomissione della verità di ognuno alla verità dell’altro, sapendo che vi è un solo corpo e in questo solo corpo ognuno riceve vita dalla verità dell’altro. Basta un solo esempio perché ci convinciamo: può una donna essere donna senza l’uomo? Mai. La donna nella sua verità e nella sua essenza è chiamata per essere madre. Può un uomo essere uomo senza la donna? L’uomo nella sua verità e nella sua essenza è chiamato a essere padre. Oggi a causa della nostra società artificiale che abbiamo costruito, l’uomo non è più l’uomo, la donna non è più donna, il figlio non è più figlio. </w:t>
      </w:r>
    </w:p>
    <w:p w14:paraId="2BA2DF93"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Ecco un altro esempio: può il papa essere papa di tutta la Chiesa senza i vescovi? Possono i vescovi essere vescovi di tutta la loro Chiesa senza presbiteri e i diaconi? Possono i parroci essere parroci di tutta la parrocchia senza i fedeli laici? </w:t>
      </w:r>
    </w:p>
    <w:p w14:paraId="2267CB7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Ecco allora perché non esiste il patriarcato. Nella Chiesa esiste la sottomissione alla verità dell’altro. Che poi la verità del sacerdozio si compie solo nell’uomo-maschio  e non nell’uomo-femmina, le ragioni vanno trovare nel sacerdozio di Cristo Gesù. L’uomo ha peccato e l’uomo deve compiere la redenzione. Cristo Gesù si è fatto vero uomo, non si è fatto donna. Come vero uomo compie la redenzione del mondo. È l’Agnello che viene sacrificato, non è l’Agnella. È l’Agnello-maschio che viene associato al Sacrificio e al Sacerdozio di Cristo per l’espiazione dei peccati. Ma è l’Agnella femmina che dona a Cristo l’Agnello-maschio perché nel Sacerdozio di Cristo, nell’unico e solo sacerdozio di Cristo, possa perpetuare la missione di redimere il mondo. Ma è anche l’Agnella-Donna che offre al Padre dai piedi della Croce il Figlio in sacrificio a Lui gradito.  La donna oggi ha perso questa altissima missione. Si è sottratta alla sua verità. Tutta la Chiesa per questa sottrazione soffre.</w:t>
      </w:r>
    </w:p>
    <w:p w14:paraId="02F47B0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Naturalmente sto portando avanti un discorso di fede.</w:t>
      </w:r>
      <w:bookmarkStart w:id="215" w:name="_Hlk207975939"/>
      <w:r w:rsidRPr="00194BE3">
        <w:rPr>
          <w:rFonts w:ascii="Arial" w:hAnsi="Arial" w:cs="Arial"/>
          <w:sz w:val="24"/>
          <w:szCs w:val="24"/>
        </w:rPr>
        <w:t xml:space="preserve"> Ma oggi in una Chiesa ateizzata, in una Chiesa demisterizzata, in una Chiesa despiritualizzata e decristificata, in una Chiesa deeclesializzata, </w:t>
      </w:r>
      <w:bookmarkStart w:id="216" w:name="_Hlk207987912"/>
      <w:r w:rsidRPr="00194BE3">
        <w:rPr>
          <w:rFonts w:ascii="Arial" w:hAnsi="Arial" w:cs="Arial"/>
          <w:sz w:val="24"/>
          <w:szCs w:val="24"/>
        </w:rPr>
        <w:t>in una Chiesa nella quale molti suoi figli si sono satanizzati</w:t>
      </w:r>
      <w:bookmarkEnd w:id="216"/>
      <w:r w:rsidRPr="00194BE3">
        <w:rPr>
          <w:rFonts w:ascii="Arial" w:hAnsi="Arial" w:cs="Arial"/>
          <w:sz w:val="24"/>
          <w:szCs w:val="24"/>
        </w:rPr>
        <w:t>, in un mondo di tutti uguali. quanto noi stiamo dicendo è follia, vera follia, perché rinnegamento di quell’ateismo diffuso che ormai governa la mente di quanti si dicono credenti. Oggi moltissimi credenti e tutto il mondo dei non credenti parla della Chiesa dalla frequentazione di Satana, non certo dalla frequentazione dello Spirito Santo.</w:t>
      </w:r>
    </w:p>
    <w:bookmarkEnd w:id="215"/>
    <w:p w14:paraId="781F9DB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Ecco la sottomissione così come la insegna sia l’Apostolo Paolo e sia L’Apostolo Pietro. Si tratta di una sottomissione alla verità e carità create in noi dallo Spirito Santo, in Cristo, per volontà del Padre.</w:t>
      </w:r>
    </w:p>
    <w:p w14:paraId="6FF36DB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Nella Lettera agli Efesini: </w:t>
      </w:r>
    </w:p>
    <w:p w14:paraId="68C4372E"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4A85C0BE"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8401B7C"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1E6B0B16"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B9516D3"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199493B"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209B5F8F"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3ADC5FF"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C91815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i/>
          <w:iCs/>
          <w:sz w:val="24"/>
          <w:szCs w:val="24"/>
        </w:rPr>
        <w:lastRenderedPageBreak/>
        <w:t xml:space="preserve">Anche voi, padroni, comportatevi allo stesso modo verso di loro, mettendo da parte le minacce, sapendo che il Signore, loro e vostro, è nei cieli e in lui non vi è preferenza di persone (Ef 6,1-9). </w:t>
      </w:r>
    </w:p>
    <w:p w14:paraId="351B6E79"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Nella Lettera ai Colossesi</w:t>
      </w:r>
    </w:p>
    <w:p w14:paraId="7869F491"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3D84C00"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BE85013"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A54CBF5"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322154F0"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3C45A59"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Voi, padroni, date ai vostri schiavi ciò che è giusto ed equo, sapendo che anche voi avete un padrone in cielo.</w:t>
      </w:r>
    </w:p>
    <w:p w14:paraId="5ECAD608"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Perseverate nella preghiera e vegliate in essa, rendendo grazie. Pregate anche per noi, perché Dio ci apra la porta della Parola per annunciare il mistero di Cristo. Per questo mi trovo in prigione, affinché possa farlo conoscere, parlandone come devo.</w:t>
      </w:r>
    </w:p>
    <w:p w14:paraId="2681D89C"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lastRenderedPageBreak/>
        <w:t>Comportatevi saggiamente con quelli di fuori, cogliendo ogni occasione. Il vostro parlare sia sempre gentile, sensato, in modo da saper rispondere a ciascuno come si deve.</w:t>
      </w:r>
    </w:p>
    <w:p w14:paraId="5E5F9B22"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w:t>
      </w:r>
    </w:p>
    <w:p w14:paraId="14CF459D"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w:t>
      </w:r>
    </w:p>
    <w:p w14:paraId="6EAE5ED7"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w:t>
      </w:r>
    </w:p>
    <w:p w14:paraId="327950E6"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Il saluto è di mia mano, di me, Paolo. Ricordatevi delle mie catene. La grazia sia con voi (Col 4,1-18). </w:t>
      </w:r>
    </w:p>
    <w:p w14:paraId="7321458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Nella Lettera a Filemone</w:t>
      </w:r>
    </w:p>
    <w:p w14:paraId="5E74E179"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44FAB6FF"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614B3EE2"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1EB853AC"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206EB2B8"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lastRenderedPageBreak/>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1CB1063"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i/>
          <w:iCs/>
          <w:sz w:val="24"/>
          <w:szCs w:val="24"/>
        </w:rPr>
        <w:t xml:space="preserve">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7640941B"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Dalla Prima Lettera dell’Apostolo Pietro</w:t>
      </w:r>
    </w:p>
    <w:p w14:paraId="267ED076"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6A10140F"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05DE7173"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1B2EEC4"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87EB291"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w:t>
      </w:r>
      <w:r w:rsidRPr="00194BE3">
        <w:rPr>
          <w:rFonts w:ascii="Arial" w:hAnsi="Arial" w:cs="Arial"/>
          <w:i/>
          <w:iCs/>
          <w:sz w:val="24"/>
          <w:szCs w:val="24"/>
        </w:rPr>
        <w:lastRenderedPageBreak/>
        <w:t xml:space="preserve">nel suo corpo sul legno della croce, perché, non vivendo più per il peccato, vivessimo per la giustizia; dalle sue piaghe siete stati guariti. Eravate erranti come pecore, ma ora siete stati ricondotti al pastore e custode delle vostre anime (1Pt 2,1-25). </w:t>
      </w:r>
    </w:p>
    <w:p w14:paraId="7F952496"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17A98C60"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Così pure voi, mariti, trattate con riguardo le vostre mogli, perché il loro corpo è più debole, e rendete loro onore perché partecipano con voi della grazia della vita: così le vostre preghiere non troveranno ostacolo.</w:t>
      </w:r>
    </w:p>
    <w:p w14:paraId="5E7AF858"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2E962E06"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52705ECA"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i/>
          <w:iCs/>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3BF15794"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Il Patriarca nei cieli e sulla terra è solo del Padre nostro celeste. Solo la sua volontà regna sia nel mistero della Beata Trinità e sia in tutto l’universo creato. Al Padre e alla sua volontà dobbiamo essere tutti sottomessi. Nel corpo di Cristo e anche nel corpo dell’umanità ci sono ministeri e missioni da vivere nella sottomissione degli uni verso gli altri. Nel corpo di Cristo e nel corpo dell’umanità ogni ministero è dato per dare vita al ministero dell’altro in una perfetta comunione di carità e di verità. Ma di queste cose </w:t>
      </w:r>
      <w:r w:rsidRPr="00194BE3">
        <w:rPr>
          <w:rFonts w:ascii="Arial" w:hAnsi="Arial" w:cs="Arial"/>
          <w:i/>
          <w:iCs/>
          <w:sz w:val="24"/>
          <w:szCs w:val="24"/>
        </w:rPr>
        <w:t>“l’uomo animale</w:t>
      </w:r>
      <w:r w:rsidRPr="00194BE3">
        <w:rPr>
          <w:rFonts w:ascii="Arial" w:hAnsi="Arial" w:cs="Arial"/>
          <w:sz w:val="24"/>
          <w:szCs w:val="24"/>
        </w:rPr>
        <w:t xml:space="preserve">” nulla conosce. Così l’Apostolo Paolo nella Prima Lettera ai Corinti: “Nos autem non spiritum mundi accepimus, sed Spiritum, qui ex Deo est, ut sciamus, quae a Deo donata sunt nobis; quae et loquimur non in doctis humanae sapientiae sed in doctis Spiritus verbis, spiritalibus spiritalia comparantes. </w:t>
      </w:r>
    </w:p>
    <w:p w14:paraId="34B9ADB2" w14:textId="77777777" w:rsidR="00194BE3" w:rsidRPr="00194BE3" w:rsidRDefault="00194BE3" w:rsidP="00516022">
      <w:pPr>
        <w:spacing w:after="120" w:line="240" w:lineRule="auto"/>
        <w:jc w:val="both"/>
        <w:rPr>
          <w:rFonts w:ascii="Arial" w:hAnsi="Arial" w:cs="Arial"/>
          <w:sz w:val="24"/>
          <w:szCs w:val="24"/>
          <w:lang w:val="fr-FR"/>
        </w:rPr>
      </w:pPr>
      <w:r w:rsidRPr="00194BE3">
        <w:rPr>
          <w:rFonts w:ascii="Arial" w:hAnsi="Arial" w:cs="Arial"/>
          <w:sz w:val="24"/>
          <w:szCs w:val="24"/>
        </w:rPr>
        <w:lastRenderedPageBreak/>
        <w:t xml:space="preserve">Animalis autem homo non percipit, quae sunt Spiritus Dei, stultitia enim sunt illi, et non potest intellegere, quia spiritaliter examinantur; spiritalis autem iudicat omnia, et ipse a nemine iudicatur. </w:t>
      </w:r>
      <w:r w:rsidRPr="00194BE3">
        <w:rPr>
          <w:rFonts w:ascii="Arial" w:hAnsi="Arial" w:cs="Arial"/>
          <w:sz w:val="24"/>
          <w:szCs w:val="24"/>
          <w:lang w:val="fr-FR"/>
        </w:rPr>
        <w:t xml:space="preserve">Quis enim cognovit sensum Domini, qui instruat eum? Nos autem sensum Christi habemus (1Cor 2,12-16). </w:t>
      </w:r>
    </w:p>
    <w:p w14:paraId="524952D7" w14:textId="77777777" w:rsidR="00194BE3" w:rsidRPr="00194BE3" w:rsidRDefault="00194BE3" w:rsidP="00516022">
      <w:pPr>
        <w:spacing w:after="120" w:line="240" w:lineRule="auto"/>
        <w:jc w:val="both"/>
        <w:rPr>
          <w:rFonts w:ascii="PT Serif" w:hAnsi="PT Serif"/>
          <w:color w:val="111111"/>
          <w:sz w:val="26"/>
          <w:szCs w:val="26"/>
          <w:lang w:val="fr-FR"/>
        </w:rPr>
      </w:pPr>
      <w:r w:rsidRPr="00194BE3">
        <w:rPr>
          <w:rFonts w:ascii="Times New Roman" w:hAnsi="Times New Roman" w:cs="Times New Roman"/>
          <w:color w:val="111111"/>
          <w:sz w:val="26"/>
          <w:szCs w:val="26"/>
        </w:rPr>
        <w:t>ἡ</w:t>
      </w:r>
      <w:r w:rsidRPr="00194BE3">
        <w:rPr>
          <w:rFonts w:ascii="PT Serif" w:hAnsi="PT Serif"/>
          <w:color w:val="111111"/>
          <w:sz w:val="26"/>
          <w:szCs w:val="26"/>
        </w:rPr>
        <w:t>μ</w:t>
      </w:r>
      <w:r w:rsidRPr="00194BE3">
        <w:rPr>
          <w:rFonts w:ascii="Cambria" w:hAnsi="Cambria" w:cs="Cambria"/>
          <w:color w:val="111111"/>
          <w:sz w:val="26"/>
          <w:szCs w:val="26"/>
        </w:rPr>
        <w:t>ε</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δ</w:t>
      </w:r>
      <w:r w:rsidRPr="00194BE3">
        <w:rPr>
          <w:rFonts w:ascii="Times New Roman" w:hAnsi="Times New Roman" w:cs="Times New Roman"/>
          <w:color w:val="111111"/>
          <w:sz w:val="26"/>
          <w:szCs w:val="26"/>
        </w:rPr>
        <w:t>ὲ</w:t>
      </w:r>
      <w:r w:rsidRPr="00194BE3">
        <w:rPr>
          <w:rFonts w:ascii="PT Serif" w:hAnsi="PT Serif"/>
          <w:color w:val="111111"/>
          <w:sz w:val="26"/>
          <w:szCs w:val="26"/>
          <w:lang w:val="fr-FR"/>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ὐ</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ὸ</w:t>
      </w:r>
      <w:r w:rsidRPr="00194BE3">
        <w:rPr>
          <w:rFonts w:ascii="PT Serif" w:hAnsi="PT Serif"/>
          <w:color w:val="111111"/>
          <w:sz w:val="26"/>
          <w:szCs w:val="26"/>
          <w:lang w:val="fr-FR"/>
        </w:rPr>
        <w:t xml:space="preserve"> </w:t>
      </w:r>
      <w:r w:rsidRPr="00194BE3">
        <w:rPr>
          <w:rFonts w:ascii="PT Serif" w:hAnsi="PT Serif"/>
          <w:color w:val="111111"/>
          <w:sz w:val="26"/>
          <w:szCs w:val="26"/>
        </w:rPr>
        <w:t>π</w:t>
      </w:r>
      <w:r w:rsidRPr="00194BE3">
        <w:rPr>
          <w:rFonts w:ascii="Cambria" w:hAnsi="Cambria" w:cs="Cambria"/>
          <w:color w:val="111111"/>
          <w:sz w:val="26"/>
          <w:szCs w:val="26"/>
        </w:rPr>
        <w:t>νε</w:t>
      </w:r>
      <w:r w:rsidRPr="00194BE3">
        <w:rPr>
          <w:rFonts w:ascii="Times New Roman" w:hAnsi="Times New Roman" w:cs="Times New Roman"/>
          <w:color w:val="111111"/>
          <w:sz w:val="26"/>
          <w:szCs w:val="26"/>
        </w:rPr>
        <w:t>ῦ</w:t>
      </w:r>
      <w:r w:rsidRPr="00194BE3">
        <w:rPr>
          <w:rFonts w:ascii="PT Serif" w:hAnsi="PT Serif"/>
          <w:color w:val="111111"/>
          <w:sz w:val="26"/>
          <w:szCs w:val="26"/>
        </w:rPr>
        <w:t>μ</w:t>
      </w:r>
      <w:r w:rsidRPr="00194BE3">
        <w:rPr>
          <w:rFonts w:ascii="Cambria" w:hAnsi="Cambria" w:cs="Cambria"/>
          <w:color w:val="111111"/>
          <w:sz w:val="26"/>
          <w:szCs w:val="26"/>
        </w:rPr>
        <w:t>α</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το</w:t>
      </w:r>
      <w:r w:rsidRPr="00194BE3">
        <w:rPr>
          <w:rFonts w:ascii="Times New Roman" w:hAnsi="Times New Roman" w:cs="Times New Roman"/>
          <w:color w:val="111111"/>
          <w:sz w:val="26"/>
          <w:szCs w:val="26"/>
        </w:rPr>
        <w:t>ῦ</w:t>
      </w:r>
      <w:r w:rsidRPr="00194BE3">
        <w:rPr>
          <w:rFonts w:ascii="PT Serif" w:hAnsi="PT Serif"/>
          <w:color w:val="111111"/>
          <w:sz w:val="26"/>
          <w:szCs w:val="26"/>
          <w:lang w:val="fr-FR"/>
        </w:rPr>
        <w:t xml:space="preserve"> </w:t>
      </w:r>
      <w:r w:rsidRPr="00194BE3">
        <w:rPr>
          <w:rFonts w:ascii="Cambria" w:hAnsi="Cambria" w:cs="Cambria"/>
          <w:color w:val="111111"/>
          <w:sz w:val="26"/>
          <w:szCs w:val="26"/>
        </w:rPr>
        <w:t>κόσ</w:t>
      </w:r>
      <w:r w:rsidRPr="00194BE3">
        <w:rPr>
          <w:rFonts w:ascii="PT Serif" w:hAnsi="PT Serif" w:cs="PT Serif"/>
          <w:color w:val="111111"/>
          <w:sz w:val="26"/>
          <w:szCs w:val="26"/>
        </w:rPr>
        <w:t>μ</w:t>
      </w:r>
      <w:r w:rsidRPr="00194BE3">
        <w:rPr>
          <w:rFonts w:ascii="Cambria" w:hAnsi="Cambria" w:cs="Cambria"/>
          <w:color w:val="111111"/>
          <w:sz w:val="26"/>
          <w:szCs w:val="26"/>
        </w:rPr>
        <w:t>ου</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λάβο</w:t>
      </w:r>
      <w:r w:rsidRPr="00194BE3">
        <w:rPr>
          <w:rFonts w:ascii="PT Serif" w:hAnsi="PT Serif" w:cs="PT Serif"/>
          <w:color w:val="111111"/>
          <w:sz w:val="26"/>
          <w:szCs w:val="26"/>
        </w:rPr>
        <w:t>μ</w:t>
      </w:r>
      <w:r w:rsidRPr="00194BE3">
        <w:rPr>
          <w:rFonts w:ascii="Cambria" w:hAnsi="Cambria" w:cs="Cambria"/>
          <w:color w:val="111111"/>
          <w:sz w:val="26"/>
          <w:szCs w:val="26"/>
        </w:rPr>
        <w:t>εν</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λλ</w:t>
      </w:r>
      <w:r w:rsidRPr="00194BE3">
        <w:rPr>
          <w:rFonts w:ascii="Times New Roman" w:hAnsi="Times New Roman" w:cs="Times New Roman"/>
          <w:color w:val="111111"/>
          <w:sz w:val="26"/>
          <w:szCs w:val="26"/>
        </w:rPr>
        <w:t>ὰ</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ὸ</w:t>
      </w:r>
      <w:r w:rsidRPr="00194BE3">
        <w:rPr>
          <w:rFonts w:ascii="PT Serif" w:hAnsi="PT Serif"/>
          <w:color w:val="111111"/>
          <w:sz w:val="26"/>
          <w:szCs w:val="26"/>
          <w:lang w:val="fr-FR"/>
        </w:rPr>
        <w:t xml:space="preserve"> </w:t>
      </w:r>
      <w:r w:rsidRPr="00194BE3">
        <w:rPr>
          <w:rFonts w:ascii="PT Serif" w:hAnsi="PT Serif"/>
          <w:color w:val="111111"/>
          <w:sz w:val="26"/>
          <w:szCs w:val="26"/>
        </w:rPr>
        <w:t>π</w:t>
      </w:r>
      <w:r w:rsidRPr="00194BE3">
        <w:rPr>
          <w:rFonts w:ascii="Cambria" w:hAnsi="Cambria" w:cs="Cambria"/>
          <w:color w:val="111111"/>
          <w:sz w:val="26"/>
          <w:szCs w:val="26"/>
        </w:rPr>
        <w:t>νε</w:t>
      </w:r>
      <w:r w:rsidRPr="00194BE3">
        <w:rPr>
          <w:rFonts w:ascii="Times New Roman" w:hAnsi="Times New Roman" w:cs="Times New Roman"/>
          <w:color w:val="111111"/>
          <w:sz w:val="26"/>
          <w:szCs w:val="26"/>
        </w:rPr>
        <w:t>ῦ</w:t>
      </w:r>
      <w:r w:rsidRPr="00194BE3">
        <w:rPr>
          <w:rFonts w:ascii="PT Serif" w:hAnsi="PT Serif"/>
          <w:color w:val="111111"/>
          <w:sz w:val="26"/>
          <w:szCs w:val="26"/>
        </w:rPr>
        <w:t>μ</w:t>
      </w:r>
      <w:r w:rsidRPr="00194BE3">
        <w:rPr>
          <w:rFonts w:ascii="Cambria" w:hAnsi="Cambria" w:cs="Cambria"/>
          <w:color w:val="111111"/>
          <w:sz w:val="26"/>
          <w:szCs w:val="26"/>
        </w:rPr>
        <w:t>α</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ὸ</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κ</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το</w:t>
      </w:r>
      <w:r w:rsidRPr="00194BE3">
        <w:rPr>
          <w:rFonts w:ascii="Times New Roman" w:hAnsi="Times New Roman" w:cs="Times New Roman"/>
          <w:color w:val="111111"/>
          <w:sz w:val="26"/>
          <w:szCs w:val="26"/>
        </w:rPr>
        <w:t>ῦ</w:t>
      </w:r>
      <w:r w:rsidRPr="00194BE3">
        <w:rPr>
          <w:rFonts w:ascii="PT Serif" w:hAnsi="PT Serif"/>
          <w:color w:val="111111"/>
          <w:sz w:val="26"/>
          <w:szCs w:val="26"/>
          <w:lang w:val="fr-FR"/>
        </w:rPr>
        <w:t xml:space="preserve"> </w:t>
      </w:r>
      <w:r w:rsidRPr="00194BE3">
        <w:rPr>
          <w:rFonts w:ascii="Cambria" w:hAnsi="Cambria" w:cs="Cambria"/>
          <w:color w:val="111111"/>
          <w:sz w:val="26"/>
          <w:szCs w:val="26"/>
        </w:rPr>
        <w:t>θεο</w:t>
      </w:r>
      <w:r w:rsidRPr="00194BE3">
        <w:rPr>
          <w:rFonts w:ascii="Times New Roman" w:hAnsi="Times New Roman" w:cs="Times New Roman"/>
          <w:color w:val="111111"/>
          <w:sz w:val="26"/>
          <w:szCs w:val="26"/>
        </w:rPr>
        <w:t>ῦ</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ἵ</w:t>
      </w:r>
      <w:r w:rsidRPr="00194BE3">
        <w:rPr>
          <w:rFonts w:ascii="Cambria" w:hAnsi="Cambria" w:cs="Cambria"/>
          <w:color w:val="111111"/>
          <w:sz w:val="26"/>
          <w:szCs w:val="26"/>
        </w:rPr>
        <w:t>να</w:t>
      </w:r>
      <w:r w:rsidRPr="00194BE3">
        <w:rPr>
          <w:rFonts w:ascii="PT Serif" w:hAnsi="PT Serif"/>
          <w:color w:val="111111"/>
          <w:sz w:val="26"/>
          <w:szCs w:val="26"/>
          <w:lang w:val="fr-FR"/>
        </w:rPr>
        <w:t xml:space="preserve"> </w:t>
      </w:r>
      <w:r w:rsidRPr="00194BE3">
        <w:rPr>
          <w:rFonts w:ascii="Cambria" w:hAnsi="Cambria" w:cs="Cambria"/>
          <w:color w:val="111111"/>
          <w:sz w:val="26"/>
          <w:szCs w:val="26"/>
        </w:rPr>
        <w:t>ε</w:t>
      </w:r>
      <w:r w:rsidRPr="00194BE3">
        <w:rPr>
          <w:rFonts w:ascii="Times New Roman" w:hAnsi="Times New Roman" w:cs="Times New Roman"/>
          <w:color w:val="111111"/>
          <w:sz w:val="26"/>
          <w:szCs w:val="26"/>
        </w:rPr>
        <w:t>ἰ</w:t>
      </w:r>
      <w:r w:rsidRPr="00194BE3">
        <w:rPr>
          <w:rFonts w:ascii="Cambria" w:hAnsi="Cambria" w:cs="Cambria"/>
          <w:color w:val="111111"/>
          <w:sz w:val="26"/>
          <w:szCs w:val="26"/>
        </w:rPr>
        <w:t>δ</w:t>
      </w:r>
      <w:r w:rsidRPr="00194BE3">
        <w:rPr>
          <w:rFonts w:ascii="Times New Roman" w:hAnsi="Times New Roman" w:cs="Times New Roman"/>
          <w:color w:val="111111"/>
          <w:sz w:val="26"/>
          <w:szCs w:val="26"/>
        </w:rPr>
        <w:t>ῶ</w:t>
      </w:r>
      <w:r w:rsidRPr="00194BE3">
        <w:rPr>
          <w:rFonts w:ascii="PT Serif" w:hAnsi="PT Serif"/>
          <w:color w:val="111111"/>
          <w:sz w:val="26"/>
          <w:szCs w:val="26"/>
        </w:rPr>
        <w:t>μ</w:t>
      </w:r>
      <w:r w:rsidRPr="00194BE3">
        <w:rPr>
          <w:rFonts w:ascii="Cambria" w:hAnsi="Cambria" w:cs="Cambria"/>
          <w:color w:val="111111"/>
          <w:sz w:val="26"/>
          <w:szCs w:val="26"/>
        </w:rPr>
        <w:t>εν</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ὰ</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ὑ</w:t>
      </w:r>
      <w:r w:rsidRPr="00194BE3">
        <w:rPr>
          <w:rFonts w:ascii="PT Serif" w:hAnsi="PT Serif"/>
          <w:color w:val="111111"/>
          <w:sz w:val="26"/>
          <w:szCs w:val="26"/>
        </w:rPr>
        <w:t>π</w:t>
      </w:r>
      <w:r w:rsidRPr="00194BE3">
        <w:rPr>
          <w:rFonts w:ascii="Times New Roman" w:hAnsi="Times New Roman" w:cs="Times New Roman"/>
          <w:color w:val="111111"/>
          <w:sz w:val="26"/>
          <w:szCs w:val="26"/>
        </w:rPr>
        <w:t>ὸ</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το</w:t>
      </w:r>
      <w:r w:rsidRPr="00194BE3">
        <w:rPr>
          <w:rFonts w:ascii="Times New Roman" w:hAnsi="Times New Roman" w:cs="Times New Roman"/>
          <w:color w:val="111111"/>
          <w:sz w:val="26"/>
          <w:szCs w:val="26"/>
        </w:rPr>
        <w:t>ῦ</w:t>
      </w:r>
      <w:r w:rsidRPr="00194BE3">
        <w:rPr>
          <w:rFonts w:ascii="PT Serif" w:hAnsi="PT Serif"/>
          <w:color w:val="111111"/>
          <w:sz w:val="26"/>
          <w:szCs w:val="26"/>
          <w:lang w:val="fr-FR"/>
        </w:rPr>
        <w:t xml:space="preserve"> </w:t>
      </w:r>
      <w:r w:rsidRPr="00194BE3">
        <w:rPr>
          <w:rFonts w:ascii="Cambria" w:hAnsi="Cambria" w:cs="Cambria"/>
          <w:color w:val="111111"/>
          <w:sz w:val="26"/>
          <w:szCs w:val="26"/>
        </w:rPr>
        <w:t>θεο</w:t>
      </w:r>
      <w:r w:rsidRPr="00194BE3">
        <w:rPr>
          <w:rFonts w:ascii="Times New Roman" w:hAnsi="Times New Roman" w:cs="Times New Roman"/>
          <w:color w:val="111111"/>
          <w:sz w:val="26"/>
          <w:szCs w:val="26"/>
        </w:rPr>
        <w:t>ῦ</w:t>
      </w:r>
      <w:r w:rsidRPr="00194BE3">
        <w:rPr>
          <w:rFonts w:ascii="PT Serif" w:hAnsi="PT Serif"/>
          <w:color w:val="111111"/>
          <w:sz w:val="26"/>
          <w:szCs w:val="26"/>
          <w:lang w:val="fr-FR"/>
        </w:rPr>
        <w:t xml:space="preserve"> </w:t>
      </w:r>
      <w:r w:rsidRPr="00194BE3">
        <w:rPr>
          <w:rFonts w:ascii="Cambria" w:hAnsi="Cambria" w:cs="Cambria"/>
          <w:color w:val="111111"/>
          <w:sz w:val="26"/>
          <w:szCs w:val="26"/>
        </w:rPr>
        <w:t>χαρισθέντα</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ἡ</w:t>
      </w:r>
      <w:r w:rsidRPr="00194BE3">
        <w:rPr>
          <w:rFonts w:ascii="PT Serif" w:hAnsi="PT Serif"/>
          <w:color w:val="111111"/>
          <w:sz w:val="26"/>
          <w:szCs w:val="26"/>
        </w:rPr>
        <w:t>μ</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ν·</w:t>
      </w:r>
      <w:r w:rsidRPr="00194BE3">
        <w:rPr>
          <w:rFonts w:ascii="PT Serif" w:hAnsi="PT Serif"/>
          <w:color w:val="111111"/>
          <w:sz w:val="26"/>
          <w:szCs w:val="26"/>
          <w:lang w:val="fr-FR"/>
        </w:rPr>
        <w:t> </w:t>
      </w:r>
      <w:r w:rsidRPr="00194BE3">
        <w:rPr>
          <w:rFonts w:ascii="Times New Roman" w:hAnsi="Times New Roman" w:cs="Times New Roman"/>
          <w:color w:val="111111"/>
          <w:sz w:val="26"/>
          <w:szCs w:val="26"/>
        </w:rPr>
        <w:t>ἃ</w:t>
      </w:r>
      <w:r w:rsidRPr="00194BE3">
        <w:rPr>
          <w:rFonts w:ascii="PT Serif" w:hAnsi="PT Serif"/>
          <w:color w:val="111111"/>
          <w:sz w:val="26"/>
          <w:szCs w:val="26"/>
          <w:lang w:val="fr-FR"/>
        </w:rPr>
        <w:t xml:space="preserve">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lang w:val="fr-FR"/>
        </w:rPr>
        <w:t xml:space="preserve"> </w:t>
      </w:r>
      <w:r w:rsidRPr="00194BE3">
        <w:rPr>
          <w:rFonts w:ascii="Cambria" w:hAnsi="Cambria" w:cs="Cambria"/>
          <w:color w:val="111111"/>
          <w:sz w:val="26"/>
          <w:szCs w:val="26"/>
        </w:rPr>
        <w:t>λαλο</w:t>
      </w:r>
      <w:r w:rsidRPr="00194BE3">
        <w:rPr>
          <w:rFonts w:ascii="Times New Roman" w:hAnsi="Times New Roman" w:cs="Times New Roman"/>
          <w:color w:val="111111"/>
          <w:sz w:val="26"/>
          <w:szCs w:val="26"/>
        </w:rPr>
        <w:t>ῦ</w:t>
      </w:r>
      <w:r w:rsidRPr="00194BE3">
        <w:rPr>
          <w:rFonts w:ascii="PT Serif" w:hAnsi="PT Serif"/>
          <w:color w:val="111111"/>
          <w:sz w:val="26"/>
          <w:szCs w:val="26"/>
        </w:rPr>
        <w:t>μ</w:t>
      </w:r>
      <w:r w:rsidRPr="00194BE3">
        <w:rPr>
          <w:rFonts w:ascii="Cambria" w:hAnsi="Cambria" w:cs="Cambria"/>
          <w:color w:val="111111"/>
          <w:sz w:val="26"/>
          <w:szCs w:val="26"/>
        </w:rPr>
        <w:t>εν</w:t>
      </w:r>
      <w:r w:rsidRPr="00194BE3">
        <w:rPr>
          <w:rFonts w:ascii="PT Serif" w:hAnsi="PT Serif"/>
          <w:color w:val="111111"/>
          <w:sz w:val="26"/>
          <w:szCs w:val="26"/>
          <w:lang w:val="fr-FR"/>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κ</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ν</w:t>
      </w:r>
      <w:r w:rsidRPr="00194BE3">
        <w:rPr>
          <w:rFonts w:ascii="PT Serif" w:hAnsi="PT Serif"/>
          <w:color w:val="111111"/>
          <w:sz w:val="26"/>
          <w:szCs w:val="26"/>
          <w:lang w:val="fr-FR"/>
        </w:rPr>
        <w:t xml:space="preserve"> </w:t>
      </w:r>
      <w:r w:rsidRPr="00194BE3">
        <w:rPr>
          <w:rFonts w:ascii="Cambria" w:hAnsi="Cambria" w:cs="Cambria"/>
          <w:color w:val="111111"/>
          <w:sz w:val="26"/>
          <w:szCs w:val="26"/>
        </w:rPr>
        <w:t>διδακτο</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νθρω</w:t>
      </w:r>
      <w:r w:rsidRPr="00194BE3">
        <w:rPr>
          <w:rFonts w:ascii="PT Serif" w:hAnsi="PT Serif" w:cs="PT Serif"/>
          <w:color w:val="111111"/>
          <w:sz w:val="26"/>
          <w:szCs w:val="26"/>
        </w:rPr>
        <w:t>π</w:t>
      </w:r>
      <w:r w:rsidRPr="00194BE3">
        <w:rPr>
          <w:rFonts w:ascii="Cambria" w:hAnsi="Cambria" w:cs="Cambria"/>
          <w:color w:val="111111"/>
          <w:sz w:val="26"/>
          <w:szCs w:val="26"/>
        </w:rPr>
        <w:t>ίνης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σοφίας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λόγοις</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λλ</w:t>
      </w:r>
      <w:r w:rsidRPr="00194BE3">
        <w:rPr>
          <w:rFonts w:ascii="PT Serif" w:hAnsi="PT Serif" w:cs="PT Serif"/>
          <w:color w:val="111111"/>
          <w:sz w:val="26"/>
          <w:szCs w:val="26"/>
          <w:lang w:val="fr-FR"/>
        </w:rPr>
        <w:t>’</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ν</w:t>
      </w:r>
      <w:r w:rsidRPr="00194BE3">
        <w:rPr>
          <w:rFonts w:ascii="PT Serif" w:hAnsi="PT Serif"/>
          <w:color w:val="111111"/>
          <w:sz w:val="26"/>
          <w:szCs w:val="26"/>
          <w:lang w:val="fr-FR"/>
        </w:rPr>
        <w:t xml:space="preserve"> </w:t>
      </w:r>
      <w:r w:rsidRPr="00194BE3">
        <w:rPr>
          <w:rFonts w:ascii="Cambria" w:hAnsi="Cambria" w:cs="Cambria"/>
          <w:color w:val="111111"/>
          <w:sz w:val="26"/>
          <w:szCs w:val="26"/>
        </w:rPr>
        <w:t>διδακτο</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Segoe UI Symbol" w:hAnsi="Segoe UI Symbol" w:cs="Segoe UI Symbol"/>
          <w:color w:val="111111"/>
          <w:sz w:val="26"/>
          <w:szCs w:val="26"/>
        </w:rPr>
        <w:t>⸀</w:t>
      </w:r>
      <w:r w:rsidRPr="00194BE3">
        <w:rPr>
          <w:rFonts w:ascii="PT Serif" w:hAnsi="PT Serif"/>
          <w:color w:val="111111"/>
          <w:sz w:val="26"/>
          <w:szCs w:val="26"/>
        </w:rPr>
        <w:t>π</w:t>
      </w:r>
      <w:r w:rsidRPr="00194BE3">
        <w:rPr>
          <w:rFonts w:ascii="Cambria" w:hAnsi="Cambria" w:cs="Cambria"/>
          <w:color w:val="111111"/>
          <w:sz w:val="26"/>
          <w:szCs w:val="26"/>
        </w:rPr>
        <w:t>νεύ</w:t>
      </w:r>
      <w:r w:rsidRPr="00194BE3">
        <w:rPr>
          <w:rFonts w:ascii="PT Serif" w:hAnsi="PT Serif" w:cs="PT Serif"/>
          <w:color w:val="111111"/>
          <w:sz w:val="26"/>
          <w:szCs w:val="26"/>
        </w:rPr>
        <w:t>μ</w:t>
      </w:r>
      <w:r w:rsidRPr="00194BE3">
        <w:rPr>
          <w:rFonts w:ascii="Cambria" w:hAnsi="Cambria" w:cs="Cambria"/>
          <w:color w:val="111111"/>
          <w:sz w:val="26"/>
          <w:szCs w:val="26"/>
        </w:rPr>
        <w:t>ατος</w:t>
      </w:r>
      <w:r w:rsidRPr="00194BE3">
        <w:rPr>
          <w:rFonts w:ascii="PT Serif" w:hAnsi="PT Serif"/>
          <w:color w:val="111111"/>
          <w:sz w:val="26"/>
          <w:szCs w:val="26"/>
          <w:lang w:val="fr-FR"/>
        </w:rPr>
        <w:t xml:space="preserve">, </w:t>
      </w:r>
      <w:r w:rsidRPr="00194BE3">
        <w:rPr>
          <w:rFonts w:ascii="PT Serif" w:hAnsi="PT Serif" w:cs="PT Serif"/>
          <w:color w:val="111111"/>
          <w:sz w:val="26"/>
          <w:szCs w:val="26"/>
        </w:rPr>
        <w:t>π</w:t>
      </w:r>
      <w:r w:rsidRPr="00194BE3">
        <w:rPr>
          <w:rFonts w:ascii="Cambria" w:hAnsi="Cambria" w:cs="Cambria"/>
          <w:color w:val="111111"/>
          <w:sz w:val="26"/>
          <w:szCs w:val="26"/>
        </w:rPr>
        <w:t>νευ</w:t>
      </w:r>
      <w:r w:rsidRPr="00194BE3">
        <w:rPr>
          <w:rFonts w:ascii="PT Serif" w:hAnsi="PT Serif" w:cs="PT Serif"/>
          <w:color w:val="111111"/>
          <w:sz w:val="26"/>
          <w:szCs w:val="26"/>
        </w:rPr>
        <w:t>μ</w:t>
      </w:r>
      <w:r w:rsidRPr="00194BE3">
        <w:rPr>
          <w:rFonts w:ascii="Cambria" w:hAnsi="Cambria" w:cs="Cambria"/>
          <w:color w:val="111111"/>
          <w:sz w:val="26"/>
          <w:szCs w:val="26"/>
        </w:rPr>
        <w:t>ατικο</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PT Serif" w:hAnsi="PT Serif" w:cs="PT Serif"/>
          <w:color w:val="111111"/>
          <w:sz w:val="26"/>
          <w:szCs w:val="26"/>
        </w:rPr>
        <w:t>π</w:t>
      </w:r>
      <w:r w:rsidRPr="00194BE3">
        <w:rPr>
          <w:rFonts w:ascii="Cambria" w:hAnsi="Cambria" w:cs="Cambria"/>
          <w:color w:val="111111"/>
          <w:sz w:val="26"/>
          <w:szCs w:val="26"/>
        </w:rPr>
        <w:t>νευ</w:t>
      </w:r>
      <w:r w:rsidRPr="00194BE3">
        <w:rPr>
          <w:rFonts w:ascii="PT Serif" w:hAnsi="PT Serif" w:cs="PT Serif"/>
          <w:color w:val="111111"/>
          <w:sz w:val="26"/>
          <w:szCs w:val="26"/>
        </w:rPr>
        <w:t>μ</w:t>
      </w:r>
      <w:r w:rsidRPr="00194BE3">
        <w:rPr>
          <w:rFonts w:ascii="Cambria" w:hAnsi="Cambria" w:cs="Cambria"/>
          <w:color w:val="111111"/>
          <w:sz w:val="26"/>
          <w:szCs w:val="26"/>
        </w:rPr>
        <w:t>ατικ</w:t>
      </w:r>
      <w:r w:rsidRPr="00194BE3">
        <w:rPr>
          <w:rFonts w:ascii="Times New Roman" w:hAnsi="Times New Roman" w:cs="Times New Roman"/>
          <w:color w:val="111111"/>
          <w:sz w:val="26"/>
          <w:szCs w:val="26"/>
        </w:rPr>
        <w:t>ὰ</w:t>
      </w:r>
      <w:r w:rsidRPr="00194BE3">
        <w:rPr>
          <w:rFonts w:ascii="PT Serif" w:hAnsi="PT Serif"/>
          <w:color w:val="111111"/>
          <w:sz w:val="26"/>
          <w:szCs w:val="26"/>
          <w:lang w:val="fr-FR"/>
        </w:rPr>
        <w:t xml:space="preserve"> </w:t>
      </w:r>
      <w:r w:rsidRPr="00194BE3">
        <w:rPr>
          <w:rFonts w:ascii="Cambria" w:hAnsi="Cambria" w:cs="Cambria"/>
          <w:color w:val="111111"/>
          <w:sz w:val="26"/>
          <w:szCs w:val="26"/>
        </w:rPr>
        <w:t>συγκρίνοντες</w:t>
      </w:r>
      <w:r w:rsidRPr="00194BE3">
        <w:rPr>
          <w:rFonts w:ascii="PT Serif" w:hAnsi="PT Serif"/>
          <w:color w:val="111111"/>
          <w:sz w:val="26"/>
          <w:szCs w:val="26"/>
          <w:lang w:val="fr-FR"/>
        </w:rPr>
        <w:t>. </w:t>
      </w:r>
    </w:p>
    <w:p w14:paraId="61FBDF64" w14:textId="77777777" w:rsidR="00194BE3" w:rsidRPr="00194BE3" w:rsidRDefault="00194BE3" w:rsidP="00516022">
      <w:pPr>
        <w:spacing w:after="120" w:line="240" w:lineRule="auto"/>
        <w:jc w:val="both"/>
        <w:rPr>
          <w:rFonts w:ascii="Arial" w:hAnsi="Arial" w:cs="Arial"/>
          <w:sz w:val="24"/>
          <w:szCs w:val="24"/>
        </w:rPr>
      </w:pPr>
      <w:r w:rsidRPr="00194BE3">
        <w:rPr>
          <w:rFonts w:ascii="Cambria" w:hAnsi="Cambria" w:cs="Cambria"/>
          <w:color w:val="111111"/>
          <w:sz w:val="26"/>
          <w:szCs w:val="26"/>
        </w:rPr>
        <w:t>Ψυχικ</w:t>
      </w:r>
      <w:r w:rsidRPr="00194BE3">
        <w:rPr>
          <w:rFonts w:ascii="Times New Roman" w:hAnsi="Times New Roman" w:cs="Times New Roman"/>
          <w:color w:val="111111"/>
          <w:sz w:val="26"/>
          <w:szCs w:val="26"/>
        </w:rPr>
        <w:t>ὸ</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δ</w:t>
      </w:r>
      <w:r w:rsidRPr="00194BE3">
        <w:rPr>
          <w:rFonts w:ascii="Times New Roman" w:hAnsi="Times New Roman" w:cs="Times New Roman"/>
          <w:color w:val="111111"/>
          <w:sz w:val="26"/>
          <w:szCs w:val="26"/>
        </w:rPr>
        <w:t>ὲ</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ἄ</w:t>
      </w:r>
      <w:r w:rsidRPr="00194BE3">
        <w:rPr>
          <w:rFonts w:ascii="Cambria" w:hAnsi="Cambria" w:cs="Cambria"/>
          <w:color w:val="111111"/>
          <w:sz w:val="26"/>
          <w:szCs w:val="26"/>
        </w:rPr>
        <w:t>νθρω</w:t>
      </w:r>
      <w:r w:rsidRPr="00194BE3">
        <w:rPr>
          <w:rFonts w:ascii="PT Serif" w:hAnsi="PT Serif" w:cs="PT Serif"/>
          <w:color w:val="111111"/>
          <w:sz w:val="26"/>
          <w:szCs w:val="26"/>
        </w:rPr>
        <w:t>π</w:t>
      </w:r>
      <w:r w:rsidRPr="00194BE3">
        <w:rPr>
          <w:rFonts w:ascii="Cambria" w:hAnsi="Cambria" w:cs="Cambria"/>
          <w:color w:val="111111"/>
          <w:sz w:val="26"/>
          <w:szCs w:val="26"/>
        </w:rPr>
        <w:t>ος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ὐ</w:t>
      </w:r>
      <w:r w:rsidRPr="00194BE3">
        <w:rPr>
          <w:rFonts w:ascii="PT Serif" w:hAnsi="PT Serif"/>
          <w:color w:val="111111"/>
          <w:sz w:val="26"/>
          <w:szCs w:val="26"/>
          <w:lang w:val="fr-FR"/>
        </w:rPr>
        <w:t xml:space="preserve"> </w:t>
      </w:r>
      <w:r w:rsidRPr="00194BE3">
        <w:rPr>
          <w:rFonts w:ascii="Cambria" w:hAnsi="Cambria" w:cs="Cambria"/>
          <w:color w:val="111111"/>
          <w:sz w:val="26"/>
          <w:szCs w:val="26"/>
        </w:rPr>
        <w:t>δέχεται</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ὰ</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το</w:t>
      </w:r>
      <w:r w:rsidRPr="00194BE3">
        <w:rPr>
          <w:rFonts w:ascii="Times New Roman" w:hAnsi="Times New Roman" w:cs="Times New Roman"/>
          <w:color w:val="111111"/>
          <w:sz w:val="26"/>
          <w:szCs w:val="26"/>
        </w:rPr>
        <w:t>ῦ</w:t>
      </w:r>
      <w:r w:rsidRPr="00194BE3">
        <w:rPr>
          <w:rFonts w:ascii="PT Serif" w:hAnsi="PT Serif"/>
          <w:color w:val="111111"/>
          <w:sz w:val="26"/>
          <w:szCs w:val="26"/>
          <w:lang w:val="fr-FR"/>
        </w:rPr>
        <w:t xml:space="preserve"> </w:t>
      </w:r>
      <w:r w:rsidRPr="00194BE3">
        <w:rPr>
          <w:rFonts w:ascii="PT Serif" w:hAnsi="PT Serif"/>
          <w:color w:val="111111"/>
          <w:sz w:val="26"/>
          <w:szCs w:val="26"/>
        </w:rPr>
        <w:t>π</w:t>
      </w:r>
      <w:r w:rsidRPr="00194BE3">
        <w:rPr>
          <w:rFonts w:ascii="Cambria" w:hAnsi="Cambria" w:cs="Cambria"/>
          <w:color w:val="111111"/>
          <w:sz w:val="26"/>
          <w:szCs w:val="26"/>
        </w:rPr>
        <w:t>νεύ</w:t>
      </w:r>
      <w:r w:rsidRPr="00194BE3">
        <w:rPr>
          <w:rFonts w:ascii="PT Serif" w:hAnsi="PT Serif" w:cs="PT Serif"/>
          <w:color w:val="111111"/>
          <w:sz w:val="26"/>
          <w:szCs w:val="26"/>
        </w:rPr>
        <w:t>μ</w:t>
      </w:r>
      <w:r w:rsidRPr="00194BE3">
        <w:rPr>
          <w:rFonts w:ascii="Cambria" w:hAnsi="Cambria" w:cs="Cambria"/>
          <w:color w:val="111111"/>
          <w:sz w:val="26"/>
          <w:szCs w:val="26"/>
        </w:rPr>
        <w:t>ατος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το</w:t>
      </w:r>
      <w:r w:rsidRPr="00194BE3">
        <w:rPr>
          <w:rFonts w:ascii="Times New Roman" w:hAnsi="Times New Roman" w:cs="Times New Roman"/>
          <w:color w:val="111111"/>
          <w:sz w:val="26"/>
          <w:szCs w:val="26"/>
        </w:rPr>
        <w:t>ῦ</w:t>
      </w:r>
      <w:r w:rsidRPr="00194BE3">
        <w:rPr>
          <w:rFonts w:ascii="PT Serif" w:hAnsi="PT Serif"/>
          <w:color w:val="111111"/>
          <w:sz w:val="26"/>
          <w:szCs w:val="26"/>
          <w:lang w:val="fr-FR"/>
        </w:rPr>
        <w:t xml:space="preserve"> </w:t>
      </w:r>
      <w:r w:rsidRPr="00194BE3">
        <w:rPr>
          <w:rFonts w:ascii="Cambria" w:hAnsi="Cambria" w:cs="Cambria"/>
          <w:color w:val="111111"/>
          <w:sz w:val="26"/>
          <w:szCs w:val="26"/>
        </w:rPr>
        <w:t>θεο</w:t>
      </w:r>
      <w:r w:rsidRPr="00194BE3">
        <w:rPr>
          <w:rFonts w:ascii="Times New Roman" w:hAnsi="Times New Roman" w:cs="Times New Roman"/>
          <w:color w:val="111111"/>
          <w:sz w:val="26"/>
          <w:szCs w:val="26"/>
        </w:rPr>
        <w:t>ῦ</w:t>
      </w:r>
      <w:r w:rsidRPr="00194BE3">
        <w:rPr>
          <w:rFonts w:ascii="PT Serif" w:hAnsi="PT Serif"/>
          <w:color w:val="111111"/>
          <w:sz w:val="26"/>
          <w:szCs w:val="26"/>
          <w:lang w:val="fr-FR"/>
        </w:rPr>
        <w:t xml:space="preserve">, </w:t>
      </w:r>
      <w:r w:rsidRPr="00194BE3">
        <w:rPr>
          <w:rFonts w:ascii="PT Serif" w:hAnsi="PT Serif"/>
          <w:color w:val="111111"/>
          <w:sz w:val="26"/>
          <w:szCs w:val="26"/>
        </w:rPr>
        <w:t>μ</w:t>
      </w:r>
      <w:r w:rsidRPr="00194BE3">
        <w:rPr>
          <w:rFonts w:ascii="Cambria" w:hAnsi="Cambria" w:cs="Cambria"/>
          <w:color w:val="111111"/>
          <w:sz w:val="26"/>
          <w:szCs w:val="26"/>
        </w:rPr>
        <w:t>ωρία</w:t>
      </w:r>
      <w:r w:rsidRPr="00194BE3">
        <w:rPr>
          <w:rFonts w:ascii="PT Serif" w:hAnsi="PT Serif"/>
          <w:color w:val="111111"/>
          <w:sz w:val="26"/>
          <w:szCs w:val="26"/>
          <w:lang w:val="fr-FR"/>
        </w:rPr>
        <w:t xml:space="preserve"> </w:t>
      </w:r>
      <w:r w:rsidRPr="00194BE3">
        <w:rPr>
          <w:rFonts w:ascii="Cambria" w:hAnsi="Cambria" w:cs="Cambria"/>
          <w:color w:val="111111"/>
          <w:sz w:val="26"/>
          <w:szCs w:val="26"/>
        </w:rPr>
        <w:t>γ</w:t>
      </w:r>
      <w:r w:rsidRPr="00194BE3">
        <w:rPr>
          <w:rFonts w:ascii="Times New Roman" w:hAnsi="Times New Roman" w:cs="Times New Roman"/>
          <w:color w:val="111111"/>
          <w:sz w:val="26"/>
          <w:szCs w:val="26"/>
        </w:rPr>
        <w:t>ὰ</w:t>
      </w:r>
      <w:r w:rsidRPr="00194BE3">
        <w:rPr>
          <w:rFonts w:ascii="Cambria" w:hAnsi="Cambria" w:cs="Cambria"/>
          <w:color w:val="111111"/>
          <w:sz w:val="26"/>
          <w:szCs w:val="26"/>
        </w:rPr>
        <w:t>ρ</w:t>
      </w:r>
      <w:r w:rsidRPr="00194BE3">
        <w:rPr>
          <w:rFonts w:ascii="PT Serif" w:hAnsi="PT Serif"/>
          <w:color w:val="111111"/>
          <w:sz w:val="26"/>
          <w:szCs w:val="26"/>
          <w:lang w:val="fr-FR"/>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ῷ</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στίν</w:t>
      </w:r>
      <w:r w:rsidRPr="00194BE3">
        <w:rPr>
          <w:rFonts w:ascii="PT Serif" w:hAnsi="PT Serif"/>
          <w:color w:val="111111"/>
          <w:sz w:val="26"/>
          <w:szCs w:val="26"/>
          <w:lang w:val="fr-FR"/>
        </w:rPr>
        <w:t xml:space="preserve">,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lang w:val="fr-FR"/>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ὐ</w:t>
      </w:r>
      <w:r w:rsidRPr="00194BE3">
        <w:rPr>
          <w:rFonts w:ascii="PT Serif" w:hAnsi="PT Serif"/>
          <w:color w:val="111111"/>
          <w:sz w:val="26"/>
          <w:szCs w:val="26"/>
          <w:lang w:val="fr-FR"/>
        </w:rPr>
        <w:t xml:space="preserve"> </w:t>
      </w:r>
      <w:r w:rsidRPr="00194BE3">
        <w:rPr>
          <w:rFonts w:ascii="Cambria" w:hAnsi="Cambria" w:cs="Cambria"/>
          <w:color w:val="111111"/>
          <w:sz w:val="26"/>
          <w:szCs w:val="26"/>
        </w:rPr>
        <w:t>δύναται</w:t>
      </w:r>
      <w:r w:rsidRPr="00194BE3">
        <w:rPr>
          <w:rFonts w:ascii="PT Serif" w:hAnsi="PT Serif"/>
          <w:color w:val="111111"/>
          <w:sz w:val="26"/>
          <w:szCs w:val="26"/>
          <w:lang w:val="fr-FR"/>
        </w:rPr>
        <w:t xml:space="preserve"> </w:t>
      </w:r>
      <w:r w:rsidRPr="00194BE3">
        <w:rPr>
          <w:rFonts w:ascii="Cambria" w:hAnsi="Cambria" w:cs="Cambria"/>
          <w:color w:val="111111"/>
          <w:sz w:val="26"/>
          <w:szCs w:val="26"/>
        </w:rPr>
        <w:t>γν</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ναι</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ὅ</w:t>
      </w:r>
      <w:r w:rsidRPr="00194BE3">
        <w:rPr>
          <w:rFonts w:ascii="Cambria" w:hAnsi="Cambria" w:cs="Cambria"/>
          <w:color w:val="111111"/>
          <w:sz w:val="26"/>
          <w:szCs w:val="26"/>
        </w:rPr>
        <w:t>τι</w:t>
      </w:r>
      <w:r w:rsidRPr="00194BE3">
        <w:rPr>
          <w:rFonts w:ascii="PT Serif" w:hAnsi="PT Serif"/>
          <w:color w:val="111111"/>
          <w:sz w:val="26"/>
          <w:szCs w:val="26"/>
          <w:lang w:val="fr-FR"/>
        </w:rPr>
        <w:t xml:space="preserve"> </w:t>
      </w:r>
      <w:r w:rsidRPr="00194BE3">
        <w:rPr>
          <w:rFonts w:ascii="PT Serif" w:hAnsi="PT Serif" w:cs="PT Serif"/>
          <w:color w:val="111111"/>
          <w:sz w:val="26"/>
          <w:szCs w:val="26"/>
        </w:rPr>
        <w:t>π</w:t>
      </w:r>
      <w:r w:rsidRPr="00194BE3">
        <w:rPr>
          <w:rFonts w:ascii="Cambria" w:hAnsi="Cambria" w:cs="Cambria"/>
          <w:color w:val="111111"/>
          <w:sz w:val="26"/>
          <w:szCs w:val="26"/>
        </w:rPr>
        <w:t>νευ</w:t>
      </w:r>
      <w:r w:rsidRPr="00194BE3">
        <w:rPr>
          <w:rFonts w:ascii="PT Serif" w:hAnsi="PT Serif" w:cs="PT Serif"/>
          <w:color w:val="111111"/>
          <w:sz w:val="26"/>
          <w:szCs w:val="26"/>
        </w:rPr>
        <w:t>μ</w:t>
      </w:r>
      <w:r w:rsidRPr="00194BE3">
        <w:rPr>
          <w:rFonts w:ascii="Cambria" w:hAnsi="Cambria" w:cs="Cambria"/>
          <w:color w:val="111111"/>
          <w:sz w:val="26"/>
          <w:szCs w:val="26"/>
        </w:rPr>
        <w:t>ατικ</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νακρίνεται·</w:t>
      </w:r>
      <w:r w:rsidRPr="00194BE3">
        <w:rPr>
          <w:rFonts w:ascii="PT Serif" w:hAnsi="PT Serif"/>
          <w:color w:val="111111"/>
          <w:sz w:val="26"/>
          <w:szCs w:val="26"/>
          <w:lang w:val="fr-FR"/>
        </w:rPr>
        <w:t> </w:t>
      </w:r>
      <w:r w:rsidRPr="00194BE3">
        <w:rPr>
          <w:rFonts w:ascii="Times New Roman" w:hAnsi="Times New Roman" w:cs="Times New Roman"/>
          <w:color w:val="111111"/>
          <w:sz w:val="26"/>
          <w:szCs w:val="26"/>
        </w:rPr>
        <w:t>ὁ</w:t>
      </w:r>
      <w:r w:rsidRPr="00194BE3">
        <w:rPr>
          <w:rFonts w:ascii="PT Serif" w:hAnsi="PT Serif"/>
          <w:color w:val="111111"/>
          <w:sz w:val="26"/>
          <w:szCs w:val="26"/>
          <w:lang w:val="fr-FR"/>
        </w:rPr>
        <w:t xml:space="preserve"> </w:t>
      </w:r>
      <w:r w:rsidRPr="00194BE3">
        <w:rPr>
          <w:rFonts w:ascii="Cambria" w:hAnsi="Cambria" w:cs="Cambria"/>
          <w:color w:val="111111"/>
          <w:sz w:val="26"/>
          <w:szCs w:val="26"/>
        </w:rPr>
        <w:t>δ</w:t>
      </w:r>
      <w:r w:rsidRPr="00194BE3">
        <w:rPr>
          <w:rFonts w:ascii="Times New Roman" w:hAnsi="Times New Roman" w:cs="Times New Roman"/>
          <w:color w:val="111111"/>
          <w:sz w:val="26"/>
          <w:szCs w:val="26"/>
        </w:rPr>
        <w:t>ὲ</w:t>
      </w:r>
      <w:r w:rsidRPr="00194BE3">
        <w:rPr>
          <w:rFonts w:ascii="PT Serif" w:hAnsi="PT Serif"/>
          <w:color w:val="111111"/>
          <w:sz w:val="26"/>
          <w:szCs w:val="26"/>
          <w:lang w:val="fr-FR"/>
        </w:rPr>
        <w:t xml:space="preserve"> </w:t>
      </w:r>
      <w:r w:rsidRPr="00194BE3">
        <w:rPr>
          <w:rFonts w:ascii="PT Serif" w:hAnsi="PT Serif"/>
          <w:color w:val="111111"/>
          <w:sz w:val="26"/>
          <w:szCs w:val="26"/>
        </w:rPr>
        <w:t>π</w:t>
      </w:r>
      <w:r w:rsidRPr="00194BE3">
        <w:rPr>
          <w:rFonts w:ascii="Cambria" w:hAnsi="Cambria" w:cs="Cambria"/>
          <w:color w:val="111111"/>
          <w:sz w:val="26"/>
          <w:szCs w:val="26"/>
        </w:rPr>
        <w:t>νευ</w:t>
      </w:r>
      <w:r w:rsidRPr="00194BE3">
        <w:rPr>
          <w:rFonts w:ascii="PT Serif" w:hAnsi="PT Serif" w:cs="PT Serif"/>
          <w:color w:val="111111"/>
          <w:sz w:val="26"/>
          <w:szCs w:val="26"/>
        </w:rPr>
        <w:t>μ</w:t>
      </w:r>
      <w:r w:rsidRPr="00194BE3">
        <w:rPr>
          <w:rFonts w:ascii="Cambria" w:hAnsi="Cambria" w:cs="Cambria"/>
          <w:color w:val="111111"/>
          <w:sz w:val="26"/>
          <w:szCs w:val="26"/>
        </w:rPr>
        <w:t>ατικ</w:t>
      </w:r>
      <w:r w:rsidRPr="00194BE3">
        <w:rPr>
          <w:rFonts w:ascii="Times New Roman" w:hAnsi="Times New Roman" w:cs="Times New Roman"/>
          <w:color w:val="111111"/>
          <w:sz w:val="26"/>
          <w:szCs w:val="26"/>
        </w:rPr>
        <w:t>ὸ</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νακρίνει</w:t>
      </w:r>
      <w:r w:rsidRPr="00194BE3">
        <w:rPr>
          <w:rFonts w:ascii="PT Serif" w:hAnsi="PT Serif"/>
          <w:color w:val="111111"/>
          <w:sz w:val="26"/>
          <w:szCs w:val="26"/>
          <w:lang w:val="fr-FR"/>
        </w:rPr>
        <w:t xml:space="preserve"> </w:t>
      </w:r>
      <w:r w:rsidRPr="00194BE3">
        <w:rPr>
          <w:rFonts w:ascii="Segoe UI Symbol" w:hAnsi="Segoe UI Symbol" w:cs="Segoe UI Symbol"/>
          <w:color w:val="111111"/>
          <w:sz w:val="26"/>
          <w:szCs w:val="26"/>
        </w:rPr>
        <w:t>⸀</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ὰ</w:t>
      </w:r>
      <w:r w:rsidRPr="00194BE3">
        <w:rPr>
          <w:rFonts w:ascii="PT Serif" w:hAnsi="PT Serif"/>
          <w:color w:val="111111"/>
          <w:sz w:val="26"/>
          <w:szCs w:val="26"/>
          <w:lang w:val="fr-FR"/>
        </w:rPr>
        <w:t xml:space="preserve"> </w:t>
      </w:r>
      <w:r w:rsidRPr="00194BE3">
        <w:rPr>
          <w:rFonts w:ascii="PT Serif" w:hAnsi="PT Serif"/>
          <w:color w:val="111111"/>
          <w:sz w:val="26"/>
          <w:szCs w:val="26"/>
        </w:rPr>
        <w:t>π</w:t>
      </w:r>
      <w:r w:rsidRPr="00194BE3">
        <w:rPr>
          <w:rFonts w:ascii="Cambria" w:hAnsi="Cambria" w:cs="Cambria"/>
          <w:color w:val="111111"/>
          <w:sz w:val="26"/>
          <w:szCs w:val="26"/>
        </w:rPr>
        <w:t>άντα</w:t>
      </w:r>
      <w:r w:rsidRPr="00194BE3">
        <w:rPr>
          <w:rFonts w:ascii="PT Serif" w:hAnsi="PT Serif"/>
          <w:color w:val="111111"/>
          <w:sz w:val="26"/>
          <w:szCs w:val="26"/>
          <w:lang w:val="fr-FR"/>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ὸ</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δ</w:t>
      </w:r>
      <w:r w:rsidRPr="00194BE3">
        <w:rPr>
          <w:rFonts w:ascii="Times New Roman" w:hAnsi="Times New Roman" w:cs="Times New Roman"/>
          <w:color w:val="111111"/>
          <w:sz w:val="26"/>
          <w:szCs w:val="26"/>
        </w:rPr>
        <w:t>ὲ</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ὑ</w:t>
      </w:r>
      <w:r w:rsidRPr="00194BE3">
        <w:rPr>
          <w:rFonts w:ascii="PT Serif" w:hAnsi="PT Serif"/>
          <w:color w:val="111111"/>
          <w:sz w:val="26"/>
          <w:szCs w:val="26"/>
        </w:rPr>
        <w:t>π</w:t>
      </w:r>
      <w:r w:rsidRPr="00194BE3">
        <w:rPr>
          <w:rFonts w:ascii="PT Serif" w:hAnsi="PT Serif"/>
          <w:color w:val="111111"/>
          <w:sz w:val="26"/>
          <w:szCs w:val="26"/>
          <w:lang w:val="fr-FR"/>
        </w:rPr>
        <w:t xml:space="preserve">’ </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δεν</w:t>
      </w:r>
      <w:r w:rsidRPr="00194BE3">
        <w:rPr>
          <w:rFonts w:ascii="Times New Roman" w:hAnsi="Times New Roman" w:cs="Times New Roman"/>
          <w:color w:val="111111"/>
          <w:sz w:val="26"/>
          <w:szCs w:val="26"/>
        </w:rPr>
        <w:t>ὸ</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νακρίνεται</w:t>
      </w:r>
      <w:r w:rsidRPr="00194BE3">
        <w:rPr>
          <w:rFonts w:ascii="PT Serif" w:hAnsi="PT Serif"/>
          <w:color w:val="111111"/>
          <w:sz w:val="26"/>
          <w:szCs w:val="26"/>
          <w:lang w:val="fr-FR"/>
        </w:rPr>
        <w:t>. </w:t>
      </w:r>
      <w:r w:rsidRPr="00194BE3">
        <w:rPr>
          <w:rFonts w:ascii="Cambria" w:hAnsi="Cambria" w:cs="Cambria"/>
          <w:color w:val="111111"/>
          <w:sz w:val="26"/>
          <w:szCs w:val="26"/>
        </w:rPr>
        <w:t>τίς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γ</w:t>
      </w:r>
      <w:r w:rsidRPr="00194BE3">
        <w:rPr>
          <w:rFonts w:ascii="Times New Roman" w:hAnsi="Times New Roman" w:cs="Times New Roman"/>
          <w:color w:val="111111"/>
          <w:sz w:val="26"/>
          <w:szCs w:val="26"/>
        </w:rPr>
        <w:t>ὰ</w:t>
      </w:r>
      <w:r w:rsidRPr="00194BE3">
        <w:rPr>
          <w:rFonts w:ascii="Cambria" w:hAnsi="Cambria" w:cs="Cambria"/>
          <w:color w:val="111111"/>
          <w:sz w:val="26"/>
          <w:szCs w:val="26"/>
        </w:rPr>
        <w:t>ρ</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ἔ</w:t>
      </w:r>
      <w:r w:rsidRPr="00194BE3">
        <w:rPr>
          <w:rFonts w:ascii="Cambria" w:hAnsi="Cambria" w:cs="Cambria"/>
          <w:color w:val="111111"/>
          <w:sz w:val="26"/>
          <w:szCs w:val="26"/>
        </w:rPr>
        <w:t>γνω</w:t>
      </w:r>
      <w:r w:rsidRPr="00194BE3">
        <w:rPr>
          <w:rFonts w:ascii="PT Serif" w:hAnsi="PT Serif"/>
          <w:color w:val="111111"/>
          <w:sz w:val="26"/>
          <w:szCs w:val="26"/>
          <w:lang w:val="fr-FR"/>
        </w:rPr>
        <w:t xml:space="preserve"> </w:t>
      </w:r>
      <w:r w:rsidRPr="00194BE3">
        <w:rPr>
          <w:rFonts w:ascii="Cambria" w:hAnsi="Cambria" w:cs="Cambria"/>
          <w:color w:val="111111"/>
          <w:sz w:val="26"/>
          <w:szCs w:val="26"/>
        </w:rPr>
        <w:t>νο</w:t>
      </w:r>
      <w:r w:rsidRPr="00194BE3">
        <w:rPr>
          <w:rFonts w:ascii="Times New Roman" w:hAnsi="Times New Roman" w:cs="Times New Roman"/>
          <w:color w:val="111111"/>
          <w:sz w:val="26"/>
          <w:szCs w:val="26"/>
        </w:rPr>
        <w:t>ῦ</w:t>
      </w:r>
      <w:r w:rsidRPr="00194BE3">
        <w:rPr>
          <w:rFonts w:ascii="Cambria" w:hAnsi="Cambria" w:cs="Cambria"/>
          <w:color w:val="111111"/>
          <w:sz w:val="26"/>
          <w:szCs w:val="26"/>
        </w:rPr>
        <w:t>ν</w:t>
      </w:r>
      <w:r w:rsidRPr="00194BE3">
        <w:rPr>
          <w:rFonts w:ascii="PT Serif" w:hAnsi="PT Serif"/>
          <w:color w:val="111111"/>
          <w:sz w:val="26"/>
          <w:szCs w:val="26"/>
          <w:lang w:val="fr-FR"/>
        </w:rPr>
        <w:t xml:space="preserve"> </w:t>
      </w:r>
      <w:r w:rsidRPr="00194BE3">
        <w:rPr>
          <w:rFonts w:ascii="Cambria" w:hAnsi="Cambria" w:cs="Cambria"/>
          <w:color w:val="111111"/>
          <w:sz w:val="26"/>
          <w:szCs w:val="26"/>
        </w:rPr>
        <w:t>κυρίου</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ὃ</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συ</w:t>
      </w:r>
      <w:r w:rsidRPr="00194BE3">
        <w:rPr>
          <w:rFonts w:ascii="PT Serif" w:hAnsi="PT Serif" w:cs="PT Serif"/>
          <w:color w:val="111111"/>
          <w:sz w:val="26"/>
          <w:szCs w:val="26"/>
        </w:rPr>
        <w:t>μ</w:t>
      </w:r>
      <w:r w:rsidRPr="00194BE3">
        <w:rPr>
          <w:rFonts w:ascii="Cambria" w:hAnsi="Cambria" w:cs="Cambria"/>
          <w:color w:val="111111"/>
          <w:sz w:val="26"/>
          <w:szCs w:val="26"/>
        </w:rPr>
        <w:t>βιβάσει</w:t>
      </w:r>
      <w:r w:rsidRPr="00194BE3">
        <w:rPr>
          <w:rFonts w:ascii="PT Serif" w:hAnsi="PT Serif"/>
          <w:color w:val="111111"/>
          <w:sz w:val="26"/>
          <w:szCs w:val="26"/>
          <w:lang w:val="fr-FR"/>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τόν</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ἡ</w:t>
      </w:r>
      <w:r w:rsidRPr="00194BE3">
        <w:rPr>
          <w:rFonts w:ascii="PT Serif" w:hAnsi="PT Serif"/>
          <w:color w:val="111111"/>
          <w:sz w:val="26"/>
          <w:szCs w:val="26"/>
        </w:rPr>
        <w:t>μ</w:t>
      </w:r>
      <w:r w:rsidRPr="00194BE3">
        <w:rPr>
          <w:rFonts w:ascii="Cambria" w:hAnsi="Cambria" w:cs="Cambria"/>
          <w:color w:val="111111"/>
          <w:sz w:val="26"/>
          <w:szCs w:val="26"/>
        </w:rPr>
        <w:t>ε</w:t>
      </w:r>
      <w:r w:rsidRPr="00194BE3">
        <w:rPr>
          <w:rFonts w:ascii="Times New Roman" w:hAnsi="Times New Roman" w:cs="Times New Roman"/>
          <w:color w:val="111111"/>
          <w:sz w:val="26"/>
          <w:szCs w:val="26"/>
        </w:rPr>
        <w:t>ῖ</w:t>
      </w:r>
      <w:r w:rsidRPr="00194BE3">
        <w:rPr>
          <w:rFonts w:ascii="Cambria" w:hAnsi="Cambria" w:cs="Cambria"/>
          <w:color w:val="111111"/>
          <w:sz w:val="26"/>
          <w:szCs w:val="26"/>
        </w:rPr>
        <w:t>ς</w:t>
      </w:r>
      <w:r w:rsidRPr="00194BE3">
        <w:rPr>
          <w:rFonts w:ascii="PT Serif" w:hAnsi="PT Serif"/>
          <w:color w:val="111111"/>
          <w:sz w:val="26"/>
          <w:szCs w:val="26"/>
          <w:lang w:val="fr-FR"/>
        </w:rPr>
        <w:t xml:space="preserve"> </w:t>
      </w:r>
      <w:r w:rsidRPr="00194BE3">
        <w:rPr>
          <w:rFonts w:ascii="Cambria" w:hAnsi="Cambria" w:cs="Cambria"/>
          <w:color w:val="111111"/>
          <w:sz w:val="26"/>
          <w:szCs w:val="26"/>
        </w:rPr>
        <w:t>δ</w:t>
      </w:r>
      <w:r w:rsidRPr="00194BE3">
        <w:rPr>
          <w:rFonts w:ascii="Times New Roman" w:hAnsi="Times New Roman" w:cs="Times New Roman"/>
          <w:color w:val="111111"/>
          <w:sz w:val="26"/>
          <w:szCs w:val="26"/>
        </w:rPr>
        <w:t>ὲ</w:t>
      </w:r>
      <w:r w:rsidRPr="00194BE3">
        <w:rPr>
          <w:rFonts w:ascii="PT Serif" w:hAnsi="PT Serif"/>
          <w:color w:val="111111"/>
          <w:sz w:val="26"/>
          <w:szCs w:val="26"/>
          <w:lang w:val="fr-FR"/>
        </w:rPr>
        <w:t xml:space="preserve"> </w:t>
      </w:r>
      <w:r w:rsidRPr="00194BE3">
        <w:rPr>
          <w:rFonts w:ascii="Cambria" w:hAnsi="Cambria" w:cs="Cambria"/>
          <w:color w:val="111111"/>
          <w:sz w:val="26"/>
          <w:szCs w:val="26"/>
        </w:rPr>
        <w:t>νο</w:t>
      </w:r>
      <w:r w:rsidRPr="00194BE3">
        <w:rPr>
          <w:rFonts w:ascii="Times New Roman" w:hAnsi="Times New Roman" w:cs="Times New Roman"/>
          <w:color w:val="111111"/>
          <w:sz w:val="26"/>
          <w:szCs w:val="26"/>
        </w:rPr>
        <w:t>ῦ</w:t>
      </w:r>
      <w:r w:rsidRPr="00194BE3">
        <w:rPr>
          <w:rFonts w:ascii="Cambria" w:hAnsi="Cambria" w:cs="Cambria"/>
          <w:color w:val="111111"/>
          <w:sz w:val="26"/>
          <w:szCs w:val="26"/>
        </w:rPr>
        <w:t>ν</w:t>
      </w:r>
      <w:r w:rsidRPr="00194BE3">
        <w:rPr>
          <w:rFonts w:ascii="PT Serif" w:hAnsi="PT Serif"/>
          <w:color w:val="111111"/>
          <w:sz w:val="26"/>
          <w:szCs w:val="26"/>
          <w:lang w:val="fr-FR"/>
        </w:rPr>
        <w:t xml:space="preserve"> </w:t>
      </w:r>
      <w:r w:rsidRPr="00194BE3">
        <w:rPr>
          <w:rFonts w:ascii="Cambria" w:hAnsi="Cambria" w:cs="Cambria"/>
          <w:color w:val="111111"/>
          <w:sz w:val="26"/>
          <w:szCs w:val="26"/>
        </w:rPr>
        <w:t>Χριστο</w:t>
      </w:r>
      <w:r w:rsidRPr="00194BE3">
        <w:rPr>
          <w:rFonts w:ascii="Times New Roman" w:hAnsi="Times New Roman" w:cs="Times New Roman"/>
          <w:color w:val="111111"/>
          <w:sz w:val="26"/>
          <w:szCs w:val="26"/>
        </w:rPr>
        <w:t>ῦ</w:t>
      </w:r>
      <w:r w:rsidRPr="00194BE3">
        <w:rPr>
          <w:rFonts w:ascii="PT Serif" w:hAnsi="PT Serif"/>
          <w:color w:val="111111"/>
          <w:sz w:val="26"/>
          <w:szCs w:val="26"/>
          <w:lang w:val="fr-FR"/>
        </w:rPr>
        <w:t xml:space="preserve"> </w:t>
      </w:r>
      <w:r w:rsidRPr="00194BE3">
        <w:rPr>
          <w:rFonts w:ascii="Times New Roman" w:hAnsi="Times New Roman" w:cs="Times New Roman"/>
          <w:color w:val="111111"/>
          <w:sz w:val="26"/>
          <w:szCs w:val="26"/>
        </w:rPr>
        <w:t>ἔ</w:t>
      </w:r>
      <w:r w:rsidRPr="00194BE3">
        <w:rPr>
          <w:rFonts w:ascii="Cambria" w:hAnsi="Cambria" w:cs="Cambria"/>
          <w:color w:val="111111"/>
          <w:sz w:val="26"/>
          <w:szCs w:val="26"/>
        </w:rPr>
        <w:t>χο</w:t>
      </w:r>
      <w:r w:rsidRPr="00194BE3">
        <w:rPr>
          <w:rFonts w:ascii="PT Serif" w:hAnsi="PT Serif" w:cs="PT Serif"/>
          <w:color w:val="111111"/>
          <w:sz w:val="26"/>
          <w:szCs w:val="26"/>
        </w:rPr>
        <w:t>μ</w:t>
      </w:r>
      <w:r w:rsidRPr="00194BE3">
        <w:rPr>
          <w:rFonts w:ascii="Cambria" w:hAnsi="Cambria" w:cs="Cambria"/>
          <w:color w:val="111111"/>
          <w:sz w:val="26"/>
          <w:szCs w:val="26"/>
        </w:rPr>
        <w:t>εν</w:t>
      </w:r>
      <w:r w:rsidRPr="00194BE3">
        <w:rPr>
          <w:rFonts w:ascii="PT Serif" w:hAnsi="PT Serif"/>
          <w:color w:val="111111"/>
          <w:sz w:val="26"/>
          <w:szCs w:val="26"/>
          <w:lang w:val="fr-FR"/>
        </w:rPr>
        <w:t>.</w:t>
      </w:r>
      <w:r w:rsidRPr="00194BE3">
        <w:rPr>
          <w:rFonts w:ascii="PT Serif" w:hAnsi="PT Serif"/>
          <w:color w:val="111111"/>
          <w:sz w:val="24"/>
          <w:szCs w:val="24"/>
          <w:lang w:val="fr-FR"/>
        </w:rPr>
        <w:t xml:space="preserve"> </w:t>
      </w:r>
      <w:r w:rsidRPr="00194BE3">
        <w:rPr>
          <w:rFonts w:ascii="Arial" w:hAnsi="Arial" w:cs="Arial"/>
          <w:sz w:val="24"/>
          <w:szCs w:val="24"/>
        </w:rPr>
        <w:t xml:space="preserve">(1Cor 2,12-16). </w:t>
      </w:r>
    </w:p>
    <w:p w14:paraId="16B5DEA4"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L’animalis homo è l’uomo secondo la carne, guidato dai pensieri della carne. È l’uomo non permeato di Spirito Santo. È l’uomo che non possiede la mente di Cristo Gesù. Infatti noi abbiamo già detto che </w:t>
      </w:r>
      <w:r w:rsidRPr="00194BE3">
        <w:rPr>
          <w:rFonts w:ascii="Arial" w:hAnsi="Arial" w:cs="Arial"/>
          <w:i/>
          <w:iCs/>
          <w:sz w:val="24"/>
          <w:szCs w:val="24"/>
        </w:rPr>
        <w:t xml:space="preserve">“oggi in una Chiesa ateizzata, in una Chiesa demisterizzata, in una Chiesa despiritualizzata e decristificata, in una Chiesa deeclesializzata, in una Chiesa nella quale molti suoi figli si sono satanizzati, in un mondo di tutti uguali. quanto noi stiamo dicendo è follia, vera follia, perché rinnegamento di quell’ateismo diffuso che ormai governa la mente di quanti si dicono credenti. Oggi moltissimi credenti e tutto il mondo dei non credenti parla della Chiesa dalla frequentazione di Satana, non certo dalla frequentazione dello Spirito Santo”. </w:t>
      </w:r>
      <w:r w:rsidRPr="00194BE3">
        <w:rPr>
          <w:rFonts w:ascii="Arial" w:hAnsi="Arial" w:cs="Arial"/>
          <w:sz w:val="24"/>
          <w:szCs w:val="24"/>
        </w:rPr>
        <w:t>Come fa un cristiano satanizzato nei pensieri avere il pensiero, la mente, il cuore di Cristo Gesù?</w:t>
      </w:r>
    </w:p>
    <w:p w14:paraId="5A2AEEDA"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Ecco ora cosa chiede Paolo ai cristiani di Roma: “Accoglietela nel Signore, come si addice ai santi - </w:t>
      </w:r>
      <w:r w:rsidRPr="00194BE3">
        <w:rPr>
          <w:rFonts w:ascii="Arial" w:hAnsi="Arial" w:cs="Arial"/>
          <w:sz w:val="24"/>
          <w:szCs w:val="24"/>
          <w:lang w:val="la-Latn"/>
        </w:rPr>
        <w:t xml:space="preserve">ut eam suscipiatis in Domino digne sanctis - </w:t>
      </w:r>
      <w:r w:rsidRPr="00194BE3">
        <w:rPr>
          <w:rFonts w:ascii="Times New Roman" w:hAnsi="Times New Roman" w:cs="Times New Roman"/>
          <w:color w:val="111111"/>
          <w:sz w:val="26"/>
          <w:szCs w:val="26"/>
        </w:rPr>
        <w:t>ἵ</w:t>
      </w:r>
      <w:r w:rsidRPr="00194BE3">
        <w:rPr>
          <w:rFonts w:ascii="Cambria" w:hAnsi="Cambria" w:cs="Cambria"/>
          <w:color w:val="111111"/>
          <w:sz w:val="26"/>
          <w:szCs w:val="26"/>
        </w:rPr>
        <w:t>να</w:t>
      </w:r>
      <w:r w:rsidRPr="00194BE3">
        <w:rPr>
          <w:rFonts w:ascii="PT Serif" w:hAnsi="PT Serif"/>
          <w:color w:val="111111"/>
          <w:sz w:val="26"/>
          <w:szCs w:val="26"/>
        </w:rPr>
        <w:t xml:space="preserve"> </w:t>
      </w:r>
      <w:r w:rsidRPr="00194BE3">
        <w:rPr>
          <w:rFonts w:ascii="Segoe UI Symbol" w:hAnsi="Segoe UI Symbol" w:cs="Segoe UI Symbol"/>
          <w:color w:val="111111"/>
          <w:sz w:val="26"/>
          <w:szCs w:val="26"/>
        </w:rPr>
        <w:t>⸂</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ὴ</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PT Serif" w:hAnsi="PT Serif" w:cs="PT Serif"/>
          <w:color w:val="111111"/>
          <w:sz w:val="26"/>
          <w:szCs w:val="26"/>
        </w:rPr>
        <w:t>π</w:t>
      </w:r>
      <w:r w:rsidRPr="00194BE3">
        <w:rPr>
          <w:rFonts w:ascii="Cambria" w:hAnsi="Cambria" w:cs="Cambria"/>
          <w:color w:val="111111"/>
          <w:sz w:val="26"/>
          <w:szCs w:val="26"/>
        </w:rPr>
        <w:t>ροσδέξησθε</w:t>
      </w:r>
      <w:r w:rsidRPr="00194BE3">
        <w:rPr>
          <w:rFonts w:ascii="Segoe UI Symbol" w:hAnsi="Segoe UI Symbol" w:cs="Segoe UI Symbol"/>
          <w:color w:val="111111"/>
          <w:sz w:val="26"/>
          <w:szCs w:val="26"/>
        </w:rPr>
        <w:t>⸃</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κυρί</w:t>
      </w:r>
      <w:r w:rsidRPr="00194BE3">
        <w:rPr>
          <w:rFonts w:ascii="Times New Roman" w:hAnsi="Times New Roman" w:cs="Times New Roman"/>
          <w:color w:val="111111"/>
          <w:sz w:val="26"/>
          <w:szCs w:val="26"/>
        </w:rPr>
        <w:t>ῳ</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ἀ</w:t>
      </w:r>
      <w:r w:rsidRPr="00194BE3">
        <w:rPr>
          <w:rFonts w:ascii="Cambria" w:hAnsi="Cambria" w:cs="Cambria"/>
          <w:color w:val="111111"/>
          <w:sz w:val="26"/>
          <w:szCs w:val="26"/>
        </w:rPr>
        <w:t>ξίως</w:t>
      </w:r>
      <w:r w:rsidRPr="00194BE3">
        <w:rPr>
          <w:rFonts w:ascii="PT Serif" w:hAnsi="PT Serif"/>
          <w:color w:val="111111"/>
          <w:sz w:val="26"/>
          <w:szCs w:val="26"/>
        </w:rPr>
        <w:t xml:space="preserve"> </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ἁ</w:t>
      </w:r>
      <w:r w:rsidRPr="00194BE3">
        <w:rPr>
          <w:rFonts w:ascii="Cambria" w:hAnsi="Cambria" w:cs="Cambria"/>
          <w:color w:val="111111"/>
          <w:sz w:val="26"/>
          <w:szCs w:val="26"/>
        </w:rPr>
        <w:t xml:space="preserve">γίων… </w:t>
      </w:r>
      <w:r w:rsidRPr="00194BE3">
        <w:rPr>
          <w:rFonts w:ascii="PT Serif" w:hAnsi="PT Serif"/>
          <w:color w:val="111111"/>
          <w:sz w:val="26"/>
          <w:szCs w:val="26"/>
        </w:rPr>
        <w:t xml:space="preserve"> </w:t>
      </w:r>
      <w:r w:rsidRPr="00194BE3">
        <w:rPr>
          <w:rFonts w:ascii="Arial" w:hAnsi="Arial" w:cs="Arial"/>
          <w:sz w:val="24"/>
          <w:szCs w:val="24"/>
        </w:rPr>
        <w:t xml:space="preserve">L’accoglienza dei cristiani che si muovevano da un luogo in altro luogo era vero comandamento di amore per ogni Chiesa di Cristo Gesù. Febe va accolta nel Signore come si addice ai santi, come si addice cioè a un membro del corpo di Cristo. Febe però va trattata con più amore. </w:t>
      </w:r>
    </w:p>
    <w:p w14:paraId="3C1A00A8"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Ecco le ragioni di questa accoglienza con più amore: “</w:t>
      </w:r>
      <w:r w:rsidRPr="00194BE3">
        <w:rPr>
          <w:rFonts w:ascii="Arial" w:hAnsi="Arial" w:cs="Arial"/>
          <w:i/>
          <w:iCs/>
          <w:sz w:val="24"/>
          <w:szCs w:val="24"/>
        </w:rPr>
        <w:t xml:space="preserve">E assistetela in qualunque cosa possa avere bisogno di voi; anch’essa infatti ha protetto molti, e anche me stesso” – </w:t>
      </w:r>
      <w:r w:rsidRPr="00194BE3">
        <w:rPr>
          <w:rFonts w:ascii="Arial" w:hAnsi="Arial" w:cs="Arial"/>
          <w:sz w:val="24"/>
          <w:szCs w:val="24"/>
          <w:lang w:val="la-Latn"/>
        </w:rPr>
        <w:t xml:space="preserve">et assistatis ei in quocumque negotio vestri indiguerit; etenim ipsa astitit multis et mihi ipsi –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π</w:t>
      </w:r>
      <w:r w:rsidRPr="00194BE3">
        <w:rPr>
          <w:rFonts w:ascii="Cambria" w:hAnsi="Cambria" w:cs="Cambria"/>
          <w:color w:val="111111"/>
          <w:sz w:val="26"/>
          <w:szCs w:val="26"/>
        </w:rPr>
        <w:t>αραστ</w:t>
      </w:r>
      <w:r w:rsidRPr="00194BE3">
        <w:rPr>
          <w:rFonts w:ascii="Times New Roman" w:hAnsi="Times New Roman" w:cs="Times New Roman"/>
          <w:color w:val="111111"/>
          <w:sz w:val="26"/>
          <w:szCs w:val="26"/>
        </w:rPr>
        <w:t>ῆ</w:t>
      </w:r>
      <w:r w:rsidRPr="00194BE3">
        <w:rPr>
          <w:rFonts w:ascii="Cambria" w:hAnsi="Cambria" w:cs="Cambria"/>
          <w:color w:val="111111"/>
          <w:sz w:val="26"/>
          <w:szCs w:val="26"/>
        </w:rPr>
        <w:t>τε</w:t>
      </w:r>
      <w:r w:rsidRPr="00194BE3">
        <w:rPr>
          <w:rFonts w:ascii="PT Serif" w:hAnsi="PT Serif"/>
          <w:color w:val="111111"/>
          <w:sz w:val="26"/>
          <w:szCs w:val="26"/>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ῇ</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ᾧ</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ἂ</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ὑ</w:t>
      </w:r>
      <w:r w:rsidRPr="00194BE3">
        <w:rPr>
          <w:rFonts w:ascii="PT Serif" w:hAnsi="PT Serif"/>
          <w:color w:val="111111"/>
          <w:sz w:val="26"/>
          <w:szCs w:val="26"/>
        </w:rPr>
        <w:t>μ</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Cambria" w:hAnsi="Cambria" w:cs="Cambria"/>
          <w:color w:val="111111"/>
          <w:sz w:val="26"/>
          <w:szCs w:val="26"/>
        </w:rPr>
        <w:t>χρ</w:t>
      </w:r>
      <w:r w:rsidRPr="00194BE3">
        <w:rPr>
          <w:rFonts w:ascii="Times New Roman" w:hAnsi="Times New Roman" w:cs="Times New Roman"/>
          <w:color w:val="111111"/>
          <w:sz w:val="26"/>
          <w:szCs w:val="26"/>
        </w:rPr>
        <w:t>ῄ</w:t>
      </w:r>
      <w:r w:rsidRPr="00194BE3">
        <w:rPr>
          <w:rFonts w:ascii="Cambria" w:hAnsi="Cambria" w:cs="Cambria"/>
          <w:color w:val="111111"/>
          <w:sz w:val="26"/>
          <w:szCs w:val="26"/>
        </w:rPr>
        <w:t>ζ</w:t>
      </w:r>
      <w:r w:rsidRPr="00194BE3">
        <w:rPr>
          <w:rFonts w:ascii="Times New Roman" w:hAnsi="Times New Roman" w:cs="Times New Roman"/>
          <w:color w:val="111111"/>
          <w:sz w:val="26"/>
          <w:szCs w:val="26"/>
        </w:rPr>
        <w:t>ῃ</w:t>
      </w:r>
      <w:r w:rsidRPr="00194BE3">
        <w:rPr>
          <w:rFonts w:ascii="PT Serif" w:hAnsi="PT Serif"/>
          <w:color w:val="111111"/>
          <w:sz w:val="26"/>
          <w:szCs w:val="26"/>
        </w:rPr>
        <w:t xml:space="preserve"> π</w:t>
      </w:r>
      <w:r w:rsidRPr="00194BE3">
        <w:rPr>
          <w:rFonts w:ascii="Cambria" w:hAnsi="Cambria" w:cs="Cambria"/>
          <w:color w:val="111111"/>
          <w:sz w:val="26"/>
          <w:szCs w:val="26"/>
        </w:rPr>
        <w:t>ράγ</w:t>
      </w:r>
      <w:r w:rsidRPr="00194BE3">
        <w:rPr>
          <w:rFonts w:ascii="PT Serif" w:hAnsi="PT Serif" w:cs="PT Serif"/>
          <w:color w:val="111111"/>
          <w:sz w:val="26"/>
          <w:szCs w:val="26"/>
        </w:rPr>
        <w:t>μ</w:t>
      </w:r>
      <w:r w:rsidRPr="00194BE3">
        <w:rPr>
          <w:rFonts w:ascii="Cambria" w:hAnsi="Cambria" w:cs="Cambria"/>
          <w:color w:val="111111"/>
          <w:sz w:val="26"/>
          <w:szCs w:val="26"/>
        </w:rPr>
        <w:t>ατι</w:t>
      </w:r>
      <w:r w:rsidRPr="00194BE3">
        <w:rPr>
          <w:rFonts w:ascii="PT Serif" w:hAnsi="PT Serif"/>
          <w:color w:val="111111"/>
          <w:sz w:val="26"/>
          <w:szCs w:val="26"/>
        </w:rPr>
        <w:t xml:space="preserve">,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w:t>
      </w:r>
      <w:r w:rsidRPr="00194BE3">
        <w:rPr>
          <w:rFonts w:ascii="Cambria" w:hAnsi="Cambria" w:cs="Cambria"/>
          <w:color w:val="111111"/>
          <w:sz w:val="26"/>
          <w:szCs w:val="26"/>
        </w:rPr>
        <w:t>γ</w:t>
      </w:r>
      <w:r w:rsidRPr="00194BE3">
        <w:rPr>
          <w:rFonts w:ascii="Times New Roman" w:hAnsi="Times New Roman" w:cs="Times New Roman"/>
          <w:color w:val="111111"/>
          <w:sz w:val="26"/>
          <w:szCs w:val="26"/>
        </w:rPr>
        <w:t>ὰ</w:t>
      </w:r>
      <w:r w:rsidRPr="00194BE3">
        <w:rPr>
          <w:rFonts w:ascii="Cambria" w:hAnsi="Cambria" w:cs="Cambria"/>
          <w:color w:val="111111"/>
          <w:sz w:val="26"/>
          <w:szCs w:val="26"/>
        </w:rPr>
        <w:t>ρ</w:t>
      </w:r>
      <w:r w:rsidRPr="00194BE3">
        <w:rPr>
          <w:rFonts w:ascii="PT Serif" w:hAnsi="PT Serif"/>
          <w:color w:val="111111"/>
          <w:sz w:val="26"/>
          <w:szCs w:val="26"/>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w:t>
      </w:r>
      <w:r w:rsidRPr="00194BE3">
        <w:rPr>
          <w:rFonts w:ascii="Times New Roman" w:hAnsi="Times New Roman" w:cs="Times New Roman"/>
          <w:color w:val="111111"/>
          <w:sz w:val="26"/>
          <w:szCs w:val="26"/>
        </w:rPr>
        <w:t>ὴ</w:t>
      </w:r>
      <w:r w:rsidRPr="00194BE3">
        <w:rPr>
          <w:rFonts w:ascii="PT Serif" w:hAnsi="PT Serif"/>
          <w:color w:val="111111"/>
          <w:sz w:val="26"/>
          <w:szCs w:val="26"/>
        </w:rPr>
        <w:t xml:space="preserve"> π</w:t>
      </w:r>
      <w:r w:rsidRPr="00194BE3">
        <w:rPr>
          <w:rFonts w:ascii="Cambria" w:hAnsi="Cambria" w:cs="Cambria"/>
          <w:color w:val="111111"/>
          <w:sz w:val="26"/>
          <w:szCs w:val="26"/>
        </w:rPr>
        <w:t>ροστάτις</w:t>
      </w:r>
      <w:r w:rsidRPr="00194BE3">
        <w:rPr>
          <w:rFonts w:ascii="PT Serif" w:hAnsi="PT Serif"/>
          <w:color w:val="111111"/>
          <w:sz w:val="26"/>
          <w:szCs w:val="26"/>
        </w:rPr>
        <w:t xml:space="preserve"> </w:t>
      </w:r>
      <w:r w:rsidRPr="00194BE3">
        <w:rPr>
          <w:rFonts w:ascii="PT Serif" w:hAnsi="PT Serif" w:cs="PT Serif"/>
          <w:color w:val="111111"/>
          <w:sz w:val="26"/>
          <w:szCs w:val="26"/>
        </w:rPr>
        <w:t>π</w:t>
      </w:r>
      <w:r w:rsidRPr="00194BE3">
        <w:rPr>
          <w:rFonts w:ascii="Cambria" w:hAnsi="Cambria" w:cs="Cambria"/>
          <w:color w:val="111111"/>
          <w:sz w:val="26"/>
          <w:szCs w:val="26"/>
        </w:rPr>
        <w:t>ολλ</w:t>
      </w:r>
      <w:r w:rsidRPr="00194BE3">
        <w:rPr>
          <w:rFonts w:ascii="Times New Roman" w:hAnsi="Times New Roman" w:cs="Times New Roman"/>
          <w:color w:val="111111"/>
          <w:sz w:val="26"/>
          <w:szCs w:val="26"/>
        </w:rPr>
        <w:t>ῶ</w:t>
      </w:r>
      <w:r w:rsidRPr="00194BE3">
        <w:rPr>
          <w:rFonts w:ascii="Cambria" w:hAnsi="Cambria" w:cs="Cambria"/>
          <w:color w:val="111111"/>
          <w:sz w:val="26"/>
          <w:szCs w:val="26"/>
        </w:rPr>
        <w:t>ν</w:t>
      </w:r>
      <w:r w:rsidRPr="00194BE3">
        <w:rPr>
          <w:rFonts w:ascii="PT Serif" w:hAnsi="PT Serif"/>
          <w:color w:val="111111"/>
          <w:sz w:val="26"/>
          <w:szCs w:val="26"/>
        </w:rPr>
        <w:t xml:space="preserve"> </w:t>
      </w:r>
      <w:r w:rsidRPr="00194BE3">
        <w:rPr>
          <w:rFonts w:ascii="Times New Roman" w:hAnsi="Times New Roman" w:cs="Times New Roman"/>
          <w:color w:val="111111"/>
          <w:sz w:val="26"/>
          <w:szCs w:val="26"/>
        </w:rPr>
        <w:t>ἐ</w:t>
      </w:r>
      <w:r w:rsidRPr="00194BE3">
        <w:rPr>
          <w:rFonts w:ascii="Cambria" w:hAnsi="Cambria" w:cs="Cambria"/>
          <w:color w:val="111111"/>
          <w:sz w:val="26"/>
          <w:szCs w:val="26"/>
        </w:rPr>
        <w:t>γενήθη</w:t>
      </w:r>
      <w:r w:rsidRPr="00194BE3">
        <w:rPr>
          <w:rFonts w:ascii="PT Serif" w:hAnsi="PT Serif"/>
          <w:color w:val="111111"/>
          <w:sz w:val="26"/>
          <w:szCs w:val="26"/>
        </w:rPr>
        <w:t xml:space="preserve"> </w:t>
      </w:r>
      <w:r w:rsidRPr="00194BE3">
        <w:rPr>
          <w:rFonts w:ascii="Cambria" w:hAnsi="Cambria" w:cs="Cambria"/>
          <w:color w:val="111111"/>
          <w:sz w:val="26"/>
          <w:szCs w:val="26"/>
        </w:rPr>
        <w:t>κα</w:t>
      </w:r>
      <w:r w:rsidRPr="00194BE3">
        <w:rPr>
          <w:rFonts w:ascii="Times New Roman" w:hAnsi="Times New Roman" w:cs="Times New Roman"/>
          <w:color w:val="111111"/>
          <w:sz w:val="26"/>
          <w:szCs w:val="26"/>
        </w:rPr>
        <w:t>ὶ</w:t>
      </w:r>
      <w:r w:rsidRPr="00194BE3">
        <w:rPr>
          <w:rFonts w:ascii="PT Serif" w:hAnsi="PT Serif"/>
          <w:color w:val="111111"/>
          <w:sz w:val="26"/>
          <w:szCs w:val="26"/>
        </w:rPr>
        <w:t xml:space="preserve"> </w:t>
      </w:r>
      <w:r w:rsidRPr="00194BE3">
        <w:rPr>
          <w:rFonts w:ascii="Segoe UI Symbol" w:hAnsi="Segoe UI Symbol" w:cs="Segoe UI Symbol"/>
          <w:color w:val="111111"/>
          <w:sz w:val="26"/>
          <w:szCs w:val="26"/>
        </w:rPr>
        <w:t>⸂</w:t>
      </w:r>
      <w:r w:rsidRPr="00194BE3">
        <w:rPr>
          <w:rFonts w:ascii="Times New Roman" w:hAnsi="Times New Roman" w:cs="Times New Roman"/>
          <w:color w:val="111111"/>
          <w:sz w:val="26"/>
          <w:szCs w:val="26"/>
        </w:rPr>
        <w:t>ἐ</w:t>
      </w:r>
      <w:r w:rsidRPr="00194BE3">
        <w:rPr>
          <w:rFonts w:ascii="PT Serif" w:hAnsi="PT Serif"/>
          <w:color w:val="111111"/>
          <w:sz w:val="26"/>
          <w:szCs w:val="26"/>
        </w:rPr>
        <w:t>μ</w:t>
      </w:r>
      <w:r w:rsidRPr="00194BE3">
        <w:rPr>
          <w:rFonts w:ascii="Cambria" w:hAnsi="Cambria" w:cs="Cambria"/>
          <w:color w:val="111111"/>
          <w:sz w:val="26"/>
          <w:szCs w:val="26"/>
        </w:rPr>
        <w:t>ο</w:t>
      </w:r>
      <w:r w:rsidRPr="00194BE3">
        <w:rPr>
          <w:rFonts w:ascii="Times New Roman" w:hAnsi="Times New Roman" w:cs="Times New Roman"/>
          <w:color w:val="111111"/>
          <w:sz w:val="26"/>
          <w:szCs w:val="26"/>
        </w:rPr>
        <w:t>ῦ</w:t>
      </w:r>
      <w:r w:rsidRPr="00194BE3">
        <w:rPr>
          <w:rFonts w:ascii="PT Serif" w:hAnsi="PT Serif"/>
          <w:color w:val="111111"/>
          <w:sz w:val="26"/>
          <w:szCs w:val="26"/>
        </w:rPr>
        <w:t xml:space="preserve"> </w:t>
      </w:r>
      <w:r w:rsidRPr="00194BE3">
        <w:rPr>
          <w:rFonts w:ascii="Cambria" w:hAnsi="Cambria" w:cs="Cambria"/>
          <w:color w:val="111111"/>
          <w:sz w:val="26"/>
          <w:szCs w:val="26"/>
        </w:rPr>
        <w:t>α</w:t>
      </w:r>
      <w:r w:rsidRPr="00194BE3">
        <w:rPr>
          <w:rFonts w:ascii="Times New Roman" w:hAnsi="Times New Roman" w:cs="Times New Roman"/>
          <w:color w:val="111111"/>
          <w:sz w:val="26"/>
          <w:szCs w:val="26"/>
        </w:rPr>
        <w:t>ὐ</w:t>
      </w:r>
      <w:r w:rsidRPr="00194BE3">
        <w:rPr>
          <w:rFonts w:ascii="Cambria" w:hAnsi="Cambria" w:cs="Cambria"/>
          <w:color w:val="111111"/>
          <w:sz w:val="26"/>
          <w:szCs w:val="26"/>
        </w:rPr>
        <w:t>το</w:t>
      </w:r>
      <w:r w:rsidRPr="00194BE3">
        <w:rPr>
          <w:rFonts w:ascii="Times New Roman" w:hAnsi="Times New Roman" w:cs="Times New Roman"/>
          <w:color w:val="111111"/>
          <w:sz w:val="26"/>
          <w:szCs w:val="26"/>
        </w:rPr>
        <w:t>ῦ</w:t>
      </w:r>
      <w:r w:rsidRPr="00194BE3">
        <w:rPr>
          <w:rFonts w:ascii="Segoe UI Symbol" w:hAnsi="Segoe UI Symbol" w:cs="Segoe UI Symbol"/>
          <w:color w:val="111111"/>
          <w:sz w:val="26"/>
          <w:szCs w:val="26"/>
        </w:rPr>
        <w:t>⸃</w:t>
      </w:r>
      <w:r w:rsidRPr="00194BE3">
        <w:rPr>
          <w:rFonts w:ascii="PT Serif" w:hAnsi="PT Serif"/>
          <w:color w:val="111111"/>
          <w:sz w:val="26"/>
          <w:szCs w:val="26"/>
        </w:rPr>
        <w:t xml:space="preserve">.  </w:t>
      </w:r>
      <w:r w:rsidRPr="00194BE3">
        <w:rPr>
          <w:rFonts w:ascii="Arial" w:hAnsi="Arial" w:cs="Arial"/>
          <w:sz w:val="24"/>
          <w:szCs w:val="24"/>
        </w:rPr>
        <w:t xml:space="preserve">Non sappiamo come Febe abbia assistito, protetto, sia stata vicina a molti e anche all’Apostolo Paolo.  A quei tempi trovare un cristiano accogliente, un cristiano che proteggeva e assisteva, un cristiano che difendeva quanti erano cristiani come lui, era vera grazia di Dio. </w:t>
      </w:r>
    </w:p>
    <w:p w14:paraId="4C97F03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Ecco come l’Apostolo Giovanni loda e benedice questa accoglienza. Ma anche come biasima e condanna la non accoglienza.</w:t>
      </w:r>
    </w:p>
    <w:p w14:paraId="7BE851BD"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Terza Lettera di San Giovanni Apostolo</w:t>
      </w:r>
    </w:p>
    <w:p w14:paraId="1A94A9FC"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Io, il Presbìtero, al carissimo Gaio, che amo nella verità. Carissimo, mi auguro che in tutto tu stia bene e sia in buona salute, come sta bene la tua anima.</w:t>
      </w:r>
    </w:p>
    <w:p w14:paraId="5449F8CB"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lastRenderedPageBreak/>
        <w:t>Mi sono molto rallegrato, infatti, quando sono giunti alcuni fratelli e hanno testimoniato che tu, dal modo in cui cammini nella verità, sei veritiero. Non ho gioia più grande di questa: sapere che i miei figli camminano nella verità.</w:t>
      </w:r>
    </w:p>
    <w:p w14:paraId="34DA7231"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3B5B919A"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42ED8594"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A Demetrio tutti danno testimonianza, anche la stessa verità; anche noi gli diamo testimonianza e tu sai che la nostra testimonianza è veritiera.</w:t>
      </w:r>
    </w:p>
    <w:p w14:paraId="2D2A674B"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Molte cose avrei da scriverti, ma non voglio farlo con inchiostro e penna. Spero però di vederti presto e parleremo a viva voce. La pace sia con te. Gli amici ti salutano. Saluta gli amici a uno a uno (3Gv 1-15). </w:t>
      </w:r>
    </w:p>
    <w:p w14:paraId="4EC96AA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Febe non va trattato con amore, va trattata con molto più amore. Anche questo è comandamento di Cristo Gesù: </w:t>
      </w:r>
      <w:r w:rsidRPr="00194BE3">
        <w:rPr>
          <w:rFonts w:ascii="Arial" w:hAnsi="Arial" w:cs="Arial"/>
          <w:i/>
          <w:iCs/>
          <w:sz w:val="24"/>
          <w:szCs w:val="24"/>
        </w:rPr>
        <w:t xml:space="preserve">“Con la misura con la quale misurate, sarà misurato a voi”. </w:t>
      </w:r>
      <w:r w:rsidRPr="00194BE3">
        <w:rPr>
          <w:rFonts w:ascii="Arial" w:hAnsi="Arial" w:cs="Arial"/>
          <w:sz w:val="24"/>
          <w:szCs w:val="24"/>
        </w:rPr>
        <w:t>A un amore senza misura, si risponde con un amore senza misura.</w:t>
      </w:r>
    </w:p>
    <w:p w14:paraId="200CA02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Dal  Vangelo secondo Luca</w:t>
      </w:r>
    </w:p>
    <w:p w14:paraId="1F68765F"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591E691"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9470A2A"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Siate misericordiosi, come il Padre vostro è misericordioso.</w:t>
      </w:r>
    </w:p>
    <w:p w14:paraId="455DBDA8"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i/>
          <w:iCs/>
          <w:sz w:val="24"/>
          <w:szCs w:val="24"/>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841AC0D"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Febe ha dato senza misura, senza misura si deve ora dare a Lei. La Legge di Gesù va osservata in ogni sua Parola. </w:t>
      </w:r>
    </w:p>
    <w:p w14:paraId="4A723647" w14:textId="77777777" w:rsidR="00194BE3" w:rsidRPr="00194BE3" w:rsidRDefault="00194BE3" w:rsidP="00516022">
      <w:pPr>
        <w:spacing w:after="120" w:line="240" w:lineRule="auto"/>
        <w:jc w:val="both"/>
        <w:rPr>
          <w:rFonts w:ascii="Arial" w:hAnsi="Arial" w:cs="Arial"/>
          <w:sz w:val="24"/>
          <w:szCs w:val="24"/>
        </w:rPr>
      </w:pPr>
    </w:p>
    <w:p w14:paraId="1A992D8B" w14:textId="77777777" w:rsidR="00194BE3" w:rsidRPr="00194BE3" w:rsidRDefault="00194BE3" w:rsidP="00516022">
      <w:pPr>
        <w:spacing w:after="120" w:line="240" w:lineRule="auto"/>
        <w:jc w:val="both"/>
        <w:rPr>
          <w:rFonts w:ascii="Arial" w:hAnsi="Arial" w:cs="Arial"/>
          <w:b/>
          <w:bCs/>
          <w:sz w:val="24"/>
          <w:szCs w:val="24"/>
        </w:rPr>
      </w:pPr>
      <w:r w:rsidRPr="00194BE3">
        <w:rPr>
          <w:rFonts w:ascii="Arial" w:hAnsi="Arial" w:cs="Arial"/>
          <w:b/>
          <w:bCs/>
          <w:sz w:val="24"/>
          <w:szCs w:val="24"/>
        </w:rPr>
        <w:lastRenderedPageBreak/>
        <w:t xml:space="preserve">Salutate Prisca e Aquila, miei collaboratori in Cristo Gesù. Essi per salvarmi la vita hanno rischiato la loro testa, e a loro non io soltanto sono grato, ma tutte le Chiese del mondo pagàno. </w:t>
      </w:r>
    </w:p>
    <w:p w14:paraId="0174E89E"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Ora l’Apostolo chiede che vengano salutati Prisca e Aquila. Di Paolo essi sono collaboratori in Cristo: </w:t>
      </w:r>
      <w:r w:rsidRPr="00194BE3">
        <w:rPr>
          <w:rFonts w:ascii="Arial" w:hAnsi="Arial" w:cs="Arial"/>
          <w:i/>
          <w:iCs/>
          <w:sz w:val="24"/>
          <w:szCs w:val="24"/>
        </w:rPr>
        <w:t xml:space="preserve">“ Salutate Prisca e Aquila, miei collaboratori in Cristo Gesù.  </w:t>
      </w:r>
      <w:r w:rsidRPr="00194BE3">
        <w:rPr>
          <w:rFonts w:ascii="Arial" w:hAnsi="Arial" w:cs="Arial"/>
          <w:sz w:val="24"/>
          <w:szCs w:val="24"/>
        </w:rPr>
        <w:t xml:space="preserve"> La collaborazione è nella diffusione della Parola di Dio. La Parola di Dio è il Vangelo di Cristo Gesù. Si noti bene: non sono collaboratori in Paolo. Sono collaboratori in Cristo. Sono collaboratori nello Spirito Santo. Sono collaboratori di Paolo, ma in Cristo e nello Spirito Santo. Questo significa che come Cristo e lo Spirito li hanno messi accanto a Paolo, così Cristo e lo Spirito possono mandarli altrove. La collaborazione con gli Apostoli, con i Presbiteri, sempre va fatta in Cristo e nello Spirito Santo, secondo la volontà di Cristo e i doni e i carismi dello Spirito Santo.</w:t>
      </w:r>
    </w:p>
    <w:p w14:paraId="7D0CB4EF"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Ecco le notizie che troviamo negli Atti degli Apostoli e nelle Lettere di Paolo.</w:t>
      </w:r>
    </w:p>
    <w:p w14:paraId="6B863639"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Qui trovò un Giudeo chiamato Aquila, oriundo del Ponto, arrivato poco prima dall'Italia con la moglie Priscilla, in seguito all'ordine di Claudio che allontanava da Roma tutti i Giudei. Paolo si recò da loro (At 18, 2). Paolo si trattenne ancora parecchi giorni, poi prese congedo dai fratelli e s'imbarcò diretto in Siria, in compagnia di Priscilla e Aquila. A Cencre si era fatto tagliare i capelli a causa di un voto che aveva fatto (At 18, 18). Egli intanto cominciò a parlare francamente nella sinagoga. Priscilla e Aquila lo ascoltarono, poi lo presero con sé e gli esposero con maggiore accuratezza la via di Dio (At 18, 26). Salutate Prisca e Aquila, miei collaboratori in Cristo Gesù; per salvarmi la vita essi hanno rischiato la loro testa (Rm 16, 3). Le comunità dell'Asia vi salutano. Vi salutano molto nel Signore Aquila e Prisca, con la comunità che si raduna nella loro casa (1Cor 16, 19). Saluta Prisca e Aquila e la famiglia di Onesìforo (2Tm 4, 19). </w:t>
      </w:r>
    </w:p>
    <w:p w14:paraId="16DB28C3"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Ecco ora quanto ci rivela il Capitolo XVIII degli Atti degli Apostoli:</w:t>
      </w:r>
    </w:p>
    <w:p w14:paraId="70B784A6"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4B68BCE7"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w:t>
      </w:r>
    </w:p>
    <w:p w14:paraId="0C23D9A4"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56611562"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lastRenderedPageBreak/>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657E4244"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37C11999"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Trascorso là un po’ di tempo, partì: percorreva di seguito la regione della Galazia e la Frìgia, confermando tutti i discepoli.</w:t>
      </w:r>
    </w:p>
    <w:p w14:paraId="05FFD5D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i/>
          <w:iCs/>
          <w:sz w:val="24"/>
          <w:szCs w:val="24"/>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18,1-28). </w:t>
      </w:r>
    </w:p>
    <w:p w14:paraId="42BAF849" w14:textId="4528E543"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Ecco ora perché anche Prisca e Aquila vanno salutati: </w:t>
      </w:r>
      <w:r w:rsidRPr="00194BE3">
        <w:rPr>
          <w:rFonts w:ascii="Arial" w:hAnsi="Arial" w:cs="Arial"/>
          <w:i/>
          <w:iCs/>
          <w:sz w:val="24"/>
          <w:szCs w:val="24"/>
        </w:rPr>
        <w:t xml:space="preserve">“Essi per salvarmi la vita hanno rischiato la loro testa, e a loro non io soltanto sono grato, ma tutte le Chiese del mondo pagano”.  </w:t>
      </w:r>
      <w:r w:rsidRPr="00194BE3">
        <w:rPr>
          <w:rFonts w:ascii="Arial" w:hAnsi="Arial" w:cs="Arial"/>
          <w:sz w:val="24"/>
          <w:szCs w:val="24"/>
        </w:rPr>
        <w:t xml:space="preserve">Per salvare l’Apostolo Paolo hanno rischiato la loro testa. A loro l’Apostolo deve gratitudine per tutti i giorni della sua vita. Così anche </w:t>
      </w:r>
      <w:r>
        <w:rPr>
          <w:rFonts w:ascii="Arial" w:hAnsi="Arial" w:cs="Arial"/>
          <w:sz w:val="24"/>
          <w:szCs w:val="24"/>
        </w:rPr>
        <w:t xml:space="preserve">tutte le chiede del mondo pagàno devono essere grati a Prisca e ad Aquila. </w:t>
      </w:r>
      <w:r w:rsidRPr="00194BE3">
        <w:rPr>
          <w:rFonts w:ascii="Arial" w:hAnsi="Arial" w:cs="Arial"/>
          <w:sz w:val="24"/>
          <w:szCs w:val="24"/>
        </w:rPr>
        <w:t>Essi sempre hanno sostenuto, aiutato, protetto, confortato, custodito, salvato</w:t>
      </w:r>
      <w:r>
        <w:rPr>
          <w:rFonts w:ascii="Arial" w:hAnsi="Arial" w:cs="Arial"/>
          <w:sz w:val="24"/>
          <w:szCs w:val="24"/>
        </w:rPr>
        <w:t xml:space="preserve"> e Paolo e le Chiese delle Genti</w:t>
      </w:r>
      <w:r w:rsidRPr="00194BE3">
        <w:rPr>
          <w:rFonts w:ascii="Arial" w:hAnsi="Arial" w:cs="Arial"/>
          <w:sz w:val="24"/>
          <w:szCs w:val="24"/>
        </w:rPr>
        <w:t xml:space="preserve">. Sempre a chi ci fa il bene dobbiamo essere grati. Sempre per chi ci fa il bene dobbiamo pregare senza mai stancarci. Il saluto rivela la verità del nostro cuore. Rivela anche la carità che lo muove. </w:t>
      </w:r>
    </w:p>
    <w:p w14:paraId="19D3F34C" w14:textId="77777777" w:rsidR="00194BE3" w:rsidRPr="00194BE3" w:rsidRDefault="00194BE3" w:rsidP="00516022">
      <w:pPr>
        <w:spacing w:after="120" w:line="240" w:lineRule="auto"/>
        <w:jc w:val="both"/>
        <w:rPr>
          <w:rFonts w:ascii="Arial" w:hAnsi="Arial" w:cs="Arial"/>
          <w:sz w:val="24"/>
          <w:szCs w:val="24"/>
        </w:rPr>
      </w:pPr>
    </w:p>
    <w:p w14:paraId="732957DD" w14:textId="77777777" w:rsidR="00194BE3" w:rsidRPr="00194BE3" w:rsidRDefault="00194BE3" w:rsidP="00516022">
      <w:pPr>
        <w:spacing w:after="120" w:line="240" w:lineRule="auto"/>
        <w:jc w:val="both"/>
        <w:rPr>
          <w:rFonts w:ascii="Arial" w:hAnsi="Arial" w:cs="Arial"/>
          <w:b/>
          <w:bCs/>
          <w:sz w:val="24"/>
          <w:szCs w:val="24"/>
        </w:rPr>
      </w:pPr>
      <w:r w:rsidRPr="00194BE3">
        <w:rPr>
          <w:rFonts w:ascii="Arial" w:hAnsi="Arial" w:cs="Arial"/>
          <w:b/>
          <w:bCs/>
          <w:sz w:val="24"/>
          <w:szCs w:val="24"/>
        </w:rPr>
        <w:t xml:space="preserve">Salutate anche la comunità che si riunisce nella loro casa. </w:t>
      </w:r>
    </w:p>
    <w:p w14:paraId="141CAE6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Ora l’Apostolo chiede di salutare la comunità che si riunisce nella loro casa: </w:t>
      </w:r>
      <w:r w:rsidRPr="00194BE3">
        <w:rPr>
          <w:rFonts w:ascii="Arial" w:hAnsi="Arial" w:cs="Arial"/>
          <w:i/>
          <w:iCs/>
          <w:sz w:val="24"/>
          <w:szCs w:val="24"/>
        </w:rPr>
        <w:t xml:space="preserve">“Salutate anche la comunità che si riunisce nella loro casa”. </w:t>
      </w:r>
      <w:r w:rsidRPr="00194BE3">
        <w:rPr>
          <w:rFonts w:ascii="Arial" w:hAnsi="Arial" w:cs="Arial"/>
          <w:sz w:val="24"/>
          <w:szCs w:val="24"/>
        </w:rPr>
        <w:t xml:space="preserve">Nella Chiesa delle origini, a causa delle molte persecuzioni, non esisteva un luogo pubblico per la celebrazione del culto e della Parola. Ci si riuniva nelle case dei discepoli di Gesù. Chi aveva più spazi metteva a disposizione dei fedeli la sua casa e in questa casa si celebravano le sante adunanze. Ecco perché si parla della comunità che si riunisce nella casa di Prisca e di Aquila. </w:t>
      </w:r>
    </w:p>
    <w:p w14:paraId="2B5B554C" w14:textId="77777777" w:rsidR="00194BE3" w:rsidRPr="00194BE3" w:rsidRDefault="00194BE3" w:rsidP="00516022">
      <w:pPr>
        <w:spacing w:after="120" w:line="240" w:lineRule="auto"/>
        <w:jc w:val="both"/>
        <w:rPr>
          <w:rFonts w:ascii="Arial" w:hAnsi="Arial" w:cs="Arial"/>
          <w:sz w:val="24"/>
          <w:szCs w:val="24"/>
        </w:rPr>
      </w:pPr>
    </w:p>
    <w:p w14:paraId="69E4211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b/>
          <w:bCs/>
          <w:sz w:val="24"/>
          <w:szCs w:val="24"/>
        </w:rPr>
        <w:t xml:space="preserve">Salutate il mio amatissimo Epèneto, che è stato il primo a credere in Cristo nella provincia dell’Asia. </w:t>
      </w:r>
    </w:p>
    <w:p w14:paraId="6FD58EEC"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sz w:val="24"/>
          <w:szCs w:val="24"/>
        </w:rPr>
        <w:t xml:space="preserve">Ora l’Apostolo chiede che venga salutato Epèneto. Dall’Apostolo è detto amatissimo. </w:t>
      </w:r>
      <w:bookmarkStart w:id="217" w:name="_Hlk207988600"/>
      <w:r w:rsidRPr="00194BE3">
        <w:rPr>
          <w:rFonts w:ascii="Arial" w:hAnsi="Arial" w:cs="Arial"/>
          <w:sz w:val="24"/>
          <w:szCs w:val="24"/>
        </w:rPr>
        <w:t xml:space="preserve">Epèneto </w:t>
      </w:r>
      <w:bookmarkEnd w:id="217"/>
      <w:r w:rsidRPr="00194BE3">
        <w:rPr>
          <w:rFonts w:ascii="Arial" w:hAnsi="Arial" w:cs="Arial"/>
          <w:sz w:val="24"/>
          <w:szCs w:val="24"/>
        </w:rPr>
        <w:t xml:space="preserve">è stato il primo a credere in Cristo nella provincia di Asia. La provincia di Asia aveva come suo cuore Efeso: </w:t>
      </w:r>
      <w:r w:rsidRPr="00194BE3">
        <w:rPr>
          <w:rFonts w:ascii="Arial" w:hAnsi="Arial" w:cs="Arial"/>
          <w:i/>
          <w:iCs/>
          <w:sz w:val="24"/>
          <w:szCs w:val="24"/>
        </w:rPr>
        <w:t>“Salutate il mio amatissimo Epèneto, che è stato il primo a credere in Cristo nella provincia dell’Asia.</w:t>
      </w:r>
    </w:p>
    <w:p w14:paraId="6ED8D656"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 </w:t>
      </w:r>
      <w:r w:rsidRPr="00194BE3">
        <w:rPr>
          <w:rFonts w:ascii="Arial" w:hAnsi="Arial" w:cs="Arial"/>
          <w:sz w:val="24"/>
          <w:szCs w:val="24"/>
        </w:rPr>
        <w:t xml:space="preserve">Nell’Apocalisse di sa Giovanni Apostolo si parla delle sette chiese che sono in Asia, alle quali è stato mandato tutto il Libro dell’Apocalisse: </w:t>
      </w:r>
      <w:r w:rsidRPr="00194BE3">
        <w:rPr>
          <w:rFonts w:ascii="Arial" w:hAnsi="Arial" w:cs="Arial"/>
          <w:i/>
          <w:iCs/>
          <w:sz w:val="24"/>
          <w:szCs w:val="24"/>
        </w:rPr>
        <w:t xml:space="preserve">«Quello che vedi, scrivilo in un libro e mandalo alle sette Chiese: a Èfeso, a Smirne, a Pèrgamo, a Tiàtira, a Sardi, a Filadèlfia e a Laodicèa». (Ap 1,11). Giovanni, alle sette Chiese che sono in Asia: grazia a voi e pace da Colui che è, che era e che viene, e dai sette spiriti che stanno davanti al suo trono, e da Gesù Cristo, il testimone fedele, il primogenito dei morti e il sovrano dei re della terra (Ap 1,4-5). </w:t>
      </w:r>
    </w:p>
    <w:p w14:paraId="0FA3A2F2"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 xml:space="preserve">Questa notizia su Epèneto non si trova negli Atti degli Apostoli. Né in nessun’altra Lettera dell’Epistolario Paolino, né in altri testi del Nuovo Testamento. </w:t>
      </w:r>
    </w:p>
    <w:p w14:paraId="13AEE194" w14:textId="77777777" w:rsidR="00194BE3" w:rsidRPr="00194BE3" w:rsidRDefault="00194BE3" w:rsidP="00516022">
      <w:pPr>
        <w:spacing w:after="120" w:line="240" w:lineRule="auto"/>
        <w:jc w:val="both"/>
        <w:rPr>
          <w:rFonts w:ascii="Arial" w:hAnsi="Arial" w:cs="Arial"/>
          <w:sz w:val="24"/>
          <w:szCs w:val="24"/>
        </w:rPr>
      </w:pPr>
    </w:p>
    <w:p w14:paraId="37109F11" w14:textId="77777777" w:rsidR="00194BE3" w:rsidRPr="00194BE3" w:rsidRDefault="00194BE3" w:rsidP="00516022">
      <w:pPr>
        <w:spacing w:after="120" w:line="240" w:lineRule="auto"/>
        <w:jc w:val="both"/>
        <w:rPr>
          <w:rFonts w:ascii="Arial" w:hAnsi="Arial" w:cs="Arial"/>
          <w:b/>
          <w:bCs/>
          <w:sz w:val="24"/>
          <w:szCs w:val="24"/>
        </w:rPr>
      </w:pPr>
      <w:r w:rsidRPr="00194BE3">
        <w:rPr>
          <w:rFonts w:ascii="Arial" w:hAnsi="Arial" w:cs="Arial"/>
          <w:b/>
          <w:bCs/>
          <w:sz w:val="24"/>
          <w:szCs w:val="24"/>
        </w:rPr>
        <w:t>Salutate Maria, che ha faticato molto per voi (Rm 16,1-6).</w:t>
      </w:r>
    </w:p>
    <w:p w14:paraId="13B320C7"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Ora l’Apostolo Paolo chiede di salutare Maria: “</w:t>
      </w:r>
      <w:r w:rsidRPr="00194BE3">
        <w:rPr>
          <w:rFonts w:ascii="Arial" w:hAnsi="Arial" w:cs="Arial"/>
          <w:i/>
          <w:iCs/>
          <w:sz w:val="24"/>
          <w:szCs w:val="24"/>
        </w:rPr>
        <w:t xml:space="preserve">Salutate Maria, che ha faticato molto per voi (Rm 16,1-6)”. </w:t>
      </w:r>
      <w:r w:rsidRPr="00194BE3">
        <w:rPr>
          <w:rFonts w:ascii="Arial" w:hAnsi="Arial" w:cs="Arial"/>
          <w:sz w:val="24"/>
          <w:szCs w:val="24"/>
        </w:rPr>
        <w:t xml:space="preserve">Sia negli Atti degli Apostoli e sia anche nell’Epistolario Paolino questo nome ricorre una sola volta. </w:t>
      </w:r>
    </w:p>
    <w:p w14:paraId="59FD1E59"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 xml:space="preserve">Dopo aver riflettuto, si recò alla casa di Maria, madre di Giovanni detto anche Marco, dove si trovava un buon numero di persone raccolte in preghiera (At 12, 12).  </w:t>
      </w:r>
    </w:p>
    <w:p w14:paraId="5E82350A" w14:textId="77777777" w:rsidR="00194BE3" w:rsidRPr="00194BE3" w:rsidRDefault="00194BE3" w:rsidP="00516022">
      <w:pPr>
        <w:spacing w:after="120" w:line="240" w:lineRule="auto"/>
        <w:jc w:val="both"/>
        <w:rPr>
          <w:rFonts w:ascii="Arial" w:hAnsi="Arial" w:cs="Arial"/>
          <w:i/>
          <w:iCs/>
          <w:sz w:val="24"/>
          <w:szCs w:val="24"/>
        </w:rPr>
      </w:pPr>
      <w:r w:rsidRPr="00194BE3">
        <w:rPr>
          <w:rFonts w:ascii="Arial" w:hAnsi="Arial" w:cs="Arial"/>
          <w:i/>
          <w:iCs/>
          <w:sz w:val="24"/>
          <w:szCs w:val="24"/>
        </w:rPr>
        <w:t>Salutate Maria, che ha faticato molto per voi (Rm 16, 6).</w:t>
      </w:r>
    </w:p>
    <w:p w14:paraId="4439B260"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L’Apostolo Paolo chiede di ricordarsi sempre di coloro che hanno fatto loro del bene. Maria ha faticato molto per i cristiani di Roma. È cosa giusta che essi sempre la ricordino e mai si dimenticano di essa. Quando non si può ricambiare in modo materiale il bene ricevuto, lo si può sempre ricambiare con l’amore, con il rispetto, con la riverenza, con il ricordo, con la preghiera. Abbracciare il cuore dell’altro e porlo nel nostro cuore, così come opera l’Apostolo Paolo, è altissima carità.</w:t>
      </w:r>
    </w:p>
    <w:p w14:paraId="747CDC5F" w14:textId="77777777" w:rsidR="00194BE3" w:rsidRPr="00194BE3" w:rsidRDefault="00194BE3" w:rsidP="00516022">
      <w:pPr>
        <w:spacing w:after="120" w:line="240" w:lineRule="auto"/>
        <w:jc w:val="both"/>
        <w:rPr>
          <w:rFonts w:ascii="Arial" w:hAnsi="Arial" w:cs="Arial"/>
          <w:sz w:val="24"/>
          <w:szCs w:val="24"/>
        </w:rPr>
      </w:pPr>
    </w:p>
    <w:p w14:paraId="751F1DFF" w14:textId="77777777" w:rsidR="00194BE3" w:rsidRPr="00194BE3" w:rsidRDefault="00194BE3" w:rsidP="00516022">
      <w:pPr>
        <w:spacing w:before="120" w:after="120" w:line="240" w:lineRule="auto"/>
        <w:jc w:val="both"/>
        <w:rPr>
          <w:rFonts w:ascii="Arial" w:eastAsia="Times New Roman" w:hAnsi="Arial" w:cs="Arial"/>
          <w:b/>
          <w:kern w:val="0"/>
          <w:sz w:val="24"/>
          <w:szCs w:val="20"/>
          <w:lang w:val="la-Latn" w:eastAsia="it-IT"/>
          <w14:ligatures w14:val="none"/>
        </w:rPr>
      </w:pPr>
      <w:r w:rsidRPr="00194BE3">
        <w:rPr>
          <w:rFonts w:ascii="Arial" w:eastAsia="Times New Roman" w:hAnsi="Arial" w:cs="Arial"/>
          <w:b/>
          <w:kern w:val="0"/>
          <w:sz w:val="24"/>
          <w:szCs w:val="20"/>
          <w:lang w:val="la-Latn" w:eastAsia="it-IT"/>
          <w14:ligatures w14:val="none"/>
        </w:rPr>
        <w:t>DIECI DOMANDE DI ULTERIORE RIFLESSIONE</w:t>
      </w:r>
    </w:p>
    <w:p w14:paraId="45CEB8A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So quali sono le opere per le quali Febe va accolta con grane amore?</w:t>
      </w:r>
    </w:p>
    <w:p w14:paraId="268E794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So cosa significa per l’Apostolo Paolo dichiarare Febe sua sorella?</w:t>
      </w:r>
    </w:p>
    <w:p w14:paraId="42CF120D"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So quali servizio Febe svolgeva nella Chiesa di Cencre?</w:t>
      </w:r>
    </w:p>
    <w:p w14:paraId="1CF4493A"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So che ci sono ministeri ordinati che si acquisiscono con l’Ordine Sacro e ministeri non ordinati che si acquisiscono per mandato canonico?</w:t>
      </w:r>
    </w:p>
    <w:p w14:paraId="62A9FB0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So qual è la differenza il Sacerdozio Ordinato e il Sacerdozio Battesimale?</w:t>
      </w:r>
    </w:p>
    <w:p w14:paraId="2E0F3366"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So cosa significa che a una misura di amore senza misura si deve corrispondere con una misura di amore senza misura?</w:t>
      </w:r>
    </w:p>
    <w:p w14:paraId="1833A853"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lastRenderedPageBreak/>
        <w:t>So che ogni saluto particolare fatto da Paolo è frutto di un frutto speciale prodotto da queste persone nei riguardi dell’Apostolo o della Chiesa?</w:t>
      </w:r>
    </w:p>
    <w:p w14:paraId="10CD2A95"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So cosa è la gratitudine?</w:t>
      </w:r>
    </w:p>
    <w:p w14:paraId="29E752F9"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Sono cosa significa essere collaboratori in Cristo Gesù?</w:t>
      </w:r>
    </w:p>
    <w:p w14:paraId="2A66E0D1" w14:textId="77777777" w:rsidR="00194BE3" w:rsidRPr="00194BE3" w:rsidRDefault="00194BE3" w:rsidP="00516022">
      <w:pPr>
        <w:spacing w:after="120" w:line="240" w:lineRule="auto"/>
        <w:jc w:val="both"/>
        <w:rPr>
          <w:rFonts w:ascii="Arial" w:hAnsi="Arial" w:cs="Arial"/>
          <w:sz w:val="24"/>
          <w:szCs w:val="24"/>
        </w:rPr>
      </w:pPr>
      <w:r w:rsidRPr="00194BE3">
        <w:rPr>
          <w:rFonts w:ascii="Arial" w:hAnsi="Arial" w:cs="Arial"/>
          <w:sz w:val="24"/>
          <w:szCs w:val="24"/>
        </w:rPr>
        <w:t>Sono un vero collaboratore del Parroco in Cristo Gesù e nello Spirito Santo per la mia comunità parrocchiale?</w:t>
      </w:r>
    </w:p>
    <w:p w14:paraId="5F165C9B" w14:textId="77777777" w:rsidR="00194BE3" w:rsidRDefault="00194BE3" w:rsidP="00516022">
      <w:pPr>
        <w:spacing w:after="120" w:line="240" w:lineRule="auto"/>
        <w:jc w:val="both"/>
        <w:rPr>
          <w:rFonts w:ascii="Arial" w:eastAsia="Times New Roman" w:hAnsi="Arial" w:cs="Arial"/>
          <w:kern w:val="0"/>
          <w:sz w:val="24"/>
          <w:szCs w:val="24"/>
          <w:lang w:eastAsia="it-IT"/>
          <w14:ligatures w14:val="none"/>
        </w:rPr>
      </w:pPr>
    </w:p>
    <w:p w14:paraId="22B0EBAF" w14:textId="77777777" w:rsidR="00194BE3" w:rsidRDefault="00194BE3" w:rsidP="00516022">
      <w:pPr>
        <w:spacing w:after="120" w:line="240" w:lineRule="auto"/>
        <w:jc w:val="both"/>
        <w:rPr>
          <w:rFonts w:ascii="Arial" w:eastAsia="Times New Roman" w:hAnsi="Arial" w:cs="Arial"/>
          <w:kern w:val="0"/>
          <w:sz w:val="24"/>
          <w:szCs w:val="24"/>
          <w:lang w:eastAsia="it-IT"/>
          <w14:ligatures w14:val="none"/>
        </w:rPr>
      </w:pPr>
    </w:p>
    <w:p w14:paraId="5C3547E9" w14:textId="77777777" w:rsidR="004B17EC" w:rsidRPr="004B17EC" w:rsidRDefault="004B17EC" w:rsidP="00516022">
      <w:pPr>
        <w:pStyle w:val="Titolo1"/>
      </w:pPr>
      <w:bookmarkStart w:id="218" w:name="_Toc208323476"/>
      <w:r w:rsidRPr="004B17EC">
        <w:t>SALUTATE ANDRÒNICO E GIUNIA, MIEI PARENTI E COMPAGNI DI PRIGIONIA</w:t>
      </w:r>
      <w:bookmarkEnd w:id="218"/>
      <w:r w:rsidRPr="004B17EC">
        <w:t xml:space="preserve"> </w:t>
      </w:r>
    </w:p>
    <w:p w14:paraId="0314A392" w14:textId="77777777" w:rsidR="004B17EC" w:rsidRPr="004B17EC" w:rsidRDefault="004B17EC" w:rsidP="00516022">
      <w:pPr>
        <w:spacing w:after="120" w:line="240" w:lineRule="auto"/>
        <w:jc w:val="center"/>
        <w:rPr>
          <w:rFonts w:ascii="Arial" w:hAnsi="Arial" w:cs="Arial"/>
          <w:b/>
          <w:bCs/>
          <w:sz w:val="28"/>
          <w:szCs w:val="28"/>
        </w:rPr>
      </w:pPr>
      <w:r w:rsidRPr="004B17EC">
        <w:rPr>
          <w:rFonts w:ascii="Arial" w:hAnsi="Arial" w:cs="Arial"/>
          <w:b/>
          <w:bCs/>
          <w:sz w:val="28"/>
          <w:szCs w:val="28"/>
        </w:rPr>
        <w:t>SONO INSIGNI TRA GLI APOSTOLI ED ERANO IN CRISTO GIÀ PRIMA DI ME.</w:t>
      </w:r>
    </w:p>
    <w:p w14:paraId="49D3B70F" w14:textId="77777777" w:rsidR="004B17EC" w:rsidRPr="004B17EC" w:rsidRDefault="004B17EC" w:rsidP="00516022">
      <w:pPr>
        <w:spacing w:after="120" w:line="240" w:lineRule="auto"/>
        <w:jc w:val="center"/>
        <w:rPr>
          <w:sz w:val="28"/>
          <w:szCs w:val="28"/>
        </w:rPr>
      </w:pPr>
      <w:r w:rsidRPr="004B17EC">
        <w:rPr>
          <w:sz w:val="28"/>
          <w:szCs w:val="28"/>
          <w:lang w:val="la-Latn"/>
        </w:rPr>
        <w:t xml:space="preserve">Salutate Andronicum et Iuniam cognatos meos et concaptivos meos, qui sunt nobiles in apostolis, qui et ante me fuerunt in Christo </w:t>
      </w:r>
      <w:r w:rsidRPr="004B17EC">
        <w:rPr>
          <w:sz w:val="28"/>
          <w:szCs w:val="28"/>
        </w:rPr>
        <w:t xml:space="preserve">–  </w:t>
      </w:r>
      <w:r w:rsidRPr="004B17EC">
        <w:rPr>
          <w:rFonts w:ascii="Times New Roman" w:hAnsi="Times New Roman" w:cs="Times New Roman"/>
          <w:color w:val="111111"/>
          <w:sz w:val="28"/>
          <w:szCs w:val="28"/>
        </w:rPr>
        <w:t>ἀ</w:t>
      </w:r>
      <w:r w:rsidRPr="004B17EC">
        <w:rPr>
          <w:rFonts w:ascii="Cambria" w:hAnsi="Cambria" w:cs="Cambria"/>
          <w:color w:val="111111"/>
          <w:sz w:val="28"/>
          <w:szCs w:val="28"/>
        </w:rPr>
        <w:t>σ</w:t>
      </w:r>
      <w:r w:rsidRPr="004B17EC">
        <w:rPr>
          <w:rFonts w:ascii="PT Serif" w:hAnsi="PT Serif" w:cs="PT Serif"/>
          <w:color w:val="111111"/>
          <w:sz w:val="28"/>
          <w:szCs w:val="28"/>
        </w:rPr>
        <w:t>π</w:t>
      </w:r>
      <w:r w:rsidRPr="004B17EC">
        <w:rPr>
          <w:rFonts w:ascii="Cambria" w:hAnsi="Cambria" w:cs="Cambria"/>
          <w:color w:val="111111"/>
          <w:sz w:val="28"/>
          <w:szCs w:val="28"/>
        </w:rPr>
        <w:t>άσασθε</w:t>
      </w:r>
      <w:r w:rsidRPr="004B17EC">
        <w:rPr>
          <w:rFonts w:ascii="PT Serif" w:hAnsi="PT Serif"/>
          <w:color w:val="111111"/>
          <w:sz w:val="28"/>
          <w:szCs w:val="28"/>
        </w:rPr>
        <w:t xml:space="preserve"> </w:t>
      </w:r>
      <w:r w:rsidRPr="004B17EC">
        <w:rPr>
          <w:rFonts w:ascii="Times New Roman" w:hAnsi="Times New Roman" w:cs="Times New Roman"/>
          <w:color w:val="111111"/>
          <w:sz w:val="28"/>
          <w:szCs w:val="28"/>
        </w:rPr>
        <w:t>Ἀ</w:t>
      </w:r>
      <w:r w:rsidRPr="004B17EC">
        <w:rPr>
          <w:rFonts w:ascii="Cambria" w:hAnsi="Cambria" w:cs="Cambria"/>
          <w:color w:val="111111"/>
          <w:sz w:val="28"/>
          <w:szCs w:val="28"/>
        </w:rPr>
        <w:t>νδρόνικον</w:t>
      </w:r>
      <w:r w:rsidRPr="004B17EC">
        <w:rPr>
          <w:rFonts w:ascii="PT Serif" w:hAnsi="PT Serif"/>
          <w:color w:val="111111"/>
          <w:sz w:val="28"/>
          <w:szCs w:val="28"/>
        </w:rPr>
        <w:t xml:space="preserve"> </w:t>
      </w:r>
      <w:r w:rsidRPr="004B17EC">
        <w:rPr>
          <w:rFonts w:ascii="Cambria" w:hAnsi="Cambria" w:cs="Cambria"/>
          <w:color w:val="111111"/>
          <w:sz w:val="28"/>
          <w:szCs w:val="28"/>
        </w:rPr>
        <w:t>κα</w:t>
      </w:r>
      <w:r w:rsidRPr="004B17EC">
        <w:rPr>
          <w:rFonts w:ascii="Times New Roman" w:hAnsi="Times New Roman" w:cs="Times New Roman"/>
          <w:color w:val="111111"/>
          <w:sz w:val="28"/>
          <w:szCs w:val="28"/>
        </w:rPr>
        <w:t>ὶ</w:t>
      </w:r>
      <w:r w:rsidRPr="004B17EC">
        <w:rPr>
          <w:rFonts w:ascii="PT Serif" w:hAnsi="PT Serif"/>
          <w:color w:val="111111"/>
          <w:sz w:val="28"/>
          <w:szCs w:val="28"/>
        </w:rPr>
        <w:t xml:space="preserve"> </w:t>
      </w:r>
      <w:r w:rsidRPr="004B17EC">
        <w:rPr>
          <w:rFonts w:ascii="Segoe UI Symbol" w:hAnsi="Segoe UI Symbol" w:cs="Segoe UI Symbol"/>
          <w:color w:val="111111"/>
          <w:sz w:val="28"/>
          <w:szCs w:val="28"/>
        </w:rPr>
        <w:t>⸀</w:t>
      </w:r>
      <w:r w:rsidRPr="004B17EC">
        <w:rPr>
          <w:rFonts w:ascii="Times New Roman" w:hAnsi="Times New Roman" w:cs="Times New Roman"/>
          <w:color w:val="111111"/>
          <w:sz w:val="28"/>
          <w:szCs w:val="28"/>
        </w:rPr>
        <w:t>Ἰ</w:t>
      </w:r>
      <w:r w:rsidRPr="004B17EC">
        <w:rPr>
          <w:rFonts w:ascii="Cambria" w:hAnsi="Cambria" w:cs="Cambria"/>
          <w:color w:val="111111"/>
          <w:sz w:val="28"/>
          <w:szCs w:val="28"/>
        </w:rPr>
        <w:t>ουνίαν</w:t>
      </w:r>
      <w:r w:rsidRPr="004B17EC">
        <w:rPr>
          <w:rFonts w:ascii="PT Serif" w:hAnsi="PT Serif"/>
          <w:color w:val="111111"/>
          <w:sz w:val="28"/>
          <w:szCs w:val="28"/>
        </w:rPr>
        <w:t xml:space="preserve"> </w:t>
      </w:r>
      <w:r w:rsidRPr="004B17EC">
        <w:rPr>
          <w:rFonts w:ascii="Cambria" w:hAnsi="Cambria" w:cs="Cambria"/>
          <w:color w:val="111111"/>
          <w:sz w:val="28"/>
          <w:szCs w:val="28"/>
        </w:rPr>
        <w:t>το</w:t>
      </w:r>
      <w:r w:rsidRPr="004B17EC">
        <w:rPr>
          <w:rFonts w:ascii="Times New Roman" w:hAnsi="Times New Roman" w:cs="Times New Roman"/>
          <w:color w:val="111111"/>
          <w:sz w:val="28"/>
          <w:szCs w:val="28"/>
        </w:rPr>
        <w:t>ὺ</w:t>
      </w:r>
      <w:r w:rsidRPr="004B17EC">
        <w:rPr>
          <w:rFonts w:ascii="Cambria" w:hAnsi="Cambria" w:cs="Cambria"/>
          <w:color w:val="111111"/>
          <w:sz w:val="28"/>
          <w:szCs w:val="28"/>
        </w:rPr>
        <w:t>ς</w:t>
      </w:r>
      <w:r w:rsidRPr="004B17EC">
        <w:rPr>
          <w:rFonts w:ascii="PT Serif" w:hAnsi="PT Serif"/>
          <w:color w:val="111111"/>
          <w:sz w:val="28"/>
          <w:szCs w:val="28"/>
        </w:rPr>
        <w:t xml:space="preserve"> </w:t>
      </w:r>
      <w:r w:rsidRPr="004B17EC">
        <w:rPr>
          <w:rFonts w:ascii="Cambria" w:hAnsi="Cambria" w:cs="Cambria"/>
          <w:color w:val="111111"/>
          <w:sz w:val="28"/>
          <w:szCs w:val="28"/>
        </w:rPr>
        <w:t>συγγενε</w:t>
      </w:r>
      <w:r w:rsidRPr="004B17EC">
        <w:rPr>
          <w:rFonts w:ascii="Times New Roman" w:hAnsi="Times New Roman" w:cs="Times New Roman"/>
          <w:color w:val="111111"/>
          <w:sz w:val="28"/>
          <w:szCs w:val="28"/>
        </w:rPr>
        <w:t>ῖ</w:t>
      </w:r>
      <w:r w:rsidRPr="004B17EC">
        <w:rPr>
          <w:rFonts w:ascii="Cambria" w:hAnsi="Cambria" w:cs="Cambria"/>
          <w:color w:val="111111"/>
          <w:sz w:val="28"/>
          <w:szCs w:val="28"/>
        </w:rPr>
        <w:t>ς</w:t>
      </w:r>
      <w:r w:rsidRPr="004B17EC">
        <w:rPr>
          <w:rFonts w:ascii="PT Serif" w:hAnsi="PT Serif"/>
          <w:color w:val="111111"/>
          <w:sz w:val="28"/>
          <w:szCs w:val="28"/>
        </w:rPr>
        <w:t xml:space="preserve"> </w:t>
      </w:r>
      <w:r w:rsidRPr="004B17EC">
        <w:rPr>
          <w:rFonts w:ascii="PT Serif" w:hAnsi="PT Serif" w:cs="PT Serif"/>
          <w:color w:val="111111"/>
          <w:sz w:val="28"/>
          <w:szCs w:val="28"/>
        </w:rPr>
        <w:t>μ</w:t>
      </w:r>
      <w:r w:rsidRPr="004B17EC">
        <w:rPr>
          <w:rFonts w:ascii="Cambria" w:hAnsi="Cambria" w:cs="Cambria"/>
          <w:color w:val="111111"/>
          <w:sz w:val="28"/>
          <w:szCs w:val="28"/>
        </w:rPr>
        <w:t>ου</w:t>
      </w:r>
      <w:r w:rsidRPr="004B17EC">
        <w:rPr>
          <w:rFonts w:ascii="PT Serif" w:hAnsi="PT Serif"/>
          <w:color w:val="111111"/>
          <w:sz w:val="28"/>
          <w:szCs w:val="28"/>
        </w:rPr>
        <w:t xml:space="preserve"> </w:t>
      </w:r>
      <w:r w:rsidRPr="004B17EC">
        <w:rPr>
          <w:rFonts w:ascii="Cambria" w:hAnsi="Cambria" w:cs="Cambria"/>
          <w:color w:val="111111"/>
          <w:sz w:val="28"/>
          <w:szCs w:val="28"/>
        </w:rPr>
        <w:t>κα</w:t>
      </w:r>
      <w:r w:rsidRPr="004B17EC">
        <w:rPr>
          <w:rFonts w:ascii="Times New Roman" w:hAnsi="Times New Roman" w:cs="Times New Roman"/>
          <w:color w:val="111111"/>
          <w:sz w:val="28"/>
          <w:szCs w:val="28"/>
        </w:rPr>
        <w:t>ὶ</w:t>
      </w:r>
      <w:r w:rsidRPr="004B17EC">
        <w:rPr>
          <w:rFonts w:ascii="PT Serif" w:hAnsi="PT Serif"/>
          <w:color w:val="111111"/>
          <w:sz w:val="28"/>
          <w:szCs w:val="28"/>
        </w:rPr>
        <w:t xml:space="preserve"> </w:t>
      </w:r>
      <w:r w:rsidRPr="004B17EC">
        <w:rPr>
          <w:rFonts w:ascii="Cambria" w:hAnsi="Cambria" w:cs="Cambria"/>
          <w:color w:val="111111"/>
          <w:sz w:val="28"/>
          <w:szCs w:val="28"/>
        </w:rPr>
        <w:t>συναιχ</w:t>
      </w:r>
      <w:r w:rsidRPr="004B17EC">
        <w:rPr>
          <w:rFonts w:ascii="PT Serif" w:hAnsi="PT Serif" w:cs="PT Serif"/>
          <w:color w:val="111111"/>
          <w:sz w:val="28"/>
          <w:szCs w:val="28"/>
        </w:rPr>
        <w:t>μ</w:t>
      </w:r>
      <w:r w:rsidRPr="004B17EC">
        <w:rPr>
          <w:rFonts w:ascii="Cambria" w:hAnsi="Cambria" w:cs="Cambria"/>
          <w:color w:val="111111"/>
          <w:sz w:val="28"/>
          <w:szCs w:val="28"/>
        </w:rPr>
        <w:t>αλώτους</w:t>
      </w:r>
      <w:r w:rsidRPr="004B17EC">
        <w:rPr>
          <w:rFonts w:ascii="PT Serif" w:hAnsi="PT Serif"/>
          <w:color w:val="111111"/>
          <w:sz w:val="28"/>
          <w:szCs w:val="28"/>
        </w:rPr>
        <w:t xml:space="preserve"> </w:t>
      </w:r>
      <w:r w:rsidRPr="004B17EC">
        <w:rPr>
          <w:rFonts w:ascii="PT Serif" w:hAnsi="PT Serif" w:cs="PT Serif"/>
          <w:color w:val="111111"/>
          <w:sz w:val="28"/>
          <w:szCs w:val="28"/>
        </w:rPr>
        <w:t>μ</w:t>
      </w:r>
      <w:r w:rsidRPr="004B17EC">
        <w:rPr>
          <w:rFonts w:ascii="Cambria" w:hAnsi="Cambria" w:cs="Cambria"/>
          <w:color w:val="111111"/>
          <w:sz w:val="28"/>
          <w:szCs w:val="28"/>
        </w:rPr>
        <w:t>ου</w:t>
      </w:r>
      <w:r w:rsidRPr="004B17EC">
        <w:rPr>
          <w:rFonts w:ascii="PT Serif" w:hAnsi="PT Serif"/>
          <w:color w:val="111111"/>
          <w:sz w:val="28"/>
          <w:szCs w:val="28"/>
        </w:rPr>
        <w:t xml:space="preserve">, </w:t>
      </w:r>
      <w:r w:rsidRPr="004B17EC">
        <w:rPr>
          <w:rFonts w:ascii="Cambria" w:hAnsi="Cambria" w:cs="Cambria"/>
          <w:color w:val="111111"/>
          <w:sz w:val="28"/>
          <w:szCs w:val="28"/>
        </w:rPr>
        <w:t>ο</w:t>
      </w:r>
      <w:r w:rsidRPr="004B17EC">
        <w:rPr>
          <w:rFonts w:ascii="Times New Roman" w:hAnsi="Times New Roman" w:cs="Times New Roman"/>
          <w:color w:val="111111"/>
          <w:sz w:val="28"/>
          <w:szCs w:val="28"/>
        </w:rPr>
        <w:t>ἵ</w:t>
      </w:r>
      <w:r w:rsidRPr="004B17EC">
        <w:rPr>
          <w:rFonts w:ascii="Cambria" w:hAnsi="Cambria" w:cs="Cambria"/>
          <w:color w:val="111111"/>
          <w:sz w:val="28"/>
          <w:szCs w:val="28"/>
        </w:rPr>
        <w:t>τινές</w:t>
      </w:r>
      <w:r w:rsidRPr="004B17EC">
        <w:rPr>
          <w:rFonts w:ascii="PT Serif" w:hAnsi="PT Serif"/>
          <w:color w:val="111111"/>
          <w:sz w:val="28"/>
          <w:szCs w:val="28"/>
        </w:rPr>
        <w:t xml:space="preserve"> </w:t>
      </w:r>
      <w:r w:rsidRPr="004B17EC">
        <w:rPr>
          <w:rFonts w:ascii="Cambria" w:hAnsi="Cambria" w:cs="Cambria"/>
          <w:color w:val="111111"/>
          <w:sz w:val="28"/>
          <w:szCs w:val="28"/>
        </w:rPr>
        <w:t>ε</w:t>
      </w:r>
      <w:r w:rsidRPr="004B17EC">
        <w:rPr>
          <w:rFonts w:ascii="Times New Roman" w:hAnsi="Times New Roman" w:cs="Times New Roman"/>
          <w:color w:val="111111"/>
          <w:sz w:val="28"/>
          <w:szCs w:val="28"/>
        </w:rPr>
        <w:t>ἰ</w:t>
      </w:r>
      <w:r w:rsidRPr="004B17EC">
        <w:rPr>
          <w:rFonts w:ascii="Cambria" w:hAnsi="Cambria" w:cs="Cambria"/>
          <w:color w:val="111111"/>
          <w:sz w:val="28"/>
          <w:szCs w:val="28"/>
        </w:rPr>
        <w:t>σιν</w:t>
      </w:r>
      <w:r w:rsidRPr="004B17EC">
        <w:rPr>
          <w:rFonts w:ascii="PT Serif" w:hAnsi="PT Serif"/>
          <w:color w:val="111111"/>
          <w:sz w:val="28"/>
          <w:szCs w:val="28"/>
        </w:rPr>
        <w:t xml:space="preserve"> </w:t>
      </w:r>
      <w:r w:rsidRPr="004B17EC">
        <w:rPr>
          <w:rFonts w:ascii="Times New Roman" w:hAnsi="Times New Roman" w:cs="Times New Roman"/>
          <w:color w:val="111111"/>
          <w:sz w:val="28"/>
          <w:szCs w:val="28"/>
        </w:rPr>
        <w:t>ἐ</w:t>
      </w:r>
      <w:r w:rsidRPr="004B17EC">
        <w:rPr>
          <w:rFonts w:ascii="PT Serif" w:hAnsi="PT Serif"/>
          <w:color w:val="111111"/>
          <w:sz w:val="28"/>
          <w:szCs w:val="28"/>
        </w:rPr>
        <w:t>π</w:t>
      </w:r>
      <w:r w:rsidRPr="004B17EC">
        <w:rPr>
          <w:rFonts w:ascii="Cambria" w:hAnsi="Cambria" w:cs="Cambria"/>
          <w:color w:val="111111"/>
          <w:sz w:val="28"/>
          <w:szCs w:val="28"/>
        </w:rPr>
        <w:t>ίση</w:t>
      </w:r>
      <w:r w:rsidRPr="004B17EC">
        <w:rPr>
          <w:rFonts w:ascii="PT Serif" w:hAnsi="PT Serif" w:cs="PT Serif"/>
          <w:color w:val="111111"/>
          <w:sz w:val="28"/>
          <w:szCs w:val="28"/>
        </w:rPr>
        <w:t>μ</w:t>
      </w:r>
      <w:r w:rsidRPr="004B17EC">
        <w:rPr>
          <w:rFonts w:ascii="Cambria" w:hAnsi="Cambria" w:cs="Cambria"/>
          <w:color w:val="111111"/>
          <w:sz w:val="28"/>
          <w:szCs w:val="28"/>
        </w:rPr>
        <w:t>οι</w:t>
      </w:r>
      <w:r w:rsidRPr="004B17EC">
        <w:rPr>
          <w:rFonts w:ascii="PT Serif" w:hAnsi="PT Serif"/>
          <w:color w:val="111111"/>
          <w:sz w:val="28"/>
          <w:szCs w:val="28"/>
        </w:rPr>
        <w:t xml:space="preserve"> </w:t>
      </w:r>
      <w:r w:rsidRPr="004B17EC">
        <w:rPr>
          <w:rFonts w:ascii="Times New Roman" w:hAnsi="Times New Roman" w:cs="Times New Roman"/>
          <w:color w:val="111111"/>
          <w:sz w:val="28"/>
          <w:szCs w:val="28"/>
        </w:rPr>
        <w:t>ἐ</w:t>
      </w:r>
      <w:r w:rsidRPr="004B17EC">
        <w:rPr>
          <w:rFonts w:ascii="Cambria" w:hAnsi="Cambria" w:cs="Cambria"/>
          <w:color w:val="111111"/>
          <w:sz w:val="28"/>
          <w:szCs w:val="28"/>
        </w:rPr>
        <w:t>ν</w:t>
      </w:r>
      <w:r w:rsidRPr="004B17EC">
        <w:rPr>
          <w:rFonts w:ascii="PT Serif" w:hAnsi="PT Serif"/>
          <w:color w:val="111111"/>
          <w:sz w:val="28"/>
          <w:szCs w:val="28"/>
        </w:rPr>
        <w:t xml:space="preserve"> </w:t>
      </w:r>
      <w:r w:rsidRPr="004B17EC">
        <w:rPr>
          <w:rFonts w:ascii="Cambria" w:hAnsi="Cambria" w:cs="Cambria"/>
          <w:color w:val="111111"/>
          <w:sz w:val="28"/>
          <w:szCs w:val="28"/>
        </w:rPr>
        <w:t>το</w:t>
      </w:r>
      <w:r w:rsidRPr="004B17EC">
        <w:rPr>
          <w:rFonts w:ascii="Times New Roman" w:hAnsi="Times New Roman" w:cs="Times New Roman"/>
          <w:color w:val="111111"/>
          <w:sz w:val="28"/>
          <w:szCs w:val="28"/>
        </w:rPr>
        <w:t>ῖ</w:t>
      </w:r>
      <w:r w:rsidRPr="004B17EC">
        <w:rPr>
          <w:rFonts w:ascii="Cambria" w:hAnsi="Cambria" w:cs="Cambria"/>
          <w:color w:val="111111"/>
          <w:sz w:val="28"/>
          <w:szCs w:val="28"/>
        </w:rPr>
        <w:t>ς</w:t>
      </w:r>
      <w:r w:rsidRPr="004B17EC">
        <w:rPr>
          <w:rFonts w:ascii="PT Serif" w:hAnsi="PT Serif"/>
          <w:color w:val="111111"/>
          <w:sz w:val="28"/>
          <w:szCs w:val="28"/>
        </w:rPr>
        <w:t xml:space="preserve"> </w:t>
      </w:r>
      <w:r w:rsidRPr="004B17EC">
        <w:rPr>
          <w:rFonts w:ascii="Times New Roman" w:hAnsi="Times New Roman" w:cs="Times New Roman"/>
          <w:color w:val="111111"/>
          <w:sz w:val="28"/>
          <w:szCs w:val="28"/>
        </w:rPr>
        <w:t>ἀ</w:t>
      </w:r>
      <w:r w:rsidRPr="004B17EC">
        <w:rPr>
          <w:rFonts w:ascii="PT Serif" w:hAnsi="PT Serif"/>
          <w:color w:val="111111"/>
          <w:sz w:val="28"/>
          <w:szCs w:val="28"/>
        </w:rPr>
        <w:t>π</w:t>
      </w:r>
      <w:r w:rsidRPr="004B17EC">
        <w:rPr>
          <w:rFonts w:ascii="Cambria" w:hAnsi="Cambria" w:cs="Cambria"/>
          <w:color w:val="111111"/>
          <w:sz w:val="28"/>
          <w:szCs w:val="28"/>
        </w:rPr>
        <w:t>οστόλοις</w:t>
      </w:r>
      <w:r w:rsidRPr="004B17EC">
        <w:rPr>
          <w:rFonts w:ascii="PT Serif" w:hAnsi="PT Serif"/>
          <w:color w:val="111111"/>
          <w:sz w:val="28"/>
          <w:szCs w:val="28"/>
        </w:rPr>
        <w:t xml:space="preserve">, </w:t>
      </w:r>
      <w:r w:rsidRPr="004B17EC">
        <w:rPr>
          <w:rFonts w:ascii="Cambria" w:hAnsi="Cambria" w:cs="Cambria"/>
          <w:color w:val="111111"/>
          <w:sz w:val="28"/>
          <w:szCs w:val="28"/>
        </w:rPr>
        <w:t>ο</w:t>
      </w:r>
      <w:r w:rsidRPr="004B17EC">
        <w:rPr>
          <w:rFonts w:ascii="Times New Roman" w:hAnsi="Times New Roman" w:cs="Times New Roman"/>
          <w:color w:val="111111"/>
          <w:sz w:val="28"/>
          <w:szCs w:val="28"/>
        </w:rPr>
        <w:t>ἳ</w:t>
      </w:r>
      <w:r w:rsidRPr="004B17EC">
        <w:rPr>
          <w:rFonts w:ascii="PT Serif" w:hAnsi="PT Serif"/>
          <w:color w:val="111111"/>
          <w:sz w:val="28"/>
          <w:szCs w:val="28"/>
        </w:rPr>
        <w:t xml:space="preserve"> </w:t>
      </w:r>
      <w:r w:rsidRPr="004B17EC">
        <w:rPr>
          <w:rFonts w:ascii="Cambria" w:hAnsi="Cambria" w:cs="Cambria"/>
          <w:color w:val="111111"/>
          <w:sz w:val="28"/>
          <w:szCs w:val="28"/>
        </w:rPr>
        <w:t>κα</w:t>
      </w:r>
      <w:r w:rsidRPr="004B17EC">
        <w:rPr>
          <w:rFonts w:ascii="Times New Roman" w:hAnsi="Times New Roman" w:cs="Times New Roman"/>
          <w:color w:val="111111"/>
          <w:sz w:val="28"/>
          <w:szCs w:val="28"/>
        </w:rPr>
        <w:t>ὶ</w:t>
      </w:r>
      <w:r w:rsidRPr="004B17EC">
        <w:rPr>
          <w:rFonts w:ascii="PT Serif" w:hAnsi="PT Serif"/>
          <w:color w:val="111111"/>
          <w:sz w:val="28"/>
          <w:szCs w:val="28"/>
        </w:rPr>
        <w:t xml:space="preserve"> π</w:t>
      </w:r>
      <w:r w:rsidRPr="004B17EC">
        <w:rPr>
          <w:rFonts w:ascii="Cambria" w:hAnsi="Cambria" w:cs="Cambria"/>
          <w:color w:val="111111"/>
          <w:sz w:val="28"/>
          <w:szCs w:val="28"/>
        </w:rPr>
        <w:t>ρ</w:t>
      </w:r>
      <w:r w:rsidRPr="004B17EC">
        <w:rPr>
          <w:rFonts w:ascii="Times New Roman" w:hAnsi="Times New Roman" w:cs="Times New Roman"/>
          <w:color w:val="111111"/>
          <w:sz w:val="28"/>
          <w:szCs w:val="28"/>
        </w:rPr>
        <w:t>ὸ</w:t>
      </w:r>
      <w:r w:rsidRPr="004B17EC">
        <w:rPr>
          <w:rFonts w:ascii="PT Serif" w:hAnsi="PT Serif"/>
          <w:color w:val="111111"/>
          <w:sz w:val="28"/>
          <w:szCs w:val="28"/>
        </w:rPr>
        <w:t xml:space="preserve"> </w:t>
      </w:r>
      <w:r w:rsidRPr="004B17EC">
        <w:rPr>
          <w:rFonts w:ascii="Times New Roman" w:hAnsi="Times New Roman" w:cs="Times New Roman"/>
          <w:color w:val="111111"/>
          <w:sz w:val="28"/>
          <w:szCs w:val="28"/>
        </w:rPr>
        <w:t>ἐ</w:t>
      </w:r>
      <w:r w:rsidRPr="004B17EC">
        <w:rPr>
          <w:rFonts w:ascii="PT Serif" w:hAnsi="PT Serif"/>
          <w:color w:val="111111"/>
          <w:sz w:val="28"/>
          <w:szCs w:val="28"/>
        </w:rPr>
        <w:t>μ</w:t>
      </w:r>
      <w:r w:rsidRPr="004B17EC">
        <w:rPr>
          <w:rFonts w:ascii="Cambria" w:hAnsi="Cambria" w:cs="Cambria"/>
          <w:color w:val="111111"/>
          <w:sz w:val="28"/>
          <w:szCs w:val="28"/>
        </w:rPr>
        <w:t>ο</w:t>
      </w:r>
      <w:r w:rsidRPr="004B17EC">
        <w:rPr>
          <w:rFonts w:ascii="Times New Roman" w:hAnsi="Times New Roman" w:cs="Times New Roman"/>
          <w:color w:val="111111"/>
          <w:sz w:val="28"/>
          <w:szCs w:val="28"/>
        </w:rPr>
        <w:t>ῦ</w:t>
      </w:r>
      <w:r w:rsidRPr="004B17EC">
        <w:rPr>
          <w:rFonts w:ascii="PT Serif" w:hAnsi="PT Serif"/>
          <w:color w:val="111111"/>
          <w:sz w:val="28"/>
          <w:szCs w:val="28"/>
        </w:rPr>
        <w:t xml:space="preserve"> </w:t>
      </w:r>
      <w:r w:rsidRPr="004B17EC">
        <w:rPr>
          <w:rFonts w:ascii="Segoe UI Symbol" w:hAnsi="Segoe UI Symbol" w:cs="Segoe UI Symbol"/>
          <w:color w:val="111111"/>
          <w:sz w:val="28"/>
          <w:szCs w:val="28"/>
        </w:rPr>
        <w:t>⸀</w:t>
      </w:r>
      <w:r w:rsidRPr="004B17EC">
        <w:rPr>
          <w:rFonts w:ascii="Cambria" w:hAnsi="Cambria" w:cs="Cambria"/>
          <w:color w:val="111111"/>
          <w:sz w:val="28"/>
          <w:szCs w:val="28"/>
        </w:rPr>
        <w:t>γέγοναν</w:t>
      </w:r>
      <w:r w:rsidRPr="004B17EC">
        <w:rPr>
          <w:rFonts w:ascii="PT Serif" w:hAnsi="PT Serif"/>
          <w:color w:val="111111"/>
          <w:sz w:val="28"/>
          <w:szCs w:val="28"/>
        </w:rPr>
        <w:t xml:space="preserve"> </w:t>
      </w:r>
      <w:r w:rsidRPr="004B17EC">
        <w:rPr>
          <w:rFonts w:ascii="Times New Roman" w:hAnsi="Times New Roman" w:cs="Times New Roman"/>
          <w:color w:val="111111"/>
          <w:sz w:val="28"/>
          <w:szCs w:val="28"/>
        </w:rPr>
        <w:t>ἐ</w:t>
      </w:r>
      <w:r w:rsidRPr="004B17EC">
        <w:rPr>
          <w:rFonts w:ascii="Cambria" w:hAnsi="Cambria" w:cs="Cambria"/>
          <w:color w:val="111111"/>
          <w:sz w:val="28"/>
          <w:szCs w:val="28"/>
        </w:rPr>
        <w:t>ν</w:t>
      </w:r>
      <w:r w:rsidRPr="004B17EC">
        <w:rPr>
          <w:rFonts w:ascii="PT Serif" w:hAnsi="PT Serif"/>
          <w:color w:val="111111"/>
          <w:sz w:val="28"/>
          <w:szCs w:val="28"/>
        </w:rPr>
        <w:t xml:space="preserve"> </w:t>
      </w:r>
      <w:r w:rsidRPr="004B17EC">
        <w:rPr>
          <w:rFonts w:ascii="Cambria" w:hAnsi="Cambria" w:cs="Cambria"/>
          <w:color w:val="111111"/>
          <w:sz w:val="28"/>
          <w:szCs w:val="28"/>
        </w:rPr>
        <w:t>Χριστ</w:t>
      </w:r>
      <w:r w:rsidRPr="004B17EC">
        <w:rPr>
          <w:rFonts w:ascii="Times New Roman" w:hAnsi="Times New Roman" w:cs="Times New Roman"/>
          <w:color w:val="111111"/>
          <w:sz w:val="28"/>
          <w:szCs w:val="28"/>
        </w:rPr>
        <w:t>ῷ</w:t>
      </w:r>
      <w:r w:rsidRPr="004B17EC">
        <w:rPr>
          <w:rFonts w:ascii="PT Serif" w:hAnsi="PT Serif"/>
          <w:color w:val="111111"/>
          <w:sz w:val="28"/>
          <w:szCs w:val="28"/>
        </w:rPr>
        <w:t>.</w:t>
      </w:r>
    </w:p>
    <w:p w14:paraId="5A229BEF" w14:textId="77777777" w:rsidR="004B17EC" w:rsidRPr="004B17EC" w:rsidRDefault="004B17EC" w:rsidP="00516022">
      <w:pPr>
        <w:spacing w:after="120" w:line="240" w:lineRule="auto"/>
        <w:jc w:val="both"/>
        <w:rPr>
          <w:rFonts w:ascii="Arial" w:hAnsi="Arial" w:cs="Arial"/>
          <w:sz w:val="24"/>
          <w:szCs w:val="24"/>
        </w:rPr>
      </w:pPr>
      <w:bookmarkStart w:id="219" w:name="_Hlk203469194"/>
      <w:bookmarkStart w:id="220" w:name="_Hlk203470055"/>
      <w:r w:rsidRPr="004B17EC">
        <w:rPr>
          <w:rFonts w:ascii="Arial" w:hAnsi="Arial" w:cs="Arial"/>
          <w:sz w:val="24"/>
          <w:szCs w:val="24"/>
        </w:rPr>
        <w:t xml:space="preserve">Salutate Andrònico e Giunia, miei parenti e compagni di prigionia: sono insigni tra gli apostoli ed erano in Cristo già prima di me. </w:t>
      </w:r>
      <w:bookmarkEnd w:id="219"/>
      <w:r w:rsidRPr="004B17EC">
        <w:rPr>
          <w:rFonts w:ascii="Arial" w:hAnsi="Arial" w:cs="Arial"/>
          <w:sz w:val="24"/>
          <w:szCs w:val="24"/>
        </w:rPr>
        <w:t xml:space="preserve">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Trifèna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w:t>
      </w:r>
      <w:bookmarkStart w:id="221" w:name="_Hlk203469759"/>
      <w:r w:rsidRPr="004B17EC">
        <w:rPr>
          <w:rFonts w:ascii="Arial" w:hAnsi="Arial" w:cs="Arial"/>
          <w:sz w:val="24"/>
          <w:szCs w:val="24"/>
        </w:rPr>
        <w:t xml:space="preserve">(Rm 16,7-16). </w:t>
      </w:r>
    </w:p>
    <w:p w14:paraId="7CC4F65D" w14:textId="77777777" w:rsidR="004B17EC" w:rsidRPr="004B17EC" w:rsidRDefault="004B17EC" w:rsidP="00516022">
      <w:pPr>
        <w:spacing w:after="120" w:line="240" w:lineRule="auto"/>
        <w:jc w:val="both"/>
        <w:rPr>
          <w:rFonts w:ascii="Arial" w:hAnsi="Arial" w:cs="Arial"/>
          <w:sz w:val="24"/>
          <w:szCs w:val="24"/>
        </w:rPr>
      </w:pPr>
      <w:bookmarkStart w:id="222" w:name="_Hlk203469213"/>
      <w:bookmarkEnd w:id="220"/>
      <w:bookmarkEnd w:id="221"/>
      <w:r w:rsidRPr="004B17EC">
        <w:rPr>
          <w:rFonts w:ascii="Arial" w:hAnsi="Arial" w:cs="Arial"/>
          <w:sz w:val="24"/>
          <w:szCs w:val="24"/>
          <w:lang w:val="la-Latn"/>
        </w:rPr>
        <w:t xml:space="preserve">Salutate Andronicum et Iuniam cognatos meos et concaptivos meos, qui sunt nobiles in apostolis, qui et ante me fuerunt in Christo. </w:t>
      </w:r>
      <w:bookmarkEnd w:id="222"/>
      <w:r w:rsidRPr="004B17EC">
        <w:rPr>
          <w:rFonts w:ascii="Arial" w:hAnsi="Arial" w:cs="Arial"/>
          <w:sz w:val="24"/>
          <w:szCs w:val="24"/>
          <w:lang w:val="la-Latn"/>
        </w:rPr>
        <w:t>Salutate Ampliatum dilectissimum mihi in Domino. Salutate Urbanum adiutorem nostrum in Christo et Stachyn dilectum meum. Salutate Apellem probatum in Christo. Salutate eos, qui sunt ex Aristobuli. Salutate Herodionem cognatum meum. Salutate eos, qui sunt ex Narcissi, qui sunt in Domino. Salutate Tryphaenam et Tryphosam, quae laborant in Domino. Salutate Persidam carissimam, quae multum laboravit in Domino.  Salutate Rufum electum in Domino et matrem eius et meam. Salutate Asyncritum, Phlegonta, Hermen, Patrobam, Hermam et, qui cum eis sunt, fratres. Salutate Philologum et Iuliam, Nereum et sororem eius et Olympam et omnes, qui cum eis sunt, sanctos. Salutate invicem in osculo sancto. Salutant vos omnes ecclesiae Christi.</w:t>
      </w:r>
      <w:r w:rsidRPr="004B17EC">
        <w:rPr>
          <w:rFonts w:ascii="Arial" w:hAnsi="Arial" w:cs="Arial"/>
          <w:sz w:val="24"/>
          <w:szCs w:val="24"/>
        </w:rPr>
        <w:t xml:space="preserve"> (Rm 16,7-16). </w:t>
      </w:r>
    </w:p>
    <w:p w14:paraId="2B2C461F" w14:textId="77777777" w:rsidR="004B17EC" w:rsidRPr="004B17EC" w:rsidRDefault="004B17EC" w:rsidP="00516022">
      <w:pPr>
        <w:spacing w:after="120" w:line="240" w:lineRule="auto"/>
        <w:jc w:val="both"/>
        <w:rPr>
          <w:rFonts w:ascii="Arial" w:hAnsi="Arial" w:cs="Arial"/>
          <w:sz w:val="24"/>
          <w:szCs w:val="24"/>
        </w:rPr>
      </w:pPr>
      <w:bookmarkStart w:id="223" w:name="_Hlk203469251"/>
      <w:r w:rsidRPr="004B17EC">
        <w:rPr>
          <w:rFonts w:ascii="Times New Roman" w:hAnsi="Times New Roman" w:cs="Times New Roman"/>
          <w:color w:val="111111"/>
          <w:sz w:val="26"/>
          <w:szCs w:val="26"/>
        </w:rPr>
        <w:lastRenderedPageBreak/>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νδρόνικον</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Segoe UI Symbol" w:hAnsi="Segoe UI Symbol" w:cs="Segoe UI Symbol"/>
          <w:color w:val="111111"/>
          <w:sz w:val="26"/>
          <w:szCs w:val="26"/>
        </w:rPr>
        <w:t>⸀</w:t>
      </w:r>
      <w:r w:rsidRPr="004B17EC">
        <w:rPr>
          <w:rFonts w:ascii="Times New Roman" w:hAnsi="Times New Roman" w:cs="Times New Roman"/>
          <w:color w:val="111111"/>
          <w:sz w:val="26"/>
          <w:szCs w:val="26"/>
        </w:rPr>
        <w:t>Ἰ</w:t>
      </w:r>
      <w:r w:rsidRPr="004B17EC">
        <w:rPr>
          <w:rFonts w:ascii="Cambria" w:hAnsi="Cambria" w:cs="Cambria"/>
          <w:color w:val="111111"/>
          <w:sz w:val="26"/>
          <w:szCs w:val="26"/>
        </w:rPr>
        <w:t>ουνίαν</w:t>
      </w:r>
      <w:r w:rsidRPr="004B17EC">
        <w:rPr>
          <w:rFonts w:ascii="PT Serif" w:hAnsi="PT Serif"/>
          <w:color w:val="111111"/>
          <w:sz w:val="26"/>
          <w:szCs w:val="26"/>
        </w:rPr>
        <w:t xml:space="preserve"> </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ὺ</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Cambria" w:hAnsi="Cambria" w:cs="Cambria"/>
          <w:color w:val="111111"/>
          <w:sz w:val="26"/>
          <w:szCs w:val="26"/>
        </w:rPr>
        <w:t>συγγενε</w:t>
      </w:r>
      <w:r w:rsidRPr="004B17EC">
        <w:rPr>
          <w:rFonts w:ascii="Times New Roman" w:hAnsi="Times New Roman" w:cs="Times New Roman"/>
          <w:color w:val="111111"/>
          <w:sz w:val="26"/>
          <w:szCs w:val="26"/>
        </w:rPr>
        <w:t>ῖ</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PT Serif" w:hAnsi="PT Serif" w:cs="PT Serif"/>
          <w:color w:val="111111"/>
          <w:sz w:val="26"/>
          <w:szCs w:val="26"/>
        </w:rPr>
        <w:t>μ</w:t>
      </w:r>
      <w:r w:rsidRPr="004B17EC">
        <w:rPr>
          <w:rFonts w:ascii="Cambria" w:hAnsi="Cambria" w:cs="Cambria"/>
          <w:color w:val="111111"/>
          <w:sz w:val="26"/>
          <w:szCs w:val="26"/>
        </w:rPr>
        <w:t>ου</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Cambria" w:hAnsi="Cambria" w:cs="Cambria"/>
          <w:color w:val="111111"/>
          <w:sz w:val="26"/>
          <w:szCs w:val="26"/>
        </w:rPr>
        <w:t>συναιχ</w:t>
      </w:r>
      <w:r w:rsidRPr="004B17EC">
        <w:rPr>
          <w:rFonts w:ascii="PT Serif" w:hAnsi="PT Serif" w:cs="PT Serif"/>
          <w:color w:val="111111"/>
          <w:sz w:val="26"/>
          <w:szCs w:val="26"/>
        </w:rPr>
        <w:t>μ</w:t>
      </w:r>
      <w:r w:rsidRPr="004B17EC">
        <w:rPr>
          <w:rFonts w:ascii="Cambria" w:hAnsi="Cambria" w:cs="Cambria"/>
          <w:color w:val="111111"/>
          <w:sz w:val="26"/>
          <w:szCs w:val="26"/>
        </w:rPr>
        <w:t>αλώτους</w:t>
      </w:r>
      <w:r w:rsidRPr="004B17EC">
        <w:rPr>
          <w:rFonts w:ascii="PT Serif" w:hAnsi="PT Serif"/>
          <w:color w:val="111111"/>
          <w:sz w:val="26"/>
          <w:szCs w:val="26"/>
        </w:rPr>
        <w:t xml:space="preserve"> </w:t>
      </w:r>
      <w:r w:rsidRPr="004B17EC">
        <w:rPr>
          <w:rFonts w:ascii="PT Serif" w:hAnsi="PT Serif" w:cs="PT Serif"/>
          <w:color w:val="111111"/>
          <w:sz w:val="26"/>
          <w:szCs w:val="26"/>
        </w:rPr>
        <w:t>μ</w:t>
      </w:r>
      <w:r w:rsidRPr="004B17EC">
        <w:rPr>
          <w:rFonts w:ascii="Cambria" w:hAnsi="Cambria" w:cs="Cambria"/>
          <w:color w:val="111111"/>
          <w:sz w:val="26"/>
          <w:szCs w:val="26"/>
        </w:rPr>
        <w:t>ου</w:t>
      </w:r>
      <w:r w:rsidRPr="004B17EC">
        <w:rPr>
          <w:rFonts w:ascii="PT Serif" w:hAnsi="PT Serif"/>
          <w:color w:val="111111"/>
          <w:sz w:val="26"/>
          <w:szCs w:val="26"/>
        </w:rPr>
        <w:t xml:space="preserve">, </w:t>
      </w:r>
      <w:r w:rsidRPr="004B17EC">
        <w:rPr>
          <w:rFonts w:ascii="Cambria" w:hAnsi="Cambria" w:cs="Cambria"/>
          <w:color w:val="111111"/>
          <w:sz w:val="26"/>
          <w:szCs w:val="26"/>
        </w:rPr>
        <w:t>ο</w:t>
      </w:r>
      <w:r w:rsidRPr="004B17EC">
        <w:rPr>
          <w:rFonts w:ascii="Times New Roman" w:hAnsi="Times New Roman" w:cs="Times New Roman"/>
          <w:color w:val="111111"/>
          <w:sz w:val="26"/>
          <w:szCs w:val="26"/>
        </w:rPr>
        <w:t>ἵ</w:t>
      </w:r>
      <w:r w:rsidRPr="004B17EC">
        <w:rPr>
          <w:rFonts w:ascii="Cambria" w:hAnsi="Cambria" w:cs="Cambria"/>
          <w:color w:val="111111"/>
          <w:sz w:val="26"/>
          <w:szCs w:val="26"/>
        </w:rPr>
        <w:t>τινές</w:t>
      </w:r>
      <w:r w:rsidRPr="004B17EC">
        <w:rPr>
          <w:rFonts w:ascii="PT Serif" w:hAnsi="PT Serif"/>
          <w:color w:val="111111"/>
          <w:sz w:val="26"/>
          <w:szCs w:val="26"/>
        </w:rPr>
        <w:t xml:space="preserve"> </w:t>
      </w:r>
      <w:r w:rsidRPr="004B17EC">
        <w:rPr>
          <w:rFonts w:ascii="Cambria" w:hAnsi="Cambria" w:cs="Cambria"/>
          <w:color w:val="111111"/>
          <w:sz w:val="26"/>
          <w:szCs w:val="26"/>
        </w:rPr>
        <w:t>ε</w:t>
      </w:r>
      <w:r w:rsidRPr="004B17EC">
        <w:rPr>
          <w:rFonts w:ascii="Times New Roman" w:hAnsi="Times New Roman" w:cs="Times New Roman"/>
          <w:color w:val="111111"/>
          <w:sz w:val="26"/>
          <w:szCs w:val="26"/>
        </w:rPr>
        <w:t>ἰ</w:t>
      </w:r>
      <w:r w:rsidRPr="004B17EC">
        <w:rPr>
          <w:rFonts w:ascii="Cambria" w:hAnsi="Cambria" w:cs="Cambria"/>
          <w:color w:val="111111"/>
          <w:sz w:val="26"/>
          <w:szCs w:val="26"/>
        </w:rPr>
        <w:t>σιν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PT Serif" w:hAnsi="PT Serif"/>
          <w:color w:val="111111"/>
          <w:sz w:val="26"/>
          <w:szCs w:val="26"/>
        </w:rPr>
        <w:t>π</w:t>
      </w:r>
      <w:r w:rsidRPr="004B17EC">
        <w:rPr>
          <w:rFonts w:ascii="Cambria" w:hAnsi="Cambria" w:cs="Cambria"/>
          <w:color w:val="111111"/>
          <w:sz w:val="26"/>
          <w:szCs w:val="26"/>
        </w:rPr>
        <w:t>ίση</w:t>
      </w:r>
      <w:r w:rsidRPr="004B17EC">
        <w:rPr>
          <w:rFonts w:ascii="PT Serif" w:hAnsi="PT Serif" w:cs="PT Serif"/>
          <w:color w:val="111111"/>
          <w:sz w:val="26"/>
          <w:szCs w:val="26"/>
        </w:rPr>
        <w:t>μ</w:t>
      </w:r>
      <w:r w:rsidRPr="004B17EC">
        <w:rPr>
          <w:rFonts w:ascii="Cambria" w:hAnsi="Cambria" w:cs="Cambria"/>
          <w:color w:val="111111"/>
          <w:sz w:val="26"/>
          <w:szCs w:val="26"/>
        </w:rPr>
        <w:t>οι</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ῖ</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PT Serif" w:hAnsi="PT Serif"/>
          <w:color w:val="111111"/>
          <w:sz w:val="26"/>
          <w:szCs w:val="26"/>
        </w:rPr>
        <w:t>π</w:t>
      </w:r>
      <w:r w:rsidRPr="004B17EC">
        <w:rPr>
          <w:rFonts w:ascii="Cambria" w:hAnsi="Cambria" w:cs="Cambria"/>
          <w:color w:val="111111"/>
          <w:sz w:val="26"/>
          <w:szCs w:val="26"/>
        </w:rPr>
        <w:t>οστόλοις</w:t>
      </w:r>
      <w:r w:rsidRPr="004B17EC">
        <w:rPr>
          <w:rFonts w:ascii="PT Serif" w:hAnsi="PT Serif"/>
          <w:color w:val="111111"/>
          <w:sz w:val="26"/>
          <w:szCs w:val="26"/>
        </w:rPr>
        <w:t xml:space="preserve">, </w:t>
      </w:r>
      <w:r w:rsidRPr="004B17EC">
        <w:rPr>
          <w:rFonts w:ascii="Cambria" w:hAnsi="Cambria" w:cs="Cambria"/>
          <w:color w:val="111111"/>
          <w:sz w:val="26"/>
          <w:szCs w:val="26"/>
        </w:rPr>
        <w:t>ο</w:t>
      </w:r>
      <w:r w:rsidRPr="004B17EC">
        <w:rPr>
          <w:rFonts w:ascii="Times New Roman" w:hAnsi="Times New Roman" w:cs="Times New Roman"/>
          <w:color w:val="111111"/>
          <w:sz w:val="26"/>
          <w:szCs w:val="26"/>
        </w:rPr>
        <w:t>ἳ</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π</w:t>
      </w:r>
      <w:r w:rsidRPr="004B17EC">
        <w:rPr>
          <w:rFonts w:ascii="Cambria" w:hAnsi="Cambria" w:cs="Cambria"/>
          <w:color w:val="111111"/>
          <w:sz w:val="26"/>
          <w:szCs w:val="26"/>
        </w:rPr>
        <w:t>ρ</w:t>
      </w:r>
      <w:r w:rsidRPr="004B17EC">
        <w:rPr>
          <w:rFonts w:ascii="Times New Roman" w:hAnsi="Times New Roman" w:cs="Times New Roman"/>
          <w:color w:val="111111"/>
          <w:sz w:val="26"/>
          <w:szCs w:val="26"/>
        </w:rPr>
        <w:t>ὸ</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PT Serif" w:hAnsi="PT Serif"/>
          <w:color w:val="111111"/>
          <w:sz w:val="26"/>
          <w:szCs w:val="26"/>
        </w:rPr>
        <w:t>μ</w:t>
      </w:r>
      <w:r w:rsidRPr="004B17EC">
        <w:rPr>
          <w:rFonts w:ascii="Cambria" w:hAnsi="Cambria" w:cs="Cambria"/>
          <w:color w:val="111111"/>
          <w:sz w:val="26"/>
          <w:szCs w:val="26"/>
        </w:rPr>
        <w:t>ο</w:t>
      </w:r>
      <w:r w:rsidRPr="004B17EC">
        <w:rPr>
          <w:rFonts w:ascii="Times New Roman" w:hAnsi="Times New Roman" w:cs="Times New Roman"/>
          <w:color w:val="111111"/>
          <w:sz w:val="26"/>
          <w:szCs w:val="26"/>
        </w:rPr>
        <w:t>ῦ</w:t>
      </w:r>
      <w:r w:rsidRPr="004B17EC">
        <w:rPr>
          <w:rFonts w:ascii="PT Serif" w:hAnsi="PT Serif"/>
          <w:color w:val="111111"/>
          <w:sz w:val="26"/>
          <w:szCs w:val="26"/>
        </w:rPr>
        <w:t xml:space="preserve"> </w:t>
      </w:r>
      <w:r w:rsidRPr="004B17EC">
        <w:rPr>
          <w:rFonts w:ascii="Segoe UI Symbol" w:hAnsi="Segoe UI Symbol" w:cs="Segoe UI Symbol"/>
          <w:color w:val="111111"/>
          <w:sz w:val="26"/>
          <w:szCs w:val="26"/>
        </w:rPr>
        <w:t>⸀</w:t>
      </w:r>
      <w:r w:rsidRPr="004B17EC">
        <w:rPr>
          <w:rFonts w:ascii="Cambria" w:hAnsi="Cambria" w:cs="Cambria"/>
          <w:color w:val="111111"/>
          <w:sz w:val="26"/>
          <w:szCs w:val="26"/>
        </w:rPr>
        <w:t>γέγοναν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Χριστ</w:t>
      </w:r>
      <w:r w:rsidRPr="004B17EC">
        <w:rPr>
          <w:rFonts w:ascii="Times New Roman" w:hAnsi="Times New Roman" w:cs="Times New Roman"/>
          <w:color w:val="111111"/>
          <w:sz w:val="26"/>
          <w:szCs w:val="26"/>
        </w:rPr>
        <w:t>ῷ</w:t>
      </w:r>
      <w:r w:rsidRPr="004B17EC">
        <w:rPr>
          <w:rFonts w:ascii="PT Serif" w:hAnsi="PT Serif"/>
          <w:color w:val="111111"/>
          <w:sz w:val="26"/>
          <w:szCs w:val="26"/>
        </w:rPr>
        <w:t>. </w:t>
      </w:r>
      <w:bookmarkEnd w:id="223"/>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Segoe UI Symbol" w:hAnsi="Segoe UI Symbol" w:cs="Segoe UI Symbol"/>
          <w:color w:val="111111"/>
          <w:sz w:val="26"/>
          <w:szCs w:val="26"/>
        </w:rPr>
        <w:t>⸀</w:t>
      </w:r>
      <w:r w:rsidRPr="004B17EC">
        <w:rPr>
          <w:rFonts w:ascii="Times New Roman" w:hAnsi="Times New Roman" w:cs="Times New Roman"/>
          <w:color w:val="111111"/>
          <w:sz w:val="26"/>
          <w:szCs w:val="26"/>
        </w:rPr>
        <w:t>Ἀ</w:t>
      </w:r>
      <w:r w:rsidRPr="004B17EC">
        <w:rPr>
          <w:rFonts w:ascii="PT Serif" w:hAnsi="PT Serif"/>
          <w:color w:val="111111"/>
          <w:sz w:val="26"/>
          <w:szCs w:val="26"/>
        </w:rPr>
        <w:t>μπ</w:t>
      </w:r>
      <w:r w:rsidRPr="004B17EC">
        <w:rPr>
          <w:rFonts w:ascii="Cambria" w:hAnsi="Cambria" w:cs="Cambria"/>
          <w:color w:val="111111"/>
          <w:sz w:val="26"/>
          <w:szCs w:val="26"/>
        </w:rPr>
        <w:t>λι</w:t>
      </w:r>
      <w:r w:rsidRPr="004B17EC">
        <w:rPr>
          <w:rFonts w:ascii="Times New Roman" w:hAnsi="Times New Roman" w:cs="Times New Roman"/>
          <w:color w:val="111111"/>
          <w:sz w:val="26"/>
          <w:szCs w:val="26"/>
        </w:rPr>
        <w:t>ᾶ</w:t>
      </w:r>
      <w:r w:rsidRPr="004B17EC">
        <w:rPr>
          <w:rFonts w:ascii="Cambria" w:hAnsi="Cambria" w:cs="Cambria"/>
          <w:color w:val="111111"/>
          <w:sz w:val="26"/>
          <w:szCs w:val="26"/>
        </w:rPr>
        <w:t>τον</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ὸ</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γα</w:t>
      </w:r>
      <w:r w:rsidRPr="004B17EC">
        <w:rPr>
          <w:rFonts w:ascii="PT Serif" w:hAnsi="PT Serif" w:cs="PT Serif"/>
          <w:color w:val="111111"/>
          <w:sz w:val="26"/>
          <w:szCs w:val="26"/>
        </w:rPr>
        <w:t>π</w:t>
      </w:r>
      <w:r w:rsidRPr="004B17EC">
        <w:rPr>
          <w:rFonts w:ascii="Cambria" w:hAnsi="Cambria" w:cs="Cambria"/>
          <w:color w:val="111111"/>
          <w:sz w:val="26"/>
          <w:szCs w:val="26"/>
        </w:rPr>
        <w:t>ητόν</w:t>
      </w:r>
      <w:r w:rsidRPr="004B17EC">
        <w:rPr>
          <w:rFonts w:ascii="PT Serif" w:hAnsi="PT Serif"/>
          <w:color w:val="111111"/>
          <w:sz w:val="26"/>
          <w:szCs w:val="26"/>
        </w:rPr>
        <w:t xml:space="preserve"> </w:t>
      </w:r>
      <w:r w:rsidRPr="004B17EC">
        <w:rPr>
          <w:rFonts w:ascii="PT Serif" w:hAnsi="PT Serif" w:cs="PT Serif"/>
          <w:color w:val="111111"/>
          <w:sz w:val="26"/>
          <w:szCs w:val="26"/>
        </w:rPr>
        <w:t>μ</w:t>
      </w:r>
      <w:r w:rsidRPr="004B17EC">
        <w:rPr>
          <w:rFonts w:ascii="Cambria" w:hAnsi="Cambria" w:cs="Cambria"/>
          <w:color w:val="111111"/>
          <w:sz w:val="26"/>
          <w:szCs w:val="26"/>
        </w:rPr>
        <w:t>ου</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κυρί</w:t>
      </w:r>
      <w:r w:rsidRPr="004B17EC">
        <w:rPr>
          <w:rFonts w:ascii="Times New Roman" w:hAnsi="Times New Roman" w:cs="Times New Roman"/>
          <w:color w:val="111111"/>
          <w:sz w:val="26"/>
          <w:szCs w:val="26"/>
        </w:rPr>
        <w:t>ῳ</w:t>
      </w:r>
      <w:r w:rsidRPr="004B17EC">
        <w:rPr>
          <w:rFonts w:ascii="PT Serif" w:hAnsi="PT Serif"/>
          <w:color w:val="111111"/>
          <w:sz w:val="26"/>
          <w:szCs w:val="26"/>
        </w:rPr>
        <w:t>.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Cambria" w:hAnsi="Cambria" w:cs="Cambria"/>
          <w:color w:val="111111"/>
          <w:sz w:val="26"/>
          <w:szCs w:val="26"/>
        </w:rPr>
        <w:t>Ο</w:t>
      </w:r>
      <w:r w:rsidRPr="004B17EC">
        <w:rPr>
          <w:rFonts w:ascii="Times New Roman" w:hAnsi="Times New Roman" w:cs="Times New Roman"/>
          <w:color w:val="111111"/>
          <w:sz w:val="26"/>
          <w:szCs w:val="26"/>
        </w:rPr>
        <w:t>ὐ</w:t>
      </w:r>
      <w:r w:rsidRPr="004B17EC">
        <w:rPr>
          <w:rFonts w:ascii="Cambria" w:hAnsi="Cambria" w:cs="Cambria"/>
          <w:color w:val="111111"/>
          <w:sz w:val="26"/>
          <w:szCs w:val="26"/>
        </w:rPr>
        <w:t>ρβαν</w:t>
      </w:r>
      <w:r w:rsidRPr="004B17EC">
        <w:rPr>
          <w:rFonts w:ascii="Times New Roman" w:hAnsi="Times New Roman" w:cs="Times New Roman"/>
          <w:color w:val="111111"/>
          <w:sz w:val="26"/>
          <w:szCs w:val="26"/>
        </w:rPr>
        <w:t>ὸ</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ὸ</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συνεργ</w:t>
      </w:r>
      <w:r w:rsidRPr="004B17EC">
        <w:rPr>
          <w:rFonts w:ascii="Times New Roman" w:hAnsi="Times New Roman" w:cs="Times New Roman"/>
          <w:color w:val="111111"/>
          <w:sz w:val="26"/>
          <w:szCs w:val="26"/>
        </w:rPr>
        <w:t>ὸ</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ἡ</w:t>
      </w:r>
      <w:r w:rsidRPr="004B17EC">
        <w:rPr>
          <w:rFonts w:ascii="PT Serif" w:hAnsi="PT Serif"/>
          <w:color w:val="111111"/>
          <w:sz w:val="26"/>
          <w:szCs w:val="26"/>
        </w:rPr>
        <w:t>μ</w:t>
      </w:r>
      <w:r w:rsidRPr="004B17EC">
        <w:rPr>
          <w:rFonts w:ascii="Times New Roman" w:hAnsi="Times New Roman" w:cs="Times New Roman"/>
          <w:color w:val="111111"/>
          <w:sz w:val="26"/>
          <w:szCs w:val="26"/>
        </w:rPr>
        <w:t>ῶ</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Χριστ</w:t>
      </w:r>
      <w:r w:rsidRPr="004B17EC">
        <w:rPr>
          <w:rFonts w:ascii="Times New Roman" w:hAnsi="Times New Roman" w:cs="Times New Roman"/>
          <w:color w:val="111111"/>
          <w:sz w:val="26"/>
          <w:szCs w:val="26"/>
        </w:rPr>
        <w:t>ῷ</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Cambria" w:hAnsi="Cambria" w:cs="Cambria"/>
          <w:color w:val="111111"/>
          <w:sz w:val="26"/>
          <w:szCs w:val="26"/>
        </w:rPr>
        <w:t>Στάχυν</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ὸ</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γα</w:t>
      </w:r>
      <w:r w:rsidRPr="004B17EC">
        <w:rPr>
          <w:rFonts w:ascii="PT Serif" w:hAnsi="PT Serif" w:cs="PT Serif"/>
          <w:color w:val="111111"/>
          <w:sz w:val="26"/>
          <w:szCs w:val="26"/>
        </w:rPr>
        <w:t>π</w:t>
      </w:r>
      <w:r w:rsidRPr="004B17EC">
        <w:rPr>
          <w:rFonts w:ascii="Cambria" w:hAnsi="Cambria" w:cs="Cambria"/>
          <w:color w:val="111111"/>
          <w:sz w:val="26"/>
          <w:szCs w:val="26"/>
        </w:rPr>
        <w:t>ητόν</w:t>
      </w:r>
      <w:r w:rsidRPr="004B17EC">
        <w:rPr>
          <w:rFonts w:ascii="PT Serif" w:hAnsi="PT Serif"/>
          <w:color w:val="111111"/>
          <w:sz w:val="26"/>
          <w:szCs w:val="26"/>
        </w:rPr>
        <w:t xml:space="preserve"> </w:t>
      </w:r>
      <w:r w:rsidRPr="004B17EC">
        <w:rPr>
          <w:rFonts w:ascii="PT Serif" w:hAnsi="PT Serif" w:cs="PT Serif"/>
          <w:color w:val="111111"/>
          <w:sz w:val="26"/>
          <w:szCs w:val="26"/>
        </w:rPr>
        <w:t>μ</w:t>
      </w:r>
      <w:r w:rsidRPr="004B17EC">
        <w:rPr>
          <w:rFonts w:ascii="Cambria" w:hAnsi="Cambria" w:cs="Cambria"/>
          <w:color w:val="111111"/>
          <w:sz w:val="26"/>
          <w:szCs w:val="26"/>
        </w:rPr>
        <w:t>ου</w:t>
      </w:r>
      <w:r w:rsidRPr="004B17EC">
        <w:rPr>
          <w:rFonts w:ascii="PT Serif" w:hAnsi="PT Serif"/>
          <w:color w:val="111111"/>
          <w:sz w:val="26"/>
          <w:szCs w:val="26"/>
        </w:rPr>
        <w:t>.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PT Serif" w:hAnsi="PT Serif"/>
          <w:color w:val="111111"/>
          <w:sz w:val="26"/>
          <w:szCs w:val="26"/>
        </w:rPr>
        <w:t>π</w:t>
      </w:r>
      <w:r w:rsidRPr="004B17EC">
        <w:rPr>
          <w:rFonts w:ascii="Cambria" w:hAnsi="Cambria" w:cs="Cambria"/>
          <w:color w:val="111111"/>
          <w:sz w:val="26"/>
          <w:szCs w:val="26"/>
        </w:rPr>
        <w:t>ελλ</w:t>
      </w:r>
      <w:r w:rsidRPr="004B17EC">
        <w:rPr>
          <w:rFonts w:ascii="Times New Roman" w:hAnsi="Times New Roman" w:cs="Times New Roman"/>
          <w:color w:val="111111"/>
          <w:sz w:val="26"/>
          <w:szCs w:val="26"/>
        </w:rPr>
        <w:t>ῆ</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ὸ</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δόκι</w:t>
      </w:r>
      <w:r w:rsidRPr="004B17EC">
        <w:rPr>
          <w:rFonts w:ascii="PT Serif" w:hAnsi="PT Serif" w:cs="PT Serif"/>
          <w:color w:val="111111"/>
          <w:sz w:val="26"/>
          <w:szCs w:val="26"/>
        </w:rPr>
        <w:t>μ</w:t>
      </w:r>
      <w:r w:rsidRPr="004B17EC">
        <w:rPr>
          <w:rFonts w:ascii="Cambria" w:hAnsi="Cambria" w:cs="Cambria"/>
          <w:color w:val="111111"/>
          <w:sz w:val="26"/>
          <w:szCs w:val="26"/>
        </w:rPr>
        <w:t>ον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Χριστ</w:t>
      </w:r>
      <w:r w:rsidRPr="004B17EC">
        <w:rPr>
          <w:rFonts w:ascii="Times New Roman" w:hAnsi="Times New Roman" w:cs="Times New Roman"/>
          <w:color w:val="111111"/>
          <w:sz w:val="26"/>
          <w:szCs w:val="26"/>
        </w:rPr>
        <w:t>ῷ</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ὺ</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κ</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ῶ</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ριστοβούλου</w:t>
      </w:r>
      <w:r w:rsidRPr="004B17EC">
        <w:rPr>
          <w:rFonts w:ascii="PT Serif" w:hAnsi="PT Serif"/>
          <w:color w:val="111111"/>
          <w:sz w:val="26"/>
          <w:szCs w:val="26"/>
        </w:rPr>
        <w:t>.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Ἡ</w:t>
      </w:r>
      <w:r w:rsidRPr="004B17EC">
        <w:rPr>
          <w:rFonts w:ascii="Cambria" w:hAnsi="Cambria" w:cs="Cambria"/>
          <w:color w:val="111111"/>
          <w:sz w:val="26"/>
          <w:szCs w:val="26"/>
        </w:rPr>
        <w:t>ρ</w:t>
      </w:r>
      <w:r w:rsidRPr="004B17EC">
        <w:rPr>
          <w:rFonts w:ascii="Times New Roman" w:hAnsi="Times New Roman" w:cs="Times New Roman"/>
          <w:color w:val="111111"/>
          <w:sz w:val="26"/>
          <w:szCs w:val="26"/>
        </w:rPr>
        <w:t>ῳ</w:t>
      </w:r>
      <w:r w:rsidRPr="004B17EC">
        <w:rPr>
          <w:rFonts w:ascii="Cambria" w:hAnsi="Cambria" w:cs="Cambria"/>
          <w:color w:val="111111"/>
          <w:sz w:val="26"/>
          <w:szCs w:val="26"/>
        </w:rPr>
        <w:t>δίωνα</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ὸ</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Segoe UI Symbol" w:hAnsi="Segoe UI Symbol" w:cs="Segoe UI Symbol"/>
          <w:color w:val="111111"/>
          <w:sz w:val="26"/>
          <w:szCs w:val="26"/>
        </w:rPr>
        <w:t>⸀</w:t>
      </w:r>
      <w:r w:rsidRPr="004B17EC">
        <w:rPr>
          <w:rFonts w:ascii="Cambria" w:hAnsi="Cambria" w:cs="Cambria"/>
          <w:color w:val="111111"/>
          <w:sz w:val="26"/>
          <w:szCs w:val="26"/>
        </w:rPr>
        <w:t>συγγεν</w:t>
      </w:r>
      <w:r w:rsidRPr="004B17EC">
        <w:rPr>
          <w:rFonts w:ascii="Times New Roman" w:hAnsi="Times New Roman" w:cs="Times New Roman"/>
          <w:color w:val="111111"/>
          <w:sz w:val="26"/>
          <w:szCs w:val="26"/>
        </w:rPr>
        <w:t>ῆ</w:t>
      </w:r>
      <w:r w:rsidRPr="004B17EC">
        <w:rPr>
          <w:rFonts w:ascii="PT Serif" w:hAnsi="PT Serif"/>
          <w:color w:val="111111"/>
          <w:sz w:val="26"/>
          <w:szCs w:val="26"/>
        </w:rPr>
        <w:t xml:space="preserve"> μ</w:t>
      </w:r>
      <w:r w:rsidRPr="004B17EC">
        <w:rPr>
          <w:rFonts w:ascii="Cambria" w:hAnsi="Cambria" w:cs="Cambria"/>
          <w:color w:val="111111"/>
          <w:sz w:val="26"/>
          <w:szCs w:val="26"/>
        </w:rPr>
        <w:t>ου</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ὺ</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κ</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ῶ</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Ναρκίσσου</w:t>
      </w:r>
      <w:r w:rsidRPr="004B17EC">
        <w:rPr>
          <w:rFonts w:ascii="PT Serif" w:hAnsi="PT Serif"/>
          <w:color w:val="111111"/>
          <w:sz w:val="26"/>
          <w:szCs w:val="26"/>
        </w:rPr>
        <w:t xml:space="preserve"> </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ὺ</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ὄ</w:t>
      </w:r>
      <w:r w:rsidRPr="004B17EC">
        <w:rPr>
          <w:rFonts w:ascii="Cambria" w:hAnsi="Cambria" w:cs="Cambria"/>
          <w:color w:val="111111"/>
          <w:sz w:val="26"/>
          <w:szCs w:val="26"/>
        </w:rPr>
        <w:t>ντας</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κυρί</w:t>
      </w:r>
      <w:r w:rsidRPr="004B17EC">
        <w:rPr>
          <w:rFonts w:ascii="Times New Roman" w:hAnsi="Times New Roman" w:cs="Times New Roman"/>
          <w:color w:val="111111"/>
          <w:sz w:val="26"/>
          <w:szCs w:val="26"/>
        </w:rPr>
        <w:t>ῳ</w:t>
      </w:r>
      <w:r w:rsidRPr="004B17EC">
        <w:rPr>
          <w:rFonts w:ascii="PT Serif" w:hAnsi="PT Serif"/>
          <w:color w:val="111111"/>
          <w:sz w:val="26"/>
          <w:szCs w:val="26"/>
        </w:rPr>
        <w:t>.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Cambria" w:hAnsi="Cambria" w:cs="Cambria"/>
          <w:color w:val="111111"/>
          <w:sz w:val="26"/>
          <w:szCs w:val="26"/>
        </w:rPr>
        <w:t>Τρύφαιναν</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Cambria" w:hAnsi="Cambria" w:cs="Cambria"/>
          <w:color w:val="111111"/>
          <w:sz w:val="26"/>
          <w:szCs w:val="26"/>
        </w:rPr>
        <w:t>Τρυφ</w:t>
      </w:r>
      <w:r w:rsidRPr="004B17EC">
        <w:rPr>
          <w:rFonts w:ascii="Times New Roman" w:hAnsi="Times New Roman" w:cs="Times New Roman"/>
          <w:color w:val="111111"/>
          <w:sz w:val="26"/>
          <w:szCs w:val="26"/>
        </w:rPr>
        <w:t>ῶ</w:t>
      </w:r>
      <w:r w:rsidRPr="004B17EC">
        <w:rPr>
          <w:rFonts w:ascii="Cambria" w:hAnsi="Cambria" w:cs="Cambria"/>
          <w:color w:val="111111"/>
          <w:sz w:val="26"/>
          <w:szCs w:val="26"/>
        </w:rPr>
        <w:t>σαν</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ὰ</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Cambria" w:hAnsi="Cambria" w:cs="Cambria"/>
          <w:color w:val="111111"/>
          <w:sz w:val="26"/>
          <w:szCs w:val="26"/>
        </w:rPr>
        <w:t>κο</w:t>
      </w:r>
      <w:r w:rsidRPr="004B17EC">
        <w:rPr>
          <w:rFonts w:ascii="PT Serif" w:hAnsi="PT Serif" w:cs="PT Serif"/>
          <w:color w:val="111111"/>
          <w:sz w:val="26"/>
          <w:szCs w:val="26"/>
        </w:rPr>
        <w:t>π</w:t>
      </w:r>
      <w:r w:rsidRPr="004B17EC">
        <w:rPr>
          <w:rFonts w:ascii="Cambria" w:hAnsi="Cambria" w:cs="Cambria"/>
          <w:color w:val="111111"/>
          <w:sz w:val="26"/>
          <w:szCs w:val="26"/>
        </w:rPr>
        <w:t>ιώσας</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κυρί</w:t>
      </w:r>
      <w:r w:rsidRPr="004B17EC">
        <w:rPr>
          <w:rFonts w:ascii="Times New Roman" w:hAnsi="Times New Roman" w:cs="Times New Roman"/>
          <w:color w:val="111111"/>
          <w:sz w:val="26"/>
          <w:szCs w:val="26"/>
        </w:rPr>
        <w:t>ῳ</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Cambria" w:hAnsi="Cambria" w:cs="Cambria"/>
          <w:color w:val="111111"/>
          <w:sz w:val="26"/>
          <w:szCs w:val="26"/>
        </w:rPr>
        <w:t>Περσίδα</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ὴ</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γα</w:t>
      </w:r>
      <w:r w:rsidRPr="004B17EC">
        <w:rPr>
          <w:rFonts w:ascii="PT Serif" w:hAnsi="PT Serif" w:cs="PT Serif"/>
          <w:color w:val="111111"/>
          <w:sz w:val="26"/>
          <w:szCs w:val="26"/>
        </w:rPr>
        <w:t>π</w:t>
      </w:r>
      <w:r w:rsidRPr="004B17EC">
        <w:rPr>
          <w:rFonts w:ascii="Cambria" w:hAnsi="Cambria" w:cs="Cambria"/>
          <w:color w:val="111111"/>
          <w:sz w:val="26"/>
          <w:szCs w:val="26"/>
        </w:rPr>
        <w:t>ητήν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ἥ</w:t>
      </w:r>
      <w:r w:rsidRPr="004B17EC">
        <w:rPr>
          <w:rFonts w:ascii="Cambria" w:hAnsi="Cambria" w:cs="Cambria"/>
          <w:color w:val="111111"/>
          <w:sz w:val="26"/>
          <w:szCs w:val="26"/>
        </w:rPr>
        <w:t>τις</w:t>
      </w:r>
      <w:r w:rsidRPr="004B17EC">
        <w:rPr>
          <w:rFonts w:ascii="PT Serif" w:hAnsi="PT Serif"/>
          <w:color w:val="111111"/>
          <w:sz w:val="26"/>
          <w:szCs w:val="26"/>
        </w:rPr>
        <w:t xml:space="preserve"> </w:t>
      </w:r>
      <w:r w:rsidRPr="004B17EC">
        <w:rPr>
          <w:rFonts w:ascii="PT Serif" w:hAnsi="PT Serif" w:cs="PT Serif"/>
          <w:color w:val="111111"/>
          <w:sz w:val="26"/>
          <w:szCs w:val="26"/>
        </w:rPr>
        <w:t>π</w:t>
      </w:r>
      <w:r w:rsidRPr="004B17EC">
        <w:rPr>
          <w:rFonts w:ascii="Cambria" w:hAnsi="Cambria" w:cs="Cambria"/>
          <w:color w:val="111111"/>
          <w:sz w:val="26"/>
          <w:szCs w:val="26"/>
        </w:rPr>
        <w:t>ολλ</w:t>
      </w:r>
      <w:r w:rsidRPr="004B17EC">
        <w:rPr>
          <w:rFonts w:ascii="Times New Roman" w:hAnsi="Times New Roman" w:cs="Times New Roman"/>
          <w:color w:val="111111"/>
          <w:sz w:val="26"/>
          <w:szCs w:val="26"/>
        </w:rPr>
        <w:t>ὰ</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κο</w:t>
      </w:r>
      <w:r w:rsidRPr="004B17EC">
        <w:rPr>
          <w:rFonts w:ascii="PT Serif" w:hAnsi="PT Serif" w:cs="PT Serif"/>
          <w:color w:val="111111"/>
          <w:sz w:val="26"/>
          <w:szCs w:val="26"/>
        </w:rPr>
        <w:t>π</w:t>
      </w:r>
      <w:r w:rsidRPr="004B17EC">
        <w:rPr>
          <w:rFonts w:ascii="Cambria" w:hAnsi="Cambria" w:cs="Cambria"/>
          <w:color w:val="111111"/>
          <w:sz w:val="26"/>
          <w:szCs w:val="26"/>
        </w:rPr>
        <w:t>ίασεν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κυρί</w:t>
      </w:r>
      <w:r w:rsidRPr="004B17EC">
        <w:rPr>
          <w:rFonts w:ascii="Times New Roman" w:hAnsi="Times New Roman" w:cs="Times New Roman"/>
          <w:color w:val="111111"/>
          <w:sz w:val="26"/>
          <w:szCs w:val="26"/>
        </w:rPr>
        <w:t>ῳ</w:t>
      </w:r>
      <w:r w:rsidRPr="004B17EC">
        <w:rPr>
          <w:rFonts w:ascii="PT Serif" w:hAnsi="PT Serif"/>
          <w:color w:val="111111"/>
          <w:sz w:val="26"/>
          <w:szCs w:val="26"/>
        </w:rPr>
        <w:t>.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Ῥ</w:t>
      </w:r>
      <w:r w:rsidRPr="004B17EC">
        <w:rPr>
          <w:rFonts w:ascii="Cambria" w:hAnsi="Cambria" w:cs="Cambria"/>
          <w:color w:val="111111"/>
          <w:sz w:val="26"/>
          <w:szCs w:val="26"/>
        </w:rPr>
        <w:t>ο</w:t>
      </w:r>
      <w:r w:rsidRPr="004B17EC">
        <w:rPr>
          <w:rFonts w:ascii="Times New Roman" w:hAnsi="Times New Roman" w:cs="Times New Roman"/>
          <w:color w:val="111111"/>
          <w:sz w:val="26"/>
          <w:szCs w:val="26"/>
        </w:rPr>
        <w:t>ῦ</w:t>
      </w:r>
      <w:r w:rsidRPr="004B17EC">
        <w:rPr>
          <w:rFonts w:ascii="Cambria" w:hAnsi="Cambria" w:cs="Cambria"/>
          <w:color w:val="111111"/>
          <w:sz w:val="26"/>
          <w:szCs w:val="26"/>
        </w:rPr>
        <w:t>φον</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ὸ</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κλεκτ</w:t>
      </w:r>
      <w:r w:rsidRPr="004B17EC">
        <w:rPr>
          <w:rFonts w:ascii="Times New Roman" w:hAnsi="Times New Roman" w:cs="Times New Roman"/>
          <w:color w:val="111111"/>
          <w:sz w:val="26"/>
          <w:szCs w:val="26"/>
        </w:rPr>
        <w:t>ὸ</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κυρί</w:t>
      </w:r>
      <w:r w:rsidRPr="004B17EC">
        <w:rPr>
          <w:rFonts w:ascii="Times New Roman" w:hAnsi="Times New Roman" w:cs="Times New Roman"/>
          <w:color w:val="111111"/>
          <w:sz w:val="26"/>
          <w:szCs w:val="26"/>
        </w:rPr>
        <w:t>ῳ</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ὴ</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PT Serif" w:hAnsi="PT Serif" w:cs="PT Serif"/>
          <w:color w:val="111111"/>
          <w:sz w:val="26"/>
          <w:szCs w:val="26"/>
        </w:rPr>
        <w:t>μ</w:t>
      </w:r>
      <w:r w:rsidRPr="004B17EC">
        <w:rPr>
          <w:rFonts w:ascii="Cambria" w:hAnsi="Cambria" w:cs="Cambria"/>
          <w:color w:val="111111"/>
          <w:sz w:val="26"/>
          <w:szCs w:val="26"/>
        </w:rPr>
        <w:t>ητέρα</w:t>
      </w:r>
      <w:r w:rsidRPr="004B17EC">
        <w:rPr>
          <w:rFonts w:ascii="PT Serif" w:hAnsi="PT Serif"/>
          <w:color w:val="111111"/>
          <w:sz w:val="26"/>
          <w:szCs w:val="26"/>
        </w:rPr>
        <w:t xml:space="preserve"> </w:t>
      </w:r>
      <w:r w:rsidRPr="004B17EC">
        <w:rPr>
          <w:rFonts w:ascii="Cambria" w:hAnsi="Cambria" w:cs="Cambria"/>
          <w:color w:val="111111"/>
          <w:sz w:val="26"/>
          <w:szCs w:val="26"/>
        </w:rPr>
        <w:t>α</w:t>
      </w:r>
      <w:r w:rsidRPr="004B17EC">
        <w:rPr>
          <w:rFonts w:ascii="Times New Roman" w:hAnsi="Times New Roman" w:cs="Times New Roman"/>
          <w:color w:val="111111"/>
          <w:sz w:val="26"/>
          <w:szCs w:val="26"/>
        </w:rPr>
        <w:t>ὐ</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ῦ</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PT Serif" w:hAnsi="PT Serif"/>
          <w:color w:val="111111"/>
          <w:sz w:val="26"/>
          <w:szCs w:val="26"/>
        </w:rPr>
        <w:t>μ</w:t>
      </w:r>
      <w:r w:rsidRPr="004B17EC">
        <w:rPr>
          <w:rFonts w:ascii="Cambria" w:hAnsi="Cambria" w:cs="Cambria"/>
          <w:color w:val="111111"/>
          <w:sz w:val="26"/>
          <w:szCs w:val="26"/>
        </w:rPr>
        <w:t>ο</w:t>
      </w:r>
      <w:r w:rsidRPr="004B17EC">
        <w:rPr>
          <w:rFonts w:ascii="Times New Roman" w:hAnsi="Times New Roman" w:cs="Times New Roman"/>
          <w:color w:val="111111"/>
          <w:sz w:val="26"/>
          <w:szCs w:val="26"/>
        </w:rPr>
        <w:t>ῦ</w:t>
      </w:r>
      <w:r w:rsidRPr="004B17EC">
        <w:rPr>
          <w:rFonts w:ascii="PT Serif" w:hAnsi="PT Serif"/>
          <w:color w:val="111111"/>
          <w:sz w:val="26"/>
          <w:szCs w:val="26"/>
        </w:rPr>
        <w:t>.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σύγκριτον</w:t>
      </w:r>
      <w:r w:rsidRPr="004B17EC">
        <w:rPr>
          <w:rFonts w:ascii="PT Serif" w:hAnsi="PT Serif"/>
          <w:color w:val="111111"/>
          <w:sz w:val="26"/>
          <w:szCs w:val="26"/>
        </w:rPr>
        <w:t xml:space="preserve">, </w:t>
      </w:r>
      <w:r w:rsidRPr="004B17EC">
        <w:rPr>
          <w:rFonts w:ascii="Cambria" w:hAnsi="Cambria" w:cs="Cambria"/>
          <w:color w:val="111111"/>
          <w:sz w:val="26"/>
          <w:szCs w:val="26"/>
        </w:rPr>
        <w:t>Φλέγοντα</w:t>
      </w:r>
      <w:r w:rsidRPr="004B17EC">
        <w:rPr>
          <w:rFonts w:ascii="PT Serif" w:hAnsi="PT Serif"/>
          <w:color w:val="111111"/>
          <w:sz w:val="26"/>
          <w:szCs w:val="26"/>
        </w:rPr>
        <w:t xml:space="preserve">, </w:t>
      </w:r>
      <w:r w:rsidRPr="004B17EC">
        <w:rPr>
          <w:rFonts w:ascii="Segoe UI Symbol" w:hAnsi="Segoe UI Symbol" w:cs="Segoe UI Symbol"/>
          <w:color w:val="111111"/>
          <w:sz w:val="26"/>
          <w:szCs w:val="26"/>
        </w:rPr>
        <w:t>⸂</w:t>
      </w:r>
      <w:r w:rsidRPr="004B17EC">
        <w:rPr>
          <w:rFonts w:ascii="Times New Roman" w:hAnsi="Times New Roman" w:cs="Times New Roman"/>
          <w:color w:val="111111"/>
          <w:sz w:val="26"/>
          <w:szCs w:val="26"/>
        </w:rPr>
        <w:t>Ἑ</w:t>
      </w:r>
      <w:r w:rsidRPr="004B17EC">
        <w:rPr>
          <w:rFonts w:ascii="Cambria" w:hAnsi="Cambria" w:cs="Cambria"/>
          <w:color w:val="111111"/>
          <w:sz w:val="26"/>
          <w:szCs w:val="26"/>
        </w:rPr>
        <w:t>ρ</w:t>
      </w:r>
      <w:r w:rsidRPr="004B17EC">
        <w:rPr>
          <w:rFonts w:ascii="PT Serif" w:hAnsi="PT Serif" w:cs="PT Serif"/>
          <w:color w:val="111111"/>
          <w:sz w:val="26"/>
          <w:szCs w:val="26"/>
        </w:rPr>
        <w:t>μ</w:t>
      </w:r>
      <w:r w:rsidRPr="004B17EC">
        <w:rPr>
          <w:rFonts w:ascii="Times New Roman" w:hAnsi="Times New Roman" w:cs="Times New Roman"/>
          <w:color w:val="111111"/>
          <w:sz w:val="26"/>
          <w:szCs w:val="26"/>
        </w:rPr>
        <w:t>ῆ</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Πατροβ</w:t>
      </w:r>
      <w:r w:rsidRPr="004B17EC">
        <w:rPr>
          <w:rFonts w:ascii="Times New Roman" w:hAnsi="Times New Roman" w:cs="Times New Roman"/>
          <w:color w:val="111111"/>
          <w:sz w:val="26"/>
          <w:szCs w:val="26"/>
        </w:rPr>
        <w:t>ᾶ</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Ἑ</w:t>
      </w:r>
      <w:r w:rsidRPr="004B17EC">
        <w:rPr>
          <w:rFonts w:ascii="Cambria" w:hAnsi="Cambria" w:cs="Cambria"/>
          <w:color w:val="111111"/>
          <w:sz w:val="26"/>
          <w:szCs w:val="26"/>
        </w:rPr>
        <w:t>ρ</w:t>
      </w:r>
      <w:r w:rsidRPr="004B17EC">
        <w:rPr>
          <w:rFonts w:ascii="PT Serif" w:hAnsi="PT Serif" w:cs="PT Serif"/>
          <w:color w:val="111111"/>
          <w:sz w:val="26"/>
          <w:szCs w:val="26"/>
        </w:rPr>
        <w:t>μ</w:t>
      </w:r>
      <w:r w:rsidRPr="004B17EC">
        <w:rPr>
          <w:rFonts w:ascii="Times New Roman" w:hAnsi="Times New Roman" w:cs="Times New Roman"/>
          <w:color w:val="111111"/>
          <w:sz w:val="26"/>
          <w:szCs w:val="26"/>
        </w:rPr>
        <w:t>ᾶ</w:t>
      </w:r>
      <w:r w:rsidRPr="004B17EC">
        <w:rPr>
          <w:rFonts w:ascii="Cambria" w:hAnsi="Cambria" w:cs="Cambria"/>
          <w:color w:val="111111"/>
          <w:sz w:val="26"/>
          <w:szCs w:val="26"/>
        </w:rPr>
        <w:t>ν</w:t>
      </w:r>
      <w:r w:rsidRPr="004B17EC">
        <w:rPr>
          <w:rFonts w:ascii="Segoe UI Symbol" w:hAnsi="Segoe UI Symbol" w:cs="Segoe UI Symbol"/>
          <w:color w:val="111111"/>
          <w:sz w:val="26"/>
          <w:szCs w:val="26"/>
        </w:rPr>
        <w:t>⸃</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ὺ</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Cambria" w:hAnsi="Cambria" w:cs="Cambria"/>
          <w:color w:val="111111"/>
          <w:sz w:val="26"/>
          <w:szCs w:val="26"/>
        </w:rPr>
        <w:t>σ</w:t>
      </w:r>
      <w:r w:rsidRPr="004B17EC">
        <w:rPr>
          <w:rFonts w:ascii="Times New Roman" w:hAnsi="Times New Roman" w:cs="Times New Roman"/>
          <w:color w:val="111111"/>
          <w:sz w:val="26"/>
          <w:szCs w:val="26"/>
        </w:rPr>
        <w:t>ὺ</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α</w:t>
      </w:r>
      <w:r w:rsidRPr="004B17EC">
        <w:rPr>
          <w:rFonts w:ascii="Times New Roman" w:hAnsi="Times New Roman" w:cs="Times New Roman"/>
          <w:color w:val="111111"/>
          <w:sz w:val="26"/>
          <w:szCs w:val="26"/>
        </w:rPr>
        <w:t>ὐ</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ῖ</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δελφούς</w:t>
      </w:r>
      <w:r w:rsidRPr="004B17EC">
        <w:rPr>
          <w:rFonts w:ascii="PT Serif" w:hAnsi="PT Serif"/>
          <w:color w:val="111111"/>
          <w:sz w:val="26"/>
          <w:szCs w:val="26"/>
        </w:rPr>
        <w:t>.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Cambria" w:hAnsi="Cambria" w:cs="Cambria"/>
          <w:color w:val="111111"/>
          <w:sz w:val="26"/>
          <w:szCs w:val="26"/>
        </w:rPr>
        <w:t>Φιλόλογον</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Ἰ</w:t>
      </w:r>
      <w:r w:rsidRPr="004B17EC">
        <w:rPr>
          <w:rFonts w:ascii="Cambria" w:hAnsi="Cambria" w:cs="Cambria"/>
          <w:color w:val="111111"/>
          <w:sz w:val="26"/>
          <w:szCs w:val="26"/>
        </w:rPr>
        <w:t>ουλίαν</w:t>
      </w:r>
      <w:r w:rsidRPr="004B17EC">
        <w:rPr>
          <w:rFonts w:ascii="PT Serif" w:hAnsi="PT Serif"/>
          <w:color w:val="111111"/>
          <w:sz w:val="26"/>
          <w:szCs w:val="26"/>
        </w:rPr>
        <w:t xml:space="preserve">, </w:t>
      </w:r>
      <w:r w:rsidRPr="004B17EC">
        <w:rPr>
          <w:rFonts w:ascii="Cambria" w:hAnsi="Cambria" w:cs="Cambria"/>
          <w:color w:val="111111"/>
          <w:sz w:val="26"/>
          <w:szCs w:val="26"/>
        </w:rPr>
        <w:t>Νηρέα</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Cambria" w:hAnsi="Cambria" w:cs="Cambria"/>
          <w:color w:val="111111"/>
          <w:sz w:val="26"/>
          <w:szCs w:val="26"/>
        </w:rPr>
        <w:t>τ</w:t>
      </w:r>
      <w:r w:rsidRPr="004B17EC">
        <w:rPr>
          <w:rFonts w:ascii="Times New Roman" w:hAnsi="Times New Roman" w:cs="Times New Roman"/>
          <w:color w:val="111111"/>
          <w:sz w:val="26"/>
          <w:szCs w:val="26"/>
        </w:rPr>
        <w:t>ὴ</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δελφ</w:t>
      </w:r>
      <w:r w:rsidRPr="004B17EC">
        <w:rPr>
          <w:rFonts w:ascii="Times New Roman" w:hAnsi="Times New Roman" w:cs="Times New Roman"/>
          <w:color w:val="111111"/>
          <w:sz w:val="26"/>
          <w:szCs w:val="26"/>
        </w:rPr>
        <w:t>ὴ</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α</w:t>
      </w:r>
      <w:r w:rsidRPr="004B17EC">
        <w:rPr>
          <w:rFonts w:ascii="Times New Roman" w:hAnsi="Times New Roman" w:cs="Times New Roman"/>
          <w:color w:val="111111"/>
          <w:sz w:val="26"/>
          <w:szCs w:val="26"/>
        </w:rPr>
        <w:t>ὐ</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ῦ</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Ὀ</w:t>
      </w:r>
      <w:r w:rsidRPr="004B17EC">
        <w:rPr>
          <w:rFonts w:ascii="Cambria" w:hAnsi="Cambria" w:cs="Cambria"/>
          <w:color w:val="111111"/>
          <w:sz w:val="26"/>
          <w:szCs w:val="26"/>
        </w:rPr>
        <w:t>λυ</w:t>
      </w:r>
      <w:r w:rsidRPr="004B17EC">
        <w:rPr>
          <w:rFonts w:ascii="PT Serif" w:hAnsi="PT Serif" w:cs="PT Serif"/>
          <w:color w:val="111111"/>
          <w:sz w:val="26"/>
          <w:szCs w:val="26"/>
        </w:rPr>
        <w:t>μπ</w:t>
      </w:r>
      <w:r w:rsidRPr="004B17EC">
        <w:rPr>
          <w:rFonts w:ascii="Times New Roman" w:hAnsi="Times New Roman" w:cs="Times New Roman"/>
          <w:color w:val="111111"/>
          <w:sz w:val="26"/>
          <w:szCs w:val="26"/>
        </w:rPr>
        <w:t>ᾶ</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κα</w:t>
      </w:r>
      <w:r w:rsidRPr="004B17EC">
        <w:rPr>
          <w:rFonts w:ascii="Times New Roman" w:hAnsi="Times New Roman" w:cs="Times New Roman"/>
          <w:color w:val="111111"/>
          <w:sz w:val="26"/>
          <w:szCs w:val="26"/>
        </w:rPr>
        <w:t>ὶ</w:t>
      </w:r>
      <w:r w:rsidRPr="004B17EC">
        <w:rPr>
          <w:rFonts w:ascii="PT Serif" w:hAnsi="PT Serif"/>
          <w:color w:val="111111"/>
          <w:sz w:val="26"/>
          <w:szCs w:val="26"/>
        </w:rPr>
        <w:t xml:space="preserve"> </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ὺ</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Cambria" w:hAnsi="Cambria" w:cs="Cambria"/>
          <w:color w:val="111111"/>
          <w:sz w:val="26"/>
          <w:szCs w:val="26"/>
        </w:rPr>
        <w:t>σ</w:t>
      </w:r>
      <w:r w:rsidRPr="004B17EC">
        <w:rPr>
          <w:rFonts w:ascii="Times New Roman" w:hAnsi="Times New Roman" w:cs="Times New Roman"/>
          <w:color w:val="111111"/>
          <w:sz w:val="26"/>
          <w:szCs w:val="26"/>
        </w:rPr>
        <w:t>ὺ</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α</w:t>
      </w:r>
      <w:r w:rsidRPr="004B17EC">
        <w:rPr>
          <w:rFonts w:ascii="Times New Roman" w:hAnsi="Times New Roman" w:cs="Times New Roman"/>
          <w:color w:val="111111"/>
          <w:sz w:val="26"/>
          <w:szCs w:val="26"/>
        </w:rPr>
        <w:t>ὐ</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ῖ</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PT Serif" w:hAnsi="PT Serif" w:cs="PT Serif"/>
          <w:color w:val="111111"/>
          <w:sz w:val="26"/>
          <w:szCs w:val="26"/>
        </w:rPr>
        <w:t>π</w:t>
      </w:r>
      <w:r w:rsidRPr="004B17EC">
        <w:rPr>
          <w:rFonts w:ascii="Cambria" w:hAnsi="Cambria" w:cs="Cambria"/>
          <w:color w:val="111111"/>
          <w:sz w:val="26"/>
          <w:szCs w:val="26"/>
        </w:rPr>
        <w:t>άντας</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ἁ</w:t>
      </w:r>
      <w:r w:rsidRPr="004B17EC">
        <w:rPr>
          <w:rFonts w:ascii="Cambria" w:hAnsi="Cambria" w:cs="Cambria"/>
          <w:color w:val="111111"/>
          <w:sz w:val="26"/>
          <w:szCs w:val="26"/>
        </w:rPr>
        <w:t>γίους</w:t>
      </w:r>
      <w:r w:rsidRPr="004B17EC">
        <w:rPr>
          <w:rFonts w:ascii="PT Serif" w:hAnsi="PT Serif"/>
          <w:color w:val="111111"/>
          <w:sz w:val="26"/>
          <w:szCs w:val="26"/>
        </w:rPr>
        <w:t>.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άσασθε</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λλήλους</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ν</w:t>
      </w:r>
      <w:r w:rsidRPr="004B17EC">
        <w:rPr>
          <w:rFonts w:ascii="PT Serif" w:hAnsi="PT Serif"/>
          <w:color w:val="111111"/>
          <w:sz w:val="26"/>
          <w:szCs w:val="26"/>
        </w:rPr>
        <w:t xml:space="preserve"> </w:t>
      </w:r>
      <w:r w:rsidRPr="004B17EC">
        <w:rPr>
          <w:rFonts w:ascii="Cambria" w:hAnsi="Cambria" w:cs="Cambria"/>
          <w:color w:val="111111"/>
          <w:sz w:val="26"/>
          <w:szCs w:val="26"/>
        </w:rPr>
        <w:t>φιλή</w:t>
      </w:r>
      <w:r w:rsidRPr="004B17EC">
        <w:rPr>
          <w:rFonts w:ascii="PT Serif" w:hAnsi="PT Serif" w:cs="PT Serif"/>
          <w:color w:val="111111"/>
          <w:sz w:val="26"/>
          <w:szCs w:val="26"/>
        </w:rPr>
        <w:t>μ</w:t>
      </w:r>
      <w:r w:rsidRPr="004B17EC">
        <w:rPr>
          <w:rFonts w:ascii="Cambria" w:hAnsi="Cambria" w:cs="Cambria"/>
          <w:color w:val="111111"/>
          <w:sz w:val="26"/>
          <w:szCs w:val="26"/>
        </w:rPr>
        <w:t>ατι</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ἁ</w:t>
      </w:r>
      <w:r w:rsidRPr="004B17EC">
        <w:rPr>
          <w:rFonts w:ascii="Cambria" w:hAnsi="Cambria" w:cs="Cambria"/>
          <w:color w:val="111111"/>
          <w:sz w:val="26"/>
          <w:szCs w:val="26"/>
        </w:rPr>
        <w:t>γί</w:t>
      </w:r>
      <w:r w:rsidRPr="004B17EC">
        <w:rPr>
          <w:rFonts w:ascii="Times New Roman" w:hAnsi="Times New Roman" w:cs="Times New Roman"/>
          <w:color w:val="111111"/>
          <w:sz w:val="26"/>
          <w:szCs w:val="26"/>
        </w:rPr>
        <w:t>ῳ</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Ἀ</w:t>
      </w:r>
      <w:r w:rsidRPr="004B17EC">
        <w:rPr>
          <w:rFonts w:ascii="Cambria" w:hAnsi="Cambria" w:cs="Cambria"/>
          <w:color w:val="111111"/>
          <w:sz w:val="26"/>
          <w:szCs w:val="26"/>
        </w:rPr>
        <w:t>σ</w:t>
      </w:r>
      <w:r w:rsidRPr="004B17EC">
        <w:rPr>
          <w:rFonts w:ascii="PT Serif" w:hAnsi="PT Serif" w:cs="PT Serif"/>
          <w:color w:val="111111"/>
          <w:sz w:val="26"/>
          <w:szCs w:val="26"/>
        </w:rPr>
        <w:t>π</w:t>
      </w:r>
      <w:r w:rsidRPr="004B17EC">
        <w:rPr>
          <w:rFonts w:ascii="Cambria" w:hAnsi="Cambria" w:cs="Cambria"/>
          <w:color w:val="111111"/>
          <w:sz w:val="26"/>
          <w:szCs w:val="26"/>
        </w:rPr>
        <w:t>άζονται</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ὑ</w:t>
      </w:r>
      <w:r w:rsidRPr="004B17EC">
        <w:rPr>
          <w:rFonts w:ascii="PT Serif" w:hAnsi="PT Serif"/>
          <w:color w:val="111111"/>
          <w:sz w:val="26"/>
          <w:szCs w:val="26"/>
        </w:rPr>
        <w:t>μ</w:t>
      </w:r>
      <w:r w:rsidRPr="004B17EC">
        <w:rPr>
          <w:rFonts w:ascii="Times New Roman" w:hAnsi="Times New Roman" w:cs="Times New Roman"/>
          <w:color w:val="111111"/>
          <w:sz w:val="26"/>
          <w:szCs w:val="26"/>
        </w:rPr>
        <w:t>ᾶ</w:t>
      </w:r>
      <w:r w:rsidRPr="004B17EC">
        <w:rPr>
          <w:rFonts w:ascii="Cambria" w:hAnsi="Cambria" w:cs="Cambria"/>
          <w:color w:val="111111"/>
          <w:sz w:val="26"/>
          <w:szCs w:val="26"/>
        </w:rPr>
        <w:t>ς</w:t>
      </w:r>
      <w:r w:rsidRPr="004B17EC">
        <w:rPr>
          <w:rFonts w:ascii="PT Serif" w:hAnsi="PT Serif"/>
          <w:color w:val="111111"/>
          <w:sz w:val="26"/>
          <w:szCs w:val="26"/>
        </w:rPr>
        <w:t xml:space="preserve"> </w:t>
      </w:r>
      <w:r w:rsidRPr="004B17EC">
        <w:rPr>
          <w:rFonts w:ascii="Cambria" w:hAnsi="Cambria" w:cs="Cambria"/>
          <w:color w:val="111111"/>
          <w:sz w:val="26"/>
          <w:szCs w:val="26"/>
        </w:rPr>
        <w:t>α</w:t>
      </w:r>
      <w:r w:rsidRPr="004B17EC">
        <w:rPr>
          <w:rFonts w:ascii="Times New Roman" w:hAnsi="Times New Roman" w:cs="Times New Roman"/>
          <w:color w:val="111111"/>
          <w:sz w:val="26"/>
          <w:szCs w:val="26"/>
        </w:rPr>
        <w:t>ἱ</w:t>
      </w:r>
      <w:r w:rsidRPr="004B17EC">
        <w:rPr>
          <w:rFonts w:ascii="PT Serif" w:hAnsi="PT Serif"/>
          <w:color w:val="111111"/>
          <w:sz w:val="26"/>
          <w:szCs w:val="26"/>
        </w:rPr>
        <w:t xml:space="preserve"> </w:t>
      </w:r>
      <w:r w:rsidRPr="004B17EC">
        <w:rPr>
          <w:rFonts w:ascii="Times New Roman" w:hAnsi="Times New Roman" w:cs="Times New Roman"/>
          <w:color w:val="111111"/>
          <w:sz w:val="26"/>
          <w:szCs w:val="26"/>
        </w:rPr>
        <w:t>ἐ</w:t>
      </w:r>
      <w:r w:rsidRPr="004B17EC">
        <w:rPr>
          <w:rFonts w:ascii="Cambria" w:hAnsi="Cambria" w:cs="Cambria"/>
          <w:color w:val="111111"/>
          <w:sz w:val="26"/>
          <w:szCs w:val="26"/>
        </w:rPr>
        <w:t>κκλησίαι</w:t>
      </w:r>
      <w:r w:rsidRPr="004B17EC">
        <w:rPr>
          <w:rFonts w:ascii="PT Serif" w:hAnsi="PT Serif"/>
          <w:color w:val="111111"/>
          <w:sz w:val="26"/>
          <w:szCs w:val="26"/>
        </w:rPr>
        <w:t xml:space="preserve"> </w:t>
      </w:r>
      <w:r w:rsidRPr="004B17EC">
        <w:rPr>
          <w:rFonts w:ascii="Segoe UI Symbol" w:hAnsi="Segoe UI Symbol" w:cs="Segoe UI Symbol"/>
          <w:color w:val="111111"/>
          <w:sz w:val="26"/>
          <w:szCs w:val="26"/>
        </w:rPr>
        <w:t>⸀</w:t>
      </w:r>
      <w:r w:rsidRPr="004B17EC">
        <w:rPr>
          <w:rFonts w:ascii="PT Serif" w:hAnsi="PT Serif"/>
          <w:color w:val="111111"/>
          <w:sz w:val="26"/>
          <w:szCs w:val="26"/>
        </w:rPr>
        <w:t>π</w:t>
      </w:r>
      <w:r w:rsidRPr="004B17EC">
        <w:rPr>
          <w:rFonts w:ascii="Times New Roman" w:hAnsi="Times New Roman" w:cs="Times New Roman"/>
          <w:color w:val="111111"/>
          <w:sz w:val="26"/>
          <w:szCs w:val="26"/>
        </w:rPr>
        <w:t>ᾶ</w:t>
      </w:r>
      <w:r w:rsidRPr="004B17EC">
        <w:rPr>
          <w:rFonts w:ascii="Cambria" w:hAnsi="Cambria" w:cs="Cambria"/>
          <w:color w:val="111111"/>
          <w:sz w:val="26"/>
          <w:szCs w:val="26"/>
        </w:rPr>
        <w:t>σαι</w:t>
      </w:r>
      <w:r w:rsidRPr="004B17EC">
        <w:rPr>
          <w:rFonts w:ascii="PT Serif" w:hAnsi="PT Serif"/>
          <w:color w:val="111111"/>
          <w:sz w:val="26"/>
          <w:szCs w:val="26"/>
        </w:rPr>
        <w:t xml:space="preserve"> </w:t>
      </w:r>
      <w:r w:rsidRPr="004B17EC">
        <w:rPr>
          <w:rFonts w:ascii="Cambria" w:hAnsi="Cambria" w:cs="Cambria"/>
          <w:color w:val="111111"/>
          <w:sz w:val="26"/>
          <w:szCs w:val="26"/>
        </w:rPr>
        <w:t>το</w:t>
      </w:r>
      <w:r w:rsidRPr="004B17EC">
        <w:rPr>
          <w:rFonts w:ascii="Times New Roman" w:hAnsi="Times New Roman" w:cs="Times New Roman"/>
          <w:color w:val="111111"/>
          <w:sz w:val="26"/>
          <w:szCs w:val="26"/>
        </w:rPr>
        <w:t>ῦ</w:t>
      </w:r>
      <w:r w:rsidRPr="004B17EC">
        <w:rPr>
          <w:rFonts w:ascii="PT Serif" w:hAnsi="PT Serif"/>
          <w:color w:val="111111"/>
          <w:sz w:val="26"/>
          <w:szCs w:val="26"/>
        </w:rPr>
        <w:t xml:space="preserve"> </w:t>
      </w:r>
      <w:r w:rsidRPr="004B17EC">
        <w:rPr>
          <w:rFonts w:ascii="Cambria" w:hAnsi="Cambria" w:cs="Cambria"/>
          <w:color w:val="111111"/>
          <w:sz w:val="26"/>
          <w:szCs w:val="26"/>
        </w:rPr>
        <w:t>Χριστο</w:t>
      </w:r>
      <w:r w:rsidRPr="004B17EC">
        <w:rPr>
          <w:rFonts w:ascii="Times New Roman" w:hAnsi="Times New Roman" w:cs="Times New Roman"/>
          <w:color w:val="111111"/>
          <w:sz w:val="26"/>
          <w:szCs w:val="26"/>
        </w:rPr>
        <w:t>ῦ</w:t>
      </w:r>
      <w:r w:rsidRPr="004B17EC">
        <w:rPr>
          <w:rFonts w:ascii="PT Serif" w:hAnsi="PT Serif"/>
          <w:color w:val="111111"/>
          <w:sz w:val="26"/>
          <w:szCs w:val="26"/>
        </w:rPr>
        <w:t xml:space="preserve">.  </w:t>
      </w:r>
      <w:r w:rsidRPr="004B17EC">
        <w:rPr>
          <w:rFonts w:ascii="Arial" w:hAnsi="Arial" w:cs="Arial"/>
          <w:sz w:val="24"/>
          <w:szCs w:val="24"/>
        </w:rPr>
        <w:t xml:space="preserve">(Rm 16,7-16). </w:t>
      </w:r>
    </w:p>
    <w:p w14:paraId="5C8AE24F" w14:textId="77777777" w:rsidR="004B17EC" w:rsidRPr="004B17EC" w:rsidRDefault="004B17EC" w:rsidP="00516022">
      <w:pPr>
        <w:spacing w:after="120" w:line="240" w:lineRule="auto"/>
        <w:jc w:val="both"/>
        <w:rPr>
          <w:rFonts w:ascii="Arial" w:hAnsi="Arial" w:cs="Arial"/>
          <w:b/>
          <w:bCs/>
          <w:sz w:val="24"/>
          <w:szCs w:val="24"/>
        </w:rPr>
      </w:pPr>
    </w:p>
    <w:p w14:paraId="5718E2BD" w14:textId="77777777" w:rsidR="004B17EC" w:rsidRPr="004B17EC" w:rsidRDefault="004B17EC" w:rsidP="00516022">
      <w:pPr>
        <w:spacing w:after="120" w:line="240" w:lineRule="auto"/>
        <w:jc w:val="both"/>
        <w:rPr>
          <w:rFonts w:ascii="Arial" w:hAnsi="Arial" w:cs="Arial"/>
          <w:b/>
          <w:bCs/>
          <w:sz w:val="24"/>
          <w:szCs w:val="24"/>
        </w:rPr>
      </w:pPr>
      <w:r w:rsidRPr="004B17EC">
        <w:rPr>
          <w:rFonts w:ascii="Arial" w:hAnsi="Arial" w:cs="Arial"/>
          <w:b/>
          <w:bCs/>
          <w:sz w:val="24"/>
          <w:szCs w:val="24"/>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w:t>
      </w:r>
    </w:p>
    <w:p w14:paraId="70BF5808"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 xml:space="preserve">Anche questa seconda parte del Capitolo XVI è dedicata ai saluti. In verità non si tratta solo di saluti. Nei saluti vi sono notizie preziose che ci rivelano la vita delle Chiese di Dio edificate sul fondamento della predicazione del Vangelo di Cristo Gesù per bocca dell’Apostolo Paolo e di quanti lo accompagnavano nei suoi frequenti viaggi. Noi sappiamo che per rivelazione dell’Apostolo che il suo Vangelo e la sua predicazione erano Cristo e Cristo Crocifisso. </w:t>
      </w:r>
    </w:p>
    <w:p w14:paraId="77A10FE8"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Questa verità è così nella sua Prima Lettera ai Corinti:</w:t>
      </w:r>
    </w:p>
    <w:p w14:paraId="78EC31C9"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83EEBA0"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1h battezzato, è vero, anche la famiglia di Stefanàs, ma degli altri non so se io abbia battezzato qualcuno. Cristo infatti non mi ha mandato a battezzare, ma ad annunciare il Vangelo, non con sapienza di parola, perché non venga resa vana la croce di Cristo.</w:t>
      </w:r>
    </w:p>
    <w:p w14:paraId="40E2197D"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3CF8AB60"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lastRenderedPageBreak/>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AD348FC"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06A3AD7D"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504341E4"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 xml:space="preserve">Quando l’Apostoli dice nella Lettera ai Galati che non esiste un altro Vangelo, altro non dice se non che non esiste un altro Cristo Crocifisso per la nostra redenzione salvezza. Poiché il Cristo Crocifisso è uno, una è la sia Parola, uno il suo Vangelo. </w:t>
      </w:r>
    </w:p>
    <w:p w14:paraId="3F43AB7C"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2167DDA"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hAnsi="Arial" w:cs="Arial"/>
          <w:sz w:val="24"/>
          <w:szCs w:val="24"/>
        </w:rPr>
        <w:t xml:space="preserve">Si è detto il saluto è sempre accompagnato da preziose notizie storiche. Eccone la prova: </w:t>
      </w:r>
      <w:r w:rsidRPr="004B17EC">
        <w:rPr>
          <w:rFonts w:ascii="Arial" w:hAnsi="Arial" w:cs="Arial"/>
          <w:i/>
          <w:iCs/>
          <w:sz w:val="24"/>
          <w:szCs w:val="24"/>
        </w:rPr>
        <w:t xml:space="preserve">“Salutate Andrònico e Giunia, miei parenti e compagni di prigionia: sono insigni tra gli apostoli ed erano in Cristo già prima di me”. </w:t>
      </w:r>
      <w:r w:rsidRPr="004B17EC">
        <w:rPr>
          <w:rFonts w:ascii="Arial" w:eastAsia="Times New Roman" w:hAnsi="Arial" w:cs="Times New Roman"/>
          <w:kern w:val="0"/>
          <w:sz w:val="24"/>
          <w:szCs w:val="20"/>
          <w:lang w:eastAsia="it-IT"/>
          <w14:ligatures w14:val="none"/>
        </w:rPr>
        <w:t xml:space="preserve">Andrònico e Giunia sono parenti dell’Apostolo. Negli Atti non abbiamo nessuna notizia al riguardo. Sono anche compagni di prigionia. Neanche su questa notizia conosciamo qualcosa .Di Andrònico e Giunia è detto che sono insigni tra gli apostoli. È detto anche essi sono divenuti discepoli di Gesù prima di Paolo. Gli Atti si fermano alle cose essenzialissime. Quanto non è essenzialissimo per la salvezza viene tralasciato, altrimenti occorrerebbe mille libri per riportare ogni evento prodotto dalla </w:t>
      </w:r>
      <w:r w:rsidRPr="004B17EC">
        <w:rPr>
          <w:rFonts w:ascii="Arial" w:eastAsia="Times New Roman" w:hAnsi="Arial" w:cs="Times New Roman"/>
          <w:kern w:val="0"/>
          <w:sz w:val="24"/>
          <w:szCs w:val="20"/>
          <w:lang w:eastAsia="it-IT"/>
          <w14:ligatures w14:val="none"/>
        </w:rPr>
        <w:lastRenderedPageBreak/>
        <w:t>predicazione del Vangelo, evento di salvezza sia positivo e anche evento negativo, perché si tratta di salvezza non accolta, rifiutata, combattuta, lapidata, crocifissa.</w:t>
      </w:r>
    </w:p>
    <w:p w14:paraId="53E6EAD0"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Ora però, trattandosi non di storia, ma di rivelazione e di verità, come dobbiamo comprendere le parole di Paolo su </w:t>
      </w:r>
      <w:bookmarkStart w:id="224" w:name="_Hlk208002237"/>
      <w:r w:rsidRPr="004B17EC">
        <w:rPr>
          <w:rFonts w:ascii="Arial" w:eastAsia="Times New Roman" w:hAnsi="Arial" w:cs="Times New Roman"/>
          <w:kern w:val="0"/>
          <w:sz w:val="24"/>
          <w:szCs w:val="20"/>
          <w:lang w:eastAsia="it-IT"/>
          <w14:ligatures w14:val="none"/>
        </w:rPr>
        <w:t>Andrònico e Giunia</w:t>
      </w:r>
      <w:bookmarkEnd w:id="224"/>
      <w:r w:rsidRPr="004B17EC">
        <w:rPr>
          <w:rFonts w:ascii="Arial" w:eastAsia="Times New Roman" w:hAnsi="Arial" w:cs="Times New Roman"/>
          <w:kern w:val="0"/>
          <w:sz w:val="24"/>
          <w:szCs w:val="20"/>
          <w:lang w:eastAsia="it-IT"/>
          <w14:ligatures w14:val="none"/>
        </w:rPr>
        <w:t>, quando dice che essi sono insigni tra gli apostoli? Leggiamo prima il testo in Latino e poi in Greco:</w:t>
      </w:r>
      <w:r w:rsidRPr="004B17EC">
        <w:rPr>
          <w:rFonts w:ascii="Arial" w:eastAsia="Times New Roman" w:hAnsi="Arial" w:cs="Times New Roman"/>
          <w:kern w:val="0"/>
          <w:sz w:val="24"/>
          <w:szCs w:val="20"/>
          <w:lang w:val="la-Latn" w:eastAsia="it-IT"/>
          <w14:ligatures w14:val="none"/>
        </w:rPr>
        <w:t xml:space="preserve"> </w:t>
      </w:r>
      <w:r w:rsidRPr="004B17EC">
        <w:rPr>
          <w:rFonts w:ascii="Arial" w:eastAsia="Times New Roman" w:hAnsi="Arial" w:cs="Arial"/>
          <w:kern w:val="0"/>
          <w:sz w:val="24"/>
          <w:szCs w:val="24"/>
          <w:lang w:val="la-Latn" w:eastAsia="it-IT"/>
          <w14:ligatures w14:val="none"/>
        </w:rPr>
        <w:t>Salutate Andronicum et Iuniam cognatos et concaptivos meos qui sunt nobiles in apostolis (</w:t>
      </w:r>
      <w:r w:rsidRPr="004B17EC">
        <w:rPr>
          <w:rFonts w:ascii="Arial" w:eastAsia="Times New Roman" w:hAnsi="Arial" w:cs="Arial"/>
          <w:kern w:val="0"/>
          <w:sz w:val="24"/>
          <w:szCs w:val="24"/>
          <w:lang w:eastAsia="it-IT"/>
          <w14:ligatures w14:val="none"/>
        </w:rPr>
        <w:t xml:space="preserve">Rm 16,7) - </w:t>
      </w:r>
      <w:r w:rsidRPr="004B17EC">
        <w:rPr>
          <w:rFonts w:ascii="Greek" w:eastAsia="Times New Roman" w:hAnsi="Greek" w:cs="Greek"/>
          <w:kern w:val="0"/>
          <w:sz w:val="26"/>
          <w:szCs w:val="26"/>
          <w:lang w:eastAsia="it-IT"/>
          <w14:ligatures w14:val="none"/>
        </w:rPr>
        <w:t xml:space="preserve">¢sp£sasqe 'AndrÒnikon kaˆ 'Iouni©n toÝj suggene‹j mou kaˆ sunaicmalètouj mou, o†tinšj e„sin ™p…shmoi ™n to‹j ¢postÒloij, o‰ kaˆ prÕ ™moà gšgonan ™n Cristù. </w:t>
      </w:r>
      <w:r w:rsidRPr="004B17EC">
        <w:rPr>
          <w:rFonts w:ascii="Arial" w:eastAsia="Times New Roman" w:hAnsi="Arial" w:cs="Times New Roman"/>
          <w:kern w:val="0"/>
          <w:sz w:val="24"/>
          <w:szCs w:val="20"/>
          <w:lang w:eastAsia="it-IT"/>
          <w14:ligatures w14:val="none"/>
        </w:rPr>
        <w:t xml:space="preserve">(Rm 16,7) </w:t>
      </w:r>
    </w:p>
    <w:p w14:paraId="5CCB0680"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Si risponde che di certo non sono da annoverare tra i Dodici. Non sono apostoli in senso stretto, né successori degli Apostoli, in quanto Vescovi della Chiesa di Dio. Sono apostoli di Cristo Gesù nel senso di insigni predicatori e evangelizzatori, missionari del Vangelo. Sono discepoli di Gesù fin dalla prima ora. Dove, quando, per mezzo di chi hanno conosciuto il Vangelo lo ignoriamo. Andrònico e Giunia hanno servito Cristo Gesù nel dono e nella predicazione del Vangelo. Il come però lo ignoriamo.  In conclusione: i termini in greco di </w:t>
      </w:r>
      <w:r w:rsidRPr="004B17EC">
        <w:rPr>
          <w:rFonts w:ascii="Greek" w:eastAsia="Times New Roman" w:hAnsi="Greek" w:cs="Greek"/>
          <w:kern w:val="0"/>
          <w:sz w:val="26"/>
          <w:szCs w:val="26"/>
          <w:lang w:eastAsia="it-IT"/>
          <w14:ligatures w14:val="none"/>
        </w:rPr>
        <w:t xml:space="preserve">di£konon tÁj ™kklhs…aj </w:t>
      </w:r>
      <w:r w:rsidRPr="004B17EC">
        <w:rPr>
          <w:rFonts w:ascii="Arial" w:eastAsia="Times New Roman" w:hAnsi="Arial" w:cs="Times New Roman"/>
          <w:kern w:val="0"/>
          <w:sz w:val="24"/>
          <w:szCs w:val="20"/>
          <w:lang w:eastAsia="it-IT"/>
          <w14:ligatures w14:val="none"/>
        </w:rPr>
        <w:t xml:space="preserve">e di </w:t>
      </w:r>
      <w:r w:rsidRPr="004B17EC">
        <w:rPr>
          <w:rFonts w:ascii="Greek" w:eastAsia="Times New Roman" w:hAnsi="Greek" w:cs="Greek"/>
          <w:kern w:val="0"/>
          <w:sz w:val="26"/>
          <w:szCs w:val="26"/>
          <w:lang w:eastAsia="it-IT"/>
          <w14:ligatures w14:val="none"/>
        </w:rPr>
        <w:t xml:space="preserve">e„sin ™p…shmoi ™n to‹j ¢postÒloij </w:t>
      </w:r>
      <w:r w:rsidRPr="004B17EC">
        <w:rPr>
          <w:rFonts w:ascii="Arial" w:eastAsia="Times New Roman" w:hAnsi="Arial" w:cs="Times New Roman"/>
          <w:kern w:val="0"/>
          <w:sz w:val="24"/>
          <w:szCs w:val="20"/>
          <w:lang w:eastAsia="it-IT"/>
          <w14:ligatures w14:val="none"/>
        </w:rPr>
        <w:t xml:space="preserve">(“diacono” per Febe e apostoli per Andrònico e Giunia) che in questa Lettera ai Romani Paolo usa, sono da intendersi non in senso strettamente sacramentale. Non vi è alcuna appartenenza al primo (diaconato) e al terzo grado dell’Ordine Sacro (episcopato). Si tratta invece di servizio e di evangelizzazione che ogni discepolo di Gesù può svolgere nella Chiesa. Queste persone svolgono però questo servizio in modo eccellente, sì da essere anche dichiarati modello per tutti gli altri. </w:t>
      </w:r>
    </w:p>
    <w:p w14:paraId="73C54DA4"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Ecco i termini Apostolo, Apostoli nel Nuovo Testamento.</w:t>
      </w:r>
    </w:p>
    <w:p w14:paraId="7340710E"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In verità, in verità vi dico: un servo non è più grande del suo padrone, né un apostolo è più grande di chi lo ha mandato (Gv 13, 16).  Paolo, servo di Cristo Gesù, apostolo per vocazione, prescelto per annunziare il vangelo di Dio (Rm 1, 1).  Pertanto, ecco che cosa dico a voi, Gentili: come apostolo dei Gentili, io faccio onore al mio ministero (Rm 11, 13).  Paolo, chiamato ad essere apostolo di Gesù Cristo per volontà di Dio, e il fratello Sòstene (1Cor 1, 1).  Non sono forse libero, io? Non sono un apostolo? Non ho veduto Gesù, Signore nostro? E non siete voi la mia opera nel Signore? (1Cor 9, 1).  Anche se per altri non sono apostolo, per voi almeno lo sono; voi siete il sigillo del mio apostolato nel Signore (1Cor 9, 2).  Io infatti sono l'infimo degli apostoli, e non sono degno neppure di essere chiamato apostolo, perché ho perseguitato la Chiesa di Dio (1Cor 15, 9).  Paolo, apostolo di Gesù Cristo per volontà di Dio, e il fratello Timòteo, alla chiesa di Dio che è in Corinto e a tutti i santi dell'intera Acaia (2Cor 1, 1). Certo, in mezzo a voi si sono compiuti i segni del vero apostolo, in una pazienza a tutta prova, con segni, prodigi e miracoli (2Cor 12, 12). </w:t>
      </w:r>
    </w:p>
    <w:p w14:paraId="0A3E1642"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Paolo, apostolo non da parte di uomini, né per mezzo di uomo, ma per mezzo di Gesù Cristo e di Dio Padre che lo ha risuscitato dai morti (Gal 1, 1).  Poiché colui che aveva agito in Pietro per farne un apostolo dei circoncisi aveva agito anche in me per i pagani – (Gal 2, 8).  Paolo, apostolo di Gesù Cristo per volontà di Dio, ai santi che sono in Efeso, credenti in Cristo Gesù (Ef 1, 1).  Paolo, apostolo di Cristo Gesù per volontà di Dio, e il fratello Timòteo (Col 1, 1).  Paolo, apostolo di Cristo Gesù, per comando di Dio nostro salvatore e di Cristo Gesù nostra speranza (1Tm 1, 1). e di essa io sono stato fatto banditore e apostolo - dico la verità, non mentisco -, maestro dei pagani nella fede e nella verità (1Tm 2, 7).  Paolo, apostolo di Cristo </w:t>
      </w:r>
      <w:r w:rsidRPr="004B17EC">
        <w:rPr>
          <w:rFonts w:ascii="Arial" w:hAnsi="Arial" w:cs="Arial"/>
          <w:i/>
          <w:iCs/>
          <w:sz w:val="24"/>
          <w:szCs w:val="24"/>
        </w:rPr>
        <w:lastRenderedPageBreak/>
        <w:t xml:space="preserve">Gesù per volontà di Dio, per annunziare la promessa della vita in Cristo Gesù (2Tm 1, 1). Del quale io sono stato costituito araldo, apostolo e maestro (2Tm 1, 11). </w:t>
      </w:r>
    </w:p>
    <w:p w14:paraId="0AE8924F"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 xml:space="preserve">Paolo, servo di Dio, apostolo di Gesù Cristo per chiamare alla fede gli eletti di Dio e per far conoscere la verità che conduce alla pietà (Tt 1, 1).  Perciò, fratelli santi, partecipi di una vocazione celeste, fissate bene la mente in Gesù, l'apostolo e sommo sacerdote della fede che noi professiamo (Eb 3, 1).  Pietro, apostolo di Gesù Cristo, ai fedeli dispersi nel Ponto, nella Galazia, nella Cappadòcia, nell'Asia e nella Bitinia, eletti (1Pt 1, 1). Simon Pietro, servo e apostolo di Gesù Cristo, a coloro che hanno ricevuto in sorte con noi la stessa preziosa fede per la giustizia del nostro Dio e salvatore Gesù Cristo (2Pt 1, 1). </w:t>
      </w:r>
    </w:p>
    <w:p w14:paraId="17419A3F"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I nomi dei dodici apostoli sono: primo, Simone, chiamato Pietro, e Andrea, suo fratello; Giacomo di Zebedèo e Giovanni suo fratello (Mt 10, 2).  Gli apostoli si riunirono attorno a Gesù e gli riferirono tutto quello che avevano fatto e insegnato (Mc 6, 30). Quando fu giorno, chiamò a sé i suoi discepoli e ne scelse dodici, ai quali diede il nome di apostoli (Lc 6, 13).  Al loro ritorno, gli apostoli raccontarono a Gesù tutto quello che avevano fatto. Allora li prese con sé e si ritirò verso una città chiamata Betsàida (Lc 9, 10). Per questo la sapienza di Dio ha detto: Manderò a loro profeti e apostoli ed essi li uccideranno e perseguiteranno (Lc 11, 49).  Gli apostoli dissero al Signore (Lc 17, 5).  Quando fu l'ora, prese posto a tavola e gli apostoli con lui (Lc 22, 14).  Erano Maria di Màgdala, Giovanna e Maria di Giacomo. Anche le altre che erano insieme lo raccontarono agli apostoli (Lc 24, 10). </w:t>
      </w:r>
    </w:p>
    <w:p w14:paraId="4AC7298B"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Fino al giorno in cui, dopo aver dato istruzioni agli apostoli che si era scelti nello Spirito Santo, egli fu assunto in cielo (At 1, 2). A prendere il posto in questo ministero e apostolato che Giuda ha abbandonato per andarsene al posto da lui scelto. Gettarono quindi le sorti su di loro e la sorte cadde su Mattia, che fu associato agli undici apostoli (At 1, 25).  All'udir tutto questo si sentirono trafiggere il cuore e dissero a Pietro e agli altri apostoli: "Che cosa dobbiamo fare, fratelli?" (At 2, 37).  Erano assidui nell'ascoltare l'insegnamento degli apostoli e nell'unione fraterna, nella frazione del pane e nelle preghiere (At 2, 42). Un senso di timore era in tutti e prodigi e segni avvenivano per opera degli apostoli (At 2, 43).  Con grande forza gli apostoli rendevano testimonianza della risurrezione del Signore Gesù e tutti essi godevano di grande stima (At 4, 33). E lo deponevano ai piedi degli apostoli; e poi veniva distribuito a ciascuno secondo il bisogno (At 4, 35). </w:t>
      </w:r>
    </w:p>
    <w:p w14:paraId="55919E59"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Così Giuseppe, soprannominato dagli apostoli Barnaba, che significa "figlio dell'esortazione", un levita originario di Cipro (At 4, 36).  Che era padrone di un campo, lo vendette e ne consegnò l'importo deponendolo ai piedi degli apostoli (At 4, 37).  E, tenuta per sé una parte dell'importo d'accordo con la moglie, consegnò l'altra parte deponendola ai piedi degli apostoli (At 5, 2).  Molti miracoli e prodigi avvenivano fra il popolo per opera degli apostoli. Tutti erano soliti stare insieme nel portico di Salomone (At 5, 12). Fatti arrestare gli apostoli li fecero gettare nella prigione pubblica (At 5, 18). Udito questo, entrarono nel tempio sul far del giorno e si misero a insegnare. Quando arrivò il sommo sacerdote con quelli della sua parte, convocarono il sinedrio e tutti gli anziani dei figli d'Israele; mandarono quindi a prelevare gli apostoli nella prigione (At 5, 21). Rispose allora Pietro insieme agli apostoli: "Bisogna obbedire a Dio piuttosto che agli uomini (At 5, 29). </w:t>
      </w:r>
    </w:p>
    <w:p w14:paraId="4E74A8E7"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Seguirono il suo parere e, richiamati gli apostoli, li fecero fustigare e ordinarono loro di non continuare a parlare nel nome di Gesù; quindi li rimisero in libertà (At 5, 40).  </w:t>
      </w:r>
      <w:r w:rsidRPr="004B17EC">
        <w:rPr>
          <w:rFonts w:ascii="Arial" w:hAnsi="Arial" w:cs="Arial"/>
          <w:i/>
          <w:iCs/>
          <w:sz w:val="24"/>
          <w:szCs w:val="24"/>
        </w:rPr>
        <w:lastRenderedPageBreak/>
        <w:t xml:space="preserve">Li presentarono quindi agli apostoli i quali, dopo aver pregato, imposero loro le mani (At 6, 6). Saulo era fra coloro che approvarono la sua uccisione. In quel giorno scoppiò una violenta persecuzione contro la Chiesa di Gerusalemme e tutti, ad eccezione degli apostoli, furono dispersi nelle regioni della Giudea e della Samaria (At 8, 1). Frattanto gli apostoli, a Gerusalemme, seppero che la Samaria aveva accolto la parola di Dio e vi inviarono Pietro e Giovanni (At 8, 14). Simone, vedendo che lo Spirito veniva conferito con l'imposizione delle mani degli apostoli, offrì loro del denaro (At 8, 18). Allora Barnaba lo prese con sé, lo presentò agli apostoli e raccontò loro come durante il viaggio aveva visto il Signore che gli aveva parlato, e come in Damasco aveva predicato con coraggio nel nome di Gesù (At 9, 27). Gli apostoli e i fratelli che stavano nella Giudea vennero a sapere che anche i pagani avevano accolto la parola di Dio (At 11, 1). E la popolazione della città si divise, schierandosi gli uni dalla parte dei Giudei, gli altri dalla parte degli apostoli (At 14, 4). Sentendo ciò, gli apostoli Barnaba e Paolo si strapparono le vesti e si precipitarono tra la folla, gridando (At 14, 14). </w:t>
      </w:r>
    </w:p>
    <w:p w14:paraId="6C808753"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Percorrendo le città, trasmettevano loro le decisioni prese dagli apostoli e dagli anziani di Gerusalemme, perché le osservassero (At 16, 4).  Salutate Andronìco e Giunia, miei parenti e compagni di prigionia; sono degli apostoli insigni che erano in Cristo già prima di me (Rm 16, 7). </w:t>
      </w:r>
    </w:p>
    <w:p w14:paraId="19D45A17"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Ritengo infatti che Dio abbia messo noi, gli apostoli, all'ultimo posto, come condannati a morte, poiché siamo diventati spettacolo al mondo, agli angeli e agli uomini (1Cor 4, 9).  Non abbiamo il diritto di portare con noi una donna credente, come fanno anche gli altri apostoli e i fratelli del Signore e Cefa? (1Cor 9, 5).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Inoltre apparve a Giacomo, e quindi a tutti gli apostoli (1Cor 15, 7).  Io infatti sono l'infimo degli apostoli, e non sono degno neppure di essere chiamato apostolo, perché ho perseguitato la Chiesa di Dio (1Cor 15, 9). </w:t>
      </w:r>
    </w:p>
    <w:p w14:paraId="0290DD3B"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 xml:space="preserve">Questi tali sono falsi apostoli, operai fraudolenti, che si mascherano da apostoli di Cristo (2Cor 11, 13). Senza andare a Gerusalemme da coloro che erano apostoli prima di me, mi recai in Arabia e poi ritornai a Damasco (Gal 1, 17).  Degli apostoli non vidi nessun altro, ma solo Giacomo, il fratello del Signore (Gal 1, 19).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w:t>
      </w:r>
      <w:r w:rsidRPr="004B17EC">
        <w:rPr>
          <w:rFonts w:ascii="Arial" w:hAnsi="Arial" w:cs="Arial"/>
          <w:i/>
          <w:iCs/>
          <w:sz w:val="24"/>
          <w:szCs w:val="24"/>
        </w:rPr>
        <w:lastRenderedPageBreak/>
        <w:t xml:space="preserve">altri come profeti, altri come evangelisti, altri come pastori e maestri (Ef 4, 11).  Pur potendo far valere la nostra autorità di apostoli di Cristo. Invece siamo stati amorevoli in mezzo a voi, come una madre che ha cura delle proprie creature (1Ts 2, 7). Perché teniate a mente le parole già dette dai santi profeti, e il precetto del Signore e salvatore, trasmessovi dagli apostoli (2Pt 3, 2). </w:t>
      </w:r>
    </w:p>
    <w:p w14:paraId="0A83CEBE" w14:textId="77777777" w:rsidR="004B17EC" w:rsidRPr="004B17EC" w:rsidRDefault="004B17EC" w:rsidP="00516022">
      <w:pPr>
        <w:spacing w:after="120" w:line="240" w:lineRule="auto"/>
        <w:jc w:val="both"/>
        <w:rPr>
          <w:rFonts w:ascii="Arial" w:hAnsi="Arial" w:cs="Arial"/>
          <w:i/>
          <w:iCs/>
          <w:sz w:val="24"/>
          <w:szCs w:val="24"/>
        </w:rPr>
      </w:pPr>
      <w:r w:rsidRPr="004B17EC">
        <w:rPr>
          <w:rFonts w:ascii="Arial" w:hAnsi="Arial" w:cs="Arial"/>
          <w:i/>
          <w:iCs/>
          <w:sz w:val="24"/>
          <w:szCs w:val="24"/>
        </w:rPr>
        <w:t>Ma voi, o carissimi, ricordatevi delle cose che furono predette dagli apostoli del Signore nostro Gesù Cristo (Gd 1, 17).  Conosco le tue opere, la tua fatica e la tua costanza, per cui non puoi sopportare i cattivi; li hai messi alla prova - quelli che si dicono apostoli e non lo sono - e li hai trovati bugiardi (Ap 2, 2).  Esulta, o cielo, su di essa, e voi, santi, apostoli, profeti, perché condannando Babilonia Dio vi ha reso giustizia!" (Ap 18, 20).  Le mura della città poggiano su dodici basamenti, sopra i quali sono i dodici nomi dei dodici apostoli dell'Agnello (Ap 21, 14).  Ora io ritengo di non essere in nulla inferiore a questi "superapostoli"! (2Cor 11, 5).  Sono diventato pazzo; ma siete voi che mi ci avete costretto. Infatti avrei dovuto essere raccomandato io da voi, perché non sono per nulla inferiore a quei "superapostoli", anche se sono un nulla (2Cor 12, 11).</w:t>
      </w:r>
    </w:p>
    <w:p w14:paraId="7D9F0C3D"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Anche il nome di Ampliato è ignoto nel resto del Nuovo testamento: </w:t>
      </w:r>
      <w:r w:rsidRPr="004B17EC">
        <w:rPr>
          <w:rFonts w:ascii="Arial" w:eastAsia="Times New Roman" w:hAnsi="Arial" w:cs="Times New Roman"/>
          <w:i/>
          <w:iCs/>
          <w:kern w:val="0"/>
          <w:sz w:val="24"/>
          <w:szCs w:val="20"/>
          <w:lang w:eastAsia="it-IT"/>
          <w14:ligatures w14:val="none"/>
        </w:rPr>
        <w:t>“</w:t>
      </w:r>
      <w:r w:rsidRPr="004B17EC">
        <w:rPr>
          <w:rFonts w:ascii="Arial" w:hAnsi="Arial" w:cs="Arial"/>
          <w:i/>
          <w:iCs/>
          <w:sz w:val="24"/>
          <w:szCs w:val="24"/>
        </w:rPr>
        <w:t xml:space="preserve">Salutate Ampliato, che mi è molto caro nel Signore”. </w:t>
      </w:r>
      <w:r w:rsidRPr="004B17EC">
        <w:rPr>
          <w:rFonts w:ascii="Arial" w:hAnsi="Arial" w:cs="Arial"/>
          <w:sz w:val="24"/>
          <w:szCs w:val="24"/>
        </w:rPr>
        <w:t xml:space="preserve">Perché </w:t>
      </w:r>
      <w:r w:rsidRPr="004B17EC">
        <w:rPr>
          <w:rFonts w:ascii="Arial" w:eastAsia="Times New Roman" w:hAnsi="Arial" w:cs="Times New Roman"/>
          <w:kern w:val="0"/>
          <w:sz w:val="24"/>
          <w:szCs w:val="20"/>
          <w:lang w:eastAsia="it-IT"/>
          <w14:ligatures w14:val="none"/>
        </w:rPr>
        <w:t>Ampliato sia molto caro a Paolo, anche questo lo ignoriamo. Quando però qualche persona è cara a Paolo nel Signore, significa che questa persona vive in modo corretto la sua vita di fede, di speranza, di carità. Vive secondo la Parola del Signore. Vive nel suo Vangelo e per il suo Vangelo.</w:t>
      </w:r>
    </w:p>
    <w:p w14:paraId="59A5805A"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 Lo abbiamo già detto: più si è cari a Cristo Gesù e più si è cari a Paolo. Meno si è cari a Cristo Gesù e meno si è cari a Paolo. La misura del bene e dell’amore non è il cuore di Paolo verso Cristo Gesù. È invece la misura del bene e dell’amore del cuore di Cristo Gesù che diviene misura in Paolo. Questo vale anche per noi: la misura del nostro amore verso un fratello sempre deve essere data dalla misura dell’amore del fratello verso Cristo Gesù. Gesù a Simon Pietro ha dato la misura del suo amore verso il Padre come misura per amare le sue pecore i suoi agnelli. Simon Pietro deve amare pecore e agnelli con un amore così grande da superare tutto l’amore delle pecore e tutto l’amore degli agnelli. È come  Gesù avesse chiesto a Simon Pietro che da lui vuole essere amato con una misura di amore superiore alla  misura di ogni pecora e di ogni agnello messe insieme. </w:t>
      </w:r>
    </w:p>
    <w:p w14:paraId="3D39E585"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7126FD93"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lastRenderedPageBreak/>
        <w:t>Questa verità noi l’abbiamo tante volte predicata applicandola alla Vergine Maria. Quando è grande la santità della Vergine Maria? Quando è grande la luce della Madre di Gesù? Ecco il nostro insegnamento e la nostra fede.</w:t>
      </w:r>
    </w:p>
    <w:p w14:paraId="7FDADD92"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Santa Maria, Madre di Dio </w:t>
      </w:r>
    </w:p>
    <w:p w14:paraId="0A731CE8"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luci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7D28B549"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w:t>
      </w:r>
    </w:p>
    <w:p w14:paraId="1DBFBCE3"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Questa conoscenza, questa scienza che noi abbiamo della Vergine Maria, da sola non è sufficiente. Non basta sapere che, essendo Lei la Madre di Dio. è sufficiente che Lei chieda al Figlio e il Figlio all’istante esaudisce la preghiera della Madre sua. Dal Figlio la Madre sua è stata innalzata a Dispensatrice di tutte le grazie. Lei ha le chiave del cuore del Figlio. Può sempre aprirlo e sempre dispensare ad ogni uomo le grazie che a Lei vengono chieste. Lei però non ascolta il nostro cuore secondo la sua stoltezza e insipienza, ascolta la nostra richiesta dalla sua sapienza, che in Lei è sempre sapienza dello Spirito Santo. Noi la invochiamo e lei ci dona tre preziosissimi doni: la pace dell’anima, dello spirito, del corpo. La pace è in noi quella fortezza e quella mitezza che ci fanno accogliere la nostra vita così come essa è per farne al Signore un sacrificio di soave odore. La pace che Lei ci dona è la stessa </w:t>
      </w:r>
      <w:r w:rsidRPr="004B17EC">
        <w:rPr>
          <w:rFonts w:ascii="Arial" w:eastAsia="Times New Roman" w:hAnsi="Arial" w:cs="Times New Roman"/>
          <w:kern w:val="0"/>
          <w:sz w:val="24"/>
          <w:szCs w:val="20"/>
          <w:lang w:eastAsia="it-IT"/>
          <w14:ligatures w14:val="none"/>
        </w:rPr>
        <w:lastRenderedPageBreak/>
        <w:t>che il Padre dei cieli ha dato a Cristo sulla croce: pace dell’anima, pace dello spirito, pace del corpo. Senza il dono di questa pace, nessuna croce né spirituale e né fisica si potrà mai vivere. Con la pace che ci dona la Vergine Maria si vive ogni croce e di essa se ne fa un sacrificio al Signore per la redenzione e la salvezza del mondo. Con questa pace si può stare su ogni graticola, si può vivere ogni sofferenza, si può subire ogni martirio, si può superare ogni ingiustizia, ogni malvagità, ogni cattiveria. Ecco perché è necessario invocare la Vergine Maria. Non solo dobbiamo invocarla noi, dobbiamo anche pregare Cristo Gesù perché dica alla Madre di chiedere a Lui ogni grazia. Così, sollecitata dal Figlio, la Madre chiede al Figlio e il Figlio le darà ogni cosa che a Lui verrà chiesta. Un esempio di una tale preghiera lo troviamo nel Libro di Ester. Prima Ester prega Dio. Poi prega il suo re. Ma poi anche il re che prega la sua regina. Leggiamo e comprenderemo la verità della preghiera:</w:t>
      </w:r>
    </w:p>
    <w:p w14:paraId="5FBE249C"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Ester prega il Signore Dio Onnipotente: 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 k-17 z). </w:t>
      </w:r>
    </w:p>
    <w:p w14:paraId="1C8F4DD7"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Ester chiede al re e il re chiede a Ester: Fattasi splendida, invocò quel Dio che su tutti veglia e tutti salva, e prese con sé due ancelle. Su di una si appoggiava con apparente mollezza, mentre l’altra la seguiva sollevando il manto di lei. Era rosea </w:t>
      </w:r>
      <w:r w:rsidRPr="004B17EC">
        <w:rPr>
          <w:rFonts w:ascii="Arial" w:eastAsia="Times New Roman" w:hAnsi="Arial" w:cs="Times New Roman"/>
          <w:i/>
          <w:iCs/>
          <w:kern w:val="0"/>
          <w:sz w:val="24"/>
          <w:szCs w:val="20"/>
          <w:lang w:eastAsia="it-IT"/>
          <w14:ligatures w14:val="none"/>
        </w:rPr>
        <w:lastRenderedPageBreak/>
        <w:t xml:space="preserve">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 </w:t>
      </w:r>
    </w:p>
    <w:p w14:paraId="40A9EA6D"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 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w:t>
      </w:r>
    </w:p>
    <w:p w14:paraId="51932FB6"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Bugatàn, uno degli eunuchi, disse al re: «Ecco, Aman ha preparato anche un palo per Mardocheo, il quale aveva parlato in favore </w:t>
      </w:r>
      <w:r w:rsidRPr="004B17EC">
        <w:rPr>
          <w:rFonts w:ascii="Arial" w:eastAsia="Times New Roman" w:hAnsi="Arial" w:cs="Times New Roman"/>
          <w:i/>
          <w:iCs/>
          <w:kern w:val="0"/>
          <w:sz w:val="24"/>
          <w:szCs w:val="20"/>
          <w:lang w:eastAsia="it-IT"/>
          <w14:ligatures w14:val="none"/>
        </w:rPr>
        <w:lastRenderedPageBreak/>
        <w:t xml:space="preserve">del re, un palo alto cinquanta cubiti, eretto nella proprietà di Aman». Disse il re: «Sia impiccato su quel palo». Allora Aman fu appeso al palo che aveva preparato per Mardocheo. E l’ira del re si placò (Est 7,1-10). </w:t>
      </w:r>
    </w:p>
    <w:p w14:paraId="169A4A56"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La nostra preghiera deve inserirsi in questo dialogo eterno tra la Madre di Dio e il Figlio suo. Noi chiediamo a Lei. Chiediamo al Figlio che chieda alla Madre di chiedere a Lui. Se noi dalla terra manteniamo vivo questo dialogo, sempre Cristo Gesù dara alla Madre sua la pace della nostra salvezza, della nostra redenzione, della nostra santificazione. Madre della Redenzione, specie in questo tempo in cui si è decretata la morte della tua opera, intensifica il dialogo con il Figlio tuo e concedi la pace, liberandoci da tutti i nostri mortali nemici. Molti tuoi figli sono ancor deboli e hanno bisogno di vedere la tua presenza tra noi. Per questa presenza visibile ri ringraziamo, Madre Santa.</w:t>
      </w:r>
    </w:p>
    <w:p w14:paraId="38228A54"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Ancora: La Vergine Maria, come Lei stessa si è presentata, è l’Immacolata Concezione di Dio, Lei è cioè il pensiero immacolato di Dio nella sua creazione. È il pensiero senza alcuna imperfezione, mancanza, carenza, difetto, neo. Se Dio volesse, per un disegno misterioso della sua saggezza eterna, pensare di fare qualcosa più bello, santo, stupendo, armonioso, splendente, radioso, fulgido, spirituale, incorruttibile, immacolato, se desiderasse di superare la bellezza della Madre sua, non potrebbe. La Vergine Maria è l’opera delle opere di Dio. Oltre lei, c’è solo Dio. C’è il Padre, il Figlio Incarnato, lo Spirito Santo. 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stato dato 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p>
    <w:p w14:paraId="20217E20"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Avendo noi perso la verità del peccato, che è vera perdita della verità della natura ed essenza creata, di questa essenza creata è vera lacerazione, frantumazione, divisione, morte, siamo nell’impossibilità di entrare nella verità di un così grande mistero. Il peccato ci fa essere regno delle tenebre, prigionieri di Satana, schiavi della morte. L’uomo nel peccato non vive più ad immagine e a somiglianza del suo Creatore e Signore, vive invece a immagine e a somiglianza di Satana. Questo mai si potrà predicare della Vergine Maria. Non solo Lei è stata concepita senza macchia di peccato, è stata fin dal primo istante colmata di grazia e di Spirito Santo senza misura. Dio ha fatto del suo cuore il suo trono, del suo corpo il suo tempio, della sua anima la stupenda bellezza nella quale poter sempre contemplare sé fuori di sé. In Maria è come se avesse di dinanzi a sé un altro se stesso. Naturalmente per creazione e non per generazione. Per generazione è solo il suo Figlio Unigenito </w:t>
      </w:r>
      <w:r w:rsidRPr="004B17EC">
        <w:rPr>
          <w:rFonts w:ascii="Arial" w:eastAsia="Times New Roman" w:hAnsi="Arial" w:cs="Times New Roman"/>
          <w:kern w:val="0"/>
          <w:sz w:val="24"/>
          <w:szCs w:val="20"/>
          <w:lang w:eastAsia="it-IT"/>
          <w14:ligatures w14:val="none"/>
        </w:rPr>
        <w:lastRenderedPageBreak/>
        <w:t>l’immagine eterna del nostro Dio. Contemplando una così stupenda immagine creata di Dio, deve nascere nel cuore di ogni suo figlio, un solo desiderio: imitarla nella sua bellezza senza alcuna macchia. Questa imitazione è necessaria per mostrare al mondo in modo visibile quanto è bella la Madre di ogni discepolo di Gesù. Se il cristiano non mostra la bellezza di una così stupenda Madre, nessuno potrà credere in questa opera di Dio che è l’opera più eccelsa da lui fatta. Grande è la responsabilità di ogni figlio di Madre: lui è chiamato a mostrare con la sua vita quanto è Santa la Madre sua. Vergine Immacolata, aiuta ogni tuo figlio perché mostri al mondo con la sua vita la tua bellezza.</w:t>
      </w:r>
    </w:p>
    <w:p w14:paraId="3FF061A6"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p>
    <w:p w14:paraId="03DEF6D9"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Riprendiamo la riflessione sulla Lettera ai Romani</w:t>
      </w:r>
    </w:p>
    <w:p w14:paraId="1BB098A2"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Per amore gli altri sempre e comunque, dobbiamo amare Cristo più di ogni altra persona al mondo. Tutto è dal nostro amore per Cristo, così come per Cristo tutto è dall’amore per il Padre. L’amore per il Padre è più grande della sua stessa vita. È verità. Lo Spirito Santo versa tanto amore del Padre per quanto il nostro cuore è capace di accoglierne. Se noi cresciamo nell’amore verso il Padre, lo Spirito Santo può versare più amore e noi con una misura di amore più grande amiamo i nostri fratelli. Poiché nell’amore del Padre vi è anche l’amore con il quale i fratelli amano il Padre, nell’amore che lo Spirito Santo versa nei nostri cuori, anche l’amore dei fratelli viene versato. Se l’altro ama poco il Padre, in Cristo, lo Spirito Santo versa nel nostro cuore il suo poco amore.  Se l’altro ama molto il Padre, lo Spirito Santo versa nei nostri cuori il suo molto amore. Noi rispondiamo al fratello con l’amore del Padre, ma anche con la misura de loro amore versato nei nostri cuori. È difficile comprende questo mistero, ma dobbiamo anche impegnaci per entrare in esso. Noi siamo questo mistero e non possiamo ignorarlo. </w:t>
      </w:r>
    </w:p>
    <w:p w14:paraId="60DC425C" w14:textId="77777777" w:rsidR="004B17EC" w:rsidRPr="004B17EC" w:rsidRDefault="004B17EC" w:rsidP="00516022">
      <w:pPr>
        <w:spacing w:after="120" w:line="240" w:lineRule="auto"/>
        <w:jc w:val="both"/>
        <w:rPr>
          <w:rFonts w:ascii="Arial" w:hAnsi="Arial" w:cs="Arial"/>
          <w:sz w:val="24"/>
          <w:szCs w:val="24"/>
        </w:rPr>
      </w:pPr>
      <w:r w:rsidRPr="004B17EC">
        <w:rPr>
          <w:rFonts w:ascii="Arial" w:eastAsia="Times New Roman" w:hAnsi="Arial" w:cs="Times New Roman"/>
          <w:kern w:val="0"/>
          <w:sz w:val="24"/>
          <w:szCs w:val="20"/>
          <w:lang w:eastAsia="it-IT"/>
          <w14:ligatures w14:val="none"/>
        </w:rPr>
        <w:t>Altra notizia preziosa:</w:t>
      </w:r>
      <w:r w:rsidRPr="004B17EC">
        <w:rPr>
          <w:rFonts w:ascii="Arial" w:eastAsia="Times New Roman" w:hAnsi="Arial" w:cs="Times New Roman"/>
          <w:i/>
          <w:iCs/>
          <w:kern w:val="0"/>
          <w:sz w:val="24"/>
          <w:szCs w:val="20"/>
          <w:lang w:eastAsia="it-IT"/>
          <w14:ligatures w14:val="none"/>
        </w:rPr>
        <w:t xml:space="preserve"> “</w:t>
      </w:r>
      <w:r w:rsidRPr="004B17EC">
        <w:rPr>
          <w:rFonts w:ascii="Arial" w:hAnsi="Arial" w:cs="Arial"/>
          <w:i/>
          <w:iCs/>
          <w:sz w:val="24"/>
          <w:szCs w:val="24"/>
        </w:rPr>
        <w:t xml:space="preserve">Salutate Urbano, nostro collaboratore in Cristo, e il mio carissimo Stachi.  </w:t>
      </w:r>
      <w:r w:rsidRPr="004B17EC">
        <w:rPr>
          <w:rFonts w:ascii="Arial" w:hAnsi="Arial" w:cs="Arial"/>
          <w:sz w:val="24"/>
          <w:szCs w:val="24"/>
        </w:rPr>
        <w:t>Lo abbiamo già detto: si è collaboratore degli Apostoli e anche collaboratori gli uni con gli altri, tutto però deve avvenire in Cristo e nello Spirito Santo. Si collabora in Cristo rimanendo nella Parola di Cristo. Vivendo il Vangelo di Cristo. Si collabora nello Spirito Santo mettendo a frutto ogni suo dono e carisma, ma anche obbedendo a ogni sua mozione e ispirazione, a ogni sua vocazione e missione, a ogni ministero da Lui a noi affidato. Questo significa che ogni collaborazione è sempre aperta a ogni mozione e conduzione dello Spirito Santo. Non è colui con il quale noi collaborazione che è il nostro Signore. Il Signore al quale va ogni obbedienza è il Padre, in Cristo per opera dello Spirito Santo.</w:t>
      </w:r>
    </w:p>
    <w:p w14:paraId="7CEAB682"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Urbano è un collaboratore di Paolo, in Cristo. </w:t>
      </w:r>
      <w:r w:rsidRPr="004B17EC">
        <w:rPr>
          <w:rFonts w:ascii="Arial" w:eastAsia="Times New Roman" w:hAnsi="Arial" w:cs="Times New Roman"/>
          <w:kern w:val="0"/>
          <w:sz w:val="24"/>
          <w:szCs w:val="20"/>
          <w:lang w:eastAsia="it-IT"/>
          <w14:ligatures w14:val="none"/>
        </w:rPr>
        <w:t xml:space="preserve">Ciò significa che Urbano ha collaborato in qualche modo alla missione evangelizzatrice di Paolo. Non conosciamo però le circostanze, i momenti, i luoghi. Lo ripetiamo ancora una volta: La collaborazione in Cristo significa rispetto sommo della volontà del Signore sulle persone dei collaboratori. Il collaboratore deve apportare nell’opera la sua personale scienza, dottrina, santità, coscienza, fede, carità, speranza, talenti e doni di grazia. È la persona nella sua sostanza, forma, stile, competenza, doni di grazia e di verità, formazione, preparazione remota e prossima che viene assunta. La collaborazione è offerta della ricchezza personale, che è particolare, singolare, specifica. Sulla collaborazione ecco alcune frasi del Nuovo Testamento. </w:t>
      </w:r>
    </w:p>
    <w:p w14:paraId="5368996E"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lastRenderedPageBreak/>
        <w:t xml:space="preserve">Salutate Prisca e Aquila, miei collaboratori in Cristo Gesù; per salvarmi la vita essi hanno rischiato la loro testa (Rm 16, 3).  Siamo infatti collaboratori di Dio, e voi siete il campo di Dio, l'edificio di Dio (1Cor 3, 9).  Noi non intendiamo far da padroni sulla vostra fede; siamo invece i collaboratori della vostra gioia, perchè nella fede voi siete già saldi (2Cor 1, 24).  E poiché siamo suoi collaboratori, vi esortiamo a non accogliere invano la grazia di Dio (2Cor 6, 1).  E prego te pure, mio fedele collaboratore, di aiutarle, poiché hanno combattuto per il vangelo insieme con me, con Clemente e con gli altri miei collaboratori, i cui nomi sono nel libro della vita (Fil 4, 3). Con Marco, Aristarco, Dema e Luca, miei collaboratori (Fm 1, 24). </w:t>
      </w:r>
    </w:p>
    <w:p w14:paraId="6ED2E2B5"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Salutate Urbano, nostro collaboratore in Cristo, e il mio caro Stachi (Rm 16, 9). Vi saluta Timòteo mio collaboratore, e con lui Lucio, Giasone, Sosìpatro, miei parenti (Rm 16, 21).  Quanto a Tito, egli è mio compagno e collaboratore presso di voi; quanto ai nostri fratelli, essi sono delegati delle Chiese e gloria di Cristo (2Cor 8, 23).  E prego te pure, mio fedele collaboratore, di aiutarle, poiché hanno combattuto per il vangelo insieme con me, con Clemente e con gli altri miei collaboratori, i cui nomi sono nel libro della vita (Fil 4, 3). E abbiamo inviato Timòteo, nostro fratello e collaboratore di Dio nel vangelo di Cristo, per confermarvi ed esortarvi nella vostra fede (1Ts 3, 2). Paolo, prigioniero di Cristo Gesù, e il fratello Timòteo al nostro caro collaboratore Filèmone (Fm 1, 1).</w:t>
      </w:r>
    </w:p>
    <w:p w14:paraId="2B501A1D"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La collaborazione è assunzione nell’unica opera di salvezza, rispettando però la volontà che Dio ha su ciascuna persona e tenendo conto delle qualità e particolari doni di grazia con i quali ciascuno è stato arricchito da Dio. Nella collaborazione la personalità di ciascuno non viene svilita, anzi esaltata e messa a completa disposizione dell’unica opera o missione.  La conoscenza dell’altro è essenziale nella collaborazione. Ma anche la conoscenza di se stessi è essenziale. Ognuno deve rivestirsi della più grande umiltà per poter affermare: questo non è di mia competenza. Questo non è il mio carisma. Questo non è il dono che il Signore mi ha donato. Per questo motivo la comunità del Signore deve crescere quotidianamente in santità. Con la santità si acquisisce in modo perfetto la virtù della carità, la stessa carità che Paolo pone come principio per la soluzione di tutti i problemi sorti nella Chiesa di Corinto. Ecco il suo insegnamento:</w:t>
      </w:r>
    </w:p>
    <w:p w14:paraId="3B0694CA"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0686E373"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Se parlassi le lingue degli uomini e degli angeli, ma non avessi la carità, sarei come bronzo che rimbomba o come cimbalo che strepita.</w:t>
      </w:r>
    </w:p>
    <w:p w14:paraId="7FD072FD"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E se avessi il dono della profezia, se conoscessi tutti i misteri e avessi tutta la conoscenza, se possedessi tanta fede da trasportare le montagne, ma non avessi la carità, non sarei nulla.</w:t>
      </w:r>
    </w:p>
    <w:p w14:paraId="7AD8474C"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E se anche dessi in cibo tutti i miei beni e consegnassi il mio corpo per averne vanto, ma non avessi la carità, a nulla mi servirebbe.</w:t>
      </w:r>
    </w:p>
    <w:p w14:paraId="56342452"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lastRenderedPageBreak/>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2962456B"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Altra notizia preziosa: </w:t>
      </w:r>
      <w:r w:rsidRPr="004B17EC">
        <w:rPr>
          <w:rFonts w:ascii="Arial" w:eastAsia="Times New Roman" w:hAnsi="Arial" w:cs="Times New Roman"/>
          <w:i/>
          <w:iCs/>
          <w:kern w:val="0"/>
          <w:sz w:val="24"/>
          <w:szCs w:val="20"/>
          <w:lang w:eastAsia="it-IT"/>
          <w14:ligatures w14:val="none"/>
        </w:rPr>
        <w:t xml:space="preserve">“Stachi è invece carissimo per Paolo”. </w:t>
      </w:r>
      <w:r w:rsidRPr="004B17EC">
        <w:rPr>
          <w:rFonts w:ascii="Arial" w:eastAsia="Times New Roman" w:hAnsi="Arial" w:cs="Times New Roman"/>
          <w:kern w:val="0"/>
          <w:sz w:val="24"/>
          <w:szCs w:val="20"/>
          <w:lang w:eastAsia="it-IT"/>
          <w14:ligatures w14:val="none"/>
        </w:rPr>
        <w:t xml:space="preserve">Anche questa persona in qualche modo è entrata in contatto con Paolo. Ignoriamo ogni particolare storico. </w:t>
      </w:r>
    </w:p>
    <w:p w14:paraId="3A0DD55D"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Essendo questa persona carissima a Paolo, è segno evidente che essa è carissima a Cristo Gesù. Il metro e la misura del nostro amore sempre deve essere la misura e il metro con il quale dall’altro Cristo Gesù è amato. La carità evangelica si vive verso tutti. L’affetto personale è differente da persona a persona. È differente nella misura in cui è differente l’amore dell’altro per Cristo Gesù.</w:t>
      </w:r>
    </w:p>
    <w:p w14:paraId="3FBF332B"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È una verità questa che va approfondita in tutte le comunità cristiane. Essendo il vero amore per l’altro versato nel nostro cuore dallo Spirito Santo, lo Spirito Santo versa nel nostro cuore tanto amore per l’altro in misura dell’amore che l’altro ha versato nel cuore del Padre. Se nel cuore di Dio o di Cristo Gesù l’altro ha versato poco amore, poco amore lo Spirito Santo versa nei nostri cuori. Essendovi nel nostro cuore poco amore versato dallo Spirito Santo, con questo poco amore noi amiamo l’altro. Questo significa che se noi amiamo poco i nostri fratelli di amore santo, amore affettivo, amore che ci fa con l’altro una cosa sola, è segno che poco amore lo Spirito Santo ha trovato da parte dell’altro versato nel cuore di Dio.</w:t>
      </w:r>
    </w:p>
    <w:p w14:paraId="251ABF0E"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La stessa regola vale anche per noi. Più amore noi versiamo nel cuore del Padre e più amore versa lo Spirito Santo in noi per amare Dio e i nostri fratelli. I nostri fratelli vano amati vivendo verso di essi ogni obbedienza alla Parola di Gesù. Possiamo vivere di obbedienza in misura dell’amore che lo Spirito versa nei nostri cuori. Più noi obbediamo al Vangelo e più il nostro cuore si espande e più amore di Dio lo Spirito può versare nel nostro cuore. Gesù ama il Padre con tutto se stesso compiendo ogni sua Parola, lo Spirito Santo verso nel suo cuore tutto l’amore del Padre e con questo amore  lui ama l’uomo di amore che si annienta, che si umilia, che si lascia crocifiggere per amore della salvezza del mondo. A noi è chiesto di giungere alla perfezione dell’amore di Cristo Gesù.</w:t>
      </w:r>
    </w:p>
    <w:p w14:paraId="0E204C0A"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Questa è una verità assai delicata. Il principio di essa però va ben custodito nel cuore: Se amo poco l’altro è segno che poco amore ho versato nel cuore del Padre e nel cuore di Cristo Gesù. Si ama con il cuore di Dio e con il cuore di Cristo Gesù. Più amo Dio e Cristo e più amo i fratelli. L’altro più ama Dio e Cristo Gesù e più cresce il nostro amore per l’altro. Parliamo sempre di amore soprannaturale. Questo significa che l’amore per l’altro è il frutto è del nostro amore per il Signore e anche dell’amore dell’altro per il Signore. </w:t>
      </w:r>
    </w:p>
    <w:p w14:paraId="0811C7D8"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Quando in una comunità sorgono invidie, gelosie, addirittura rancori, malumori e cose del genere verso gli altri, perché soprannaturalmente vengono amati di più, è il segno che siamo caduti dall’amore soprannaturale. Il nostro è solo un amore dei carne secondo la carne, un amore di peccato per il peccato. Non è un amore di vita. Non è l’amore di Dio che regna nel nostro cuore. Quando non si ama l’altro come Dio lo ama, è segno che il nostro amore verso il Signore è passato dalla soprannaturalità alla naturalità e dallo Spirito alla carne. In questa tentazione caddero i fratelli di Giuseppe. In questa tentazione caddero anche Aronne e Maria.</w:t>
      </w:r>
    </w:p>
    <w:p w14:paraId="2D2C6364"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I fratelli di Giuseppe</w:t>
      </w:r>
    </w:p>
    <w:p w14:paraId="1AEDB677"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lastRenderedPageBreak/>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2C7DC37B"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6FC10DC3"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w:t>
      </w:r>
    </w:p>
    <w:p w14:paraId="5C39E800"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34863313"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1B622909"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Poi sedettero per prendere cibo. Quand’ecco, alzando gli occhi, videro arrivare una carovana di Ismaeliti provenienti da Gàlaad, con i cammelli carichi di resina, balsamo e laudano,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1FCCFC8A"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lastRenderedPageBreak/>
        <w:t>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37,2-36).</w:t>
      </w:r>
    </w:p>
    <w:p w14:paraId="1600EB70"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Aronne e Maria</w:t>
      </w:r>
    </w:p>
    <w:p w14:paraId="3C54EF18"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21654988"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45C2A9C4"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57F7A95B"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 </w:t>
      </w:r>
    </w:p>
    <w:p w14:paraId="5328EA24"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Invidia e gelosia sono opere della carne. È il segno che non siamo più governati dallo Spirito del Signore. Siamo sotto la schiavitù della carne e del peccato. </w:t>
      </w:r>
    </w:p>
    <w:p w14:paraId="63AB3800"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p>
    <w:p w14:paraId="3A90386F"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b/>
          <w:bCs/>
          <w:sz w:val="24"/>
          <w:szCs w:val="24"/>
        </w:rPr>
        <w:t xml:space="preserve">Salutate Apelle, che ha dato buona prova in Cristo. Salutate quelli della casa di Aristòbulo. Salutate Erodione, mio parente. </w:t>
      </w:r>
      <w:bookmarkStart w:id="225" w:name="_Hlk208033436"/>
      <w:r w:rsidRPr="004B17EC">
        <w:rPr>
          <w:rFonts w:ascii="Arial" w:hAnsi="Arial" w:cs="Arial"/>
          <w:b/>
          <w:bCs/>
          <w:sz w:val="24"/>
          <w:szCs w:val="24"/>
        </w:rPr>
        <w:t>Salutate quelli della casa di Narciso che credono nel Signore.</w:t>
      </w:r>
    </w:p>
    <w:bookmarkEnd w:id="225"/>
    <w:p w14:paraId="49D1CB65"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hAnsi="Arial" w:cs="Arial"/>
          <w:sz w:val="24"/>
          <w:szCs w:val="24"/>
        </w:rPr>
        <w:lastRenderedPageBreak/>
        <w:t>Ecco ancora delle persone care al cuore di Cristo Gesù: “</w:t>
      </w:r>
      <w:r w:rsidRPr="004B17EC">
        <w:rPr>
          <w:rFonts w:ascii="Arial" w:hAnsi="Arial" w:cs="Arial"/>
          <w:i/>
          <w:iCs/>
          <w:sz w:val="24"/>
          <w:szCs w:val="24"/>
        </w:rPr>
        <w:t>Salutate Apelle, che ha dato buona prova in Cristo”.</w:t>
      </w:r>
      <w:r w:rsidRPr="004B17EC">
        <w:rPr>
          <w:rFonts w:ascii="Arial" w:hAnsi="Arial" w:cs="Arial"/>
          <w:sz w:val="24"/>
          <w:szCs w:val="24"/>
        </w:rPr>
        <w:t xml:space="preserve"> </w:t>
      </w:r>
      <w:r w:rsidRPr="004B17EC">
        <w:rPr>
          <w:rFonts w:ascii="Arial" w:eastAsia="Times New Roman" w:hAnsi="Arial" w:cs="Times New Roman"/>
          <w:kern w:val="0"/>
          <w:sz w:val="24"/>
          <w:szCs w:val="20"/>
          <w:lang w:eastAsia="it-IT"/>
          <w14:ligatures w14:val="none"/>
        </w:rPr>
        <w:t xml:space="preserve">Anche per Apelle nessuna notizia in tutto il Nuovo Testamento. Di Apelle è detto che ha dato buona prova in Cristo Gesù. La buona prova potrebbe consistere sia in una buona evangelizzazione, sia nell’aver sopportato qualche persecuzione. La buona prova attesta di lui che è un buon discepolo del Signore, un buon soldato di Cristo. Di certo Apelle è vissuto secondo gli insegnamenti di Paolo a Timoteo. Per un buon soldato la buona prova significa essere un buon combattente. </w:t>
      </w:r>
    </w:p>
    <w:p w14:paraId="1074D010"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 xml:space="preserve">In questo saluto mancano le motivazioni: </w:t>
      </w:r>
      <w:r w:rsidRPr="004B17EC">
        <w:rPr>
          <w:rFonts w:ascii="Arial" w:hAnsi="Arial" w:cs="Arial"/>
          <w:i/>
          <w:iCs/>
          <w:sz w:val="24"/>
          <w:szCs w:val="24"/>
        </w:rPr>
        <w:t xml:space="preserve">“Salutate quelli della casa di Aristòbulo”. </w:t>
      </w:r>
      <w:r w:rsidRPr="004B17EC">
        <w:rPr>
          <w:rFonts w:ascii="Arial" w:hAnsi="Arial" w:cs="Arial"/>
          <w:sz w:val="24"/>
          <w:szCs w:val="24"/>
        </w:rPr>
        <w:t>Se l’Apostolo saluta queste persone il motivo soprannaturale di certo esiste, anche se noi non lo conosciamo. Si certo sono persone attive nella Chiesa di Roma.</w:t>
      </w:r>
    </w:p>
    <w:p w14:paraId="6C5EBEA4"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 xml:space="preserve">Ora Paolo saluta un altro suo parente: </w:t>
      </w:r>
      <w:r w:rsidRPr="004B17EC">
        <w:rPr>
          <w:rFonts w:ascii="Arial" w:hAnsi="Arial" w:cs="Arial"/>
          <w:i/>
          <w:iCs/>
          <w:sz w:val="24"/>
          <w:szCs w:val="24"/>
        </w:rPr>
        <w:t xml:space="preserve">“Salutate Erodione, mio parente”. </w:t>
      </w:r>
      <w:r w:rsidRPr="004B17EC">
        <w:rPr>
          <w:rFonts w:ascii="Arial" w:hAnsi="Arial" w:cs="Arial"/>
          <w:sz w:val="24"/>
          <w:szCs w:val="24"/>
        </w:rPr>
        <w:t xml:space="preserve"> Di questo parente dell’Apostolo è questa la sola e unica notizia. L’Apostolo ci dona delle piccolissime notizie stoiche, quasi dei frammenti,  che rivelano però una grande realtà. La Chiesa delle origini era una Chiesa in grande movimento. I discepoli di Gesù si spostavano da un luogo a un altro. Nel lugo dove arrivavano, sempre entravano a far parte della Chiesa che viveva in quel luogo, altrimenti erano loro a formare la prima comunità dei discepoli del Signore. Era una Chiesa viva aggregante e creatrice di altre comunità. Non era una Chiesa morta. </w:t>
      </w:r>
    </w:p>
    <w:p w14:paraId="09C488B3"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 xml:space="preserve">Oggi il paganesimo, l’ateismo, la religione senza vera fede perché vissuta senza alcuna verità, di certo non aggrega. Anche se si creano delle missioni di sostegno a quanti emigrano, manca in queste persone lo spirito della vera Chiesa. Vivono di religione senza verità e l’aggregazione, la formazione della vera Chiesa stenta a prendere piedi. Manca lo Spirito Santo Aggregante e Creatore della vera Chiesa. </w:t>
      </w:r>
    </w:p>
    <w:p w14:paraId="53BCFCE3"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 xml:space="preserve">Se lo Spirito Santo à forte in noi, forte è anche la sua azione aggregante e creatrice. Se lo Spirito Santo è debole, debole è anche la nostra forza di aggregazione e di creazione di vere comunità ecclesiali. </w:t>
      </w:r>
    </w:p>
    <w:p w14:paraId="143E83B5"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Una parrocchia è tanto forte, quanto forte è lo Spirito Santo nel suo parroco e nei suoi fedeli. Se oggi la nostra Chiesa appare più come un malato terminale, che come una persona nel pieno vigore della sua forza, è perché ammalato terminale in noi è lo Spirito Santo. Senza lo Spirito Santo si costruisce una comunità di argilla pronta sempre a sgretolarsi. È lo Spirito Santo la sola roccia sulla quale una comunità va edificata. È stoltezza sostituire un piano pastorale con lo Spirito Santo. Ma è anche stoltezza pensare di fare cose, senza le persone piene di Spirito Santo che le operano. Tutto è dal Padre in Cristo Gesù, per opera dello Spirito Santo. Come la Vergine Maria è stata resa feconda per opera dello Spirito Santo, cos ogni cristiano potrà essere reso fecondo solo per opera dello Spirito Santo. Un cristiano senza lo Spirito sempre resterà sterile di opere soprannaturali. Ora edificare il corpo di Cristo è l’opera delle opere soprannaturali.</w:t>
      </w:r>
    </w:p>
    <w:p w14:paraId="3D4F782B"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Narciso deve essere una persona benestante, con una grande famiglia: </w:t>
      </w:r>
      <w:r w:rsidRPr="004B17EC">
        <w:rPr>
          <w:rFonts w:ascii="Arial" w:eastAsia="Times New Roman" w:hAnsi="Arial" w:cs="Times New Roman"/>
          <w:i/>
          <w:iCs/>
          <w:kern w:val="0"/>
          <w:sz w:val="24"/>
          <w:szCs w:val="20"/>
          <w:lang w:eastAsia="it-IT"/>
          <w14:ligatures w14:val="none"/>
        </w:rPr>
        <w:t>“</w:t>
      </w:r>
      <w:r w:rsidRPr="004B17EC">
        <w:rPr>
          <w:rFonts w:ascii="Arial" w:hAnsi="Arial" w:cs="Arial"/>
          <w:i/>
          <w:iCs/>
          <w:sz w:val="24"/>
          <w:szCs w:val="24"/>
        </w:rPr>
        <w:t>Salutate quelli della casa di Narciso che credono nel Signore”.</w:t>
      </w:r>
      <w:r w:rsidRPr="004B17EC">
        <w:rPr>
          <w:rFonts w:ascii="Arial" w:hAnsi="Arial" w:cs="Arial"/>
          <w:sz w:val="24"/>
          <w:szCs w:val="24"/>
        </w:rPr>
        <w:t xml:space="preserve"> Neanche di Narciso abbiamo altre notizie negli Atti degli Apostoli o nel resto del Nuovo Testamento. Dalle parole dell’Apostolo Paolo si evince che a</w:t>
      </w:r>
      <w:r w:rsidRPr="004B17EC">
        <w:rPr>
          <w:rFonts w:ascii="Arial" w:eastAsia="Times New Roman" w:hAnsi="Arial" w:cs="Times New Roman"/>
          <w:kern w:val="0"/>
          <w:sz w:val="24"/>
          <w:szCs w:val="20"/>
          <w:lang w:eastAsia="it-IT"/>
          <w14:ligatures w14:val="none"/>
        </w:rPr>
        <w:t xml:space="preserve">lcuni della famiglia tra servi e serve credono, altri no. Paolo chiede di salutare tutti i credenti in Cristo Gesù. Il saluto per lettera implica un rapporto di conoscenza. Di sicuro i credenti in Cristo Gesù conoscevano Paolo. Gli altri non sapevano neanche chi fosse. Con gli altri nessuna relazione. Si saluta </w:t>
      </w:r>
      <w:r w:rsidRPr="004B17EC">
        <w:rPr>
          <w:rFonts w:ascii="Arial" w:eastAsia="Times New Roman" w:hAnsi="Arial" w:cs="Times New Roman"/>
          <w:kern w:val="0"/>
          <w:sz w:val="24"/>
          <w:szCs w:val="20"/>
          <w:lang w:eastAsia="it-IT"/>
          <w14:ligatures w14:val="none"/>
        </w:rPr>
        <w:lastRenderedPageBreak/>
        <w:t>chi si conosce. Qui non si tratta di un saluto umano, ma di un saluto soprannaturale. Possiamo in quale modo, anche se assai differente, paragonare il saluto dell’Apostolo Paolo al saluto che la Vergine Maria rivolse a Elisabetta. È stato un saluto pieno di Spirito Santo, pieno di luce e di verità, vero saluto soprannaturale.</w:t>
      </w:r>
    </w:p>
    <w:p w14:paraId="2CC1D30D" w14:textId="77777777" w:rsidR="004B17EC" w:rsidRPr="004B17EC" w:rsidRDefault="004B17EC" w:rsidP="00516022">
      <w:pPr>
        <w:spacing w:after="120" w:line="240" w:lineRule="auto"/>
        <w:jc w:val="both"/>
        <w:rPr>
          <w:rFonts w:ascii="Arial" w:hAnsi="Arial" w:cs="Arial"/>
          <w:sz w:val="24"/>
          <w:szCs w:val="24"/>
        </w:rPr>
      </w:pPr>
      <w:r w:rsidRPr="004B17EC">
        <w:rPr>
          <w:rFonts w:ascii="Arial" w:eastAsia="Times New Roman" w:hAnsi="Arial" w:cs="Times New Roman"/>
          <w:i/>
          <w:iCs/>
          <w:kern w:val="0"/>
          <w:sz w:val="24"/>
          <w:szCs w:val="20"/>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2CA73DD" w14:textId="77777777" w:rsidR="004B17EC" w:rsidRPr="004B17EC" w:rsidRDefault="004B17EC" w:rsidP="00516022">
      <w:pPr>
        <w:spacing w:after="120" w:line="240" w:lineRule="auto"/>
        <w:jc w:val="both"/>
        <w:rPr>
          <w:rFonts w:ascii="Arial" w:hAnsi="Arial" w:cs="Arial"/>
          <w:sz w:val="24"/>
          <w:szCs w:val="24"/>
        </w:rPr>
      </w:pPr>
    </w:p>
    <w:p w14:paraId="4BCBAC77"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b/>
          <w:bCs/>
          <w:sz w:val="24"/>
          <w:szCs w:val="24"/>
        </w:rPr>
        <w:t xml:space="preserve">Salutate Trifèna e Trifòsa, che hanno faticato per il Signore. Salutate la carissima Pèrside, che ha tanto faticato per il Signore. Salutate Rufo, prescelto nel Signore, e sua madre, che è una madre anche per me. </w:t>
      </w:r>
    </w:p>
    <w:p w14:paraId="5FA4407F"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hAnsi="Arial" w:cs="Arial"/>
          <w:sz w:val="24"/>
          <w:szCs w:val="24"/>
        </w:rPr>
        <w:t xml:space="preserve">Ecco altri saluti. Il principio del saluto è sempre soprannaturale: </w:t>
      </w:r>
      <w:r w:rsidRPr="004B17EC">
        <w:rPr>
          <w:rFonts w:ascii="Arial" w:hAnsi="Arial" w:cs="Arial"/>
          <w:i/>
          <w:iCs/>
          <w:sz w:val="24"/>
          <w:szCs w:val="24"/>
        </w:rPr>
        <w:t xml:space="preserve">“Salutate Trifèna e Trifòsa, che hanno faticato per il Signore. </w:t>
      </w:r>
      <w:r w:rsidRPr="004B17EC">
        <w:rPr>
          <w:rFonts w:ascii="Arial" w:eastAsia="Times New Roman" w:hAnsi="Arial" w:cs="Times New Roman"/>
          <w:kern w:val="0"/>
          <w:sz w:val="24"/>
          <w:szCs w:val="20"/>
          <w:lang w:eastAsia="it-IT"/>
          <w14:ligatures w14:val="none"/>
        </w:rPr>
        <w:t>Trifena, Trifosa, sono dette persone che hanno faticato per il Signore. Paolo veramente sa donare a ciascuno ciò che è suo. Cosa abbiano fatto per il Signore lo ignoriamo. Nei Testi Sacri del Nuovo Testamento moltissimi dettagli storici vengono omessi. La Rivelazione è nella storia, tuttavia la Rivelazione non riporta tutti i dettagli della storia. Ne verrebbe fuori una narrazione assai confusa. Invece tutta la narrazione è governata dalla sapienza dello Spirito Santo e dalla sua Intelligenza.</w:t>
      </w:r>
    </w:p>
    <w:p w14:paraId="3B4B3E39"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Ecco ora un saluto differente, colmo di affetto: </w:t>
      </w:r>
      <w:r w:rsidRPr="004B17EC">
        <w:rPr>
          <w:rFonts w:ascii="Arial" w:eastAsia="Times New Roman" w:hAnsi="Arial" w:cs="Times New Roman"/>
          <w:i/>
          <w:iCs/>
          <w:kern w:val="0"/>
          <w:sz w:val="24"/>
          <w:szCs w:val="20"/>
          <w:lang w:eastAsia="it-IT"/>
          <w14:ligatures w14:val="none"/>
        </w:rPr>
        <w:t>“</w:t>
      </w:r>
      <w:r w:rsidRPr="004B17EC">
        <w:rPr>
          <w:rFonts w:ascii="Arial" w:hAnsi="Arial" w:cs="Arial"/>
          <w:i/>
          <w:iCs/>
          <w:sz w:val="24"/>
          <w:szCs w:val="24"/>
        </w:rPr>
        <w:t>Salutate la carissima Pèrside, che ha tanto faticato per il Signore.</w:t>
      </w:r>
      <w:r w:rsidRPr="004B17EC">
        <w:rPr>
          <w:rFonts w:ascii="Arial" w:hAnsi="Arial" w:cs="Arial"/>
          <w:sz w:val="24"/>
          <w:szCs w:val="24"/>
        </w:rPr>
        <w:t xml:space="preserve"> </w:t>
      </w:r>
      <w:r w:rsidRPr="004B17EC">
        <w:rPr>
          <w:rFonts w:ascii="Arial" w:eastAsia="Times New Roman" w:hAnsi="Arial" w:cs="Times New Roman"/>
          <w:kern w:val="0"/>
          <w:sz w:val="24"/>
          <w:szCs w:val="20"/>
          <w:lang w:eastAsia="it-IT"/>
          <w14:ligatures w14:val="none"/>
        </w:rPr>
        <w:t xml:space="preserve">Pèrside è detta </w:t>
      </w:r>
      <w:r w:rsidRPr="004B17EC">
        <w:rPr>
          <w:rFonts w:ascii="Arial" w:eastAsia="Times New Roman" w:hAnsi="Arial" w:cs="Times New Roman"/>
          <w:i/>
          <w:kern w:val="0"/>
          <w:sz w:val="24"/>
          <w:szCs w:val="20"/>
          <w:lang w:eastAsia="it-IT"/>
          <w14:ligatures w14:val="none"/>
        </w:rPr>
        <w:t>“carissima”</w:t>
      </w:r>
      <w:r w:rsidRPr="004B17EC">
        <w:rPr>
          <w:rFonts w:ascii="Arial" w:eastAsia="Times New Roman" w:hAnsi="Arial" w:cs="Times New Roman"/>
          <w:kern w:val="0"/>
          <w:sz w:val="24"/>
          <w:szCs w:val="20"/>
          <w:lang w:eastAsia="it-IT"/>
          <w14:ligatures w14:val="none"/>
        </w:rPr>
        <w:t>. È carissima perché Paolo di sicuro ne avrà in qualche modo apprezzato le doti e le qualità spirituali. Anche se ignoriamo le circostanze storiche. Faticare per il Signore è servire i fratelli che lavorano nell’evangelizzazione, ma anche  sia evangelizzando essi stessi. In ogni modo costoro si sono resi utili, assai utili alla comunità dei discepoli di Gesù.</w:t>
      </w:r>
    </w:p>
    <w:p w14:paraId="509EF4BC"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hAnsi="Arial" w:cs="Arial"/>
          <w:sz w:val="24"/>
          <w:szCs w:val="24"/>
        </w:rPr>
        <w:t xml:space="preserve">Anche il saluto rivolto a Rufo è assai particolare: </w:t>
      </w:r>
      <w:r w:rsidRPr="004B17EC">
        <w:rPr>
          <w:rFonts w:ascii="Arial" w:hAnsi="Arial" w:cs="Arial"/>
          <w:i/>
          <w:iCs/>
          <w:sz w:val="24"/>
          <w:szCs w:val="24"/>
        </w:rPr>
        <w:t xml:space="preserve">“Salutate Rufo, prescelto nel Signore, e sua madre, che è una madre anche per me”. </w:t>
      </w:r>
      <w:r w:rsidRPr="004B17EC">
        <w:rPr>
          <w:rFonts w:ascii="Arial" w:eastAsia="Times New Roman" w:hAnsi="Arial" w:cs="Times New Roman"/>
          <w:kern w:val="0"/>
          <w:sz w:val="24"/>
          <w:szCs w:val="20"/>
          <w:lang w:eastAsia="it-IT"/>
          <w14:ligatures w14:val="none"/>
        </w:rPr>
        <w:t>Di Rufo si parla nel Vangelo a motivo di Simone di Cirene, che è padre di Alessandro e di Rufo.</w:t>
      </w:r>
    </w:p>
    <w:p w14:paraId="7D1FBCF1"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Allora costrinsero un tale che passava, un certo Simone di Cirene che veniva dalla campagna, padre di Alessandro e Rufo, a portare la croce (Mc 15, 21). Salutate Rufo, questo eletto nel Signore, e la madre sua che è anche mia (Rm 16, 13).  </w:t>
      </w:r>
    </w:p>
    <w:p w14:paraId="45A051ED"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Rufo è detto prescelto del Signore. Ne ignoriamo il motivo. Prescelto significa che vive una particolare relazione di amore e di vocazione con Cristo Gesù. Nella traduzione precedente era detto </w:t>
      </w:r>
      <w:r w:rsidRPr="004B17EC">
        <w:rPr>
          <w:rFonts w:ascii="Arial" w:eastAsia="Times New Roman" w:hAnsi="Arial" w:cs="Times New Roman"/>
          <w:i/>
          <w:kern w:val="0"/>
          <w:sz w:val="24"/>
          <w:szCs w:val="20"/>
          <w:lang w:eastAsia="it-IT"/>
          <w14:ligatures w14:val="none"/>
        </w:rPr>
        <w:t>“eletto”</w:t>
      </w:r>
      <w:r w:rsidRPr="004B17EC">
        <w:rPr>
          <w:rFonts w:ascii="Arial" w:eastAsia="Times New Roman" w:hAnsi="Arial" w:cs="Times New Roman"/>
          <w:kern w:val="0"/>
          <w:sz w:val="24"/>
          <w:szCs w:val="20"/>
          <w:lang w:eastAsia="it-IT"/>
          <w14:ligatures w14:val="none"/>
        </w:rPr>
        <w:t>.</w:t>
      </w:r>
    </w:p>
    <w:p w14:paraId="3273CBFD"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E dalla nube uscì una voce, che diceva: "Questi è il Figlio mio, l'eletto; ascoltatelo". (Lc 9, 35).  Il popolo stava a vedere, i capi invece lo schernivano dicendo: "Ha salvato gli altri, salvi se stesso, se è il Cristo di Dio, il suo eletto" (Lc 23, 35).  Ma il Signore disse: "Va’, perché egli è per me uno strumento eletto per portare il mio nome dinanzi ai popoli, ai re e ai figli di Israele (At 9, 15). Salutate Rufo, questo eletto nel Signore, e la madre sua che è anche mia (Rm 16, 13).  </w:t>
      </w:r>
      <w:r w:rsidRPr="004B17EC">
        <w:rPr>
          <w:rFonts w:ascii="Arial" w:eastAsia="Times New Roman" w:hAnsi="Arial" w:cs="Times New Roman"/>
          <w:kern w:val="0"/>
          <w:sz w:val="24"/>
          <w:szCs w:val="20"/>
          <w:lang w:eastAsia="it-IT"/>
          <w14:ligatures w14:val="none"/>
        </w:rPr>
        <w:t xml:space="preserve">Sempre nella </w:t>
      </w:r>
      <w:r w:rsidRPr="004B17EC">
        <w:rPr>
          <w:rFonts w:ascii="Arial" w:eastAsia="Times New Roman" w:hAnsi="Arial" w:cs="Times New Roman"/>
          <w:kern w:val="0"/>
          <w:sz w:val="24"/>
          <w:szCs w:val="20"/>
          <w:lang w:eastAsia="it-IT"/>
          <w14:ligatures w14:val="none"/>
        </w:rPr>
        <w:lastRenderedPageBreak/>
        <w:t xml:space="preserve">precedente versione solo di Paolo di parlava di “prescelto”. </w:t>
      </w:r>
      <w:r w:rsidRPr="004B17EC">
        <w:rPr>
          <w:rFonts w:ascii="Arial" w:eastAsia="Times New Roman" w:hAnsi="Arial" w:cs="Times New Roman"/>
          <w:i/>
          <w:iCs/>
          <w:kern w:val="0"/>
          <w:sz w:val="24"/>
          <w:szCs w:val="20"/>
          <w:lang w:eastAsia="it-IT"/>
          <w14:ligatures w14:val="none"/>
        </w:rPr>
        <w:t xml:space="preserve">Paolo, servo di Cristo Gesù, apostolo per vocazione, prescelto per annunziare il vangelo di Dio (Rm 1, 1). </w:t>
      </w:r>
    </w:p>
    <w:p w14:paraId="1F65690D" w14:textId="77777777" w:rsidR="004B17EC" w:rsidRPr="004B17EC" w:rsidRDefault="004B17EC" w:rsidP="00516022">
      <w:pPr>
        <w:spacing w:after="120" w:line="240" w:lineRule="auto"/>
        <w:jc w:val="both"/>
        <w:rPr>
          <w:rFonts w:ascii="Arial" w:eastAsia="Times New Roman" w:hAnsi="Arial" w:cs="Arial"/>
          <w:bCs/>
          <w:kern w:val="0"/>
          <w:sz w:val="26"/>
          <w:szCs w:val="26"/>
          <w:lang w:eastAsia="it-IT"/>
          <w14:ligatures w14:val="none"/>
        </w:rPr>
      </w:pPr>
      <w:r w:rsidRPr="004B17EC">
        <w:rPr>
          <w:rFonts w:ascii="Arial" w:eastAsia="Times New Roman" w:hAnsi="Arial" w:cs="Times New Roman"/>
          <w:kern w:val="0"/>
          <w:sz w:val="24"/>
          <w:szCs w:val="20"/>
          <w:lang w:eastAsia="it-IT"/>
          <w14:ligatures w14:val="none"/>
        </w:rPr>
        <w:t>Nella Vulgata</w:t>
      </w:r>
      <w:r w:rsidRPr="004B17EC">
        <w:rPr>
          <w:rFonts w:ascii="Arial" w:eastAsia="Times New Roman" w:hAnsi="Arial" w:cs="Times New Roman"/>
          <w:kern w:val="0"/>
          <w:sz w:val="24"/>
          <w:szCs w:val="20"/>
          <w:lang w:val="en-GB" w:eastAsia="it-IT"/>
          <w14:ligatures w14:val="none"/>
        </w:rPr>
        <w:t xml:space="preserve">: </w:t>
      </w:r>
      <w:r w:rsidRPr="004B17EC">
        <w:rPr>
          <w:rFonts w:ascii="Arial" w:eastAsia="Times New Roman" w:hAnsi="Arial" w:cs="Arial"/>
          <w:kern w:val="0"/>
          <w:sz w:val="24"/>
          <w:szCs w:val="24"/>
          <w:lang w:val="en-GB" w:eastAsia="it-IT"/>
          <w14:ligatures w14:val="none"/>
        </w:rPr>
        <w:t xml:space="preserve">Paulus servus Christi Iesu vocatus apostolus </w:t>
      </w:r>
      <w:r w:rsidRPr="004B17EC">
        <w:rPr>
          <w:rFonts w:ascii="Arial" w:eastAsia="Times New Roman" w:hAnsi="Arial" w:cs="Arial"/>
          <w:kern w:val="0"/>
          <w:sz w:val="24"/>
          <w:szCs w:val="24"/>
          <w:lang w:val="la-Latn" w:eastAsia="it-IT"/>
          <w14:ligatures w14:val="none"/>
        </w:rPr>
        <w:t>segregatus in evangelium Dei</w:t>
      </w:r>
      <w:r w:rsidRPr="004B17EC">
        <w:rPr>
          <w:rFonts w:ascii="Arial" w:eastAsia="Times New Roman" w:hAnsi="Arial" w:cs="Arial"/>
          <w:kern w:val="0"/>
          <w:sz w:val="24"/>
          <w:szCs w:val="24"/>
          <w:lang w:val="en-GB" w:eastAsia="it-IT"/>
          <w14:ligatures w14:val="none"/>
        </w:rPr>
        <w:t xml:space="preserve"> (Rm 1,1). </w:t>
      </w:r>
      <w:r w:rsidRPr="004B17EC">
        <w:rPr>
          <w:rFonts w:ascii="Arial" w:eastAsia="Times New Roman" w:hAnsi="Arial" w:cs="Arial"/>
          <w:kern w:val="0"/>
          <w:sz w:val="24"/>
          <w:szCs w:val="24"/>
          <w:lang w:val="la-Latn" w:eastAsia="it-IT"/>
          <w14:ligatures w14:val="none"/>
        </w:rPr>
        <w:t>Salutate Rufum electum</w:t>
      </w:r>
      <w:r w:rsidRPr="004B17EC">
        <w:rPr>
          <w:rFonts w:ascii="Arial" w:eastAsia="Times New Roman" w:hAnsi="Arial" w:cs="Arial"/>
          <w:kern w:val="0"/>
          <w:sz w:val="24"/>
          <w:szCs w:val="24"/>
          <w:lang w:val="en-GB" w:eastAsia="it-IT"/>
          <w14:ligatures w14:val="none"/>
        </w:rPr>
        <w:t xml:space="preserve"> in Domino et matrem eius et meam (Rm 16,13). Nel testo Greco: </w:t>
      </w:r>
      <w:r w:rsidRPr="004B17EC">
        <w:rPr>
          <w:rFonts w:ascii="Greek" w:eastAsia="Times New Roman" w:hAnsi="Greek" w:cs="Greek"/>
          <w:kern w:val="0"/>
          <w:sz w:val="26"/>
          <w:szCs w:val="26"/>
          <w:lang w:val="en-GB" w:eastAsia="it-IT"/>
          <w14:ligatures w14:val="none"/>
        </w:rPr>
        <w:t xml:space="preserve">Paàloj doàloj Cristoà 'Ihsoà, klhtÕj ¢pÒstoloj, ¢fwrismšnoj e„j eÙaggšlion qeoà, </w:t>
      </w:r>
      <w:r w:rsidRPr="004B17EC">
        <w:rPr>
          <w:rFonts w:ascii="Arial" w:eastAsia="Times New Roman" w:hAnsi="Arial" w:cs="Arial"/>
          <w:bCs/>
          <w:kern w:val="0"/>
          <w:sz w:val="26"/>
          <w:szCs w:val="26"/>
          <w:lang w:val="en-GB" w:eastAsia="it-IT"/>
          <w14:ligatures w14:val="none"/>
        </w:rPr>
        <w:t>(Rm 1,1).</w:t>
      </w:r>
      <w:r w:rsidRPr="004B17EC">
        <w:rPr>
          <w:rFonts w:ascii="Greek" w:eastAsia="Times New Roman" w:hAnsi="Greek" w:cs="Greek"/>
          <w:b/>
          <w:kern w:val="0"/>
          <w:sz w:val="26"/>
          <w:szCs w:val="26"/>
          <w:lang w:val="en-GB" w:eastAsia="it-IT"/>
          <w14:ligatures w14:val="none"/>
        </w:rPr>
        <w:t xml:space="preserve">  </w:t>
      </w:r>
      <w:r w:rsidRPr="004B17EC">
        <w:rPr>
          <w:rFonts w:ascii="Greek" w:eastAsia="Times New Roman" w:hAnsi="Greek" w:cs="Greek"/>
          <w:kern w:val="0"/>
          <w:sz w:val="26"/>
          <w:szCs w:val="26"/>
          <w:lang w:val="en-GB" w:eastAsia="it-IT"/>
          <w14:ligatures w14:val="none"/>
        </w:rPr>
        <w:t xml:space="preserve">¢sp£sasqe `Roàfon tÕn ™klektÕn ™n kur…J kaˆ t¾n mhtšra aÙtoà kaˆ ™moà. </w:t>
      </w:r>
      <w:r w:rsidRPr="004B17EC">
        <w:rPr>
          <w:rFonts w:ascii="Arial" w:eastAsia="Times New Roman" w:hAnsi="Arial" w:cs="Arial"/>
          <w:bCs/>
          <w:kern w:val="0"/>
          <w:sz w:val="26"/>
          <w:szCs w:val="26"/>
          <w:lang w:eastAsia="it-IT"/>
          <w14:ligatures w14:val="none"/>
        </w:rPr>
        <w:t>(Rm 16,13).</w:t>
      </w:r>
    </w:p>
    <w:p w14:paraId="107BDDC9"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La madre di Rufo è detta madre anche per Paolo. Così dicendo, Paolo ci rivela un particolare amore che lo lega a questa donna, tanto da considerarla sua madre.</w:t>
      </w:r>
    </w:p>
    <w:p w14:paraId="7AF81520"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I motivi storici di questo affetto particolare li ignoriamo. Anche se ignoriamo i particolari storici di quasi tutti coloro che vengono salutati, una cosa appare in tutta evidenza: Paolo è un attento osservatore della storia. È anche uno scrupoloso custode nel suo cuore di ogni persona che in qualche modo è venuta a contatto con lui. Con ogni persona vive un rapporto singolare, speciale, personale. Di ogni persona sa conoscere e apprezzare ogni virtù, ogni opera, ogni servizio. Paolo ci rivela un animo nobile, grande, fine. </w:t>
      </w:r>
    </w:p>
    <w:p w14:paraId="1A4F53CE"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Tutto ciò che è via, mezzo, strumento dell’evangelizzazione è nel suo cuore gelosamente custodito e a suo tempo rivelato e manifestato. Va detto che tutte queste persone vivono nel cuore dell’Apostolo Paolo, perché vivono nel cuore di Dio e di Cristo, sempre per opera dello Spirito Santo. Se una persona non è nel cuore di Cristo, neanche è nel cuore dell’Apostolo Paolo, perché nell’Apostolo Paolo è Cristo che vive in lui. ecco perché va detto che quanto vive nel cuore di Cristo vive nel cuore di Paolo. </w:t>
      </w:r>
    </w:p>
    <w:p w14:paraId="704EBDF4"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Questa verità necessariamente dovrà essere affermata per ogni discepolo di Gesù.</w:t>
      </w:r>
    </w:p>
    <w:p w14:paraId="17DA3BB8"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p>
    <w:p w14:paraId="2A31C1E9"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p>
    <w:p w14:paraId="51E8C6BC"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b/>
          <w:bCs/>
          <w:sz w:val="24"/>
          <w:szCs w:val="24"/>
        </w:rPr>
        <w:t xml:space="preserve">Salutate Asìncrito, Flegonte, Erme, Pàtroba, Erma e i fratelli che sono con loro. Salutate Filòlogo e Giulia, Nereo e sua sorella e Olimpas e tutti i santi che sono con loro. </w:t>
      </w:r>
    </w:p>
    <w:p w14:paraId="6A1CF1E3"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hAnsi="Arial" w:cs="Arial"/>
          <w:sz w:val="24"/>
          <w:szCs w:val="24"/>
        </w:rPr>
        <w:t xml:space="preserve">Ecco ora un saluto senza motivazioni particolari: </w:t>
      </w:r>
      <w:r w:rsidRPr="004B17EC">
        <w:rPr>
          <w:rFonts w:ascii="Arial" w:hAnsi="Arial" w:cs="Arial"/>
          <w:i/>
          <w:iCs/>
          <w:sz w:val="24"/>
          <w:szCs w:val="24"/>
        </w:rPr>
        <w:t xml:space="preserve">“Salutate Asìncrito, Flegonte, Erme, Pàtroba, Erma e i fratelli che sono con loro. </w:t>
      </w:r>
      <w:r w:rsidRPr="004B17EC">
        <w:rPr>
          <w:rFonts w:ascii="Arial" w:eastAsia="Times New Roman" w:hAnsi="Arial" w:cs="Times New Roman"/>
          <w:kern w:val="0"/>
          <w:sz w:val="24"/>
          <w:szCs w:val="20"/>
          <w:lang w:eastAsia="it-IT"/>
          <w14:ligatures w14:val="none"/>
        </w:rPr>
        <w:t>Nulla conosciamo di tutte queste persone. Possiamo solo supporre che tutti insieme formassero una piccola comunità, come le tante piccole comunità che allora sorgevano nelle diverse città. Essendo Roma città assai grande, di certo vi saranno state tante piccole comunità. I Presbiteri e gli Apostoli facevano da collegamento, da unità. È il proprio dell’Apostolo infatti essere il principio e il fondamento visibile dell’unità delle diverse comunità affidate alle sue cure pastorali.</w:t>
      </w:r>
    </w:p>
    <w:p w14:paraId="73787843"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hAnsi="Arial" w:cs="Arial"/>
          <w:sz w:val="24"/>
          <w:szCs w:val="24"/>
        </w:rPr>
        <w:t xml:space="preserve">In questo saluto di certo si tratta di una piccola comunità di credenti in Cristo Gesù: </w:t>
      </w:r>
      <w:r w:rsidRPr="004B17EC">
        <w:rPr>
          <w:rFonts w:ascii="Arial" w:hAnsi="Arial" w:cs="Arial"/>
          <w:i/>
          <w:iCs/>
          <w:sz w:val="24"/>
          <w:szCs w:val="24"/>
        </w:rPr>
        <w:t xml:space="preserve">“Salutate Filòlogo e Giulia, Nereo e sua sorella e Olimpas e tutti i santi che sono con loro”. </w:t>
      </w:r>
      <w:r w:rsidRPr="004B17EC">
        <w:rPr>
          <w:rFonts w:ascii="Arial" w:eastAsia="Times New Roman" w:hAnsi="Arial" w:cs="Times New Roman"/>
          <w:kern w:val="0"/>
          <w:sz w:val="24"/>
          <w:szCs w:val="20"/>
          <w:lang w:eastAsia="it-IT"/>
          <w14:ligatures w14:val="none"/>
        </w:rPr>
        <w:t xml:space="preserve">Nel Nuovo Testamento nessuna traccia di loro. Anche questa dovrebbe essere un’altra piccola comunità. I santi che sono con loro sono i discepoli del Signore. </w:t>
      </w:r>
      <w:r w:rsidRPr="004B17EC">
        <w:rPr>
          <w:rFonts w:ascii="Arial" w:eastAsia="Times New Roman" w:hAnsi="Arial" w:cs="Times New Roman"/>
          <w:i/>
          <w:kern w:val="0"/>
          <w:sz w:val="24"/>
          <w:szCs w:val="20"/>
          <w:lang w:eastAsia="it-IT"/>
          <w14:ligatures w14:val="none"/>
        </w:rPr>
        <w:t xml:space="preserve">“Santi” </w:t>
      </w:r>
      <w:r w:rsidRPr="004B17EC">
        <w:rPr>
          <w:rFonts w:ascii="Arial" w:eastAsia="Times New Roman" w:hAnsi="Arial" w:cs="Times New Roman"/>
          <w:kern w:val="0"/>
          <w:sz w:val="24"/>
          <w:szCs w:val="20"/>
          <w:lang w:eastAsia="it-IT"/>
          <w14:ligatures w14:val="none"/>
        </w:rPr>
        <w:t xml:space="preserve">come </w:t>
      </w:r>
      <w:r w:rsidRPr="004B17EC">
        <w:rPr>
          <w:rFonts w:ascii="Arial" w:eastAsia="Times New Roman" w:hAnsi="Arial" w:cs="Times New Roman"/>
          <w:i/>
          <w:kern w:val="0"/>
          <w:sz w:val="24"/>
          <w:szCs w:val="20"/>
          <w:lang w:eastAsia="it-IT"/>
          <w14:ligatures w14:val="none"/>
        </w:rPr>
        <w:t>“discepolo di Gesù”</w:t>
      </w:r>
      <w:r w:rsidRPr="004B17EC">
        <w:rPr>
          <w:rFonts w:ascii="Arial" w:eastAsia="Times New Roman" w:hAnsi="Arial" w:cs="Times New Roman"/>
          <w:kern w:val="0"/>
          <w:sz w:val="24"/>
          <w:szCs w:val="20"/>
          <w:lang w:eastAsia="it-IT"/>
          <w14:ligatures w14:val="none"/>
        </w:rPr>
        <w:t xml:space="preserve"> è modalità di chiamare i cristiani specifica di Paolo. Questo termine è usato spesso volte da lui.</w:t>
      </w:r>
    </w:p>
    <w:p w14:paraId="6FAAAAA2"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Ecco quanto emerge dal Nuovo testamento. </w:t>
      </w:r>
    </w:p>
    <w:p w14:paraId="0160F248"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lastRenderedPageBreak/>
        <w:t xml:space="preserve">A quanti sono in Roma amati da Dio e santi per vocazione, grazia a voi e pace da Dio, Padre nostro, e dal Signore Gesù Cristo (Rm 1, 7).  V'è tra voi chi, avendo una questione con un altro, osa farsi giudicare dagli ingiusti anziché dai santi? (1Cor 6, 1). O non sapete che i santi giudicheranno il mondo? E se è da voi che verrà giudicato il mondo, siete dunque indegni di giudizi di minima importanza? (1Cor 6, 2). Perché il marito non credente viene reso santo dalla moglie credente e la moglie non credente viene resa santa dal marito credente; altrimenti i vostri figli sarebbero impuri, mentre invece sono santi (1Cor 7, 14).  Paolo, apostolo di Gesù Cristo per volontà di Dio, e il fratello Timòteo, alla chiesa di Dio che è in Corinto e a tutti i santi dell'intera Acaia (2Cor 1, 1).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w:t>
      </w:r>
    </w:p>
    <w:p w14:paraId="7F3B5725"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Salutatevi a vicenda con il bacio santo. Tutti i santi vi salutano (2Cor 13, 12).  Paolo, apostolo di Gesù Cristo per volontà di Dio, ai santi che sono in Efeso, credenti in Cristo Gesù (Ef 1, 1).  In lui ci ha scelti prima della creazione del mondo, per essere santi e immacolati al suo cospetto nella carità (Ef 1, 4). Perciò anch'io, avendo avuto notizia della vostra fede nel Signore Gesù e dell'amore che avete verso tutti i santi (Ef 1, 15). Possa egli davvero illuminare gli occhi della vostra mente per farvi comprendere a quale speranza vi ha chiamati, quale tesoro di gloria racchiude la sua eredità fra i santi (Ef 1, 18). Così dunque voi non siete più stranieri né ospiti, ma siete concittadini dei santi e familiari di Dio (Ef 2, 19). </w:t>
      </w:r>
    </w:p>
    <w:p w14:paraId="228B1FFA"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Questo mistero non è stato manifestato agli uomini delle precedenti generazioni come al presente è stato rivelato ai suoi santi apostoli e profeti per mezzo dello Spirito (Ef 3, 5). A me, che sono l'infimo fra tutti i santi, è stata concessa questa grazia di annunziare ai Gentili le imperscrutabili ricchezze di Cristo (Ef 3, 8). Siate in grado di comprendere con tutti i santi quale sia l'ampiezza, la lunghezza, l'altezza e la profondità (Ef 3, 18). Quanto alla fornicazione e a ogni specie di impurità o cupidigia, neppure se ne parli tra voi, come si addice a santi (Ef 5, 3). Pregate inoltre incessantemente con ogni sorta di preghiere e di suppliche nello Spirito, vigilando a questo scopo con ogni perseveranza e pregando per tutti i santi (Ef 6, 18). </w:t>
      </w:r>
    </w:p>
    <w:p w14:paraId="4E5690A9"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Paolo e Timoteo, servi di Cristo Gesù, a tutti i santi in Cristo Gesù che sono a Filippi, con i vescovi e i diaconi (Fil 1, 1). Salutate ciascuno dei santi in Cristo Gesù (Fil 4, 21). Vi salutano i fratelli che sono con me. Vi salutano tutti i santi, soprattutto quelli della casa di Cesare (Fil 4, 22). Ai santi e fedeli fratelli in Cristo che dimorano in Colossi grazia a voi e pace da Dio, Padre nostro! (Col 1, 2). Per le notizie ricevute circa la vostra fede in Cristo Gesù, e la carità che avete verso tutti i santi (Col 1, 4).  Ringraziando con gioia il Padre che ci ha messi in grado di partecipare alla sorte dei santi nella luce (Col 1, 12). Ora egli vi ha riconciliati per mezzo della morte del suo corpo di carne, per presentarvi santi, immacolati e irreprensibili al suo cospetto (Col 1, 22). Cioè il mistero nascosto da secoli e da generazioni, ma ora manifestato ai suoi santi (Col 1, 26). </w:t>
      </w:r>
    </w:p>
    <w:p w14:paraId="69F8913D"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Rivestitevi dunque, come amati di Dio, santi e eletti, di sentimenti di misericordia, di bontà, di umiltà, di mansuetudine, di pazienza (Col 3, 12).  Quando egli verrà per esser glorificato nei suoi santi ed essere riconosciuto mirabile in tutti quelli che avranno creduto, perché è stata creduta la nostra testimonianza in mezzo a voi (2Ts </w:t>
      </w:r>
      <w:r w:rsidRPr="004B17EC">
        <w:rPr>
          <w:rFonts w:ascii="Arial" w:eastAsia="Times New Roman" w:hAnsi="Arial" w:cs="Times New Roman"/>
          <w:i/>
          <w:iCs/>
          <w:kern w:val="0"/>
          <w:sz w:val="24"/>
          <w:szCs w:val="20"/>
          <w:lang w:eastAsia="it-IT"/>
          <w14:ligatures w14:val="none"/>
        </w:rPr>
        <w:lastRenderedPageBreak/>
        <w:t xml:space="preserve">1, 10). Abbia la testimonianza di opere buone: abbia cioè allevato figli, praticato l'ospitalità, lavato i piedi ai santi, sia venuta in soccorso agli afflitti, abbia esercitato ogni opera di bene (1Tm 5, 10). Perché sento parlare della tua carità per gli altri e della fede che hai nel Signore Gesù e verso tutti i santi (Fm 1, 5).  Perciò, fratelli santi, partecipi di una vocazione celeste, fissate bene la mente in Gesù, l'apostolo e sommo sacerdote della fede che noi professiamo (Eb 3, 1).  Dio infatti non è ingiusto da dimenticare il vostro lavoro e la carità che avete dimostrato verso il suo nome, con i servizi che avete reso e rendete tuttora ai santi (Eb 6, 10). </w:t>
      </w:r>
    </w:p>
    <w:p w14:paraId="7FE8B5EF"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Salutate tutti i vostri capi e tutti i santi. Vi salutano quelli d'Italia. La grazia sia con tutti voi (Eb 13, 24). Ma ad immagine del Santo che vi ha chiamati, diventate santi anche voi in tutta la vostra condotta (1Pt 1, 15).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Le genti fremettero, ma è giunta l'ora della tua ira, il tempo di giudicare i morti, di dare la ricompensa ai tuoi servi, ai profeti e ai santi e a quanti temono il tuo nome, piccoli e grandi, e di annientare coloro che distruggono la terra" (Ap 11, 18). </w:t>
      </w:r>
    </w:p>
    <w:p w14:paraId="1D989DCB"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Le fu permesso di far guerra contro i santi e di vincerli; le fu dato potere sopra ogni stirpe, popolo, lingua e nazione (Ap 13, 7).  Colui che deve andare in prigionia, andrà in prigionia; colui che deve essere ucciso di spada di spada sia ucciso. In questo sta la costanza e la fede dei santi (Ap 13, 10).  Qui appare la costanza dei santi, che osservano i comandamenti di Dio e la fede in Gesù (Ap 14, 12). Essi hanno versato il sangue di santi e di profeti, tu hai dato loro sangue da bere: ne sono ben degni!" (Ap 16, 6).  E vidi che quella donna era ebbra del sangue dei santi e del sangue dei martiri di Gesù. Al vederla, fui preso da grande stupore (Ap 17, 6).  Esulta, o cielo, su di essa, e voi, santi, apostoli, profeti, perché condannando Babilonia Dio vi ha reso giustizia!" (Ap 18, 20).  In essa fu trovato il sangue dei profeti e dei santi e di tutti coloro che furono uccisi sulla terra" (Ap 18, 24). </w:t>
      </w:r>
    </w:p>
    <w:p w14:paraId="02EA33EA" w14:textId="77777777" w:rsidR="004B17EC" w:rsidRPr="004B17EC" w:rsidRDefault="004B17EC" w:rsidP="00516022">
      <w:pPr>
        <w:spacing w:after="120" w:line="240" w:lineRule="auto"/>
        <w:jc w:val="both"/>
        <w:rPr>
          <w:rFonts w:ascii="Arial" w:eastAsia="Times New Roman" w:hAnsi="Arial" w:cs="Times New Roman"/>
          <w:i/>
          <w:iCs/>
          <w:kern w:val="0"/>
          <w:sz w:val="24"/>
          <w:szCs w:val="20"/>
          <w:lang w:eastAsia="it-IT"/>
          <w14:ligatures w14:val="none"/>
        </w:rPr>
      </w:pPr>
      <w:r w:rsidRPr="004B17EC">
        <w:rPr>
          <w:rFonts w:ascii="Arial" w:eastAsia="Times New Roman" w:hAnsi="Arial" w:cs="Times New Roman"/>
          <w:i/>
          <w:iCs/>
          <w:kern w:val="0"/>
          <w:sz w:val="24"/>
          <w:szCs w:val="20"/>
          <w:lang w:eastAsia="it-IT"/>
          <w14:ligatures w14:val="none"/>
        </w:rPr>
        <w:t xml:space="preserve">Le hanno dato una veste di lino puro splendente". La veste di lino sono le opere giuste dei santi (Ap 19, 8).  Beati e santi coloro che prendono parte alla prima risurrezione. Su di loro non ha potere la seconda morte, ma saranno sacerdoti di Dio e del Cristo e regneranno con lui per mille anni (Ap 20, 6).  Marciarono su tutta la superficie della terra e cinsero d'assedio l'accampamento dei santi e la città diletta. Ma un fuoco scese dal cielo e li divorò (Ap 20, 9).  </w:t>
      </w:r>
    </w:p>
    <w:p w14:paraId="6DD65034" w14:textId="77777777" w:rsidR="004B17EC" w:rsidRPr="004B17EC" w:rsidRDefault="004B17EC" w:rsidP="00516022">
      <w:pPr>
        <w:spacing w:after="120" w:line="240" w:lineRule="auto"/>
        <w:jc w:val="both"/>
        <w:rPr>
          <w:rFonts w:ascii="Arial" w:eastAsia="Times New Roman" w:hAnsi="Arial" w:cs="Times New Roman"/>
          <w:kern w:val="0"/>
          <w:sz w:val="24"/>
          <w:szCs w:val="20"/>
          <w:lang w:eastAsia="it-IT"/>
          <w14:ligatures w14:val="none"/>
        </w:rPr>
      </w:pPr>
      <w:r w:rsidRPr="004B17EC">
        <w:rPr>
          <w:rFonts w:ascii="Arial" w:eastAsia="Times New Roman" w:hAnsi="Arial" w:cs="Times New Roman"/>
          <w:kern w:val="0"/>
          <w:sz w:val="24"/>
          <w:szCs w:val="20"/>
          <w:lang w:eastAsia="it-IT"/>
          <w14:ligatures w14:val="none"/>
        </w:rPr>
        <w:t xml:space="preserve">La santità deve essere essenza e vocazione perenne del discepolo di Gesù. Un discepolo di Gesù non può non essere se non santo. Nella santità sempre deve camminare. Nella santità sempre deve crescere. </w:t>
      </w:r>
    </w:p>
    <w:p w14:paraId="51CFBD93" w14:textId="77777777" w:rsidR="004B17EC" w:rsidRPr="004B17EC" w:rsidRDefault="004B17EC" w:rsidP="00516022">
      <w:pPr>
        <w:spacing w:after="120" w:line="240" w:lineRule="auto"/>
        <w:jc w:val="both"/>
        <w:rPr>
          <w:rFonts w:ascii="Arial" w:hAnsi="Arial" w:cs="Arial"/>
          <w:sz w:val="24"/>
          <w:szCs w:val="24"/>
        </w:rPr>
      </w:pPr>
    </w:p>
    <w:p w14:paraId="29A8835A"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b/>
          <w:bCs/>
          <w:sz w:val="24"/>
          <w:szCs w:val="24"/>
        </w:rPr>
        <w:t>Salutatevi gli uni gli altri con il bacio santo. Vi salutano tutte le Chiese di Cristo (Rm 16,7-16).</w:t>
      </w:r>
    </w:p>
    <w:p w14:paraId="40C3CA18"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Ecco ora la conclusione di tutti i saluti: “ Salutatevi gli uni gli altri con il bacio santo”.  Il bacio santo è un bacio senza malizia, senza concupiscenza, puro, casto. Pietro chiama questo bacio, bacio di carità. Sul bacio santo troviamo ancora:</w:t>
      </w:r>
    </w:p>
    <w:p w14:paraId="322CCF9D"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lastRenderedPageBreak/>
        <w:t xml:space="preserve">Salutatevi a vicenda con il bacio santo (1Cor 16, 20).  Salutatevi a vicenda con il bacio santo. Tutti i santi vi salutano (2Cor 13, 12).  Salutate tutti i fratelli con il bacio santo (1Ts 5, 26).  Salutatevi l'un l'altro con bacio di carità. Pace a voi tutti che siete in Cristo! (1Pt 5, 14). </w:t>
      </w:r>
    </w:p>
    <w:p w14:paraId="7C258C27"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Ogni gesto del cristiano deve essere manifestazione della santità che è nel suo cuore, della verità della sua mente, della purezza dei suoi sentimenti.  Il saluto con il bacio santo esprime comunione nella santità. L’altro manifesta la sua santità ai fratelli anche attraverso il più semplice dei gesti. Tutto nel discepolo di Gesù deve essere manifestazione della più alta ed elevata santità del suo corpo, del suo spirito, della sua anima.</w:t>
      </w:r>
    </w:p>
    <w:p w14:paraId="477EB75E"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 xml:space="preserve">Le Chiese che sono sparse nel mondo vivono di perfetta comunione: “ </w:t>
      </w:r>
      <w:r w:rsidRPr="004B17EC">
        <w:rPr>
          <w:rFonts w:ascii="Arial" w:hAnsi="Arial" w:cs="Arial"/>
          <w:i/>
          <w:iCs/>
          <w:sz w:val="24"/>
          <w:szCs w:val="24"/>
        </w:rPr>
        <w:t xml:space="preserve">“Vi salutano tutte le chiese di Cristo (Rm 16, 16)”. </w:t>
      </w:r>
      <w:r w:rsidRPr="004B17EC">
        <w:rPr>
          <w:rFonts w:ascii="Arial" w:hAnsi="Arial" w:cs="Arial"/>
          <w:sz w:val="24"/>
          <w:szCs w:val="24"/>
        </w:rPr>
        <w:t>Il saluto manifesta e rivela questa comunione. La comunione non è però solo spirituale, è anche reale. Non è solo eucaristica, è anche materiale. Una Chiesa vive tutta nelle altre Chiesa e tutte le altre Chiese vivono nella Chiesa che è piantata in un determinato luogo. Anche in questo i cristiani si devono distinguere dagli altri che non sono di Cristo Gesù.</w:t>
      </w:r>
    </w:p>
    <w:p w14:paraId="634D6D15"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Assieme a Paolo si uniscono nel saluto tutte le Chiese di Cristo. Sono tutte le comunità formate, guidate cioè da un Anziano, o da un Vescovo.  Nel saluto di tutte le Chiese vi è nascosta la comunione di fede, speranza e carità che Paolo ha manifestato e contenuto nella Lettera che sta per concludere. La comunione è tutto nella Chiesa e tutto è dalla comunione. Niente vi è senza comunione. La comunione deve essere manifestata anche nei più piccoli gesti, segni, relazioni, comportamenti, affetti, pensieri, parole, opere. Vivere di comunione e per la comunione deve essere il fine di ogni discepolo di Gesù.</w:t>
      </w:r>
    </w:p>
    <w:p w14:paraId="2C5EB9F6" w14:textId="77777777" w:rsidR="004B17EC" w:rsidRPr="004B17EC" w:rsidRDefault="004B17EC" w:rsidP="00516022">
      <w:pPr>
        <w:spacing w:before="120" w:after="120" w:line="240" w:lineRule="auto"/>
        <w:jc w:val="both"/>
        <w:rPr>
          <w:rFonts w:ascii="Arial" w:eastAsia="Times New Roman" w:hAnsi="Arial" w:cs="Arial"/>
          <w:b/>
          <w:kern w:val="0"/>
          <w:sz w:val="24"/>
          <w:szCs w:val="20"/>
          <w:lang w:eastAsia="it-IT"/>
          <w14:ligatures w14:val="none"/>
        </w:rPr>
      </w:pPr>
    </w:p>
    <w:p w14:paraId="4910EB75" w14:textId="77777777" w:rsidR="004B17EC" w:rsidRPr="004B17EC" w:rsidRDefault="004B17EC" w:rsidP="00516022">
      <w:pPr>
        <w:spacing w:before="120" w:after="120" w:line="240" w:lineRule="auto"/>
        <w:jc w:val="both"/>
        <w:rPr>
          <w:rFonts w:ascii="Arial" w:eastAsia="Times New Roman" w:hAnsi="Arial" w:cs="Arial"/>
          <w:b/>
          <w:kern w:val="0"/>
          <w:sz w:val="24"/>
          <w:szCs w:val="20"/>
          <w:lang w:val="la-Latn" w:eastAsia="it-IT"/>
          <w14:ligatures w14:val="none"/>
        </w:rPr>
      </w:pPr>
      <w:r w:rsidRPr="004B17EC">
        <w:rPr>
          <w:rFonts w:ascii="Arial" w:eastAsia="Times New Roman" w:hAnsi="Arial" w:cs="Arial"/>
          <w:b/>
          <w:kern w:val="0"/>
          <w:sz w:val="24"/>
          <w:szCs w:val="20"/>
          <w:lang w:val="la-Latn" w:eastAsia="it-IT"/>
          <w14:ligatures w14:val="none"/>
        </w:rPr>
        <w:t>DIECI DOMANDE DI ULTERIORE RIFLESSIONE</w:t>
      </w:r>
    </w:p>
    <w:p w14:paraId="2925C039"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So qual è la verità che si manifesta in ogni saluto dell’Apostolo Paolo?</w:t>
      </w:r>
    </w:p>
    <w:p w14:paraId="284C0095"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So cosa significa essere insigni tra gli Apostoli?</w:t>
      </w:r>
    </w:p>
    <w:p w14:paraId="06BF1E9D"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So che significa essere molto caro nel Signore?</w:t>
      </w:r>
    </w:p>
    <w:p w14:paraId="6D060F46"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So cosa significa essere collaboratore in Cristo?</w:t>
      </w:r>
    </w:p>
    <w:p w14:paraId="1C84F102"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So cosa significa dare buona prova in Cristo?</w:t>
      </w:r>
    </w:p>
    <w:p w14:paraId="331EA7E1"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So cosa significa per l’Apostolo Paolo fare la differenza tra coloro che credono in Cristo e coloro che in Cristo non credono?</w:t>
      </w:r>
    </w:p>
    <w:p w14:paraId="3A1B2786"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So chi sono i Santi nel linguaggio dell’Apostolo Paolo?</w:t>
      </w:r>
    </w:p>
    <w:p w14:paraId="3EC80FC7"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So che anche l’amore per i fratelli è riversato nei nostri cuori dallo Spirito Santo?</w:t>
      </w:r>
    </w:p>
    <w:p w14:paraId="1C1225CE"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Conoscono secondo quale misura lo Spirito Santo versa l’amore di Dio per amare Dio e per amare i fratelli?</w:t>
      </w:r>
    </w:p>
    <w:p w14:paraId="7F410183" w14:textId="77777777" w:rsidR="004B17EC" w:rsidRPr="004B17EC" w:rsidRDefault="004B17EC" w:rsidP="00516022">
      <w:pPr>
        <w:spacing w:after="120" w:line="240" w:lineRule="auto"/>
        <w:jc w:val="both"/>
        <w:rPr>
          <w:rFonts w:ascii="Arial" w:hAnsi="Arial" w:cs="Arial"/>
          <w:sz w:val="24"/>
          <w:szCs w:val="24"/>
        </w:rPr>
      </w:pPr>
      <w:r w:rsidRPr="004B17EC">
        <w:rPr>
          <w:rFonts w:ascii="Arial" w:hAnsi="Arial" w:cs="Arial"/>
          <w:sz w:val="24"/>
          <w:szCs w:val="24"/>
        </w:rPr>
        <w:t>So cosa significa salutarsi con il bacio santo?</w:t>
      </w:r>
    </w:p>
    <w:p w14:paraId="7BA7CF6C" w14:textId="77777777" w:rsidR="004B17EC" w:rsidRDefault="004B17EC" w:rsidP="00516022">
      <w:pPr>
        <w:spacing w:after="120" w:line="240" w:lineRule="auto"/>
        <w:jc w:val="both"/>
        <w:rPr>
          <w:rFonts w:ascii="Arial" w:eastAsia="Times New Roman" w:hAnsi="Arial" w:cs="Arial"/>
          <w:kern w:val="0"/>
          <w:sz w:val="24"/>
          <w:szCs w:val="24"/>
          <w:lang w:eastAsia="it-IT"/>
          <w14:ligatures w14:val="none"/>
        </w:rPr>
      </w:pPr>
    </w:p>
    <w:p w14:paraId="5A207575" w14:textId="77777777" w:rsidR="000648B0" w:rsidRDefault="000648B0" w:rsidP="00516022">
      <w:pPr>
        <w:spacing w:after="120" w:line="240" w:lineRule="auto"/>
        <w:jc w:val="both"/>
        <w:rPr>
          <w:rFonts w:ascii="Arial" w:eastAsia="Times New Roman" w:hAnsi="Arial" w:cs="Arial"/>
          <w:kern w:val="0"/>
          <w:sz w:val="24"/>
          <w:szCs w:val="24"/>
          <w:lang w:eastAsia="it-IT"/>
          <w14:ligatures w14:val="none"/>
        </w:rPr>
      </w:pPr>
    </w:p>
    <w:p w14:paraId="52B4869B" w14:textId="77777777" w:rsidR="00EF20D0" w:rsidRPr="00EF20D0" w:rsidRDefault="00EF20D0" w:rsidP="00516022">
      <w:pPr>
        <w:pStyle w:val="Titolo1"/>
      </w:pPr>
      <w:bookmarkStart w:id="226" w:name="_Toc208323477"/>
      <w:r w:rsidRPr="00EF20D0">
        <w:lastRenderedPageBreak/>
        <w:t>COSTORO, INFATTI, NON SERVONO CRISTO NOSTRO SIGNORE, MA IL PROPRIO VENTRE</w:t>
      </w:r>
      <w:bookmarkEnd w:id="226"/>
    </w:p>
    <w:p w14:paraId="729CBD0D" w14:textId="77777777" w:rsidR="00EF20D0" w:rsidRPr="00EF20D0" w:rsidRDefault="00EF20D0" w:rsidP="00516022">
      <w:pPr>
        <w:spacing w:after="120" w:line="240" w:lineRule="auto"/>
        <w:jc w:val="center"/>
        <w:rPr>
          <w:rFonts w:ascii="Arial" w:hAnsi="Arial" w:cs="Arial"/>
          <w:b/>
          <w:bCs/>
          <w:sz w:val="28"/>
          <w:szCs w:val="28"/>
        </w:rPr>
      </w:pPr>
      <w:r w:rsidRPr="00EF20D0">
        <w:rPr>
          <w:rFonts w:ascii="Arial" w:hAnsi="Arial" w:cs="Arial"/>
          <w:b/>
          <w:bCs/>
          <w:sz w:val="28"/>
          <w:szCs w:val="28"/>
        </w:rPr>
        <w:t>E, CON BELLE PAROLE E DISCORSI AFFASCINANTI, INGANNANO IL CUORE DEI SEMPLICI.</w:t>
      </w:r>
    </w:p>
    <w:p w14:paraId="020D8646" w14:textId="77777777" w:rsidR="00EF20D0" w:rsidRPr="00EF20D0" w:rsidRDefault="00EF20D0" w:rsidP="00516022">
      <w:pPr>
        <w:spacing w:after="120" w:line="240" w:lineRule="auto"/>
        <w:jc w:val="center"/>
        <w:rPr>
          <w:rFonts w:ascii="Arial" w:hAnsi="Arial" w:cs="Arial"/>
          <w:sz w:val="28"/>
          <w:szCs w:val="28"/>
        </w:rPr>
      </w:pPr>
      <w:r w:rsidRPr="00EF20D0">
        <w:rPr>
          <w:rFonts w:ascii="Arial" w:hAnsi="Arial" w:cs="Arial"/>
          <w:sz w:val="28"/>
          <w:szCs w:val="28"/>
          <w:lang w:val="la-Latn"/>
        </w:rPr>
        <w:t>huiusmodi enim Domino nostro Christo non serviunt sed suo ventri, et per dulces sermones et benedictiones seducunt corda innocentium</w:t>
      </w:r>
      <w:r w:rsidRPr="00EF20D0">
        <w:rPr>
          <w:rFonts w:ascii="Arial" w:hAnsi="Arial" w:cs="Arial"/>
          <w:sz w:val="28"/>
          <w:szCs w:val="28"/>
        </w:rPr>
        <w:t xml:space="preserve"> - </w:t>
      </w:r>
      <w:r w:rsidRPr="00EF20D0">
        <w:rPr>
          <w:rFonts w:ascii="Cambria" w:hAnsi="Cambria" w:cs="Cambria"/>
          <w:color w:val="111111"/>
          <w:sz w:val="28"/>
          <w:szCs w:val="28"/>
        </w:rPr>
        <w:t>ο</w:t>
      </w:r>
      <w:r w:rsidRPr="00EF20D0">
        <w:rPr>
          <w:rFonts w:ascii="Times New Roman" w:hAnsi="Times New Roman" w:cs="Times New Roman"/>
          <w:color w:val="111111"/>
          <w:sz w:val="28"/>
          <w:szCs w:val="28"/>
        </w:rPr>
        <w:t>ἱ</w:t>
      </w:r>
      <w:r w:rsidRPr="00EF20D0">
        <w:rPr>
          <w:rFonts w:ascii="PT Serif" w:hAnsi="PT Serif"/>
          <w:color w:val="111111"/>
          <w:sz w:val="28"/>
          <w:szCs w:val="28"/>
        </w:rPr>
        <w:t xml:space="preserve"> </w:t>
      </w:r>
      <w:r w:rsidRPr="00EF20D0">
        <w:rPr>
          <w:rFonts w:ascii="Cambria" w:hAnsi="Cambria" w:cs="Cambria"/>
          <w:color w:val="111111"/>
          <w:sz w:val="28"/>
          <w:szCs w:val="28"/>
        </w:rPr>
        <w:t>γ</w:t>
      </w:r>
      <w:r w:rsidRPr="00EF20D0">
        <w:rPr>
          <w:rFonts w:ascii="Times New Roman" w:hAnsi="Times New Roman" w:cs="Times New Roman"/>
          <w:color w:val="111111"/>
          <w:sz w:val="28"/>
          <w:szCs w:val="28"/>
        </w:rPr>
        <w:t>ὰ</w:t>
      </w:r>
      <w:r w:rsidRPr="00EF20D0">
        <w:rPr>
          <w:rFonts w:ascii="Cambria" w:hAnsi="Cambria" w:cs="Cambria"/>
          <w:color w:val="111111"/>
          <w:sz w:val="28"/>
          <w:szCs w:val="28"/>
        </w:rPr>
        <w:t>ρ</w:t>
      </w:r>
      <w:r w:rsidRPr="00EF20D0">
        <w:rPr>
          <w:rFonts w:ascii="PT Serif" w:hAnsi="PT Serif"/>
          <w:color w:val="111111"/>
          <w:sz w:val="28"/>
          <w:szCs w:val="28"/>
        </w:rPr>
        <w:t xml:space="preserve"> </w:t>
      </w:r>
      <w:r w:rsidRPr="00EF20D0">
        <w:rPr>
          <w:rFonts w:ascii="Cambria" w:hAnsi="Cambria" w:cs="Cambria"/>
          <w:color w:val="111111"/>
          <w:sz w:val="28"/>
          <w:szCs w:val="28"/>
        </w:rPr>
        <w:t>τοιο</w:t>
      </w:r>
      <w:r w:rsidRPr="00EF20D0">
        <w:rPr>
          <w:rFonts w:ascii="Times New Roman" w:hAnsi="Times New Roman" w:cs="Times New Roman"/>
          <w:color w:val="111111"/>
          <w:sz w:val="28"/>
          <w:szCs w:val="28"/>
        </w:rPr>
        <w:t>ῦ</w:t>
      </w:r>
      <w:r w:rsidRPr="00EF20D0">
        <w:rPr>
          <w:rFonts w:ascii="Cambria" w:hAnsi="Cambria" w:cs="Cambria"/>
          <w:color w:val="111111"/>
          <w:sz w:val="28"/>
          <w:szCs w:val="28"/>
        </w:rPr>
        <w:t>τοι</w:t>
      </w:r>
      <w:r w:rsidRPr="00EF20D0">
        <w:rPr>
          <w:rFonts w:ascii="PT Serif" w:hAnsi="PT Serif"/>
          <w:color w:val="111111"/>
          <w:sz w:val="28"/>
          <w:szCs w:val="28"/>
        </w:rPr>
        <w:t xml:space="preserve"> </w:t>
      </w:r>
      <w:r w:rsidRPr="00EF20D0">
        <w:rPr>
          <w:rFonts w:ascii="Cambria" w:hAnsi="Cambria" w:cs="Cambria"/>
          <w:color w:val="111111"/>
          <w:sz w:val="28"/>
          <w:szCs w:val="28"/>
        </w:rPr>
        <w:t>τ</w:t>
      </w:r>
      <w:r w:rsidRPr="00EF20D0">
        <w:rPr>
          <w:rFonts w:ascii="Times New Roman" w:hAnsi="Times New Roman" w:cs="Times New Roman"/>
          <w:color w:val="111111"/>
          <w:sz w:val="28"/>
          <w:szCs w:val="28"/>
        </w:rPr>
        <w:t>ῷ</w:t>
      </w:r>
      <w:r w:rsidRPr="00EF20D0">
        <w:rPr>
          <w:rFonts w:ascii="PT Serif" w:hAnsi="PT Serif"/>
          <w:color w:val="111111"/>
          <w:sz w:val="28"/>
          <w:szCs w:val="28"/>
        </w:rPr>
        <w:t xml:space="preserve"> </w:t>
      </w:r>
      <w:r w:rsidRPr="00EF20D0">
        <w:rPr>
          <w:rFonts w:ascii="Cambria" w:hAnsi="Cambria" w:cs="Cambria"/>
          <w:color w:val="111111"/>
          <w:sz w:val="28"/>
          <w:szCs w:val="28"/>
        </w:rPr>
        <w:t>κυρί</w:t>
      </w:r>
      <w:r w:rsidRPr="00EF20D0">
        <w:rPr>
          <w:rFonts w:ascii="Times New Roman" w:hAnsi="Times New Roman" w:cs="Times New Roman"/>
          <w:color w:val="111111"/>
          <w:sz w:val="28"/>
          <w:szCs w:val="28"/>
        </w:rPr>
        <w:t>ῳ</w:t>
      </w:r>
      <w:r w:rsidRPr="00EF20D0">
        <w:rPr>
          <w:rFonts w:ascii="PT Serif" w:hAnsi="PT Serif"/>
          <w:color w:val="111111"/>
          <w:sz w:val="28"/>
          <w:szCs w:val="28"/>
        </w:rPr>
        <w:t xml:space="preserve"> </w:t>
      </w:r>
      <w:r w:rsidRPr="00EF20D0">
        <w:rPr>
          <w:rFonts w:ascii="Segoe UI Symbol" w:hAnsi="Segoe UI Symbol" w:cs="Segoe UI Symbol"/>
          <w:color w:val="111111"/>
          <w:sz w:val="28"/>
          <w:szCs w:val="28"/>
        </w:rPr>
        <w:t>⸀</w:t>
      </w:r>
      <w:r w:rsidRPr="00EF20D0">
        <w:rPr>
          <w:rFonts w:ascii="Times New Roman" w:hAnsi="Times New Roman" w:cs="Times New Roman"/>
          <w:color w:val="111111"/>
          <w:sz w:val="28"/>
          <w:szCs w:val="28"/>
        </w:rPr>
        <w:t>ἡ</w:t>
      </w:r>
      <w:r w:rsidRPr="00EF20D0">
        <w:rPr>
          <w:rFonts w:ascii="PT Serif" w:hAnsi="PT Serif"/>
          <w:color w:val="111111"/>
          <w:sz w:val="28"/>
          <w:szCs w:val="28"/>
        </w:rPr>
        <w:t>μ</w:t>
      </w:r>
      <w:r w:rsidRPr="00EF20D0">
        <w:rPr>
          <w:rFonts w:ascii="Times New Roman" w:hAnsi="Times New Roman" w:cs="Times New Roman"/>
          <w:color w:val="111111"/>
          <w:sz w:val="28"/>
          <w:szCs w:val="28"/>
        </w:rPr>
        <w:t>ῶ</w:t>
      </w:r>
      <w:r w:rsidRPr="00EF20D0">
        <w:rPr>
          <w:rFonts w:ascii="Cambria" w:hAnsi="Cambria" w:cs="Cambria"/>
          <w:color w:val="111111"/>
          <w:sz w:val="28"/>
          <w:szCs w:val="28"/>
        </w:rPr>
        <w:t>ν</w:t>
      </w:r>
      <w:r w:rsidRPr="00EF20D0">
        <w:rPr>
          <w:rFonts w:ascii="PT Serif" w:hAnsi="PT Serif"/>
          <w:color w:val="111111"/>
          <w:sz w:val="28"/>
          <w:szCs w:val="28"/>
        </w:rPr>
        <w:t xml:space="preserve"> </w:t>
      </w:r>
      <w:r w:rsidRPr="00EF20D0">
        <w:rPr>
          <w:rFonts w:ascii="Cambria" w:hAnsi="Cambria" w:cs="Cambria"/>
          <w:color w:val="111111"/>
          <w:sz w:val="28"/>
          <w:szCs w:val="28"/>
        </w:rPr>
        <w:t>Χριστ</w:t>
      </w:r>
      <w:r w:rsidRPr="00EF20D0">
        <w:rPr>
          <w:rFonts w:ascii="Times New Roman" w:hAnsi="Times New Roman" w:cs="Times New Roman"/>
          <w:color w:val="111111"/>
          <w:sz w:val="28"/>
          <w:szCs w:val="28"/>
        </w:rPr>
        <w:t>ῷ</w:t>
      </w:r>
      <w:r w:rsidRPr="00EF20D0">
        <w:rPr>
          <w:rFonts w:ascii="PT Serif" w:hAnsi="PT Serif"/>
          <w:color w:val="111111"/>
          <w:sz w:val="28"/>
          <w:szCs w:val="28"/>
        </w:rPr>
        <w:t xml:space="preserve"> </w:t>
      </w:r>
      <w:r w:rsidRPr="00EF20D0">
        <w:rPr>
          <w:rFonts w:ascii="Cambria" w:hAnsi="Cambria" w:cs="Cambria"/>
          <w:color w:val="111111"/>
          <w:sz w:val="28"/>
          <w:szCs w:val="28"/>
        </w:rPr>
        <w:t>ο</w:t>
      </w:r>
      <w:r w:rsidRPr="00EF20D0">
        <w:rPr>
          <w:rFonts w:ascii="Times New Roman" w:hAnsi="Times New Roman" w:cs="Times New Roman"/>
          <w:color w:val="111111"/>
          <w:sz w:val="28"/>
          <w:szCs w:val="28"/>
        </w:rPr>
        <w:t>ὐ</w:t>
      </w:r>
      <w:r w:rsidRPr="00EF20D0">
        <w:rPr>
          <w:rFonts w:ascii="PT Serif" w:hAnsi="PT Serif"/>
          <w:color w:val="111111"/>
          <w:sz w:val="28"/>
          <w:szCs w:val="28"/>
        </w:rPr>
        <w:t xml:space="preserve"> </w:t>
      </w:r>
      <w:r w:rsidRPr="00EF20D0">
        <w:rPr>
          <w:rFonts w:ascii="Cambria" w:hAnsi="Cambria" w:cs="Cambria"/>
          <w:color w:val="111111"/>
          <w:sz w:val="28"/>
          <w:szCs w:val="28"/>
        </w:rPr>
        <w:t>δουλεύουσιν</w:t>
      </w:r>
      <w:r w:rsidRPr="00EF20D0">
        <w:rPr>
          <w:rFonts w:ascii="PT Serif" w:hAnsi="PT Serif"/>
          <w:color w:val="111111"/>
          <w:sz w:val="28"/>
          <w:szCs w:val="28"/>
        </w:rPr>
        <w:t xml:space="preserve"> </w:t>
      </w:r>
      <w:r w:rsidRPr="00EF20D0">
        <w:rPr>
          <w:rFonts w:ascii="Times New Roman" w:hAnsi="Times New Roman" w:cs="Times New Roman"/>
          <w:color w:val="111111"/>
          <w:sz w:val="28"/>
          <w:szCs w:val="28"/>
        </w:rPr>
        <w:t>ἀ</w:t>
      </w:r>
      <w:r w:rsidRPr="00EF20D0">
        <w:rPr>
          <w:rFonts w:ascii="Cambria" w:hAnsi="Cambria" w:cs="Cambria"/>
          <w:color w:val="111111"/>
          <w:sz w:val="28"/>
          <w:szCs w:val="28"/>
        </w:rPr>
        <w:t>λλ</w:t>
      </w:r>
      <w:r w:rsidRPr="00EF20D0">
        <w:rPr>
          <w:rFonts w:ascii="Times New Roman" w:hAnsi="Times New Roman" w:cs="Times New Roman"/>
          <w:color w:val="111111"/>
          <w:sz w:val="28"/>
          <w:szCs w:val="28"/>
        </w:rPr>
        <w:t>ὰ</w:t>
      </w:r>
      <w:r w:rsidRPr="00EF20D0">
        <w:rPr>
          <w:rFonts w:ascii="PT Serif" w:hAnsi="PT Serif"/>
          <w:color w:val="111111"/>
          <w:sz w:val="28"/>
          <w:szCs w:val="28"/>
        </w:rPr>
        <w:t xml:space="preserve"> </w:t>
      </w:r>
      <w:r w:rsidRPr="00EF20D0">
        <w:rPr>
          <w:rFonts w:ascii="Cambria" w:hAnsi="Cambria" w:cs="Cambria"/>
          <w:color w:val="111111"/>
          <w:sz w:val="28"/>
          <w:szCs w:val="28"/>
        </w:rPr>
        <w:t>τ</w:t>
      </w:r>
      <w:r w:rsidRPr="00EF20D0">
        <w:rPr>
          <w:rFonts w:ascii="Times New Roman" w:hAnsi="Times New Roman" w:cs="Times New Roman"/>
          <w:color w:val="111111"/>
          <w:sz w:val="28"/>
          <w:szCs w:val="28"/>
        </w:rPr>
        <w:t>ῇ</w:t>
      </w:r>
      <w:r w:rsidRPr="00EF20D0">
        <w:rPr>
          <w:rFonts w:ascii="PT Serif" w:hAnsi="PT Serif"/>
          <w:color w:val="111111"/>
          <w:sz w:val="28"/>
          <w:szCs w:val="28"/>
        </w:rPr>
        <w:t xml:space="preserve"> </w:t>
      </w:r>
      <w:r w:rsidRPr="00EF20D0">
        <w:rPr>
          <w:rFonts w:ascii="Times New Roman" w:hAnsi="Times New Roman" w:cs="Times New Roman"/>
          <w:color w:val="111111"/>
          <w:sz w:val="28"/>
          <w:szCs w:val="28"/>
        </w:rPr>
        <w:t>ἑ</w:t>
      </w:r>
      <w:r w:rsidRPr="00EF20D0">
        <w:rPr>
          <w:rFonts w:ascii="Cambria" w:hAnsi="Cambria" w:cs="Cambria"/>
          <w:color w:val="111111"/>
          <w:sz w:val="28"/>
          <w:szCs w:val="28"/>
        </w:rPr>
        <w:t>αυτ</w:t>
      </w:r>
      <w:r w:rsidRPr="00EF20D0">
        <w:rPr>
          <w:rFonts w:ascii="Times New Roman" w:hAnsi="Times New Roman" w:cs="Times New Roman"/>
          <w:color w:val="111111"/>
          <w:sz w:val="28"/>
          <w:szCs w:val="28"/>
        </w:rPr>
        <w:t>ῶ</w:t>
      </w:r>
      <w:r w:rsidRPr="00EF20D0">
        <w:rPr>
          <w:rFonts w:ascii="Cambria" w:hAnsi="Cambria" w:cs="Cambria"/>
          <w:color w:val="111111"/>
          <w:sz w:val="28"/>
          <w:szCs w:val="28"/>
        </w:rPr>
        <w:t>ν</w:t>
      </w:r>
      <w:r w:rsidRPr="00EF20D0">
        <w:rPr>
          <w:rFonts w:ascii="PT Serif" w:hAnsi="PT Serif"/>
          <w:color w:val="111111"/>
          <w:sz w:val="28"/>
          <w:szCs w:val="28"/>
        </w:rPr>
        <w:t xml:space="preserve"> </w:t>
      </w:r>
      <w:r w:rsidRPr="00EF20D0">
        <w:rPr>
          <w:rFonts w:ascii="Cambria" w:hAnsi="Cambria" w:cs="Cambria"/>
          <w:color w:val="111111"/>
          <w:sz w:val="28"/>
          <w:szCs w:val="28"/>
        </w:rPr>
        <w:t>κοιλί</w:t>
      </w:r>
      <w:r w:rsidRPr="00EF20D0">
        <w:rPr>
          <w:rFonts w:ascii="Times New Roman" w:hAnsi="Times New Roman" w:cs="Times New Roman"/>
          <w:color w:val="111111"/>
          <w:sz w:val="28"/>
          <w:szCs w:val="28"/>
        </w:rPr>
        <w:t>ᾳ</w:t>
      </w:r>
      <w:r w:rsidRPr="00EF20D0">
        <w:rPr>
          <w:rFonts w:ascii="PT Serif" w:hAnsi="PT Serif"/>
          <w:color w:val="111111"/>
          <w:sz w:val="28"/>
          <w:szCs w:val="28"/>
        </w:rPr>
        <w:t xml:space="preserve">, </w:t>
      </w:r>
      <w:r w:rsidRPr="00EF20D0">
        <w:rPr>
          <w:rFonts w:ascii="Cambria" w:hAnsi="Cambria" w:cs="Cambria"/>
          <w:color w:val="111111"/>
          <w:sz w:val="28"/>
          <w:szCs w:val="28"/>
        </w:rPr>
        <w:t>κα</w:t>
      </w:r>
      <w:r w:rsidRPr="00EF20D0">
        <w:rPr>
          <w:rFonts w:ascii="Times New Roman" w:hAnsi="Times New Roman" w:cs="Times New Roman"/>
          <w:color w:val="111111"/>
          <w:sz w:val="28"/>
          <w:szCs w:val="28"/>
        </w:rPr>
        <w:t>ὶ</w:t>
      </w:r>
      <w:r w:rsidRPr="00EF20D0">
        <w:rPr>
          <w:rFonts w:ascii="PT Serif" w:hAnsi="PT Serif"/>
          <w:color w:val="111111"/>
          <w:sz w:val="28"/>
          <w:szCs w:val="28"/>
        </w:rPr>
        <w:t xml:space="preserve"> </w:t>
      </w:r>
      <w:r w:rsidRPr="00EF20D0">
        <w:rPr>
          <w:rFonts w:ascii="Cambria" w:hAnsi="Cambria" w:cs="Cambria"/>
          <w:color w:val="111111"/>
          <w:sz w:val="28"/>
          <w:szCs w:val="28"/>
        </w:rPr>
        <w:t>δι</w:t>
      </w:r>
      <w:r w:rsidRPr="00EF20D0">
        <w:rPr>
          <w:rFonts w:ascii="Times New Roman" w:hAnsi="Times New Roman" w:cs="Times New Roman"/>
          <w:color w:val="111111"/>
          <w:sz w:val="28"/>
          <w:szCs w:val="28"/>
        </w:rPr>
        <w:t>ὰ</w:t>
      </w:r>
      <w:r w:rsidRPr="00EF20D0">
        <w:rPr>
          <w:rFonts w:ascii="PT Serif" w:hAnsi="PT Serif"/>
          <w:color w:val="111111"/>
          <w:sz w:val="28"/>
          <w:szCs w:val="28"/>
        </w:rPr>
        <w:t xml:space="preserve"> </w:t>
      </w:r>
      <w:r w:rsidRPr="00EF20D0">
        <w:rPr>
          <w:rFonts w:ascii="Cambria" w:hAnsi="Cambria" w:cs="Cambria"/>
          <w:color w:val="111111"/>
          <w:sz w:val="28"/>
          <w:szCs w:val="28"/>
        </w:rPr>
        <w:t>τ</w:t>
      </w:r>
      <w:r w:rsidRPr="00EF20D0">
        <w:rPr>
          <w:rFonts w:ascii="Times New Roman" w:hAnsi="Times New Roman" w:cs="Times New Roman"/>
          <w:color w:val="111111"/>
          <w:sz w:val="28"/>
          <w:szCs w:val="28"/>
        </w:rPr>
        <w:t>ῆ</w:t>
      </w:r>
      <w:r w:rsidRPr="00EF20D0">
        <w:rPr>
          <w:rFonts w:ascii="Cambria" w:hAnsi="Cambria" w:cs="Cambria"/>
          <w:color w:val="111111"/>
          <w:sz w:val="28"/>
          <w:szCs w:val="28"/>
        </w:rPr>
        <w:t>ς</w:t>
      </w:r>
      <w:r w:rsidRPr="00EF20D0">
        <w:rPr>
          <w:rFonts w:ascii="PT Serif" w:hAnsi="PT Serif"/>
          <w:color w:val="111111"/>
          <w:sz w:val="28"/>
          <w:szCs w:val="28"/>
        </w:rPr>
        <w:t xml:space="preserve"> </w:t>
      </w:r>
      <w:r w:rsidRPr="00EF20D0">
        <w:rPr>
          <w:rFonts w:ascii="Cambria" w:hAnsi="Cambria" w:cs="Cambria"/>
          <w:color w:val="111111"/>
          <w:sz w:val="28"/>
          <w:szCs w:val="28"/>
        </w:rPr>
        <w:t>χρηστολογίας</w:t>
      </w:r>
      <w:r w:rsidRPr="00EF20D0">
        <w:rPr>
          <w:rFonts w:ascii="PT Serif" w:hAnsi="PT Serif"/>
          <w:color w:val="111111"/>
          <w:sz w:val="28"/>
          <w:szCs w:val="28"/>
        </w:rPr>
        <w:t xml:space="preserve"> </w:t>
      </w:r>
      <w:r w:rsidRPr="00EF20D0">
        <w:rPr>
          <w:rFonts w:ascii="Cambria" w:hAnsi="Cambria" w:cs="Cambria"/>
          <w:color w:val="111111"/>
          <w:sz w:val="28"/>
          <w:szCs w:val="28"/>
        </w:rPr>
        <w:t>κα</w:t>
      </w:r>
      <w:r w:rsidRPr="00EF20D0">
        <w:rPr>
          <w:rFonts w:ascii="Times New Roman" w:hAnsi="Times New Roman" w:cs="Times New Roman"/>
          <w:color w:val="111111"/>
          <w:sz w:val="28"/>
          <w:szCs w:val="28"/>
        </w:rPr>
        <w:t>ὶ</w:t>
      </w:r>
      <w:r w:rsidRPr="00EF20D0">
        <w:rPr>
          <w:rFonts w:ascii="PT Serif" w:hAnsi="PT Serif"/>
          <w:color w:val="111111"/>
          <w:sz w:val="28"/>
          <w:szCs w:val="28"/>
        </w:rPr>
        <w:t xml:space="preserve"> </w:t>
      </w:r>
      <w:r w:rsidRPr="00EF20D0">
        <w:rPr>
          <w:rFonts w:ascii="Cambria" w:hAnsi="Cambria" w:cs="Cambria"/>
          <w:color w:val="111111"/>
          <w:sz w:val="28"/>
          <w:szCs w:val="28"/>
        </w:rPr>
        <w:t>ε</w:t>
      </w:r>
      <w:r w:rsidRPr="00EF20D0">
        <w:rPr>
          <w:rFonts w:ascii="Times New Roman" w:hAnsi="Times New Roman" w:cs="Times New Roman"/>
          <w:color w:val="111111"/>
          <w:sz w:val="28"/>
          <w:szCs w:val="28"/>
        </w:rPr>
        <w:t>ὐ</w:t>
      </w:r>
      <w:r w:rsidRPr="00EF20D0">
        <w:rPr>
          <w:rFonts w:ascii="Cambria" w:hAnsi="Cambria" w:cs="Cambria"/>
          <w:color w:val="111111"/>
          <w:sz w:val="28"/>
          <w:szCs w:val="28"/>
        </w:rPr>
        <w:t>λογίας</w:t>
      </w:r>
      <w:r w:rsidRPr="00EF20D0">
        <w:rPr>
          <w:rFonts w:ascii="PT Serif" w:hAnsi="PT Serif"/>
          <w:color w:val="111111"/>
          <w:sz w:val="28"/>
          <w:szCs w:val="28"/>
        </w:rPr>
        <w:t xml:space="preserve"> </w:t>
      </w:r>
      <w:r w:rsidRPr="00EF20D0">
        <w:rPr>
          <w:rFonts w:ascii="Times New Roman" w:hAnsi="Times New Roman" w:cs="Times New Roman"/>
          <w:color w:val="111111"/>
          <w:sz w:val="28"/>
          <w:szCs w:val="28"/>
        </w:rPr>
        <w:t>ἐ</w:t>
      </w:r>
      <w:r w:rsidRPr="00EF20D0">
        <w:rPr>
          <w:rFonts w:ascii="Cambria" w:hAnsi="Cambria" w:cs="Cambria"/>
          <w:color w:val="111111"/>
          <w:sz w:val="28"/>
          <w:szCs w:val="28"/>
        </w:rPr>
        <w:t>ξα</w:t>
      </w:r>
      <w:r w:rsidRPr="00EF20D0">
        <w:rPr>
          <w:rFonts w:ascii="PT Serif" w:hAnsi="PT Serif" w:cs="PT Serif"/>
          <w:color w:val="111111"/>
          <w:sz w:val="28"/>
          <w:szCs w:val="28"/>
        </w:rPr>
        <w:t>π</w:t>
      </w:r>
      <w:r w:rsidRPr="00EF20D0">
        <w:rPr>
          <w:rFonts w:ascii="Cambria" w:hAnsi="Cambria" w:cs="Cambria"/>
          <w:color w:val="111111"/>
          <w:sz w:val="28"/>
          <w:szCs w:val="28"/>
        </w:rPr>
        <w:t>ατ</w:t>
      </w:r>
      <w:r w:rsidRPr="00EF20D0">
        <w:rPr>
          <w:rFonts w:ascii="Times New Roman" w:hAnsi="Times New Roman" w:cs="Times New Roman"/>
          <w:color w:val="111111"/>
          <w:sz w:val="28"/>
          <w:szCs w:val="28"/>
        </w:rPr>
        <w:t>ῶ</w:t>
      </w:r>
      <w:r w:rsidRPr="00EF20D0">
        <w:rPr>
          <w:rFonts w:ascii="Cambria" w:hAnsi="Cambria" w:cs="Cambria"/>
          <w:color w:val="111111"/>
          <w:sz w:val="28"/>
          <w:szCs w:val="28"/>
        </w:rPr>
        <w:t>σι</w:t>
      </w:r>
      <w:r w:rsidRPr="00EF20D0">
        <w:rPr>
          <w:rFonts w:ascii="PT Serif" w:hAnsi="PT Serif"/>
          <w:color w:val="111111"/>
          <w:sz w:val="28"/>
          <w:szCs w:val="28"/>
        </w:rPr>
        <w:t xml:space="preserve"> </w:t>
      </w:r>
      <w:r w:rsidRPr="00EF20D0">
        <w:rPr>
          <w:rFonts w:ascii="Cambria" w:hAnsi="Cambria" w:cs="Cambria"/>
          <w:color w:val="111111"/>
          <w:sz w:val="28"/>
          <w:szCs w:val="28"/>
        </w:rPr>
        <w:t>τ</w:t>
      </w:r>
      <w:r w:rsidRPr="00EF20D0">
        <w:rPr>
          <w:rFonts w:ascii="Times New Roman" w:hAnsi="Times New Roman" w:cs="Times New Roman"/>
          <w:color w:val="111111"/>
          <w:sz w:val="28"/>
          <w:szCs w:val="28"/>
        </w:rPr>
        <w:t>ὰ</w:t>
      </w:r>
      <w:r w:rsidRPr="00EF20D0">
        <w:rPr>
          <w:rFonts w:ascii="Cambria" w:hAnsi="Cambria" w:cs="Cambria"/>
          <w:color w:val="111111"/>
          <w:sz w:val="28"/>
          <w:szCs w:val="28"/>
        </w:rPr>
        <w:t>ς</w:t>
      </w:r>
      <w:r w:rsidRPr="00EF20D0">
        <w:rPr>
          <w:rFonts w:ascii="PT Serif" w:hAnsi="PT Serif"/>
          <w:color w:val="111111"/>
          <w:sz w:val="28"/>
          <w:szCs w:val="28"/>
        </w:rPr>
        <w:t xml:space="preserve"> </w:t>
      </w:r>
      <w:r w:rsidRPr="00EF20D0">
        <w:rPr>
          <w:rFonts w:ascii="Cambria" w:hAnsi="Cambria" w:cs="Cambria"/>
          <w:color w:val="111111"/>
          <w:sz w:val="28"/>
          <w:szCs w:val="28"/>
        </w:rPr>
        <w:t>καρδίας</w:t>
      </w:r>
      <w:r w:rsidRPr="00EF20D0">
        <w:rPr>
          <w:rFonts w:ascii="PT Serif" w:hAnsi="PT Serif"/>
          <w:color w:val="111111"/>
          <w:sz w:val="28"/>
          <w:szCs w:val="28"/>
        </w:rPr>
        <w:t xml:space="preserve"> </w:t>
      </w:r>
      <w:r w:rsidRPr="00EF20D0">
        <w:rPr>
          <w:rFonts w:ascii="Cambria" w:hAnsi="Cambria" w:cs="Cambria"/>
          <w:color w:val="111111"/>
          <w:sz w:val="28"/>
          <w:szCs w:val="28"/>
        </w:rPr>
        <w:t>τ</w:t>
      </w:r>
      <w:r w:rsidRPr="00EF20D0">
        <w:rPr>
          <w:rFonts w:ascii="Times New Roman" w:hAnsi="Times New Roman" w:cs="Times New Roman"/>
          <w:color w:val="111111"/>
          <w:sz w:val="28"/>
          <w:szCs w:val="28"/>
        </w:rPr>
        <w:t>ῶ</w:t>
      </w:r>
      <w:r w:rsidRPr="00EF20D0">
        <w:rPr>
          <w:rFonts w:ascii="Cambria" w:hAnsi="Cambria" w:cs="Cambria"/>
          <w:color w:val="111111"/>
          <w:sz w:val="28"/>
          <w:szCs w:val="28"/>
        </w:rPr>
        <w:t>ν</w:t>
      </w:r>
      <w:r w:rsidRPr="00EF20D0">
        <w:rPr>
          <w:rFonts w:ascii="PT Serif" w:hAnsi="PT Serif"/>
          <w:color w:val="111111"/>
          <w:sz w:val="28"/>
          <w:szCs w:val="28"/>
        </w:rPr>
        <w:t xml:space="preserve"> </w:t>
      </w:r>
      <w:r w:rsidRPr="00EF20D0">
        <w:rPr>
          <w:rFonts w:ascii="Times New Roman" w:hAnsi="Times New Roman" w:cs="Times New Roman"/>
          <w:color w:val="111111"/>
          <w:sz w:val="28"/>
          <w:szCs w:val="28"/>
        </w:rPr>
        <w:t>ἀ</w:t>
      </w:r>
      <w:r w:rsidRPr="00EF20D0">
        <w:rPr>
          <w:rFonts w:ascii="Cambria" w:hAnsi="Cambria" w:cs="Cambria"/>
          <w:color w:val="111111"/>
          <w:sz w:val="28"/>
          <w:szCs w:val="28"/>
        </w:rPr>
        <w:t>κάκων</w:t>
      </w:r>
      <w:r w:rsidRPr="00EF20D0">
        <w:rPr>
          <w:rFonts w:ascii="PT Serif" w:hAnsi="PT Serif"/>
          <w:color w:val="111111"/>
          <w:sz w:val="28"/>
          <w:szCs w:val="28"/>
        </w:rPr>
        <w:t>.</w:t>
      </w:r>
    </w:p>
    <w:p w14:paraId="5BE4EA4B" w14:textId="77777777" w:rsidR="00EF20D0" w:rsidRPr="00EF20D0" w:rsidRDefault="00EF20D0" w:rsidP="00516022">
      <w:pPr>
        <w:spacing w:after="120" w:line="240" w:lineRule="auto"/>
        <w:jc w:val="both"/>
        <w:rPr>
          <w:rFonts w:ascii="Arial" w:hAnsi="Arial" w:cs="Arial"/>
          <w:sz w:val="24"/>
          <w:szCs w:val="24"/>
          <w:lang w:val="fr-FR"/>
        </w:rPr>
      </w:pPr>
      <w:bookmarkStart w:id="227" w:name="_Hlk203470818"/>
      <w:r w:rsidRPr="00EF20D0">
        <w:rPr>
          <w:rFonts w:ascii="Arial" w:hAnsi="Arial" w:cs="Arial"/>
          <w:sz w:val="24"/>
          <w:szCs w:val="24"/>
        </w:rPr>
        <w:t xml:space="preserve">Vi raccomando poi, fratelli, di guardarvi da coloro che provocano divisioni e ostacoli contro l’insegnamento che avete appreso: tenetevi lontani da loro. </w:t>
      </w:r>
      <w:bookmarkStart w:id="228" w:name="_Hlk203470446"/>
      <w:r w:rsidRPr="00EF20D0">
        <w:rPr>
          <w:rFonts w:ascii="Arial" w:hAnsi="Arial" w:cs="Arial"/>
          <w:sz w:val="24"/>
          <w:szCs w:val="24"/>
        </w:rPr>
        <w:t xml:space="preserve">Costoro, infatti, non servono Cristo nostro Signore, ma il proprio ventre e, con belle parole e discorsi affascinanti, ingannano il cuore dei semplici. </w:t>
      </w:r>
      <w:bookmarkEnd w:id="228"/>
      <w:r w:rsidRPr="00EF20D0">
        <w:rPr>
          <w:rFonts w:ascii="Arial" w:hAnsi="Arial" w:cs="Arial"/>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w:t>
      </w:r>
      <w:r w:rsidRPr="00EF20D0">
        <w:rPr>
          <w:rFonts w:ascii="Arial" w:hAnsi="Arial" w:cs="Arial"/>
          <w:sz w:val="24"/>
          <w:szCs w:val="24"/>
          <w:lang w:val="fr-FR"/>
        </w:rPr>
        <w:t xml:space="preserve">[24] </w:t>
      </w:r>
      <w:bookmarkStart w:id="229" w:name="_Hlk203470367"/>
      <w:r w:rsidRPr="00EF20D0">
        <w:rPr>
          <w:rFonts w:ascii="Arial" w:hAnsi="Arial" w:cs="Arial"/>
          <w:sz w:val="24"/>
          <w:szCs w:val="24"/>
          <w:lang w:val="fr-FR"/>
        </w:rPr>
        <w:t xml:space="preserve">(Rm 16,17-23). </w:t>
      </w:r>
    </w:p>
    <w:bookmarkEnd w:id="227"/>
    <w:bookmarkEnd w:id="229"/>
    <w:p w14:paraId="77FD284B" w14:textId="77777777" w:rsidR="00EF20D0" w:rsidRPr="00EF20D0" w:rsidRDefault="00EF20D0" w:rsidP="00516022">
      <w:pPr>
        <w:spacing w:after="120" w:line="240" w:lineRule="auto"/>
        <w:jc w:val="both"/>
        <w:rPr>
          <w:rFonts w:ascii="Arial" w:hAnsi="Arial" w:cs="Arial"/>
          <w:sz w:val="24"/>
          <w:szCs w:val="24"/>
          <w:lang w:val="fr-FR"/>
        </w:rPr>
      </w:pPr>
      <w:r w:rsidRPr="00EF20D0">
        <w:rPr>
          <w:rFonts w:ascii="Arial" w:hAnsi="Arial" w:cs="Arial"/>
          <w:sz w:val="24"/>
          <w:szCs w:val="24"/>
          <w:lang w:val="la-Latn"/>
        </w:rPr>
        <w:t>Rogo autem vos, fratres, ut observetis eos, qui dissensiones et offendicula praeter doctrinam, quam vos didicistis, faciunt, et declinate ab illis;  huiusmodi enim Domino nostro Christo non serviunt sed suo ventri, et per dulces sermones et benedictiones seducunt corda innocentium. Vestra enim oboedientia ad omnes pervenit; gaudeo igitur in vobis, sed volo vos sapientes esse in bono et simplices in malo. Deus autem pacis conteret Satanam sub pedibus vestris velociter. Gratia Domini nostri Iesu vobiscum. Salutat vos Timotheus adiutor meus et Lucius et Iason et Sosipater cognati mei. Saluto vos ego Tertius, qui scripsi epistulam in Domino. Salutat vos Gaius hospes meus et universae ecclesiae. Salutat vos Erastus arcarius civitatis et Quartus frater.</w:t>
      </w:r>
      <w:r w:rsidRPr="00EF20D0">
        <w:rPr>
          <w:rFonts w:ascii="Arial" w:hAnsi="Arial" w:cs="Arial"/>
          <w:sz w:val="24"/>
          <w:szCs w:val="24"/>
          <w:lang w:val="fr-FR"/>
        </w:rPr>
        <w:t xml:space="preserve"> (Rm 16,17-23). </w:t>
      </w:r>
    </w:p>
    <w:p w14:paraId="45FFCF6A" w14:textId="77777777" w:rsidR="00EF20D0" w:rsidRPr="00EF20D0" w:rsidRDefault="00EF20D0" w:rsidP="00516022">
      <w:pPr>
        <w:spacing w:after="120" w:line="240" w:lineRule="auto"/>
        <w:jc w:val="both"/>
        <w:rPr>
          <w:rFonts w:ascii="Arial" w:hAnsi="Arial" w:cs="Arial"/>
          <w:sz w:val="24"/>
          <w:szCs w:val="24"/>
        </w:rPr>
      </w:pPr>
      <w:r w:rsidRPr="00EF20D0">
        <w:rPr>
          <w:rFonts w:ascii="Cambria" w:hAnsi="Cambria" w:cs="Cambria"/>
          <w:color w:val="111111"/>
          <w:sz w:val="26"/>
          <w:szCs w:val="26"/>
        </w:rPr>
        <w:t>Παρακαλ</w:t>
      </w:r>
      <w:r w:rsidRPr="00EF20D0">
        <w:rPr>
          <w:rFonts w:ascii="Times New Roman" w:hAnsi="Times New Roman" w:cs="Times New Roman"/>
          <w:color w:val="111111"/>
          <w:sz w:val="26"/>
          <w:szCs w:val="26"/>
        </w:rPr>
        <w:t>ῶ</w:t>
      </w:r>
      <w:r w:rsidRPr="00EF20D0">
        <w:rPr>
          <w:rFonts w:ascii="PT Serif" w:hAnsi="PT Serif"/>
          <w:color w:val="111111"/>
          <w:sz w:val="26"/>
          <w:szCs w:val="26"/>
          <w:lang w:val="fr-FR"/>
        </w:rPr>
        <w:t xml:space="preserve"> </w:t>
      </w:r>
      <w:r w:rsidRPr="00EF20D0">
        <w:rPr>
          <w:rFonts w:ascii="Cambria" w:hAnsi="Cambria" w:cs="Cambria"/>
          <w:color w:val="111111"/>
          <w:sz w:val="26"/>
          <w:szCs w:val="26"/>
        </w:rPr>
        <w:t>δ</w:t>
      </w:r>
      <w:r w:rsidRPr="00EF20D0">
        <w:rPr>
          <w:rFonts w:ascii="Times New Roman" w:hAnsi="Times New Roman" w:cs="Times New Roman"/>
          <w:color w:val="111111"/>
          <w:sz w:val="26"/>
          <w:szCs w:val="26"/>
        </w:rPr>
        <w:t>ὲ</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ᾶ</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δελφοί</w:t>
      </w:r>
      <w:r w:rsidRPr="00EF20D0">
        <w:rPr>
          <w:rFonts w:ascii="PT Serif" w:hAnsi="PT Serif"/>
          <w:color w:val="111111"/>
          <w:sz w:val="26"/>
          <w:szCs w:val="26"/>
          <w:lang w:val="fr-FR"/>
        </w:rPr>
        <w:t xml:space="preserve">, </w:t>
      </w:r>
      <w:r w:rsidRPr="00EF20D0">
        <w:rPr>
          <w:rFonts w:ascii="Cambria" w:hAnsi="Cambria" w:cs="Cambria"/>
          <w:color w:val="111111"/>
          <w:sz w:val="26"/>
          <w:szCs w:val="26"/>
        </w:rPr>
        <w:t>σκο</w:t>
      </w:r>
      <w:r w:rsidRPr="00EF20D0">
        <w:rPr>
          <w:rFonts w:ascii="PT Serif" w:hAnsi="PT Serif" w:cs="PT Serif"/>
          <w:color w:val="111111"/>
          <w:sz w:val="26"/>
          <w:szCs w:val="26"/>
        </w:rPr>
        <w:t>π</w:t>
      </w:r>
      <w:r w:rsidRPr="00EF20D0">
        <w:rPr>
          <w:rFonts w:ascii="Cambria" w:hAnsi="Cambria" w:cs="Cambria"/>
          <w:color w:val="111111"/>
          <w:sz w:val="26"/>
          <w:szCs w:val="26"/>
        </w:rPr>
        <w:t>ε</w:t>
      </w:r>
      <w:r w:rsidRPr="00EF20D0">
        <w:rPr>
          <w:rFonts w:ascii="Times New Roman" w:hAnsi="Times New Roman" w:cs="Times New Roman"/>
          <w:color w:val="111111"/>
          <w:sz w:val="26"/>
          <w:szCs w:val="26"/>
        </w:rPr>
        <w:t>ῖ</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το</w:t>
      </w:r>
      <w:r w:rsidRPr="00EF20D0">
        <w:rPr>
          <w:rFonts w:ascii="Times New Roman" w:hAnsi="Times New Roman" w:cs="Times New Roman"/>
          <w:color w:val="111111"/>
          <w:sz w:val="26"/>
          <w:szCs w:val="26"/>
        </w:rPr>
        <w:t>ὺ</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ὰ</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διχοστασίας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w:t>
      </w:r>
      <w:r w:rsidRPr="00EF20D0">
        <w:rPr>
          <w:rFonts w:ascii="Times New Roman" w:hAnsi="Times New Roman" w:cs="Times New Roman"/>
          <w:color w:val="111111"/>
          <w:sz w:val="26"/>
          <w:szCs w:val="26"/>
        </w:rPr>
        <w:t>ὶ</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ὰ</w:t>
      </w:r>
      <w:r w:rsidRPr="00EF20D0">
        <w:rPr>
          <w:rFonts w:ascii="PT Serif" w:hAnsi="PT Serif"/>
          <w:color w:val="111111"/>
          <w:sz w:val="26"/>
          <w:szCs w:val="26"/>
          <w:lang w:val="fr-FR"/>
        </w:rPr>
        <w:t xml:space="preserve"> </w:t>
      </w:r>
      <w:r w:rsidRPr="00EF20D0">
        <w:rPr>
          <w:rFonts w:ascii="Cambria" w:hAnsi="Cambria" w:cs="Cambria"/>
          <w:color w:val="111111"/>
          <w:sz w:val="26"/>
          <w:szCs w:val="26"/>
        </w:rPr>
        <w:t>σκάνδαλα</w:t>
      </w:r>
      <w:r w:rsidRPr="00EF20D0">
        <w:rPr>
          <w:rFonts w:ascii="PT Serif" w:hAnsi="PT Serif"/>
          <w:color w:val="111111"/>
          <w:sz w:val="26"/>
          <w:szCs w:val="26"/>
          <w:lang w:val="fr-FR"/>
        </w:rPr>
        <w:t xml:space="preserve"> </w:t>
      </w:r>
      <w:r w:rsidRPr="00EF20D0">
        <w:rPr>
          <w:rFonts w:ascii="PT Serif" w:hAnsi="PT Serif" w:cs="PT Serif"/>
          <w:color w:val="111111"/>
          <w:sz w:val="26"/>
          <w:szCs w:val="26"/>
        </w:rPr>
        <w:t>π</w:t>
      </w:r>
      <w:r w:rsidRPr="00EF20D0">
        <w:rPr>
          <w:rFonts w:ascii="Cambria" w:hAnsi="Cambria" w:cs="Cambria"/>
          <w:color w:val="111111"/>
          <w:sz w:val="26"/>
          <w:szCs w:val="26"/>
        </w:rPr>
        <w:t>αρ</w:t>
      </w:r>
      <w:r w:rsidRPr="00EF20D0">
        <w:rPr>
          <w:rFonts w:ascii="Times New Roman" w:hAnsi="Times New Roman" w:cs="Times New Roman"/>
          <w:color w:val="111111"/>
          <w:sz w:val="26"/>
          <w:szCs w:val="26"/>
        </w:rPr>
        <w:t>ὰ</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ὴ</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διδαχ</w:t>
      </w:r>
      <w:r w:rsidRPr="00EF20D0">
        <w:rPr>
          <w:rFonts w:ascii="Times New Roman" w:hAnsi="Times New Roman" w:cs="Times New Roman"/>
          <w:color w:val="111111"/>
          <w:sz w:val="26"/>
          <w:szCs w:val="26"/>
        </w:rPr>
        <w:t>ὴ</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ἣ</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Cambria" w:hAnsi="Cambria" w:cs="Cambria"/>
          <w:color w:val="111111"/>
          <w:sz w:val="26"/>
          <w:szCs w:val="26"/>
        </w:rPr>
        <w:t>ε</w:t>
      </w:r>
      <w:r w:rsidRPr="00EF20D0">
        <w:rPr>
          <w:rFonts w:ascii="Times New Roman" w:hAnsi="Times New Roman" w:cs="Times New Roman"/>
          <w:color w:val="111111"/>
          <w:sz w:val="26"/>
          <w:szCs w:val="26"/>
        </w:rPr>
        <w:t>ῖ</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ἐ</w:t>
      </w:r>
      <w:r w:rsidRPr="00EF20D0">
        <w:rPr>
          <w:rFonts w:ascii="PT Serif" w:hAnsi="PT Serif"/>
          <w:color w:val="111111"/>
          <w:sz w:val="26"/>
          <w:szCs w:val="26"/>
        </w:rPr>
        <w:t>μ</w:t>
      </w:r>
      <w:r w:rsidRPr="00EF20D0">
        <w:rPr>
          <w:rFonts w:ascii="Cambria" w:hAnsi="Cambria" w:cs="Cambria"/>
          <w:color w:val="111111"/>
          <w:sz w:val="26"/>
          <w:szCs w:val="26"/>
        </w:rPr>
        <w:t>άθετε</w:t>
      </w:r>
      <w:r w:rsidRPr="00EF20D0">
        <w:rPr>
          <w:rFonts w:ascii="PT Serif" w:hAnsi="PT Serif"/>
          <w:color w:val="111111"/>
          <w:sz w:val="26"/>
          <w:szCs w:val="26"/>
          <w:lang w:val="fr-FR"/>
        </w:rPr>
        <w:t xml:space="preserve"> </w:t>
      </w:r>
      <w:r w:rsidRPr="00EF20D0">
        <w:rPr>
          <w:rFonts w:ascii="PT Serif" w:hAnsi="PT Serif" w:cs="PT Serif"/>
          <w:color w:val="111111"/>
          <w:sz w:val="26"/>
          <w:szCs w:val="26"/>
        </w:rPr>
        <w:t>π</w:t>
      </w:r>
      <w:r w:rsidRPr="00EF20D0">
        <w:rPr>
          <w:rFonts w:ascii="Cambria" w:hAnsi="Cambria" w:cs="Cambria"/>
          <w:color w:val="111111"/>
          <w:sz w:val="26"/>
          <w:szCs w:val="26"/>
        </w:rPr>
        <w:t>οιο</w:t>
      </w:r>
      <w:r w:rsidRPr="00EF20D0">
        <w:rPr>
          <w:rFonts w:ascii="Times New Roman" w:hAnsi="Times New Roman" w:cs="Times New Roman"/>
          <w:color w:val="111111"/>
          <w:sz w:val="26"/>
          <w:szCs w:val="26"/>
        </w:rPr>
        <w:t>ῦ</w:t>
      </w:r>
      <w:r w:rsidRPr="00EF20D0">
        <w:rPr>
          <w:rFonts w:ascii="Cambria" w:hAnsi="Cambria" w:cs="Cambria"/>
          <w:color w:val="111111"/>
          <w:sz w:val="26"/>
          <w:szCs w:val="26"/>
        </w:rPr>
        <w:t>ντας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w:t>
      </w:r>
      <w:r w:rsidRPr="00EF20D0">
        <w:rPr>
          <w:rFonts w:ascii="Times New Roman" w:hAnsi="Times New Roman" w:cs="Times New Roman"/>
          <w:color w:val="111111"/>
          <w:sz w:val="26"/>
          <w:szCs w:val="26"/>
        </w:rPr>
        <w:t>ὶ</w:t>
      </w:r>
      <w:r w:rsidRPr="00EF20D0">
        <w:rPr>
          <w:rFonts w:ascii="PT Serif" w:hAnsi="PT Serif"/>
          <w:color w:val="111111"/>
          <w:sz w:val="26"/>
          <w:szCs w:val="26"/>
          <w:lang w:val="fr-FR"/>
        </w:rPr>
        <w:t xml:space="preserve"> </w:t>
      </w:r>
      <w:r w:rsidRPr="00EF20D0">
        <w:rPr>
          <w:rFonts w:ascii="Segoe UI Symbol" w:hAnsi="Segoe UI Symbol" w:cs="Segoe UI Symbol"/>
          <w:color w:val="111111"/>
          <w:sz w:val="26"/>
          <w:szCs w:val="26"/>
        </w:rPr>
        <w:t>⸀</w:t>
      </w:r>
      <w:r w:rsidRPr="00EF20D0">
        <w:rPr>
          <w:rFonts w:ascii="Times New Roman" w:hAnsi="Times New Roman" w:cs="Times New Roman"/>
          <w:color w:val="111111"/>
          <w:sz w:val="26"/>
          <w:szCs w:val="26"/>
        </w:rPr>
        <w:t>ἐ</w:t>
      </w:r>
      <w:r w:rsidRPr="00EF20D0">
        <w:rPr>
          <w:rFonts w:ascii="Cambria" w:hAnsi="Cambria" w:cs="Cambria"/>
          <w:color w:val="111111"/>
          <w:sz w:val="26"/>
          <w:szCs w:val="26"/>
        </w:rPr>
        <w:t>κκλίνετε</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ἀ</w:t>
      </w:r>
      <w:r w:rsidRPr="00EF20D0">
        <w:rPr>
          <w:rFonts w:ascii="PT Serif" w:hAnsi="PT Serif"/>
          <w:color w:val="111111"/>
          <w:sz w:val="26"/>
          <w:szCs w:val="26"/>
        </w:rPr>
        <w:t>π</w:t>
      </w:r>
      <w:r w:rsidRPr="00EF20D0">
        <w:rPr>
          <w:rFonts w:ascii="PT Serif" w:hAnsi="PT Serif"/>
          <w:color w:val="111111"/>
          <w:sz w:val="26"/>
          <w:szCs w:val="26"/>
          <w:lang w:val="fr-FR"/>
        </w:rPr>
        <w:t xml:space="preserve">’ </w:t>
      </w:r>
      <w:r w:rsidRPr="00EF20D0">
        <w:rPr>
          <w:rFonts w:ascii="Cambria" w:hAnsi="Cambria" w:cs="Cambria"/>
          <w:color w:val="111111"/>
          <w:sz w:val="26"/>
          <w:szCs w:val="26"/>
        </w:rPr>
        <w:t>α</w:t>
      </w:r>
      <w:r w:rsidRPr="00EF20D0">
        <w:rPr>
          <w:rFonts w:ascii="Times New Roman" w:hAnsi="Times New Roman" w:cs="Times New Roman"/>
          <w:color w:val="111111"/>
          <w:sz w:val="26"/>
          <w:szCs w:val="26"/>
        </w:rPr>
        <w:t>ὐ</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ῶ</w:t>
      </w:r>
      <w:r w:rsidRPr="00EF20D0">
        <w:rPr>
          <w:rFonts w:ascii="Cambria" w:hAnsi="Cambria" w:cs="Cambria"/>
          <w:color w:val="111111"/>
          <w:sz w:val="26"/>
          <w:szCs w:val="26"/>
        </w:rPr>
        <w:t>ν·</w:t>
      </w:r>
      <w:r w:rsidRPr="00EF20D0">
        <w:rPr>
          <w:rFonts w:ascii="PT Serif" w:hAnsi="PT Serif"/>
          <w:color w:val="111111"/>
          <w:sz w:val="26"/>
          <w:szCs w:val="26"/>
          <w:lang w:val="fr-FR"/>
        </w:rPr>
        <w:t> </w:t>
      </w:r>
      <w:bookmarkStart w:id="230" w:name="_Hlk203470511"/>
      <w:r w:rsidRPr="00EF20D0">
        <w:rPr>
          <w:rFonts w:ascii="Cambria" w:hAnsi="Cambria" w:cs="Cambria"/>
          <w:color w:val="111111"/>
          <w:sz w:val="26"/>
          <w:szCs w:val="26"/>
        </w:rPr>
        <w:t>ο</w:t>
      </w:r>
      <w:r w:rsidRPr="00EF20D0">
        <w:rPr>
          <w:rFonts w:ascii="Times New Roman" w:hAnsi="Times New Roman" w:cs="Times New Roman"/>
          <w:color w:val="111111"/>
          <w:sz w:val="26"/>
          <w:szCs w:val="26"/>
        </w:rPr>
        <w:t>ἱ</w:t>
      </w:r>
      <w:r w:rsidRPr="00EF20D0">
        <w:rPr>
          <w:rFonts w:ascii="PT Serif" w:hAnsi="PT Serif"/>
          <w:color w:val="111111"/>
          <w:sz w:val="26"/>
          <w:szCs w:val="26"/>
          <w:lang w:val="fr-FR"/>
        </w:rPr>
        <w:t xml:space="preserve"> </w:t>
      </w:r>
      <w:r w:rsidRPr="00EF20D0">
        <w:rPr>
          <w:rFonts w:ascii="Cambria" w:hAnsi="Cambria" w:cs="Cambria"/>
          <w:color w:val="111111"/>
          <w:sz w:val="26"/>
          <w:szCs w:val="26"/>
        </w:rPr>
        <w:t>γ</w:t>
      </w:r>
      <w:r w:rsidRPr="00EF20D0">
        <w:rPr>
          <w:rFonts w:ascii="Times New Roman" w:hAnsi="Times New Roman" w:cs="Times New Roman"/>
          <w:color w:val="111111"/>
          <w:sz w:val="26"/>
          <w:szCs w:val="26"/>
        </w:rPr>
        <w:t>ὰ</w:t>
      </w:r>
      <w:r w:rsidRPr="00EF20D0">
        <w:rPr>
          <w:rFonts w:ascii="Cambria" w:hAnsi="Cambria" w:cs="Cambria"/>
          <w:color w:val="111111"/>
          <w:sz w:val="26"/>
          <w:szCs w:val="26"/>
        </w:rPr>
        <w:t>ρ</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τοιο</w:t>
      </w:r>
      <w:r w:rsidRPr="00EF20D0">
        <w:rPr>
          <w:rFonts w:ascii="Times New Roman" w:hAnsi="Times New Roman" w:cs="Times New Roman"/>
          <w:color w:val="111111"/>
          <w:sz w:val="26"/>
          <w:szCs w:val="26"/>
        </w:rPr>
        <w:t>ῦ</w:t>
      </w:r>
      <w:r w:rsidRPr="00EF20D0">
        <w:rPr>
          <w:rFonts w:ascii="Cambria" w:hAnsi="Cambria" w:cs="Cambria"/>
          <w:color w:val="111111"/>
          <w:sz w:val="26"/>
          <w:szCs w:val="26"/>
        </w:rPr>
        <w:t>τοι</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ῷ</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κυρί</w:t>
      </w:r>
      <w:r w:rsidRPr="00EF20D0">
        <w:rPr>
          <w:rFonts w:ascii="Times New Roman" w:hAnsi="Times New Roman" w:cs="Times New Roman"/>
          <w:color w:val="111111"/>
          <w:sz w:val="26"/>
          <w:szCs w:val="26"/>
        </w:rPr>
        <w:t>ῳ</w:t>
      </w:r>
      <w:r w:rsidRPr="00EF20D0">
        <w:rPr>
          <w:rFonts w:ascii="PT Serif" w:hAnsi="PT Serif"/>
          <w:color w:val="111111"/>
          <w:sz w:val="26"/>
          <w:szCs w:val="26"/>
          <w:lang w:val="fr-FR"/>
        </w:rPr>
        <w:t xml:space="preserve"> </w:t>
      </w:r>
      <w:r w:rsidRPr="00EF20D0">
        <w:rPr>
          <w:rFonts w:ascii="Segoe UI Symbol" w:hAnsi="Segoe UI Symbol" w:cs="Segoe UI Symbol"/>
          <w:color w:val="111111"/>
          <w:sz w:val="26"/>
          <w:szCs w:val="26"/>
        </w:rPr>
        <w:t>⸀</w:t>
      </w:r>
      <w:r w:rsidRPr="00EF20D0">
        <w:rPr>
          <w:rFonts w:ascii="Times New Roman" w:hAnsi="Times New Roman" w:cs="Times New Roman"/>
          <w:color w:val="111111"/>
          <w:sz w:val="26"/>
          <w:szCs w:val="26"/>
        </w:rPr>
        <w:t>ἡ</w:t>
      </w:r>
      <w:r w:rsidRPr="00EF20D0">
        <w:rPr>
          <w:rFonts w:ascii="PT Serif" w:hAnsi="PT Serif"/>
          <w:color w:val="111111"/>
          <w:sz w:val="26"/>
          <w:szCs w:val="26"/>
        </w:rPr>
        <w:t>μ</w:t>
      </w:r>
      <w:r w:rsidRPr="00EF20D0">
        <w:rPr>
          <w:rFonts w:ascii="Times New Roman" w:hAnsi="Times New Roman" w:cs="Times New Roman"/>
          <w:color w:val="111111"/>
          <w:sz w:val="26"/>
          <w:szCs w:val="26"/>
        </w:rPr>
        <w:t>ῶ</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Χριστ</w:t>
      </w:r>
      <w:r w:rsidRPr="00EF20D0">
        <w:rPr>
          <w:rFonts w:ascii="Times New Roman" w:hAnsi="Times New Roman" w:cs="Times New Roman"/>
          <w:color w:val="111111"/>
          <w:sz w:val="26"/>
          <w:szCs w:val="26"/>
        </w:rPr>
        <w:t>ῷ</w:t>
      </w:r>
      <w:r w:rsidRPr="00EF20D0">
        <w:rPr>
          <w:rFonts w:ascii="PT Serif" w:hAnsi="PT Serif"/>
          <w:color w:val="111111"/>
          <w:sz w:val="26"/>
          <w:szCs w:val="26"/>
          <w:lang w:val="fr-FR"/>
        </w:rPr>
        <w:t xml:space="preserve"> </w:t>
      </w:r>
      <w:r w:rsidRPr="00EF20D0">
        <w:rPr>
          <w:rFonts w:ascii="Cambria" w:hAnsi="Cambria" w:cs="Cambria"/>
          <w:color w:val="111111"/>
          <w:sz w:val="26"/>
          <w:szCs w:val="26"/>
        </w:rPr>
        <w:t>ο</w:t>
      </w:r>
      <w:r w:rsidRPr="00EF20D0">
        <w:rPr>
          <w:rFonts w:ascii="Times New Roman" w:hAnsi="Times New Roman" w:cs="Times New Roman"/>
          <w:color w:val="111111"/>
          <w:sz w:val="26"/>
          <w:szCs w:val="26"/>
        </w:rPr>
        <w:t>ὐ</w:t>
      </w:r>
      <w:r w:rsidRPr="00EF20D0">
        <w:rPr>
          <w:rFonts w:ascii="PT Serif" w:hAnsi="PT Serif"/>
          <w:color w:val="111111"/>
          <w:sz w:val="26"/>
          <w:szCs w:val="26"/>
          <w:lang w:val="fr-FR"/>
        </w:rPr>
        <w:t xml:space="preserve"> </w:t>
      </w:r>
      <w:r w:rsidRPr="00EF20D0">
        <w:rPr>
          <w:rFonts w:ascii="Cambria" w:hAnsi="Cambria" w:cs="Cambria"/>
          <w:color w:val="111111"/>
          <w:sz w:val="26"/>
          <w:szCs w:val="26"/>
        </w:rPr>
        <w:t>δουλεύουσιν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λλ</w:t>
      </w:r>
      <w:r w:rsidRPr="00EF20D0">
        <w:rPr>
          <w:rFonts w:ascii="Times New Roman" w:hAnsi="Times New Roman" w:cs="Times New Roman"/>
          <w:color w:val="111111"/>
          <w:sz w:val="26"/>
          <w:szCs w:val="26"/>
        </w:rPr>
        <w:t>ὰ</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ῇ</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ἑ</w:t>
      </w:r>
      <w:r w:rsidRPr="00EF20D0">
        <w:rPr>
          <w:rFonts w:ascii="Cambria" w:hAnsi="Cambria" w:cs="Cambria"/>
          <w:color w:val="111111"/>
          <w:sz w:val="26"/>
          <w:szCs w:val="26"/>
        </w:rPr>
        <w:t>αυτ</w:t>
      </w:r>
      <w:r w:rsidRPr="00EF20D0">
        <w:rPr>
          <w:rFonts w:ascii="Times New Roman" w:hAnsi="Times New Roman" w:cs="Times New Roman"/>
          <w:color w:val="111111"/>
          <w:sz w:val="26"/>
          <w:szCs w:val="26"/>
        </w:rPr>
        <w:t>ῶ</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κοιλί</w:t>
      </w:r>
      <w:r w:rsidRPr="00EF20D0">
        <w:rPr>
          <w:rFonts w:ascii="Times New Roman" w:hAnsi="Times New Roman" w:cs="Times New Roman"/>
          <w:color w:val="111111"/>
          <w:sz w:val="26"/>
          <w:szCs w:val="26"/>
        </w:rPr>
        <w:t>ᾳ</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w:t>
      </w:r>
      <w:r w:rsidRPr="00EF20D0">
        <w:rPr>
          <w:rFonts w:ascii="Times New Roman" w:hAnsi="Times New Roman" w:cs="Times New Roman"/>
          <w:color w:val="111111"/>
          <w:sz w:val="26"/>
          <w:szCs w:val="26"/>
        </w:rPr>
        <w:t>ὶ</w:t>
      </w:r>
      <w:r w:rsidRPr="00EF20D0">
        <w:rPr>
          <w:rFonts w:ascii="PT Serif" w:hAnsi="PT Serif"/>
          <w:color w:val="111111"/>
          <w:sz w:val="26"/>
          <w:szCs w:val="26"/>
          <w:lang w:val="fr-FR"/>
        </w:rPr>
        <w:t xml:space="preserve"> </w:t>
      </w:r>
      <w:r w:rsidRPr="00EF20D0">
        <w:rPr>
          <w:rFonts w:ascii="Cambria" w:hAnsi="Cambria" w:cs="Cambria"/>
          <w:color w:val="111111"/>
          <w:sz w:val="26"/>
          <w:szCs w:val="26"/>
        </w:rPr>
        <w:t>δι</w:t>
      </w:r>
      <w:r w:rsidRPr="00EF20D0">
        <w:rPr>
          <w:rFonts w:ascii="Times New Roman" w:hAnsi="Times New Roman" w:cs="Times New Roman"/>
          <w:color w:val="111111"/>
          <w:sz w:val="26"/>
          <w:szCs w:val="26"/>
        </w:rPr>
        <w:t>ὰ</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ῆ</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χρηστολογίας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w:t>
      </w:r>
      <w:r w:rsidRPr="00EF20D0">
        <w:rPr>
          <w:rFonts w:ascii="Times New Roman" w:hAnsi="Times New Roman" w:cs="Times New Roman"/>
          <w:color w:val="111111"/>
          <w:sz w:val="26"/>
          <w:szCs w:val="26"/>
        </w:rPr>
        <w:t>ὶ</w:t>
      </w:r>
      <w:r w:rsidRPr="00EF20D0">
        <w:rPr>
          <w:rFonts w:ascii="PT Serif" w:hAnsi="PT Serif"/>
          <w:color w:val="111111"/>
          <w:sz w:val="26"/>
          <w:szCs w:val="26"/>
          <w:lang w:val="fr-FR"/>
        </w:rPr>
        <w:t xml:space="preserve"> </w:t>
      </w:r>
      <w:r w:rsidRPr="00EF20D0">
        <w:rPr>
          <w:rFonts w:ascii="Cambria" w:hAnsi="Cambria" w:cs="Cambria"/>
          <w:color w:val="111111"/>
          <w:sz w:val="26"/>
          <w:szCs w:val="26"/>
        </w:rPr>
        <w:t>ε</w:t>
      </w:r>
      <w:r w:rsidRPr="00EF20D0">
        <w:rPr>
          <w:rFonts w:ascii="Times New Roman" w:hAnsi="Times New Roman" w:cs="Times New Roman"/>
          <w:color w:val="111111"/>
          <w:sz w:val="26"/>
          <w:szCs w:val="26"/>
        </w:rPr>
        <w:t>ὐ</w:t>
      </w:r>
      <w:r w:rsidRPr="00EF20D0">
        <w:rPr>
          <w:rFonts w:ascii="Cambria" w:hAnsi="Cambria" w:cs="Cambria"/>
          <w:color w:val="111111"/>
          <w:sz w:val="26"/>
          <w:szCs w:val="26"/>
        </w:rPr>
        <w:t>λογίας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ἐ</w:t>
      </w:r>
      <w:r w:rsidRPr="00EF20D0">
        <w:rPr>
          <w:rFonts w:ascii="Cambria" w:hAnsi="Cambria" w:cs="Cambria"/>
          <w:color w:val="111111"/>
          <w:sz w:val="26"/>
          <w:szCs w:val="26"/>
        </w:rPr>
        <w:t>ξα</w:t>
      </w:r>
      <w:r w:rsidRPr="00EF20D0">
        <w:rPr>
          <w:rFonts w:ascii="PT Serif" w:hAnsi="PT Serif" w:cs="PT Serif"/>
          <w:color w:val="111111"/>
          <w:sz w:val="26"/>
          <w:szCs w:val="26"/>
        </w:rPr>
        <w:t>π</w:t>
      </w:r>
      <w:r w:rsidRPr="00EF20D0">
        <w:rPr>
          <w:rFonts w:ascii="Cambria" w:hAnsi="Cambria" w:cs="Cambria"/>
          <w:color w:val="111111"/>
          <w:sz w:val="26"/>
          <w:szCs w:val="26"/>
        </w:rPr>
        <w:t>ατ</w:t>
      </w:r>
      <w:r w:rsidRPr="00EF20D0">
        <w:rPr>
          <w:rFonts w:ascii="Times New Roman" w:hAnsi="Times New Roman" w:cs="Times New Roman"/>
          <w:color w:val="111111"/>
          <w:sz w:val="26"/>
          <w:szCs w:val="26"/>
        </w:rPr>
        <w:t>ῶ</w:t>
      </w:r>
      <w:r w:rsidRPr="00EF20D0">
        <w:rPr>
          <w:rFonts w:ascii="Cambria" w:hAnsi="Cambria" w:cs="Cambria"/>
          <w:color w:val="111111"/>
          <w:sz w:val="26"/>
          <w:szCs w:val="26"/>
        </w:rPr>
        <w:t>σι</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ὰ</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καρδίας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ῶ</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κάκων</w:t>
      </w:r>
      <w:r w:rsidRPr="00EF20D0">
        <w:rPr>
          <w:rFonts w:ascii="PT Serif" w:hAnsi="PT Serif"/>
          <w:color w:val="111111"/>
          <w:sz w:val="26"/>
          <w:szCs w:val="26"/>
          <w:lang w:val="fr-FR"/>
        </w:rPr>
        <w:t>. </w:t>
      </w:r>
      <w:bookmarkEnd w:id="230"/>
      <w:r w:rsidRPr="00EF20D0">
        <w:rPr>
          <w:rFonts w:ascii="Times New Roman" w:hAnsi="Times New Roman" w:cs="Times New Roman"/>
          <w:color w:val="111111"/>
          <w:sz w:val="26"/>
          <w:szCs w:val="26"/>
        </w:rPr>
        <w:t>ἡ</w:t>
      </w:r>
      <w:r w:rsidRPr="00EF20D0">
        <w:rPr>
          <w:rFonts w:ascii="PT Serif" w:hAnsi="PT Serif"/>
          <w:color w:val="111111"/>
          <w:sz w:val="26"/>
          <w:szCs w:val="26"/>
          <w:lang w:val="fr-FR"/>
        </w:rPr>
        <w:t xml:space="preserve"> </w:t>
      </w:r>
      <w:r w:rsidRPr="00EF20D0">
        <w:rPr>
          <w:rFonts w:ascii="Cambria" w:hAnsi="Cambria" w:cs="Cambria"/>
          <w:color w:val="111111"/>
          <w:sz w:val="26"/>
          <w:szCs w:val="26"/>
        </w:rPr>
        <w:t>γ</w:t>
      </w:r>
      <w:r w:rsidRPr="00EF20D0">
        <w:rPr>
          <w:rFonts w:ascii="Times New Roman" w:hAnsi="Times New Roman" w:cs="Times New Roman"/>
          <w:color w:val="111111"/>
          <w:sz w:val="26"/>
          <w:szCs w:val="26"/>
        </w:rPr>
        <w:t>ὰ</w:t>
      </w:r>
      <w:r w:rsidRPr="00EF20D0">
        <w:rPr>
          <w:rFonts w:ascii="Cambria" w:hAnsi="Cambria" w:cs="Cambria"/>
          <w:color w:val="111111"/>
          <w:sz w:val="26"/>
          <w:szCs w:val="26"/>
        </w:rPr>
        <w:t>ρ</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ῶ</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π</w:t>
      </w:r>
      <w:r w:rsidRPr="00EF20D0">
        <w:rPr>
          <w:rFonts w:ascii="Cambria" w:hAnsi="Cambria" w:cs="Cambria"/>
          <w:color w:val="111111"/>
          <w:sz w:val="26"/>
          <w:szCs w:val="26"/>
        </w:rPr>
        <w:t>ακο</w:t>
      </w:r>
      <w:r w:rsidRPr="00EF20D0">
        <w:rPr>
          <w:rFonts w:ascii="Times New Roman" w:hAnsi="Times New Roman" w:cs="Times New Roman"/>
          <w:color w:val="111111"/>
          <w:sz w:val="26"/>
          <w:szCs w:val="26"/>
        </w:rPr>
        <w:t>ὴ</w:t>
      </w:r>
      <w:r w:rsidRPr="00EF20D0">
        <w:rPr>
          <w:rFonts w:ascii="PT Serif" w:hAnsi="PT Serif"/>
          <w:color w:val="111111"/>
          <w:sz w:val="26"/>
          <w:szCs w:val="26"/>
          <w:lang w:val="fr-FR"/>
        </w:rPr>
        <w:t xml:space="preserve"> </w:t>
      </w:r>
      <w:r w:rsidRPr="00EF20D0">
        <w:rPr>
          <w:rFonts w:ascii="Cambria" w:hAnsi="Cambria" w:cs="Cambria"/>
          <w:color w:val="111111"/>
          <w:sz w:val="26"/>
          <w:szCs w:val="26"/>
        </w:rPr>
        <w:t>ε</w:t>
      </w:r>
      <w:r w:rsidRPr="00EF20D0">
        <w:rPr>
          <w:rFonts w:ascii="Times New Roman" w:hAnsi="Times New Roman" w:cs="Times New Roman"/>
          <w:color w:val="111111"/>
          <w:sz w:val="26"/>
          <w:szCs w:val="26"/>
        </w:rPr>
        <w:t>ἰ</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PT Serif" w:hAnsi="PT Serif" w:cs="PT Serif"/>
          <w:color w:val="111111"/>
          <w:sz w:val="26"/>
          <w:szCs w:val="26"/>
        </w:rPr>
        <w:t>π</w:t>
      </w:r>
      <w:r w:rsidRPr="00EF20D0">
        <w:rPr>
          <w:rFonts w:ascii="Cambria" w:hAnsi="Cambria" w:cs="Cambria"/>
          <w:color w:val="111111"/>
          <w:sz w:val="26"/>
          <w:szCs w:val="26"/>
        </w:rPr>
        <w:t>άντας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φίκετο·</w:t>
      </w:r>
      <w:r w:rsidRPr="00EF20D0">
        <w:rPr>
          <w:rFonts w:ascii="PT Serif" w:hAnsi="PT Serif"/>
          <w:color w:val="111111"/>
          <w:sz w:val="26"/>
          <w:szCs w:val="26"/>
          <w:lang w:val="fr-FR"/>
        </w:rPr>
        <w:t xml:space="preserve"> </w:t>
      </w:r>
      <w:r w:rsidRPr="00EF20D0">
        <w:rPr>
          <w:rFonts w:ascii="Segoe UI Symbol" w:hAnsi="Segoe UI Symbol" w:cs="Segoe UI Symbol"/>
          <w:color w:val="111111"/>
          <w:sz w:val="26"/>
          <w:szCs w:val="26"/>
        </w:rPr>
        <w:t>⸂</w:t>
      </w:r>
      <w:r w:rsidRPr="00EF20D0">
        <w:rPr>
          <w:rFonts w:ascii="Times New Roman" w:hAnsi="Times New Roman" w:cs="Times New Roman"/>
          <w:color w:val="111111"/>
          <w:sz w:val="26"/>
          <w:szCs w:val="26"/>
        </w:rPr>
        <w:t>ἐ</w:t>
      </w:r>
      <w:r w:rsidRPr="00EF20D0">
        <w:rPr>
          <w:rFonts w:ascii="Cambria" w:hAnsi="Cambria" w:cs="Cambria"/>
          <w:color w:val="111111"/>
          <w:sz w:val="26"/>
          <w:szCs w:val="26"/>
        </w:rPr>
        <w:t>φ</w:t>
      </w:r>
      <w:r w:rsidRPr="00EF20D0">
        <w:rPr>
          <w:rFonts w:ascii="PT Serif" w:hAnsi="PT Serif" w:cs="PT Serif"/>
          <w:color w:val="111111"/>
          <w:sz w:val="26"/>
          <w:szCs w:val="26"/>
          <w:lang w:val="fr-FR"/>
        </w:rPr>
        <w:t>’</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ῖ</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ο</w:t>
      </w:r>
      <w:r w:rsidRPr="00EF20D0">
        <w:rPr>
          <w:rFonts w:ascii="Times New Roman" w:hAnsi="Times New Roman" w:cs="Times New Roman"/>
          <w:color w:val="111111"/>
          <w:sz w:val="26"/>
          <w:szCs w:val="26"/>
        </w:rPr>
        <w:t>ὖ</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χαίρω</w:t>
      </w:r>
      <w:r w:rsidRPr="00EF20D0">
        <w:rPr>
          <w:rFonts w:ascii="Segoe UI Symbol" w:hAnsi="Segoe UI Symbol" w:cs="Segoe UI Symbol"/>
          <w:color w:val="111111"/>
          <w:sz w:val="26"/>
          <w:szCs w:val="26"/>
        </w:rPr>
        <w:t>⸃</w:t>
      </w:r>
      <w:r w:rsidRPr="00EF20D0">
        <w:rPr>
          <w:rFonts w:ascii="PT Serif" w:hAnsi="PT Serif"/>
          <w:color w:val="111111"/>
          <w:sz w:val="26"/>
          <w:szCs w:val="26"/>
          <w:lang w:val="fr-FR"/>
        </w:rPr>
        <w:t xml:space="preserve">, </w:t>
      </w:r>
      <w:r w:rsidRPr="00EF20D0">
        <w:rPr>
          <w:rFonts w:ascii="Cambria" w:hAnsi="Cambria" w:cs="Cambria"/>
          <w:color w:val="111111"/>
          <w:sz w:val="26"/>
          <w:szCs w:val="26"/>
        </w:rPr>
        <w:t>θέλω</w:t>
      </w:r>
      <w:r w:rsidRPr="00EF20D0">
        <w:rPr>
          <w:rFonts w:ascii="PT Serif" w:hAnsi="PT Serif"/>
          <w:color w:val="111111"/>
          <w:sz w:val="26"/>
          <w:szCs w:val="26"/>
          <w:lang w:val="fr-FR"/>
        </w:rPr>
        <w:t xml:space="preserve"> </w:t>
      </w:r>
      <w:r w:rsidRPr="00EF20D0">
        <w:rPr>
          <w:rFonts w:ascii="Cambria" w:hAnsi="Cambria" w:cs="Cambria"/>
          <w:color w:val="111111"/>
          <w:sz w:val="26"/>
          <w:szCs w:val="26"/>
        </w:rPr>
        <w:t>δ</w:t>
      </w:r>
      <w:r w:rsidRPr="00EF20D0">
        <w:rPr>
          <w:rFonts w:ascii="Times New Roman" w:hAnsi="Times New Roman" w:cs="Times New Roman"/>
          <w:color w:val="111111"/>
          <w:sz w:val="26"/>
          <w:szCs w:val="26"/>
        </w:rPr>
        <w:t>ὲ</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ᾶ</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Segoe UI Symbol" w:hAnsi="Segoe UI Symbol" w:cs="Segoe UI Symbol"/>
          <w:color w:val="111111"/>
          <w:sz w:val="26"/>
          <w:szCs w:val="26"/>
        </w:rPr>
        <w:t>⸀</w:t>
      </w:r>
      <w:r w:rsidRPr="00EF20D0">
        <w:rPr>
          <w:rFonts w:ascii="Cambria" w:hAnsi="Cambria" w:cs="Cambria"/>
          <w:color w:val="111111"/>
          <w:sz w:val="26"/>
          <w:szCs w:val="26"/>
        </w:rPr>
        <w:t>σοφο</w:t>
      </w:r>
      <w:r w:rsidRPr="00EF20D0">
        <w:rPr>
          <w:rFonts w:ascii="Times New Roman" w:hAnsi="Times New Roman" w:cs="Times New Roman"/>
          <w:color w:val="111111"/>
          <w:sz w:val="26"/>
          <w:szCs w:val="26"/>
        </w:rPr>
        <w:t>ὺ</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ε</w:t>
      </w:r>
      <w:r w:rsidRPr="00EF20D0">
        <w:rPr>
          <w:rFonts w:ascii="Times New Roman" w:hAnsi="Times New Roman" w:cs="Times New Roman"/>
          <w:color w:val="111111"/>
          <w:sz w:val="26"/>
          <w:szCs w:val="26"/>
        </w:rPr>
        <w:t>ἶ</w:t>
      </w:r>
      <w:r w:rsidRPr="00EF20D0">
        <w:rPr>
          <w:rFonts w:ascii="Cambria" w:hAnsi="Cambria" w:cs="Cambria"/>
          <w:color w:val="111111"/>
          <w:sz w:val="26"/>
          <w:szCs w:val="26"/>
        </w:rPr>
        <w:t>ναι</w:t>
      </w:r>
      <w:r w:rsidRPr="00EF20D0">
        <w:rPr>
          <w:rFonts w:ascii="PT Serif" w:hAnsi="PT Serif"/>
          <w:color w:val="111111"/>
          <w:sz w:val="26"/>
          <w:szCs w:val="26"/>
          <w:lang w:val="fr-FR"/>
        </w:rPr>
        <w:t xml:space="preserve"> </w:t>
      </w:r>
      <w:r w:rsidRPr="00EF20D0">
        <w:rPr>
          <w:rFonts w:ascii="Cambria" w:hAnsi="Cambria" w:cs="Cambria"/>
          <w:color w:val="111111"/>
          <w:sz w:val="26"/>
          <w:szCs w:val="26"/>
        </w:rPr>
        <w:t>ε</w:t>
      </w:r>
      <w:r w:rsidRPr="00EF20D0">
        <w:rPr>
          <w:rFonts w:ascii="Times New Roman" w:hAnsi="Times New Roman" w:cs="Times New Roman"/>
          <w:color w:val="111111"/>
          <w:sz w:val="26"/>
          <w:szCs w:val="26"/>
        </w:rPr>
        <w:t>ἰ</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ὸ</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γαθόν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κεραίους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δ</w:t>
      </w:r>
      <w:r w:rsidRPr="00EF20D0">
        <w:rPr>
          <w:rFonts w:ascii="Times New Roman" w:hAnsi="Times New Roman" w:cs="Times New Roman"/>
          <w:color w:val="111111"/>
          <w:sz w:val="26"/>
          <w:szCs w:val="26"/>
        </w:rPr>
        <w:t>ὲ</w:t>
      </w:r>
      <w:r w:rsidRPr="00EF20D0">
        <w:rPr>
          <w:rFonts w:ascii="PT Serif" w:hAnsi="PT Serif"/>
          <w:color w:val="111111"/>
          <w:sz w:val="26"/>
          <w:szCs w:val="26"/>
          <w:lang w:val="fr-FR"/>
        </w:rPr>
        <w:t xml:space="preserve"> </w:t>
      </w:r>
      <w:r w:rsidRPr="00EF20D0">
        <w:rPr>
          <w:rFonts w:ascii="Cambria" w:hAnsi="Cambria" w:cs="Cambria"/>
          <w:color w:val="111111"/>
          <w:sz w:val="26"/>
          <w:szCs w:val="26"/>
        </w:rPr>
        <w:t>ε</w:t>
      </w:r>
      <w:r w:rsidRPr="00EF20D0">
        <w:rPr>
          <w:rFonts w:ascii="Times New Roman" w:hAnsi="Times New Roman" w:cs="Times New Roman"/>
          <w:color w:val="111111"/>
          <w:sz w:val="26"/>
          <w:szCs w:val="26"/>
        </w:rPr>
        <w:t>ἰ</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ὸ</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κακόν</w:t>
      </w:r>
      <w:r w:rsidRPr="00EF20D0">
        <w:rPr>
          <w:rFonts w:ascii="PT Serif" w:hAnsi="PT Serif"/>
          <w:color w:val="111111"/>
          <w:sz w:val="26"/>
          <w:szCs w:val="26"/>
          <w:lang w:val="fr-FR"/>
        </w:rPr>
        <w:t>. </w:t>
      </w:r>
      <w:r w:rsidRPr="00EF20D0">
        <w:rPr>
          <w:rFonts w:ascii="Times New Roman" w:hAnsi="Times New Roman" w:cs="Times New Roman"/>
          <w:color w:val="111111"/>
          <w:sz w:val="26"/>
          <w:szCs w:val="26"/>
        </w:rPr>
        <w:t>ὁ</w:t>
      </w:r>
      <w:r w:rsidRPr="00EF20D0">
        <w:rPr>
          <w:rFonts w:ascii="PT Serif" w:hAnsi="PT Serif"/>
          <w:color w:val="111111"/>
          <w:sz w:val="26"/>
          <w:szCs w:val="26"/>
          <w:lang w:val="fr-FR"/>
        </w:rPr>
        <w:t xml:space="preserve"> </w:t>
      </w:r>
      <w:r w:rsidRPr="00EF20D0">
        <w:rPr>
          <w:rFonts w:ascii="Cambria" w:hAnsi="Cambria" w:cs="Cambria"/>
          <w:color w:val="111111"/>
          <w:sz w:val="26"/>
          <w:szCs w:val="26"/>
        </w:rPr>
        <w:t>δ</w:t>
      </w:r>
      <w:r w:rsidRPr="00EF20D0">
        <w:rPr>
          <w:rFonts w:ascii="Times New Roman" w:hAnsi="Times New Roman" w:cs="Times New Roman"/>
          <w:color w:val="111111"/>
          <w:sz w:val="26"/>
          <w:szCs w:val="26"/>
        </w:rPr>
        <w:t>ὲ</w:t>
      </w:r>
      <w:r w:rsidRPr="00EF20D0">
        <w:rPr>
          <w:rFonts w:ascii="PT Serif" w:hAnsi="PT Serif"/>
          <w:color w:val="111111"/>
          <w:sz w:val="26"/>
          <w:szCs w:val="26"/>
          <w:lang w:val="fr-FR"/>
        </w:rPr>
        <w:t xml:space="preserve"> </w:t>
      </w:r>
      <w:r w:rsidRPr="00EF20D0">
        <w:rPr>
          <w:rFonts w:ascii="Cambria" w:hAnsi="Cambria" w:cs="Cambria"/>
          <w:color w:val="111111"/>
          <w:sz w:val="26"/>
          <w:szCs w:val="26"/>
        </w:rPr>
        <w:t>θε</w:t>
      </w:r>
      <w:r w:rsidRPr="00EF20D0">
        <w:rPr>
          <w:rFonts w:ascii="Times New Roman" w:hAnsi="Times New Roman" w:cs="Times New Roman"/>
          <w:color w:val="111111"/>
          <w:sz w:val="26"/>
          <w:szCs w:val="26"/>
        </w:rPr>
        <w:t>ὸ</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ῆ</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ε</w:t>
      </w:r>
      <w:r w:rsidRPr="00EF20D0">
        <w:rPr>
          <w:rFonts w:ascii="Times New Roman" w:hAnsi="Times New Roman" w:cs="Times New Roman"/>
          <w:color w:val="111111"/>
          <w:sz w:val="26"/>
          <w:szCs w:val="26"/>
        </w:rPr>
        <w:t>ἰ</w:t>
      </w:r>
      <w:r w:rsidRPr="00EF20D0">
        <w:rPr>
          <w:rFonts w:ascii="Cambria" w:hAnsi="Cambria" w:cs="Cambria"/>
          <w:color w:val="111111"/>
          <w:sz w:val="26"/>
          <w:szCs w:val="26"/>
        </w:rPr>
        <w:t>ρήνης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συντρίψει</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ὸ</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Σαταν</w:t>
      </w:r>
      <w:r w:rsidRPr="00EF20D0">
        <w:rPr>
          <w:rFonts w:ascii="Times New Roman" w:hAnsi="Times New Roman" w:cs="Times New Roman"/>
          <w:color w:val="111111"/>
          <w:sz w:val="26"/>
          <w:szCs w:val="26"/>
        </w:rPr>
        <w:t>ᾶ</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π</w:t>
      </w:r>
      <w:r w:rsidRPr="00EF20D0">
        <w:rPr>
          <w:rFonts w:ascii="Times New Roman" w:hAnsi="Times New Roman" w:cs="Times New Roman"/>
          <w:color w:val="111111"/>
          <w:sz w:val="26"/>
          <w:szCs w:val="26"/>
        </w:rPr>
        <w:t>ὸ</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το</w:t>
      </w:r>
      <w:r w:rsidRPr="00EF20D0">
        <w:rPr>
          <w:rFonts w:ascii="Times New Roman" w:hAnsi="Times New Roman" w:cs="Times New Roman"/>
          <w:color w:val="111111"/>
          <w:sz w:val="26"/>
          <w:szCs w:val="26"/>
        </w:rPr>
        <w:t>ὺ</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PT Serif" w:hAnsi="PT Serif" w:cs="PT Serif"/>
          <w:color w:val="111111"/>
          <w:sz w:val="26"/>
          <w:szCs w:val="26"/>
        </w:rPr>
        <w:t>π</w:t>
      </w:r>
      <w:r w:rsidRPr="00EF20D0">
        <w:rPr>
          <w:rFonts w:ascii="Cambria" w:hAnsi="Cambria" w:cs="Cambria"/>
          <w:color w:val="111111"/>
          <w:sz w:val="26"/>
          <w:szCs w:val="26"/>
        </w:rPr>
        <w:t>όδας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ῶ</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ἐ</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τάχει</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ἡ</w:t>
      </w:r>
      <w:r w:rsidRPr="00EF20D0">
        <w:rPr>
          <w:rFonts w:ascii="PT Serif" w:hAnsi="PT Serif"/>
          <w:color w:val="111111"/>
          <w:sz w:val="26"/>
          <w:szCs w:val="26"/>
          <w:lang w:val="fr-FR"/>
        </w:rPr>
        <w:t xml:space="preserve"> </w:t>
      </w:r>
      <w:r w:rsidRPr="00EF20D0">
        <w:rPr>
          <w:rFonts w:ascii="Cambria" w:hAnsi="Cambria" w:cs="Cambria"/>
          <w:color w:val="111111"/>
          <w:sz w:val="26"/>
          <w:szCs w:val="26"/>
        </w:rPr>
        <w:t>χάρις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το</w:t>
      </w:r>
      <w:r w:rsidRPr="00EF20D0">
        <w:rPr>
          <w:rFonts w:ascii="Times New Roman" w:hAnsi="Times New Roman" w:cs="Times New Roman"/>
          <w:color w:val="111111"/>
          <w:sz w:val="26"/>
          <w:szCs w:val="26"/>
        </w:rPr>
        <w:t>ῦ</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κυρίου</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ἡ</w:t>
      </w:r>
      <w:r w:rsidRPr="00EF20D0">
        <w:rPr>
          <w:rFonts w:ascii="PT Serif" w:hAnsi="PT Serif"/>
          <w:color w:val="111111"/>
          <w:sz w:val="26"/>
          <w:szCs w:val="26"/>
        </w:rPr>
        <w:t>μ</w:t>
      </w:r>
      <w:r w:rsidRPr="00EF20D0">
        <w:rPr>
          <w:rFonts w:ascii="Times New Roman" w:hAnsi="Times New Roman" w:cs="Times New Roman"/>
          <w:color w:val="111111"/>
          <w:sz w:val="26"/>
          <w:szCs w:val="26"/>
        </w:rPr>
        <w:t>ῶ</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Ἰ</w:t>
      </w:r>
      <w:r w:rsidRPr="00EF20D0">
        <w:rPr>
          <w:rFonts w:ascii="Cambria" w:hAnsi="Cambria" w:cs="Cambria"/>
          <w:color w:val="111111"/>
          <w:sz w:val="26"/>
          <w:szCs w:val="26"/>
        </w:rPr>
        <w:t>ησο</w:t>
      </w:r>
      <w:r w:rsidRPr="00EF20D0">
        <w:rPr>
          <w:rFonts w:ascii="Times New Roman" w:hAnsi="Times New Roman" w:cs="Times New Roman"/>
          <w:color w:val="111111"/>
          <w:sz w:val="26"/>
          <w:szCs w:val="26"/>
        </w:rPr>
        <w:t>ῦ</w:t>
      </w:r>
      <w:r w:rsidRPr="00EF20D0">
        <w:rPr>
          <w:rFonts w:ascii="PT Serif" w:hAnsi="PT Serif"/>
          <w:color w:val="111111"/>
          <w:sz w:val="26"/>
          <w:szCs w:val="26"/>
          <w:lang w:val="fr-FR"/>
        </w:rPr>
        <w:t xml:space="preserve"> </w:t>
      </w:r>
      <w:r w:rsidRPr="00EF20D0">
        <w:rPr>
          <w:rFonts w:ascii="Segoe UI Symbol" w:hAnsi="Segoe UI Symbol" w:cs="Segoe UI Symbol"/>
          <w:color w:val="111111"/>
          <w:sz w:val="26"/>
          <w:szCs w:val="26"/>
        </w:rPr>
        <w:t>⸀</w:t>
      </w:r>
      <w:r w:rsidRPr="00EF20D0">
        <w:rPr>
          <w:rFonts w:ascii="Cambria" w:hAnsi="Cambria" w:cs="Cambria"/>
          <w:color w:val="111111"/>
          <w:sz w:val="26"/>
          <w:szCs w:val="26"/>
        </w:rPr>
        <w:t>Χριστο</w:t>
      </w:r>
      <w:r w:rsidRPr="00EF20D0">
        <w:rPr>
          <w:rFonts w:ascii="Times New Roman" w:hAnsi="Times New Roman" w:cs="Times New Roman"/>
          <w:color w:val="111111"/>
          <w:sz w:val="26"/>
          <w:szCs w:val="26"/>
        </w:rPr>
        <w:t>ῦ</w:t>
      </w:r>
      <w:r w:rsidRPr="00EF20D0">
        <w:rPr>
          <w:rFonts w:ascii="PT Serif" w:hAnsi="PT Serif"/>
          <w:color w:val="111111"/>
          <w:sz w:val="26"/>
          <w:szCs w:val="26"/>
          <w:lang w:val="fr-FR"/>
        </w:rPr>
        <w:t xml:space="preserve"> </w:t>
      </w:r>
      <w:r w:rsidRPr="00EF20D0">
        <w:rPr>
          <w:rFonts w:ascii="PT Serif" w:hAnsi="PT Serif"/>
          <w:color w:val="111111"/>
          <w:sz w:val="26"/>
          <w:szCs w:val="26"/>
        </w:rPr>
        <w:t>μ</w:t>
      </w:r>
      <w:r w:rsidRPr="00EF20D0">
        <w:rPr>
          <w:rFonts w:ascii="Cambria" w:hAnsi="Cambria" w:cs="Cambria"/>
          <w:color w:val="111111"/>
          <w:sz w:val="26"/>
          <w:szCs w:val="26"/>
        </w:rPr>
        <w:t>εθ</w:t>
      </w:r>
      <w:r w:rsidRPr="00EF20D0">
        <w:rPr>
          <w:rFonts w:ascii="PT Serif" w:hAnsi="PT Serif" w:cs="PT Serif"/>
          <w:color w:val="111111"/>
          <w:sz w:val="26"/>
          <w:szCs w:val="26"/>
          <w:lang w:val="fr-FR"/>
        </w:rPr>
        <w:t>’</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ῶ</w:t>
      </w:r>
      <w:r w:rsidRPr="00EF20D0">
        <w:rPr>
          <w:rFonts w:ascii="Cambria" w:hAnsi="Cambria" w:cs="Cambria"/>
          <w:color w:val="111111"/>
          <w:sz w:val="26"/>
          <w:szCs w:val="26"/>
        </w:rPr>
        <w:t>ν</w:t>
      </w:r>
      <w:r w:rsidRPr="00EF20D0">
        <w:rPr>
          <w:rFonts w:ascii="PT Serif" w:hAnsi="PT Serif"/>
          <w:color w:val="111111"/>
          <w:sz w:val="26"/>
          <w:szCs w:val="26"/>
          <w:lang w:val="fr-FR"/>
        </w:rPr>
        <w:t>. </w:t>
      </w:r>
      <w:r w:rsidRPr="00EF20D0">
        <w:rPr>
          <w:rFonts w:ascii="Segoe UI Symbol" w:hAnsi="Segoe UI Symbol" w:cs="Segoe UI Symbol"/>
          <w:color w:val="111111"/>
          <w:sz w:val="26"/>
          <w:szCs w:val="26"/>
        </w:rPr>
        <w:t>⸀</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σ</w:t>
      </w:r>
      <w:r w:rsidRPr="00EF20D0">
        <w:rPr>
          <w:rFonts w:ascii="PT Serif" w:hAnsi="PT Serif" w:cs="PT Serif"/>
          <w:color w:val="111111"/>
          <w:sz w:val="26"/>
          <w:szCs w:val="26"/>
        </w:rPr>
        <w:t>π</w:t>
      </w:r>
      <w:r w:rsidRPr="00EF20D0">
        <w:rPr>
          <w:rFonts w:ascii="Cambria" w:hAnsi="Cambria" w:cs="Cambria"/>
          <w:color w:val="111111"/>
          <w:sz w:val="26"/>
          <w:szCs w:val="26"/>
        </w:rPr>
        <w:t>άζεται</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ᾶ</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Τι</w:t>
      </w:r>
      <w:r w:rsidRPr="00EF20D0">
        <w:rPr>
          <w:rFonts w:ascii="PT Serif" w:hAnsi="PT Serif" w:cs="PT Serif"/>
          <w:color w:val="111111"/>
          <w:sz w:val="26"/>
          <w:szCs w:val="26"/>
        </w:rPr>
        <w:t>μ</w:t>
      </w:r>
      <w:r w:rsidRPr="00EF20D0">
        <w:rPr>
          <w:rFonts w:ascii="Cambria" w:hAnsi="Cambria" w:cs="Cambria"/>
          <w:color w:val="111111"/>
          <w:sz w:val="26"/>
          <w:szCs w:val="26"/>
        </w:rPr>
        <w:t>όθεος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ὁ</w:t>
      </w:r>
      <w:r w:rsidRPr="00EF20D0">
        <w:rPr>
          <w:rFonts w:ascii="PT Serif" w:hAnsi="PT Serif"/>
          <w:color w:val="111111"/>
          <w:sz w:val="26"/>
          <w:szCs w:val="26"/>
          <w:lang w:val="fr-FR"/>
        </w:rPr>
        <w:t xml:space="preserve"> </w:t>
      </w:r>
      <w:r w:rsidRPr="00EF20D0">
        <w:rPr>
          <w:rFonts w:ascii="Cambria" w:hAnsi="Cambria" w:cs="Cambria"/>
          <w:color w:val="111111"/>
          <w:sz w:val="26"/>
          <w:szCs w:val="26"/>
        </w:rPr>
        <w:t>συνεργός</w:t>
      </w:r>
      <w:r w:rsidRPr="00EF20D0">
        <w:rPr>
          <w:rFonts w:ascii="PT Serif" w:hAnsi="PT Serif"/>
          <w:color w:val="111111"/>
          <w:sz w:val="26"/>
          <w:szCs w:val="26"/>
          <w:lang w:val="fr-FR"/>
        </w:rPr>
        <w:t xml:space="preserve"> </w:t>
      </w:r>
      <w:r w:rsidRPr="00EF20D0">
        <w:rPr>
          <w:rFonts w:ascii="PT Serif" w:hAnsi="PT Serif" w:cs="PT Serif"/>
          <w:color w:val="111111"/>
          <w:sz w:val="26"/>
          <w:szCs w:val="26"/>
        </w:rPr>
        <w:t>μ</w:t>
      </w:r>
      <w:r w:rsidRPr="00EF20D0">
        <w:rPr>
          <w:rFonts w:ascii="Cambria" w:hAnsi="Cambria" w:cs="Cambria"/>
          <w:color w:val="111111"/>
          <w:sz w:val="26"/>
          <w:szCs w:val="26"/>
        </w:rPr>
        <w:t>ου</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w:t>
      </w:r>
      <w:r w:rsidRPr="00EF20D0">
        <w:rPr>
          <w:rFonts w:ascii="Times New Roman" w:hAnsi="Times New Roman" w:cs="Times New Roman"/>
          <w:color w:val="111111"/>
          <w:sz w:val="26"/>
          <w:szCs w:val="26"/>
        </w:rPr>
        <w:t>ὶ</w:t>
      </w:r>
      <w:r w:rsidRPr="00EF20D0">
        <w:rPr>
          <w:rFonts w:ascii="PT Serif" w:hAnsi="PT Serif"/>
          <w:color w:val="111111"/>
          <w:sz w:val="26"/>
          <w:szCs w:val="26"/>
          <w:lang w:val="fr-FR"/>
        </w:rPr>
        <w:t xml:space="preserve"> </w:t>
      </w:r>
      <w:r w:rsidRPr="00EF20D0">
        <w:rPr>
          <w:rFonts w:ascii="Cambria" w:hAnsi="Cambria" w:cs="Cambria"/>
          <w:color w:val="111111"/>
          <w:sz w:val="26"/>
          <w:szCs w:val="26"/>
        </w:rPr>
        <w:t>Λούκιος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w:t>
      </w:r>
      <w:r w:rsidRPr="00EF20D0">
        <w:rPr>
          <w:rFonts w:ascii="Times New Roman" w:hAnsi="Times New Roman" w:cs="Times New Roman"/>
          <w:color w:val="111111"/>
          <w:sz w:val="26"/>
          <w:szCs w:val="26"/>
        </w:rPr>
        <w:t>ὶ</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Ἰ</w:t>
      </w:r>
      <w:r w:rsidRPr="00EF20D0">
        <w:rPr>
          <w:rFonts w:ascii="Cambria" w:hAnsi="Cambria" w:cs="Cambria"/>
          <w:color w:val="111111"/>
          <w:sz w:val="26"/>
          <w:szCs w:val="26"/>
        </w:rPr>
        <w:t>άσων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w:t>
      </w:r>
      <w:r w:rsidRPr="00EF20D0">
        <w:rPr>
          <w:rFonts w:ascii="Times New Roman" w:hAnsi="Times New Roman" w:cs="Times New Roman"/>
          <w:color w:val="111111"/>
          <w:sz w:val="26"/>
          <w:szCs w:val="26"/>
        </w:rPr>
        <w:t>ὶ</w:t>
      </w:r>
      <w:r w:rsidRPr="00EF20D0">
        <w:rPr>
          <w:rFonts w:ascii="PT Serif" w:hAnsi="PT Serif"/>
          <w:color w:val="111111"/>
          <w:sz w:val="26"/>
          <w:szCs w:val="26"/>
          <w:lang w:val="fr-FR"/>
        </w:rPr>
        <w:t xml:space="preserve"> </w:t>
      </w:r>
      <w:r w:rsidRPr="00EF20D0">
        <w:rPr>
          <w:rFonts w:ascii="Cambria" w:hAnsi="Cambria" w:cs="Cambria"/>
          <w:color w:val="111111"/>
          <w:sz w:val="26"/>
          <w:szCs w:val="26"/>
        </w:rPr>
        <w:t>Σωσί</w:t>
      </w:r>
      <w:r w:rsidRPr="00EF20D0">
        <w:rPr>
          <w:rFonts w:ascii="PT Serif" w:hAnsi="PT Serif" w:cs="PT Serif"/>
          <w:color w:val="111111"/>
          <w:sz w:val="26"/>
          <w:szCs w:val="26"/>
        </w:rPr>
        <w:t>π</w:t>
      </w:r>
      <w:r w:rsidRPr="00EF20D0">
        <w:rPr>
          <w:rFonts w:ascii="Cambria" w:hAnsi="Cambria" w:cs="Cambria"/>
          <w:color w:val="111111"/>
          <w:sz w:val="26"/>
          <w:szCs w:val="26"/>
        </w:rPr>
        <w:t>ατρος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ο</w:t>
      </w:r>
      <w:r w:rsidRPr="00EF20D0">
        <w:rPr>
          <w:rFonts w:ascii="Times New Roman" w:hAnsi="Times New Roman" w:cs="Times New Roman"/>
          <w:color w:val="111111"/>
          <w:sz w:val="26"/>
          <w:szCs w:val="26"/>
        </w:rPr>
        <w:t>ἱ</w:t>
      </w:r>
      <w:r w:rsidRPr="00EF20D0">
        <w:rPr>
          <w:rFonts w:ascii="PT Serif" w:hAnsi="PT Serif"/>
          <w:color w:val="111111"/>
          <w:sz w:val="26"/>
          <w:szCs w:val="26"/>
          <w:lang w:val="fr-FR"/>
        </w:rPr>
        <w:t xml:space="preserve"> </w:t>
      </w:r>
      <w:r w:rsidRPr="00EF20D0">
        <w:rPr>
          <w:rFonts w:ascii="Cambria" w:hAnsi="Cambria" w:cs="Cambria"/>
          <w:color w:val="111111"/>
          <w:sz w:val="26"/>
          <w:szCs w:val="26"/>
        </w:rPr>
        <w:t>συγγενε</w:t>
      </w:r>
      <w:r w:rsidRPr="00EF20D0">
        <w:rPr>
          <w:rFonts w:ascii="Times New Roman" w:hAnsi="Times New Roman" w:cs="Times New Roman"/>
          <w:color w:val="111111"/>
          <w:sz w:val="26"/>
          <w:szCs w:val="26"/>
        </w:rPr>
        <w:t>ῖ</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PT Serif" w:hAnsi="PT Serif" w:cs="PT Serif"/>
          <w:color w:val="111111"/>
          <w:sz w:val="26"/>
          <w:szCs w:val="26"/>
        </w:rPr>
        <w:t>μ</w:t>
      </w:r>
      <w:r w:rsidRPr="00EF20D0">
        <w:rPr>
          <w:rFonts w:ascii="Cambria" w:hAnsi="Cambria" w:cs="Cambria"/>
          <w:color w:val="111111"/>
          <w:sz w:val="26"/>
          <w:szCs w:val="26"/>
        </w:rPr>
        <w:t>ου</w:t>
      </w:r>
      <w:r w:rsidRPr="00EF20D0">
        <w:rPr>
          <w:rFonts w:ascii="PT Serif" w:hAnsi="PT Serif"/>
          <w:color w:val="111111"/>
          <w:sz w:val="26"/>
          <w:szCs w:val="26"/>
          <w:lang w:val="fr-FR"/>
        </w:rPr>
        <w:t>.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σ</w:t>
      </w:r>
      <w:r w:rsidRPr="00EF20D0">
        <w:rPr>
          <w:rFonts w:ascii="PT Serif" w:hAnsi="PT Serif" w:cs="PT Serif"/>
          <w:color w:val="111111"/>
          <w:sz w:val="26"/>
          <w:szCs w:val="26"/>
        </w:rPr>
        <w:t>π</w:t>
      </w:r>
      <w:r w:rsidRPr="00EF20D0">
        <w:rPr>
          <w:rFonts w:ascii="Cambria" w:hAnsi="Cambria" w:cs="Cambria"/>
          <w:color w:val="111111"/>
          <w:sz w:val="26"/>
          <w:szCs w:val="26"/>
        </w:rPr>
        <w:t>άζο</w:t>
      </w:r>
      <w:r w:rsidRPr="00EF20D0">
        <w:rPr>
          <w:rFonts w:ascii="PT Serif" w:hAnsi="PT Serif" w:cs="PT Serif"/>
          <w:color w:val="111111"/>
          <w:sz w:val="26"/>
          <w:szCs w:val="26"/>
        </w:rPr>
        <w:t>μ</w:t>
      </w:r>
      <w:r w:rsidRPr="00EF20D0">
        <w:rPr>
          <w:rFonts w:ascii="Cambria" w:hAnsi="Cambria" w:cs="Cambria"/>
          <w:color w:val="111111"/>
          <w:sz w:val="26"/>
          <w:szCs w:val="26"/>
        </w:rPr>
        <w:t>αι</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ᾶ</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ἐ</w:t>
      </w:r>
      <w:r w:rsidRPr="00EF20D0">
        <w:rPr>
          <w:rFonts w:ascii="Cambria" w:hAnsi="Cambria" w:cs="Cambria"/>
          <w:color w:val="111111"/>
          <w:sz w:val="26"/>
          <w:szCs w:val="26"/>
        </w:rPr>
        <w:t>γ</w:t>
      </w:r>
      <w:r w:rsidRPr="00EF20D0">
        <w:rPr>
          <w:rFonts w:ascii="Times New Roman" w:hAnsi="Times New Roman" w:cs="Times New Roman"/>
          <w:color w:val="111111"/>
          <w:sz w:val="26"/>
          <w:szCs w:val="26"/>
        </w:rPr>
        <w:t>ὼ</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Τέρτιος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ὁ</w:t>
      </w:r>
      <w:r w:rsidRPr="00EF20D0">
        <w:rPr>
          <w:rFonts w:ascii="PT Serif" w:hAnsi="PT Serif"/>
          <w:color w:val="111111"/>
          <w:sz w:val="26"/>
          <w:szCs w:val="26"/>
          <w:lang w:val="fr-FR"/>
        </w:rPr>
        <w:t xml:space="preserve"> </w:t>
      </w:r>
      <w:r w:rsidRPr="00EF20D0">
        <w:rPr>
          <w:rFonts w:ascii="Cambria" w:hAnsi="Cambria" w:cs="Cambria"/>
          <w:color w:val="111111"/>
          <w:sz w:val="26"/>
          <w:szCs w:val="26"/>
        </w:rPr>
        <w:t>γράψας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ὴ</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ἐ</w:t>
      </w:r>
      <w:r w:rsidRPr="00EF20D0">
        <w:rPr>
          <w:rFonts w:ascii="PT Serif" w:hAnsi="PT Serif"/>
          <w:color w:val="111111"/>
          <w:sz w:val="26"/>
          <w:szCs w:val="26"/>
        </w:rPr>
        <w:t>π</w:t>
      </w:r>
      <w:r w:rsidRPr="00EF20D0">
        <w:rPr>
          <w:rFonts w:ascii="Cambria" w:hAnsi="Cambria" w:cs="Cambria"/>
          <w:color w:val="111111"/>
          <w:sz w:val="26"/>
          <w:szCs w:val="26"/>
        </w:rPr>
        <w:t>ιστολ</w:t>
      </w:r>
      <w:r w:rsidRPr="00EF20D0">
        <w:rPr>
          <w:rFonts w:ascii="Times New Roman" w:hAnsi="Times New Roman" w:cs="Times New Roman"/>
          <w:color w:val="111111"/>
          <w:sz w:val="26"/>
          <w:szCs w:val="26"/>
        </w:rPr>
        <w:t>ὴ</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ἐ</w:t>
      </w:r>
      <w:r w:rsidRPr="00EF20D0">
        <w:rPr>
          <w:rFonts w:ascii="Cambria" w:hAnsi="Cambria" w:cs="Cambria"/>
          <w:color w:val="111111"/>
          <w:sz w:val="26"/>
          <w:szCs w:val="26"/>
        </w:rPr>
        <w:t>ν</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κυρί</w:t>
      </w:r>
      <w:r w:rsidRPr="00EF20D0">
        <w:rPr>
          <w:rFonts w:ascii="Times New Roman" w:hAnsi="Times New Roman" w:cs="Times New Roman"/>
          <w:color w:val="111111"/>
          <w:sz w:val="26"/>
          <w:szCs w:val="26"/>
        </w:rPr>
        <w:t>ῳ</w:t>
      </w:r>
      <w:r w:rsidRPr="00EF20D0">
        <w:rPr>
          <w:rFonts w:ascii="PT Serif" w:hAnsi="PT Serif"/>
          <w:color w:val="111111"/>
          <w:sz w:val="26"/>
          <w:szCs w:val="26"/>
          <w:lang w:val="fr-FR"/>
        </w:rPr>
        <w:t>.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σ</w:t>
      </w:r>
      <w:r w:rsidRPr="00EF20D0">
        <w:rPr>
          <w:rFonts w:ascii="PT Serif" w:hAnsi="PT Serif" w:cs="PT Serif"/>
          <w:color w:val="111111"/>
          <w:sz w:val="26"/>
          <w:szCs w:val="26"/>
        </w:rPr>
        <w:t>π</w:t>
      </w:r>
      <w:r w:rsidRPr="00EF20D0">
        <w:rPr>
          <w:rFonts w:ascii="Cambria" w:hAnsi="Cambria" w:cs="Cambria"/>
          <w:color w:val="111111"/>
          <w:sz w:val="26"/>
          <w:szCs w:val="26"/>
        </w:rPr>
        <w:t>άζεται</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ᾶ</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Γάϊος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ὁ</w:t>
      </w:r>
      <w:r w:rsidRPr="00EF20D0">
        <w:rPr>
          <w:rFonts w:ascii="PT Serif" w:hAnsi="PT Serif"/>
          <w:color w:val="111111"/>
          <w:sz w:val="26"/>
          <w:szCs w:val="26"/>
          <w:lang w:val="fr-FR"/>
        </w:rPr>
        <w:t xml:space="preserve"> </w:t>
      </w:r>
      <w:r w:rsidRPr="00EF20D0">
        <w:rPr>
          <w:rFonts w:ascii="Cambria" w:hAnsi="Cambria" w:cs="Cambria"/>
          <w:color w:val="111111"/>
          <w:sz w:val="26"/>
          <w:szCs w:val="26"/>
        </w:rPr>
        <w:t>ξένος</w:t>
      </w:r>
      <w:r w:rsidRPr="00EF20D0">
        <w:rPr>
          <w:rFonts w:ascii="PT Serif" w:hAnsi="PT Serif"/>
          <w:color w:val="111111"/>
          <w:sz w:val="26"/>
          <w:szCs w:val="26"/>
          <w:lang w:val="fr-FR"/>
        </w:rPr>
        <w:t xml:space="preserve"> </w:t>
      </w:r>
      <w:r w:rsidRPr="00EF20D0">
        <w:rPr>
          <w:rFonts w:ascii="PT Serif" w:hAnsi="PT Serif" w:cs="PT Serif"/>
          <w:color w:val="111111"/>
          <w:sz w:val="26"/>
          <w:szCs w:val="26"/>
        </w:rPr>
        <w:t>μ</w:t>
      </w:r>
      <w:r w:rsidRPr="00EF20D0">
        <w:rPr>
          <w:rFonts w:ascii="Cambria" w:hAnsi="Cambria" w:cs="Cambria"/>
          <w:color w:val="111111"/>
          <w:sz w:val="26"/>
          <w:szCs w:val="26"/>
        </w:rPr>
        <w:t>ου</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w:t>
      </w:r>
      <w:r w:rsidRPr="00EF20D0">
        <w:rPr>
          <w:rFonts w:ascii="Times New Roman" w:hAnsi="Times New Roman" w:cs="Times New Roman"/>
          <w:color w:val="111111"/>
          <w:sz w:val="26"/>
          <w:szCs w:val="26"/>
        </w:rPr>
        <w:t>ὶ</w:t>
      </w:r>
      <w:r w:rsidRPr="00EF20D0">
        <w:rPr>
          <w:rFonts w:ascii="PT Serif" w:hAnsi="PT Serif"/>
          <w:color w:val="111111"/>
          <w:sz w:val="26"/>
          <w:szCs w:val="26"/>
          <w:lang w:val="fr-FR"/>
        </w:rPr>
        <w:t xml:space="preserve"> </w:t>
      </w:r>
      <w:r w:rsidRPr="00EF20D0">
        <w:rPr>
          <w:rFonts w:ascii="Segoe UI Symbol" w:hAnsi="Segoe UI Symbol" w:cs="Segoe UI Symbol"/>
          <w:color w:val="111111"/>
          <w:sz w:val="26"/>
          <w:szCs w:val="26"/>
        </w:rPr>
        <w:t>⸂</w:t>
      </w:r>
      <w:r w:rsidRPr="00EF20D0">
        <w:rPr>
          <w:rFonts w:ascii="Times New Roman" w:hAnsi="Times New Roman" w:cs="Times New Roman"/>
          <w:color w:val="111111"/>
          <w:sz w:val="26"/>
          <w:szCs w:val="26"/>
        </w:rPr>
        <w:t>ὅ</w:t>
      </w:r>
      <w:r w:rsidRPr="00EF20D0">
        <w:rPr>
          <w:rFonts w:ascii="Cambria" w:hAnsi="Cambria" w:cs="Cambria"/>
          <w:color w:val="111111"/>
          <w:sz w:val="26"/>
          <w:szCs w:val="26"/>
        </w:rPr>
        <w:t>λης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ῆ</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ἐ</w:t>
      </w:r>
      <w:r w:rsidRPr="00EF20D0">
        <w:rPr>
          <w:rFonts w:ascii="Cambria" w:hAnsi="Cambria" w:cs="Cambria"/>
          <w:color w:val="111111"/>
          <w:sz w:val="26"/>
          <w:szCs w:val="26"/>
        </w:rPr>
        <w:t>κκλησίας</w:t>
      </w:r>
      <w:r w:rsidRPr="00EF20D0">
        <w:rPr>
          <w:rFonts w:ascii="Segoe UI Symbol" w:hAnsi="Segoe UI Symbol" w:cs="Segoe UI Symbol"/>
          <w:color w:val="111111"/>
          <w:sz w:val="26"/>
          <w:szCs w:val="26"/>
        </w:rPr>
        <w:t>⸃</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σ</w:t>
      </w:r>
      <w:r w:rsidRPr="00EF20D0">
        <w:rPr>
          <w:rFonts w:ascii="PT Serif" w:hAnsi="PT Serif" w:cs="PT Serif"/>
          <w:color w:val="111111"/>
          <w:sz w:val="26"/>
          <w:szCs w:val="26"/>
        </w:rPr>
        <w:t>π</w:t>
      </w:r>
      <w:r w:rsidRPr="00EF20D0">
        <w:rPr>
          <w:rFonts w:ascii="Cambria" w:hAnsi="Cambria" w:cs="Cambria"/>
          <w:color w:val="111111"/>
          <w:sz w:val="26"/>
          <w:szCs w:val="26"/>
        </w:rPr>
        <w:t>άζεται</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ὑ</w:t>
      </w:r>
      <w:r w:rsidRPr="00EF20D0">
        <w:rPr>
          <w:rFonts w:ascii="PT Serif" w:hAnsi="PT Serif"/>
          <w:color w:val="111111"/>
          <w:sz w:val="26"/>
          <w:szCs w:val="26"/>
        </w:rPr>
        <w:t>μ</w:t>
      </w:r>
      <w:r w:rsidRPr="00EF20D0">
        <w:rPr>
          <w:rFonts w:ascii="Times New Roman" w:hAnsi="Times New Roman" w:cs="Times New Roman"/>
          <w:color w:val="111111"/>
          <w:sz w:val="26"/>
          <w:szCs w:val="26"/>
        </w:rPr>
        <w:t>ᾶ</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Ἔ</w:t>
      </w:r>
      <w:r w:rsidRPr="00EF20D0">
        <w:rPr>
          <w:rFonts w:ascii="Cambria" w:hAnsi="Cambria" w:cs="Cambria"/>
          <w:color w:val="111111"/>
          <w:sz w:val="26"/>
          <w:szCs w:val="26"/>
        </w:rPr>
        <w:t>ραστος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ὁ</w:t>
      </w:r>
      <w:r w:rsidRPr="00EF20D0">
        <w:rPr>
          <w:rFonts w:ascii="PT Serif" w:hAnsi="PT Serif"/>
          <w:color w:val="111111"/>
          <w:sz w:val="26"/>
          <w:szCs w:val="26"/>
          <w:lang w:val="fr-FR"/>
        </w:rPr>
        <w:t xml:space="preserve"> </w:t>
      </w:r>
      <w:r w:rsidRPr="00EF20D0">
        <w:rPr>
          <w:rFonts w:ascii="Cambria" w:hAnsi="Cambria" w:cs="Cambria"/>
          <w:color w:val="111111"/>
          <w:sz w:val="26"/>
          <w:szCs w:val="26"/>
        </w:rPr>
        <w:t>ο</w:t>
      </w:r>
      <w:r w:rsidRPr="00EF20D0">
        <w:rPr>
          <w:rFonts w:ascii="Times New Roman" w:hAnsi="Times New Roman" w:cs="Times New Roman"/>
          <w:color w:val="111111"/>
          <w:sz w:val="26"/>
          <w:szCs w:val="26"/>
        </w:rPr>
        <w:t>ἰ</w:t>
      </w:r>
      <w:r w:rsidRPr="00EF20D0">
        <w:rPr>
          <w:rFonts w:ascii="Cambria" w:hAnsi="Cambria" w:cs="Cambria"/>
          <w:color w:val="111111"/>
          <w:sz w:val="26"/>
          <w:szCs w:val="26"/>
        </w:rPr>
        <w:t>κονό</w:t>
      </w:r>
      <w:r w:rsidRPr="00EF20D0">
        <w:rPr>
          <w:rFonts w:ascii="PT Serif" w:hAnsi="PT Serif" w:cs="PT Serif"/>
          <w:color w:val="111111"/>
          <w:sz w:val="26"/>
          <w:szCs w:val="26"/>
        </w:rPr>
        <w:t>μ</w:t>
      </w:r>
      <w:r w:rsidRPr="00EF20D0">
        <w:rPr>
          <w:rFonts w:ascii="Cambria" w:hAnsi="Cambria" w:cs="Cambria"/>
          <w:color w:val="111111"/>
          <w:sz w:val="26"/>
          <w:szCs w:val="26"/>
        </w:rPr>
        <w:t>ος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τ</w:t>
      </w:r>
      <w:r w:rsidRPr="00EF20D0">
        <w:rPr>
          <w:rFonts w:ascii="Times New Roman" w:hAnsi="Times New Roman" w:cs="Times New Roman"/>
          <w:color w:val="111111"/>
          <w:sz w:val="26"/>
          <w:szCs w:val="26"/>
        </w:rPr>
        <w:t>ῆ</w:t>
      </w:r>
      <w:r w:rsidRPr="00EF20D0">
        <w:rPr>
          <w:rFonts w:ascii="Cambria" w:hAnsi="Cambria" w:cs="Cambria"/>
          <w:color w:val="111111"/>
          <w:sz w:val="26"/>
          <w:szCs w:val="26"/>
        </w:rPr>
        <w:t>ς</w:t>
      </w:r>
      <w:r w:rsidRPr="00EF20D0">
        <w:rPr>
          <w:rFonts w:ascii="PT Serif" w:hAnsi="PT Serif"/>
          <w:color w:val="111111"/>
          <w:sz w:val="26"/>
          <w:szCs w:val="26"/>
          <w:lang w:val="fr-FR"/>
        </w:rPr>
        <w:t xml:space="preserve"> </w:t>
      </w:r>
      <w:r w:rsidRPr="00EF20D0">
        <w:rPr>
          <w:rFonts w:ascii="PT Serif" w:hAnsi="PT Serif" w:cs="PT Serif"/>
          <w:color w:val="111111"/>
          <w:sz w:val="26"/>
          <w:szCs w:val="26"/>
        </w:rPr>
        <w:t>π</w:t>
      </w:r>
      <w:r w:rsidRPr="00EF20D0">
        <w:rPr>
          <w:rFonts w:ascii="Cambria" w:hAnsi="Cambria" w:cs="Cambria"/>
          <w:color w:val="111111"/>
          <w:sz w:val="26"/>
          <w:szCs w:val="26"/>
        </w:rPr>
        <w:t>όλεως</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κα</w:t>
      </w:r>
      <w:r w:rsidRPr="00EF20D0">
        <w:rPr>
          <w:rFonts w:ascii="Times New Roman" w:hAnsi="Times New Roman" w:cs="Times New Roman"/>
          <w:color w:val="111111"/>
          <w:sz w:val="26"/>
          <w:szCs w:val="26"/>
        </w:rPr>
        <w:t>ὶ</w:t>
      </w:r>
      <w:r w:rsidRPr="00EF20D0">
        <w:rPr>
          <w:rFonts w:ascii="PT Serif" w:hAnsi="PT Serif"/>
          <w:color w:val="111111"/>
          <w:sz w:val="26"/>
          <w:szCs w:val="26"/>
          <w:lang w:val="fr-FR"/>
        </w:rPr>
        <w:t xml:space="preserve"> </w:t>
      </w:r>
      <w:r w:rsidRPr="00EF20D0">
        <w:rPr>
          <w:rFonts w:ascii="Cambria" w:hAnsi="Cambria" w:cs="Cambria"/>
          <w:color w:val="111111"/>
          <w:sz w:val="26"/>
          <w:szCs w:val="26"/>
        </w:rPr>
        <w:t>Κούαρτος</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ὁ</w:t>
      </w:r>
      <w:r w:rsidRPr="00EF20D0">
        <w:rPr>
          <w:rFonts w:ascii="PT Serif" w:hAnsi="PT Serif"/>
          <w:color w:val="111111"/>
          <w:sz w:val="26"/>
          <w:szCs w:val="26"/>
          <w:lang w:val="fr-FR"/>
        </w:rPr>
        <w:t xml:space="preserve"> </w:t>
      </w:r>
      <w:r w:rsidRPr="00EF20D0">
        <w:rPr>
          <w:rFonts w:ascii="Times New Roman" w:hAnsi="Times New Roman" w:cs="Times New Roman"/>
          <w:color w:val="111111"/>
          <w:sz w:val="26"/>
          <w:szCs w:val="26"/>
        </w:rPr>
        <w:t>ἀ</w:t>
      </w:r>
      <w:r w:rsidRPr="00EF20D0">
        <w:rPr>
          <w:rFonts w:ascii="Cambria" w:hAnsi="Cambria" w:cs="Cambria"/>
          <w:color w:val="111111"/>
          <w:sz w:val="26"/>
          <w:szCs w:val="26"/>
        </w:rPr>
        <w:t>δελφός</w:t>
      </w:r>
      <w:r w:rsidRPr="00EF20D0">
        <w:rPr>
          <w:rFonts w:ascii="PT Serif" w:hAnsi="PT Serif"/>
          <w:color w:val="111111"/>
          <w:sz w:val="26"/>
          <w:szCs w:val="26"/>
          <w:lang w:val="fr-FR"/>
        </w:rPr>
        <w:t>. </w:t>
      </w:r>
      <w:r w:rsidRPr="00EF20D0">
        <w:rPr>
          <w:rFonts w:ascii="Arial" w:hAnsi="Arial" w:cs="Arial"/>
          <w:sz w:val="24"/>
          <w:szCs w:val="24"/>
        </w:rPr>
        <w:t xml:space="preserve">(Rm 16,17-23). </w:t>
      </w:r>
    </w:p>
    <w:p w14:paraId="01C4ED41" w14:textId="77777777" w:rsidR="00EF20D0" w:rsidRPr="00EF20D0" w:rsidRDefault="00EF20D0" w:rsidP="00516022">
      <w:pPr>
        <w:spacing w:after="120" w:line="240" w:lineRule="auto"/>
        <w:jc w:val="both"/>
        <w:rPr>
          <w:rFonts w:ascii="Arial" w:hAnsi="Arial" w:cs="Arial"/>
          <w:b/>
          <w:bCs/>
          <w:sz w:val="24"/>
          <w:szCs w:val="24"/>
        </w:rPr>
      </w:pPr>
    </w:p>
    <w:p w14:paraId="7ACE7E9F" w14:textId="77777777" w:rsidR="00EF20D0" w:rsidRPr="00EF20D0" w:rsidRDefault="00EF20D0" w:rsidP="00516022">
      <w:pPr>
        <w:spacing w:after="120" w:line="240" w:lineRule="auto"/>
        <w:jc w:val="both"/>
        <w:rPr>
          <w:rFonts w:ascii="Arial" w:hAnsi="Arial" w:cs="Arial"/>
          <w:b/>
          <w:bCs/>
          <w:sz w:val="24"/>
          <w:szCs w:val="24"/>
        </w:rPr>
      </w:pPr>
      <w:r w:rsidRPr="00EF20D0">
        <w:rPr>
          <w:rFonts w:ascii="Arial" w:hAnsi="Arial" w:cs="Arial"/>
          <w:b/>
          <w:bCs/>
          <w:sz w:val="24"/>
          <w:szCs w:val="24"/>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w:t>
      </w:r>
    </w:p>
    <w:p w14:paraId="5EDC99D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Pensiero introduttivo</w:t>
      </w:r>
    </w:p>
    <w:p w14:paraId="5005C1A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L’Apostolo Paolo nella Lettera agli Efesini, ha messo in guardia i discepoli di Gesù dalle insidie di Satana. Noi sappiamo che oggi Satana ci tenta con ogni tentazione. Oggi le sue tentazioni sono invisibili, sono a noi date sotto forma di purissima dottrina e per di più da persone delle quali ognuno di noi di fida per il ministero che esse esercitano nella Chiesa? L’ha detto Lui, si dice oggi. Ipse dixit. L’ha detto il Maestro Platone. A questo Ipse dixit, sempre si deve rispondere: </w:t>
      </w:r>
      <w:r w:rsidRPr="00EF20D0">
        <w:rPr>
          <w:rFonts w:ascii="Arial" w:hAnsi="Arial" w:cs="Arial"/>
          <w:i/>
          <w:iCs/>
          <w:sz w:val="24"/>
          <w:szCs w:val="24"/>
        </w:rPr>
        <w:t>“Amicus “Plato”, sed magis Amicus Christus. Se magis Amicum Evangelium. Sed magis Amicum Verbum Dei”. M</w:t>
      </w:r>
      <w:r w:rsidRPr="00EF20D0">
        <w:rPr>
          <w:rFonts w:ascii="Arial" w:hAnsi="Arial" w:cs="Arial"/>
          <w:sz w:val="24"/>
          <w:szCs w:val="24"/>
        </w:rPr>
        <w:t>ettiamo prima in luce l’insegnamento dell’Apostolo Paolo e poi metteremo in grande evidenza le armi invisibili con le quali Satana ci attacca.</w:t>
      </w:r>
    </w:p>
    <w:p w14:paraId="07E36F5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Dalla Lettera dell’Apostolo Paolo agli Efesini:</w:t>
      </w:r>
    </w:p>
    <w:p w14:paraId="3B329174"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E02E1D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w:t>
      </w:r>
    </w:p>
    <w:p w14:paraId="6F9FA32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Se le nostre leggi potessero vincere il male, a nulla servirebbe Cristo Gesù, a nulla il suo Santo Spirito, a nulla la sua grazia, a nulla 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w:t>
      </w:r>
      <w:r w:rsidRPr="00EF20D0">
        <w:rPr>
          <w:rFonts w:ascii="Arial" w:hAnsi="Arial" w:cs="Arial"/>
          <w:sz w:val="24"/>
          <w:szCs w:val="24"/>
        </w:rPr>
        <w:lastRenderedPageBreak/>
        <w:t xml:space="preserve">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5A427D5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w:t>
      </w:r>
    </w:p>
    <w:p w14:paraId="43CF1D6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w:t>
      </w:r>
    </w:p>
    <w:p w14:paraId="7BA7544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5D59F90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w:t>
      </w:r>
    </w:p>
    <w:p w14:paraId="5FB40A9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Verità divina e immortale.</w:t>
      </w:r>
    </w:p>
    <w:p w14:paraId="190621E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Sul combattimento ecco come Parla il Nuovo Testamento</w:t>
      </w:r>
    </w:p>
    <w:p w14:paraId="1B4FBB31"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w:t>
      </w:r>
      <w:r w:rsidRPr="00EF20D0">
        <w:rPr>
          <w:rFonts w:ascii="Arial" w:hAnsi="Arial" w:cs="Arial"/>
          <w:i/>
          <w:iCs/>
          <w:sz w:val="24"/>
          <w:szCs w:val="24"/>
        </w:rPr>
        <w:lastRenderedPageBreak/>
        <w:t xml:space="preserve">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5CCD0E95"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41B5446B"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620E91FD"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64037DE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Nel Nuovo Testamento si combatte con armi spirituali. Le leggi del combattimento spirituale vengono a noi date da Cristo Gesù nel suo Vangelo e dallo Spirito Santo attraverso gli Apostoli di Cristo Signore. Lo Spirito Santo ha dato a noi le stesse armi </w:t>
      </w:r>
      <w:r w:rsidRPr="00EF20D0">
        <w:rPr>
          <w:rFonts w:ascii="Arial" w:hAnsi="Arial" w:cs="Arial"/>
          <w:sz w:val="24"/>
          <w:szCs w:val="24"/>
        </w:rPr>
        <w:lastRenderedPageBreak/>
        <w:t xml:space="preserve">date a Cristo Gesù perché Lui combattesse la sua super-battaglia il cui momento finale è il combattimento sulla croce. </w:t>
      </w:r>
    </w:p>
    <w:p w14:paraId="750330A8"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Le odierne armi invisibili di Satana</w:t>
      </w:r>
    </w:p>
    <w:p w14:paraId="166EA06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2D0B931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30178C4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126CC02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Terza arma invisibile: L’invisibile cambiamento della verità dei ministeri nella Chiesa. Da una chiesa ricca di mistero ad una Chiesa povera di qualsiasi mistero. È come se il mistero non interessasse più ad alcuno. Una Chiesa senza mistero è una non Chiesa.</w:t>
      </w:r>
    </w:p>
    <w:p w14:paraId="7115766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5F6B66F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Quinta arma invisibile: L’invisibile cancellazione del gregge di Cristo e il sorgere di cristiani non appartenenti a nessun gregge e a nessun pastore. Nasce il cristiano senza pastore. </w:t>
      </w:r>
    </w:p>
    <w:p w14:paraId="365AEC9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Sesta arma invisibile: L’invisibile uguaglianza di tutti i membri all’interno del corpo di Cristo e di conseguenza la cancellazione degli specifici ministeri, ministerialità, missioni, vocazioni.</w:t>
      </w:r>
    </w:p>
    <w:p w14:paraId="5932961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04B6117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57C97CF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lastRenderedPageBreak/>
        <w:t>Nona arma invisibile: L’invisibile eliminazione della nozione stessa di peccato. Non esistendo più il male oggettivo, neanche il peccato oggettivo esiste. Questo significa che tutti i cammelli del peccato vengono ingoiati. Si filtrano solo i moscerini.</w:t>
      </w:r>
    </w:p>
    <w:p w14:paraId="67CAFA8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Decima arma invisibile: L’invisibile proclamazione di Cristo Gesù come persona non più necessaria per la salvezza dell’uomo. Cristo non è più la verità, la sola verità della nostra fede nella quale è contenuta ogni altra verità.</w:t>
      </w:r>
    </w:p>
    <w:p w14:paraId="70FAB44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14:paraId="5CE23B4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6E0974B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7BCEE9A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Quattordicesima arma invisibile: L’invisibile piena sostituzione delle scienze umane atee a danno delle scienze soprannaturali della salvezza. Così facendo, tutto il Sacro Deposito della fede scompare. </w:t>
      </w:r>
    </w:p>
    <w:p w14:paraId="4BE71BA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Quindicesima arma invisibile: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suoi Dottori, la cui dottrina è tutta attinta dalla Divina Rivelazione.</w:t>
      </w:r>
    </w:p>
    <w:p w14:paraId="7C1D1AC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w:t>
      </w:r>
    </w:p>
    <w:p w14:paraId="039A26B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Diciassettesima arma invisibile: L’invisibile trionfo del pensiero del mondo nella Chiesa una, santa, cattolica, apostolica. Nasce così la conformazione ai pensieri della terra, pensieri di questo mondo che sono tutti contrari ai pensieri di Cristo Gesù.</w:t>
      </w:r>
    </w:p>
    <w:p w14:paraId="4BCBA78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5EE69B3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lastRenderedPageBreak/>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4FDE720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23C8CAC9"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691857D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Ventiduesima arma invisibile: L’invisibile trasformazione del discepolo di Cristo Signore in soldato di Satana per la diffusione nella Chiesa e nel mondo di ogni falsità e menzogna, facendole però passare come purissima verità di Dio. </w:t>
      </w:r>
    </w:p>
    <w:p w14:paraId="65EF80C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302BC3F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1A0A59C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1A23598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Oggi, avendo noi dichiarato nullo ogni comandamento, ogni ordine, ogni istruzione, ogni mandato, stiamo costruendo la società della tentazione. Non c’è luogo in cui non si tenti al male e in cui non si è tentati e neanche esiste un luogo nel quale non </w:t>
      </w:r>
      <w:r w:rsidRPr="00EF20D0">
        <w:rPr>
          <w:rFonts w:ascii="Arial" w:hAnsi="Arial" w:cs="Arial"/>
          <w:sz w:val="24"/>
          <w:szCs w:val="24"/>
        </w:rPr>
        <w:lastRenderedPageBreak/>
        <w:t xml:space="preserve">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592F2E6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0214A18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C868087"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Ogni falsità, ogni menzogna, ogni privazione di verità che viene introdotta nel mistero del Padre, di Cristo Gesù, dello Spirito Santo è tentazione che conduce la nostra mente nel grande buio spirituale e morale.</w:t>
      </w:r>
    </w:p>
    <w:p w14:paraId="7EFDA0D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6311761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Ogni alterazione o in poco o in molto che viene introdotta nel mistero della Chiesa è tentazione che conduce nel grande buio spirituale e morale.</w:t>
      </w:r>
    </w:p>
    <w:p w14:paraId="2FEBF33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Ogni volta che si afferma che la trasgressione della Legge del Signore non è un male in sé, indipendentemente se è peccato o non è peccato, è tentazione che conduce nel grande buio morale e spirituale.</w:t>
      </w:r>
    </w:p>
    <w:p w14:paraId="09DDB0C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Quando si separa la morale dall’obbedienza puntuale ad ogni Parola del Signore, Parola scritta e non immaginata o pensata da noi, è tentazione che conduce nel grande buio morale e spirituale. </w:t>
      </w:r>
    </w:p>
    <w:p w14:paraId="18D2FC6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Quando si giustifica ogni istinto e ogni perversione dell’uomo e lo si dichiara un fatto della natura, è tentazione che conduce nel grande buio morale e spirituale.</w:t>
      </w:r>
    </w:p>
    <w:p w14:paraId="712929B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Quando, come avviene ai nostri giorni, si separano il pensiero e le azioni dalla verità e dalla giustizia secondo Dio, è tentazione che conduce nel grande buio spirituale e morale.</w:t>
      </w:r>
    </w:p>
    <w:p w14:paraId="53335EA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Quando si denigra in qualsiasi modo il ministero del sacerdozio ordinato.</w:t>
      </w:r>
    </w:p>
    <w:p w14:paraId="74C3E80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lastRenderedPageBreak/>
        <w:t>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w:t>
      </w:r>
    </w:p>
    <w:p w14:paraId="1AA9B5A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Quando si predica, si ammaestra, si insegna dal proprio cuore e dalla propria mente e non invece dal cuore e dalla mente di Cristo Gesù, è tentazione che conduce nel grande buio spirituale e morale.</w:t>
      </w:r>
    </w:p>
    <w:p w14:paraId="7BA9ADD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Quando si agisce contro la Legge divina della carità, della speranza, della fede, è tentazione che conduce nel grande buio spirituale e morale.</w:t>
      </w:r>
    </w:p>
    <w:p w14:paraId="377EEE78"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Ogni insegnamento che contraddice la divina Rivelazione è tentazione che conduce nel grande buio morale e spirituale.</w:t>
      </w:r>
    </w:p>
    <w:p w14:paraId="1B8F31A9"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stessa volontà di abolire oggi le differenze che nascono dalla verità, è tentazione che conduce nel grande buio spirituale e morale.</w:t>
      </w:r>
    </w:p>
    <w:p w14:paraId="5F70DF7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dichiarazione di uguaglianza di tutte le religioni e di tutte le confessioni cristiane è tentazione che conduce nel grande buio spirituale e morale.</w:t>
      </w:r>
    </w:p>
    <w:p w14:paraId="083A6FA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Quando si introduce una sola falsità o menzogna o si priva della purezza della verità anche un solo atomo del mistero di Cristo Gesù, questa opera conduce nel grande buio morale e spirituale. </w:t>
      </w:r>
    </w:p>
    <w:p w14:paraId="44D9A70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Ecco tutte le verità che dobbiamo rispettare del mistero di Cristo Gesù. 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6CE9266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77266F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w:t>
      </w:r>
      <w:r w:rsidRPr="00EF20D0">
        <w:rPr>
          <w:rFonts w:ascii="Arial" w:hAnsi="Arial" w:cs="Arial"/>
          <w:sz w:val="24"/>
          <w:szCs w:val="24"/>
        </w:rPr>
        <w:lastRenderedPageBreak/>
        <w:t xml:space="preserve">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w:t>
      </w:r>
    </w:p>
    <w:p w14:paraId="0AE4611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w:t>
      </w:r>
    </w:p>
    <w:p w14:paraId="766E00B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 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751DE68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p>
    <w:p w14:paraId="1722EED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w:t>
      </w:r>
      <w:r w:rsidRPr="00EF20D0">
        <w:rPr>
          <w:rFonts w:ascii="Arial" w:hAnsi="Arial" w:cs="Arial"/>
          <w:sz w:val="24"/>
          <w:szCs w:val="24"/>
        </w:rPr>
        <w:lastRenderedPageBreak/>
        <w:t>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32308CF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0B9B91D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6A364628"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F2E6C0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lastRenderedPageBreak/>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72F45B2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w:t>
      </w:r>
    </w:p>
    <w:p w14:paraId="2358FF78"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284D697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Se il cristiano vuole amare l’uomo, sempre dovrà amarlo da cristiano. Anche questo amore è stato ben presentato e ben manifesta. Rileggere quanto già scritto, in questo contesto si carica di una nuova purissima luce:</w:t>
      </w:r>
    </w:p>
    <w:p w14:paraId="3CD325D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B6054E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9A5A538"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2C0088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C13B27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w:t>
      </w:r>
      <w:r w:rsidRPr="00EF20D0">
        <w:rPr>
          <w:rFonts w:ascii="Arial" w:hAnsi="Arial" w:cs="Arial"/>
          <w:sz w:val="24"/>
          <w:szCs w:val="24"/>
        </w:rPr>
        <w:lastRenderedPageBreak/>
        <w:t xml:space="preserve">umano, ad una persona che mai potrà amare, perché non forgiato in questo amore dall’amore soprannaturale, divino, eterno. </w:t>
      </w:r>
    </w:p>
    <w:p w14:paraId="6AB2DC3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AB636E3" w14:textId="77777777" w:rsidR="00EF20D0" w:rsidRPr="00EF20D0" w:rsidRDefault="00EF20D0" w:rsidP="00516022">
      <w:pPr>
        <w:spacing w:after="120" w:line="240" w:lineRule="auto"/>
        <w:jc w:val="both"/>
        <w:rPr>
          <w:rFonts w:ascii="Arial" w:hAnsi="Arial" w:cs="Arial"/>
          <w:sz w:val="24"/>
          <w:szCs w:val="24"/>
        </w:rPr>
      </w:pPr>
    </w:p>
    <w:p w14:paraId="6B64A2A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Ora iniziamo la riflessione sul testo della Lettera ai Romani.</w:t>
      </w:r>
    </w:p>
    <w:p w14:paraId="0EC14BC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Ecco cosa chiede l’Apostolo Paolo ai Romani: “</w:t>
      </w:r>
      <w:r w:rsidRPr="00EF20D0">
        <w:rPr>
          <w:rFonts w:ascii="Arial" w:hAnsi="Arial" w:cs="Arial"/>
          <w:i/>
          <w:iCs/>
          <w:sz w:val="24"/>
          <w:szCs w:val="24"/>
        </w:rPr>
        <w:t xml:space="preserve">Vi raccomando poi, fratelli, di guardarvi da coloro che provocano divisioni e ostacoli contro l’insegnamento che avete appreso: tenetevi lontani da loro”. </w:t>
      </w:r>
      <w:r w:rsidRPr="00EF20D0">
        <w:rPr>
          <w:rFonts w:ascii="Arial" w:hAnsi="Arial" w:cs="Arial"/>
          <w:sz w:val="24"/>
          <w:szCs w:val="24"/>
        </w:rPr>
        <w:t xml:space="preserve">Il corpo di Cristo è uno, la Parola è una, Cristo è uno, il Padre dei cieli è uno, lo Spirito Santo è uno. Molteplice è la grazia e molteplici sono i doni dello Spirito Santo. L’insegnamento dell’Apostolo Paolo è uno. </w:t>
      </w:r>
    </w:p>
    <w:p w14:paraId="2885844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 discepoli di Gesù devono tenersi lontani da chiunque provoca divisioni e ostacoli contro l’insegnamento ricevuto. Stare lontani significa non entrare mai in comunione di pensiero e di ascolto. Stare lontani significa rispondere a ogni tentazione così come ha risposto Cristo Gesù a Satana. O anche come ha risposto sempre Cristo Gesù a Pietro. Stare lontani è il martirio quotidiano del discepolo di Gesù. </w:t>
      </w:r>
    </w:p>
    <w:p w14:paraId="2530C0A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 Il Vangelo è uno. Sappiamo che per l’Apostolo Paolo il Vangelo è Cristo e Cristo Crocifisso e Cristo Crocifisso è la sua predicazione. Anche Cristo Crocifisso è uno. Non vi è un altro Cristo Crocifisso. Così come il Figlio di Dio che si è fatto uomo è uno. Non ci sono molti figli di Dio che si sono fatti vero uomo. Dio non ha atri figli, solo il suo Figlio Unigenito Eterno. Un insegnamento differente rivela un Cristo differente, un Vangelo differente, una “verità” differente, un Dio differente, una salvezza differente. Oggi molti discepoli di Gesù hanno messo all’indice come Libro da non leggere il Vangelo. Ma anche la Sana Dottrina è stata messa all’indice. Il Dio che è il Padre del Signore nostro Gesù Cristo è messo all’indice. Tutta la Divina Rivelazione è stato messo all’indice.</w:t>
      </w:r>
    </w:p>
    <w:p w14:paraId="5A5CBD1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Oggi moltissimi discepoli di Gesù si sono fabbricati il loro Dio che è il frutto dei loro pensieri. Tutto ciò che non è loro pensiero, non merita di essere chiamato Dio. A questa grande catastrofe spirituale noi abbiamo cercato di rispondere annunciando la purissima verità di Cristo. Abbiamo fatto questo perché non si può stare lontani se non si conosce Cristo Signore e il suo mistero eterno di verità e grazia, vita e via, giustizia e santità  Ecco solo una delle molteplici riflessioni su Cristo Gesù:</w:t>
      </w:r>
    </w:p>
    <w:p w14:paraId="32CEC1B8" w14:textId="77777777" w:rsidR="00EF20D0" w:rsidRPr="00EF20D0" w:rsidRDefault="00EF20D0" w:rsidP="00516022">
      <w:pPr>
        <w:spacing w:after="120" w:line="240" w:lineRule="auto"/>
        <w:jc w:val="both"/>
        <w:rPr>
          <w:rFonts w:ascii="Arial" w:hAnsi="Arial" w:cs="Arial"/>
          <w:sz w:val="24"/>
          <w:szCs w:val="24"/>
        </w:rPr>
      </w:pPr>
    </w:p>
    <w:p w14:paraId="40EA89A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L’escatologia politicamente e linguisticamente corretta</w:t>
      </w:r>
    </w:p>
    <w:p w14:paraId="00B0D04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lastRenderedPageBreak/>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1A31DA47"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058FA40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72942B1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w:t>
      </w:r>
      <w:r w:rsidRPr="00EF20D0">
        <w:rPr>
          <w:rFonts w:ascii="Arial" w:hAnsi="Arial" w:cs="Arial"/>
          <w:sz w:val="24"/>
          <w:szCs w:val="24"/>
        </w:rPr>
        <w:lastRenderedPageBreak/>
        <w:t xml:space="preserve">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39452C2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2DBC2897"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266E00D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w:t>
      </w:r>
      <w:r w:rsidRPr="00EF20D0">
        <w:rPr>
          <w:rFonts w:ascii="Arial" w:hAnsi="Arial" w:cs="Arial"/>
          <w:sz w:val="24"/>
          <w:szCs w:val="24"/>
        </w:rPr>
        <w:lastRenderedPageBreak/>
        <w:t xml:space="preserve">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65225B9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721FBD5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46B0840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w:t>
      </w:r>
      <w:r w:rsidRPr="00EF20D0">
        <w:rPr>
          <w:rFonts w:ascii="Arial" w:hAnsi="Arial" w:cs="Arial"/>
          <w:sz w:val="24"/>
          <w:szCs w:val="24"/>
        </w:rPr>
        <w:lastRenderedPageBreak/>
        <w:t xml:space="preserve">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CC517D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3031830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767B91C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w:t>
      </w:r>
      <w:r w:rsidRPr="00EF20D0">
        <w:rPr>
          <w:rFonts w:ascii="Arial" w:hAnsi="Arial" w:cs="Arial"/>
          <w:sz w:val="24"/>
          <w:szCs w:val="24"/>
        </w:rPr>
        <w:lastRenderedPageBreak/>
        <w:t xml:space="preserve">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7D9580D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6B7DE0B9"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572300D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74E3CD4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w:t>
      </w:r>
      <w:r w:rsidRPr="00EF20D0">
        <w:rPr>
          <w:rFonts w:ascii="Arial" w:hAnsi="Arial" w:cs="Arial"/>
          <w:sz w:val="24"/>
          <w:szCs w:val="24"/>
        </w:rPr>
        <w:lastRenderedPageBreak/>
        <w:t xml:space="preserve">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248390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07C16A3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22136B5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5E09890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w:t>
      </w:r>
      <w:r w:rsidRPr="00EF20D0">
        <w:rPr>
          <w:rFonts w:ascii="Arial" w:hAnsi="Arial" w:cs="Arial"/>
          <w:sz w:val="24"/>
          <w:szCs w:val="24"/>
        </w:rPr>
        <w:lastRenderedPageBreak/>
        <w:t>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2EDB8427"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36698A2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09E51C8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w:t>
      </w:r>
      <w:r w:rsidRPr="00EF20D0">
        <w:rPr>
          <w:rFonts w:ascii="Arial" w:hAnsi="Arial" w:cs="Arial"/>
          <w:sz w:val="24"/>
          <w:szCs w:val="24"/>
        </w:rPr>
        <w:lastRenderedPageBreak/>
        <w:t xml:space="preserve">da Lui compiuta per mezzo di Cristo Signore. È errore gravissimo. Si lascia l’uomo nella pesante eredità di Adamo in nome di una uguaglianza che è abolizione di ogni verità, venendo negata la Divina Rivelazione. </w:t>
      </w:r>
    </w:p>
    <w:p w14:paraId="35837F1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10B07E37"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5DE6AF1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w:t>
      </w:r>
      <w:r w:rsidRPr="00EF20D0">
        <w:rPr>
          <w:rFonts w:ascii="Arial" w:hAnsi="Arial" w:cs="Arial"/>
          <w:sz w:val="24"/>
          <w:szCs w:val="24"/>
        </w:rPr>
        <w:lastRenderedPageBreak/>
        <w:t xml:space="preserve">applicato a noi per la redenzione e il perdono delle nostre colpe nel momento in cui noi per la fede in Lui, diveniamo in Lui, un solo corpo, una sola vita. Solo allora possiamo noi gustare i benefici del suo sangue versato per noi. </w:t>
      </w:r>
    </w:p>
    <w:p w14:paraId="75D6E3A8"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4FE8A4F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2B0E224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5844CEC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lastRenderedPageBreak/>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62BCDCB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026B419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7BF84F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w:t>
      </w:r>
      <w:r w:rsidRPr="00EF20D0">
        <w:rPr>
          <w:rFonts w:ascii="Arial" w:hAnsi="Arial" w:cs="Arial"/>
          <w:sz w:val="24"/>
          <w:szCs w:val="24"/>
        </w:rPr>
        <w:lastRenderedPageBreak/>
        <w:t>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395D968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5665C2B7"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18EBCD5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w:t>
      </w:r>
      <w:r w:rsidRPr="00EF20D0">
        <w:rPr>
          <w:rFonts w:ascii="Arial" w:hAnsi="Arial" w:cs="Arial"/>
          <w:sz w:val="24"/>
          <w:szCs w:val="24"/>
        </w:rPr>
        <w:lastRenderedPageBreak/>
        <w:t xml:space="preserve">presenza dello Spirito di Cristo Gesù in essi. Lo Spirito è nei cuori, ma i cuori non lo ascoltano a causa del loro peccato. </w:t>
      </w:r>
    </w:p>
    <w:p w14:paraId="293204F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7EF5103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1A7C907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37BFB20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01C726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w:t>
      </w:r>
      <w:r w:rsidRPr="00EF20D0">
        <w:rPr>
          <w:rFonts w:ascii="Arial" w:hAnsi="Arial" w:cs="Arial"/>
          <w:sz w:val="24"/>
          <w:szCs w:val="24"/>
        </w:rPr>
        <w:lastRenderedPageBreak/>
        <w:t xml:space="preserve">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6E5CDEE8"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7BE06B28"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6B7BC78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w:t>
      </w:r>
      <w:r w:rsidRPr="00EF20D0">
        <w:rPr>
          <w:rFonts w:ascii="Arial" w:hAnsi="Arial" w:cs="Arial"/>
          <w:sz w:val="24"/>
          <w:szCs w:val="24"/>
        </w:rPr>
        <w:lastRenderedPageBreak/>
        <w:t xml:space="preserve">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06A36D5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46A5E1C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4D3FE0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w:t>
      </w:r>
      <w:r w:rsidRPr="00EF20D0">
        <w:rPr>
          <w:rFonts w:ascii="Arial" w:hAnsi="Arial" w:cs="Arial"/>
          <w:sz w:val="24"/>
          <w:szCs w:val="24"/>
        </w:rPr>
        <w:lastRenderedPageBreak/>
        <w:t xml:space="preserve">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33C4AE0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1B56175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50C95C29"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7E173A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F1E909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529D5F79"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7A64796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r w:rsidRPr="00EF20D0">
        <w:rPr>
          <w:rFonts w:ascii="Arial" w:hAnsi="Arial" w:cs="Arial"/>
          <w:sz w:val="24"/>
          <w:szCs w:val="24"/>
        </w:rPr>
        <w:lastRenderedPageBreak/>
        <w:t xml:space="preserve">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7B923317"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32BEEF1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1E646C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5A37085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w:t>
      </w:r>
      <w:r w:rsidRPr="00EF20D0">
        <w:rPr>
          <w:rFonts w:ascii="Arial" w:hAnsi="Arial" w:cs="Arial"/>
          <w:sz w:val="24"/>
          <w:szCs w:val="24"/>
        </w:rPr>
        <w:lastRenderedPageBreak/>
        <w:t>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0C4760E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295D1DF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45442D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F95C47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lastRenderedPageBreak/>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F9FF63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06B5205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6DA5FE8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w:t>
      </w:r>
      <w:r w:rsidRPr="00EF20D0">
        <w:rPr>
          <w:rFonts w:ascii="Arial" w:hAnsi="Arial" w:cs="Arial"/>
          <w:sz w:val="24"/>
          <w:szCs w:val="24"/>
        </w:rPr>
        <w:lastRenderedPageBreak/>
        <w:t xml:space="preserve">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1422238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7CB92158"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6541151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0CD40C5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w:t>
      </w:r>
      <w:r w:rsidRPr="00EF20D0">
        <w:rPr>
          <w:rFonts w:ascii="Arial" w:hAnsi="Arial" w:cs="Arial"/>
          <w:sz w:val="24"/>
          <w:szCs w:val="24"/>
        </w:rPr>
        <w:lastRenderedPageBreak/>
        <w:t>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3DE9794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40DDC027"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w:t>
      </w:r>
      <w:r w:rsidRPr="00EF20D0">
        <w:rPr>
          <w:rFonts w:ascii="Arial" w:hAnsi="Arial" w:cs="Arial"/>
          <w:sz w:val="24"/>
          <w:szCs w:val="24"/>
        </w:rPr>
        <w:lastRenderedPageBreak/>
        <w:t xml:space="preserve">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16217695" w14:textId="77777777" w:rsidR="00EF20D0" w:rsidRPr="00EF20D0" w:rsidRDefault="00EF20D0" w:rsidP="00516022">
      <w:pPr>
        <w:spacing w:after="120" w:line="240" w:lineRule="auto"/>
        <w:jc w:val="both"/>
        <w:rPr>
          <w:rFonts w:ascii="Arial" w:hAnsi="Arial" w:cs="Arial"/>
          <w:sz w:val="24"/>
          <w:szCs w:val="24"/>
        </w:rPr>
      </w:pPr>
    </w:p>
    <w:p w14:paraId="1CCEE08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Alcune raccomandazioni a noi date dal Nuovo Testamento </w:t>
      </w:r>
    </w:p>
    <w:p w14:paraId="4787C5C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ora come gli Apostoli Pietro, Paolo, Giovanni ci insegnano come stare lontani. Anche Giuda fratello di Giacomo ci offre il suo insegnamento. Infine abbiamo riportato per intero tutto l’insegnamento di Cristo Gesù secondo il Vangelo di Matteo: </w:t>
      </w:r>
    </w:p>
    <w:p w14:paraId="3EBB220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raccomandazione dell’Apostolo Pietro</w:t>
      </w:r>
    </w:p>
    <w:p w14:paraId="2C1481D7"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9C5EA27"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8B493DD"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29959E1"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Se infatti, dopo essere sfuggiti alle corruzioni del mondo per mezzo della conoscenza del nostro Signore e salvatore Gesù Cristo, rimangono di nuovo in esse </w:t>
      </w:r>
      <w:r w:rsidRPr="00EF20D0">
        <w:rPr>
          <w:rFonts w:ascii="Arial" w:hAnsi="Arial" w:cs="Arial"/>
          <w:i/>
          <w:iCs/>
          <w:sz w:val="24"/>
          <w:szCs w:val="24"/>
        </w:rPr>
        <w:lastRenderedPageBreak/>
        <w:t xml:space="preserve">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4019E95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raccomandazione di Giuda</w:t>
      </w:r>
    </w:p>
    <w:p w14:paraId="3D19E8A7"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25FF2909"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8D5F3FE"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2FE3A2E"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E0AC78E"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7E969269"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17BC1D9"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lastRenderedPageBreak/>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3C89DD7"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325C0C4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raccomandazione dell’Apostolo Paolo</w:t>
      </w:r>
    </w:p>
    <w:p w14:paraId="104F20F0"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E tu, figlio mio, attingi forza dalla grazia che è in Cristo Gesù: le cose che hai udito da me davanti a molti testimoni, trasmettile a persone fidate, le quali a loro volta siano in grado di insegnare agli altri.</w:t>
      </w:r>
    </w:p>
    <w:p w14:paraId="46AF4C50"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4E0F6A95"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Ricòrdati di Gesù Cristo, risorto dai morti, discendente di Davide, come io annuncio nel mio Vangelo, per il quale soffro fino a portare le catene come un malfattore.</w:t>
      </w:r>
    </w:p>
    <w:p w14:paraId="4078C7F2"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Ma la parola di Dio non è incatenata! Perciò io sopporto ogni cosa per quelli che Dio ha scelto, perché anch’essi raggiungano la salvezza che è in Cristo Gesù, insieme alla gloria eterna. Questa parola è degna di fede:</w:t>
      </w:r>
    </w:p>
    <w:p w14:paraId="749B6561"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Se moriamo con lui, con lui anche vivremo;  se perseveriamo, con lui anche regneremo; se lo rinneghiamo, lui pure ci rinnegherà; se siamo infedeli, lui rimane fedele, perché non può rinnegare se stesso.</w:t>
      </w:r>
    </w:p>
    <w:p w14:paraId="088D2B9C"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ACEAC68"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w:t>
      </w:r>
      <w:r w:rsidRPr="00EF20D0">
        <w:rPr>
          <w:rFonts w:ascii="Arial" w:hAnsi="Arial" w:cs="Arial"/>
          <w:i/>
          <w:iCs/>
          <w:sz w:val="24"/>
          <w:szCs w:val="24"/>
        </w:rPr>
        <w:lastRenderedPageBreak/>
        <w:t xml:space="preserve">dolce nel rimproverare quelli che gli si mettono contro, nella speranza che Dio conceda loro di convertirsi, perché riconoscano la verità e rientrino in se stessi, liberandosi dal laccio del diavolo, che li tiene prigionieri perché facciano la sua volontà (Tm 2,1-26). </w:t>
      </w:r>
    </w:p>
    <w:p w14:paraId="55B8D61D"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EFB098D"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FAA3917"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05D238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02831A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raccomandazione dell’Apostolo Giovanni</w:t>
      </w:r>
    </w:p>
    <w:p w14:paraId="6106B900"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59F41834"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w:t>
      </w:r>
      <w:r w:rsidRPr="00EF20D0">
        <w:rPr>
          <w:rFonts w:ascii="Arial" w:hAnsi="Arial" w:cs="Arial"/>
          <w:i/>
          <w:iCs/>
          <w:sz w:val="24"/>
          <w:szCs w:val="24"/>
        </w:rPr>
        <w:lastRenderedPageBreak/>
        <w:t>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04516F9E"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4333A304"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2F01A726"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6D761659"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644415A"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38BFE9F"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CB40D4E"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26F2041"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C356349"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w:t>
      </w:r>
      <w:r w:rsidRPr="00EF20D0">
        <w:rPr>
          <w:rFonts w:ascii="Arial" w:hAnsi="Arial" w:cs="Arial"/>
          <w:i/>
          <w:iCs/>
          <w:sz w:val="24"/>
          <w:szCs w:val="24"/>
        </w:rPr>
        <w:lastRenderedPageBreak/>
        <w:t>come rimane in lui l’amore di Dio? Figlioli, non amiamo a parole né con la lingua, ma con i fatti e nella verità.</w:t>
      </w:r>
    </w:p>
    <w:p w14:paraId="172EC329"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801B4FD"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(2Gv 3,1-24). </w:t>
      </w:r>
    </w:p>
    <w:p w14:paraId="7489377B"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F226756"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5E33F9B"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Questo vi ho scritto perché sappiate che possedete la vita eterna, voi che credete nel nome del Figlio di Dio.</w:t>
      </w:r>
    </w:p>
    <w:p w14:paraId="2A0C16B2"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E questa è la fiducia che abbiamo in lui: qualunque cosa gli chiediamo secondo la sua volontà, egli ci ascolta. E se sappiamo che ci ascolta in tutto quello che gli chiediamo, sappiamo di avere già da lui quanto abbiamo chiesto.</w:t>
      </w:r>
    </w:p>
    <w:p w14:paraId="2CCF6808"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BD6CBAE"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6A50A4B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raccomandazione di Gesù</w:t>
      </w:r>
    </w:p>
    <w:p w14:paraId="32CB8D12"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lastRenderedPageBreak/>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45EFB2CC"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Al monte degli Ulivi poi, sedutosi, i discepoli gli si avvicinarono e, in disparte, gli dissero: «Di’ a noi quando accadranno queste cose e quale sarà il segno della tua venuta e della fine del mondo».</w:t>
      </w:r>
    </w:p>
    <w:p w14:paraId="17AB0BFC"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7F78E27"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F152C36"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3A4DD661"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57261B02"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Allora, se qualcuno vi dirà: “Ecco, il Cristo è qui”, oppure: “È là”, non credeteci; perché sorgeranno falsi cristi e falsi profeti e faranno grandi segni e miracoli, così da ingannare, se possibile, anche gli eletti. Ecco, io ve l’ho predetto.</w:t>
      </w:r>
    </w:p>
    <w:p w14:paraId="6BE6F869"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16D4C870"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Subito dopo la tribolazione di quei giorni, il sole si oscurerà, la luna non darà più la sua luce, le stelle cadranno dal cielo e le potenze dei cieli saranno sconvolte.</w:t>
      </w:r>
    </w:p>
    <w:p w14:paraId="7C1A2090"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11603724"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Dalla pianta di fico imparate la parabola: quando ormai il suo ramo diventa tenero e spuntano le foglie, sapete che l’estate è vicina. Così anche voi: quando vedrete tutte queste cose, sappiate che egli è vicino, è alle porte. In verità io vi dico: non passerà </w:t>
      </w:r>
      <w:r w:rsidRPr="00EF20D0">
        <w:rPr>
          <w:rFonts w:ascii="Arial" w:hAnsi="Arial" w:cs="Arial"/>
          <w:i/>
          <w:iCs/>
          <w:sz w:val="24"/>
          <w:szCs w:val="24"/>
        </w:rPr>
        <w:lastRenderedPageBreak/>
        <w:t>questa generazione prima che tutto questo avvenga. Il cielo e la terra passeranno, ma le mie parole non passeranno.</w:t>
      </w:r>
    </w:p>
    <w:p w14:paraId="33301940"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Quanto a quel giorno e a quell’ora, nessuno lo sa, né gli angeli del cielo né il Figlio, ma solo il Padre.</w:t>
      </w:r>
    </w:p>
    <w:p w14:paraId="5745766E"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1EDD2D0F"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6165CC9"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2F257AC" w14:textId="77777777" w:rsidR="00EF20D0" w:rsidRPr="00EF20D0" w:rsidRDefault="00EF20D0" w:rsidP="00516022">
      <w:pPr>
        <w:spacing w:after="120" w:line="240" w:lineRule="auto"/>
        <w:jc w:val="both"/>
        <w:rPr>
          <w:rFonts w:ascii="Arial" w:hAnsi="Arial" w:cs="Arial"/>
          <w:sz w:val="24"/>
          <w:szCs w:val="24"/>
        </w:rPr>
      </w:pPr>
    </w:p>
    <w:p w14:paraId="661A345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Riprendiamo la nostra riflessione </w:t>
      </w:r>
    </w:p>
    <w:p w14:paraId="16575CD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Il vero problema è Cristologico. Se si distrugge Cristo, tutto si distrugge. Nulla resta. Dio è senza verità, lo Spirito Santo è senza verità, la Vergine Maria è senza verità, la Chiesa è senza verità. Tutti i ministri sacri: papa, vescovi, presbiteri, diaconi, sono senza verità. Tutti i fedeli laici sono senza verità. Tutta la Scrittura è senza verità. L’uomo è senza verità. Il tempo è senza verità e anche l’eternità è senza verità. Tutta la fede cristiana è senza verità. Tutte le relazioni tra gli uomini sono senza verità. Se sono senza verità, sono senza vita. Se sono senza vita, sono senza carità. Se sono senza carità, sono senza speranza. </w:t>
      </w:r>
    </w:p>
    <w:p w14:paraId="3091F03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Oggi nella Chiesa moltissimi cristiani hanno distrutto Cristo Gesù. Qual è la speranza da essi predicata? Una salvezza data a tutti nell’eternità e un inferno quasi peggiore dell’inferno eterno sulla terra. Noi cristiani siano ferventi collaboratori di quanti stanno rendendo la vita dell’uomo un vero inferno ontologico che ha il suo transito nell’inferno eterno attraverso la dolce morte che altro non è se non disperazione sulla terra che porta alla disperazione eterna. Chi distrugge Cristo, distrugge l’uomo. Chi distrugge Cristo, sempre trasformerà le sue falci in lance e trasformerà se stesso in un lupo rapace.</w:t>
      </w:r>
    </w:p>
    <w:p w14:paraId="69B9195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Distrutto Cristo sempre si passa dalla vera religione all’idolatria e sappiamo che l’idolatria è il grande albero della universale immoralità. Si compie per noi la Parola del Libro della Sapienza: </w:t>
      </w:r>
      <w:r w:rsidRPr="00EF20D0">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w:t>
      </w:r>
      <w:r w:rsidRPr="00EF20D0">
        <w:rPr>
          <w:rFonts w:ascii="Arial" w:hAnsi="Arial" w:cs="Arial"/>
          <w:i/>
          <w:iCs/>
          <w:sz w:val="24"/>
          <w:szCs w:val="24"/>
        </w:rPr>
        <w:lastRenderedPageBreak/>
        <w:t xml:space="preserve">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r w:rsidRPr="00EF20D0">
        <w:rPr>
          <w:rFonts w:ascii="Arial" w:hAnsi="Arial" w:cs="Arial"/>
          <w:sz w:val="24"/>
          <w:szCs w:val="24"/>
        </w:rPr>
        <w:t>Oggi non solo si compiono queste nefandezze, per legge degli uomini vengono anche dichiarate un bene per l’uomo. Così l’immoralità diviene santità di vita, le tenebre sono la nostra luce, il male il nostro bene, Satana il nostro Dio. I diavoli i nostri maestri. La falsità e la menzogna la nostra verità. La disperazione la nostra speranza. La morte la nostra vita.</w:t>
      </w:r>
    </w:p>
    <w:p w14:paraId="7D0EE52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ora dice ora l’Apostolo Paolo: </w:t>
      </w:r>
      <w:r w:rsidRPr="00EF20D0">
        <w:rPr>
          <w:rFonts w:ascii="Arial" w:hAnsi="Arial" w:cs="Arial"/>
          <w:i/>
          <w:iCs/>
          <w:sz w:val="24"/>
          <w:szCs w:val="24"/>
        </w:rPr>
        <w:t xml:space="preserve">“Costoro, infatti, non servono Cristo nostro Signore, ma il proprio ventre e, con belle parole e discorsi affascinanti, ingannano il cuore dei semplici”. </w:t>
      </w:r>
      <w:r w:rsidRPr="00EF20D0">
        <w:rPr>
          <w:rFonts w:ascii="Arial" w:hAnsi="Arial" w:cs="Arial"/>
          <w:sz w:val="24"/>
          <w:szCs w:val="24"/>
        </w:rPr>
        <w:t xml:space="preserve">Sappiamo cosa significa non servire Cristo: toglierlo dalla nostra mente, dal nostro cuore, dai nostri desideri, dalla nostra anima, svestendoci di Lui. </w:t>
      </w:r>
    </w:p>
    <w:p w14:paraId="3F79868C"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Ma cosa significa servire il proprio ventre? Significa servire se stessi dal peccato, dalla falsità, dalla menzogna, dalle tenebre, dalla carne. Servendo se stessi dalle tenebre e da Satana, anche tutto il mondo è servito dalle tenebre e da Satana.</w:t>
      </w:r>
    </w:p>
    <w:p w14:paraId="342B751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Lo attestano le loro belle parole e i discorsi affascinanti, privi però della verità di Cristo Gesù secondo la Divina Rivelazione. È quanto sta oggi accadendo nella Chiesa: si fanno omelia, ma senza verità; si tengono catechesi, ma senza verità; ci si incontra per corsi di aggiornamento, ma senza verità. Le parole sono belle, i discorsi sono affascinanti, ma la verità è liquida, gassosa, fumogena, inafferrabile. Oggi si è anche giunti a dire che tutto deve essere senza dottrina. Oggi già qualcuno parla di evaporazione del cristianesimo e questo succede perché moltissimi figli della Chiesa si sono svestiti di Cristo e hanno svestito molti altri.</w:t>
      </w:r>
    </w:p>
    <w:p w14:paraId="0236B63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Sul ventre che è il dio dell’uomo l’Apostolo ne parla anche nella Lettera ai Filippesi:</w:t>
      </w:r>
    </w:p>
    <w:p w14:paraId="07FA0A52"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w:t>
      </w:r>
      <w:r w:rsidRPr="00EF20D0">
        <w:rPr>
          <w:rFonts w:ascii="Arial" w:hAnsi="Arial" w:cs="Arial"/>
          <w:i/>
          <w:iCs/>
          <w:sz w:val="26"/>
          <w:szCs w:val="26"/>
        </w:rPr>
        <w:t>(</w:t>
      </w:r>
      <w:r w:rsidRPr="00EF20D0">
        <w:rPr>
          <w:rFonts w:ascii="Times New Roman" w:hAnsi="Times New Roman" w:cs="Times New Roman"/>
          <w:color w:val="111111"/>
          <w:sz w:val="26"/>
          <w:szCs w:val="26"/>
          <w:shd w:val="clear" w:color="auto" w:fill="FFFFFF"/>
        </w:rPr>
        <w:t>ὧ</w:t>
      </w:r>
      <w:r w:rsidRPr="00EF20D0">
        <w:rPr>
          <w:rFonts w:ascii="Cambria" w:hAnsi="Cambria" w:cs="Cambria"/>
          <w:color w:val="111111"/>
          <w:sz w:val="26"/>
          <w:szCs w:val="26"/>
          <w:shd w:val="clear" w:color="auto" w:fill="FFFFFF"/>
        </w:rPr>
        <w:t>ν</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τ</w:t>
      </w:r>
      <w:r w:rsidRPr="00EF20D0">
        <w:rPr>
          <w:rFonts w:ascii="Times New Roman" w:hAnsi="Times New Roman" w:cs="Times New Roman"/>
          <w:color w:val="111111"/>
          <w:sz w:val="26"/>
          <w:szCs w:val="26"/>
          <w:shd w:val="clear" w:color="auto" w:fill="FFFFFF"/>
        </w:rPr>
        <w:t>ὸ</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τέλος</w:t>
      </w:r>
      <w:r w:rsidRPr="00EF20D0">
        <w:rPr>
          <w:rFonts w:ascii="PT Serif" w:hAnsi="PT Serif"/>
          <w:color w:val="111111"/>
          <w:sz w:val="26"/>
          <w:szCs w:val="26"/>
          <w:shd w:val="clear" w:color="auto" w:fill="FFFFFF"/>
        </w:rPr>
        <w:t xml:space="preserve"> </w:t>
      </w:r>
      <w:r w:rsidRPr="00EF20D0">
        <w:rPr>
          <w:rFonts w:ascii="Times New Roman" w:hAnsi="Times New Roman" w:cs="Times New Roman"/>
          <w:color w:val="111111"/>
          <w:sz w:val="26"/>
          <w:szCs w:val="26"/>
          <w:shd w:val="clear" w:color="auto" w:fill="FFFFFF"/>
        </w:rPr>
        <w:t>ἀ</w:t>
      </w:r>
      <w:r w:rsidRPr="00EF20D0">
        <w:rPr>
          <w:rFonts w:ascii="PT Serif" w:hAnsi="PT Serif"/>
          <w:color w:val="111111"/>
          <w:sz w:val="26"/>
          <w:szCs w:val="26"/>
          <w:shd w:val="clear" w:color="auto" w:fill="FFFFFF"/>
        </w:rPr>
        <w:t>π</w:t>
      </w:r>
      <w:r w:rsidRPr="00EF20D0">
        <w:rPr>
          <w:rFonts w:ascii="Cambria" w:hAnsi="Cambria" w:cs="Cambria"/>
          <w:color w:val="111111"/>
          <w:sz w:val="26"/>
          <w:szCs w:val="26"/>
          <w:shd w:val="clear" w:color="auto" w:fill="FFFFFF"/>
        </w:rPr>
        <w:t>ώλεια</w:t>
      </w:r>
      <w:r w:rsidRPr="00EF20D0">
        <w:rPr>
          <w:rFonts w:ascii="PT Serif" w:hAnsi="PT Serif"/>
          <w:color w:val="111111"/>
          <w:sz w:val="26"/>
          <w:szCs w:val="26"/>
          <w:shd w:val="clear" w:color="auto" w:fill="FFFFFF"/>
        </w:rPr>
        <w:t xml:space="preserve">, </w:t>
      </w:r>
      <w:r w:rsidRPr="00EF20D0">
        <w:rPr>
          <w:rFonts w:ascii="Times New Roman" w:hAnsi="Times New Roman" w:cs="Times New Roman"/>
          <w:color w:val="111111"/>
          <w:sz w:val="26"/>
          <w:szCs w:val="26"/>
          <w:shd w:val="clear" w:color="auto" w:fill="FFFFFF"/>
        </w:rPr>
        <w:t>ὧ</w:t>
      </w:r>
      <w:r w:rsidRPr="00EF20D0">
        <w:rPr>
          <w:rFonts w:ascii="Cambria" w:hAnsi="Cambria" w:cs="Cambria"/>
          <w:color w:val="111111"/>
          <w:sz w:val="26"/>
          <w:szCs w:val="26"/>
          <w:shd w:val="clear" w:color="auto" w:fill="FFFFFF"/>
        </w:rPr>
        <w:t>ν</w:t>
      </w:r>
      <w:r w:rsidRPr="00EF20D0">
        <w:rPr>
          <w:rFonts w:ascii="PT Serif" w:hAnsi="PT Serif"/>
          <w:color w:val="111111"/>
          <w:sz w:val="26"/>
          <w:szCs w:val="26"/>
          <w:shd w:val="clear" w:color="auto" w:fill="FFFFFF"/>
        </w:rPr>
        <w:t xml:space="preserve"> </w:t>
      </w:r>
      <w:r w:rsidRPr="00EF20D0">
        <w:rPr>
          <w:rFonts w:ascii="Times New Roman" w:hAnsi="Times New Roman" w:cs="Times New Roman"/>
          <w:color w:val="111111"/>
          <w:sz w:val="26"/>
          <w:szCs w:val="26"/>
          <w:shd w:val="clear" w:color="auto" w:fill="FFFFFF"/>
        </w:rPr>
        <w:t>ὁ</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θε</w:t>
      </w:r>
      <w:r w:rsidRPr="00EF20D0">
        <w:rPr>
          <w:rFonts w:ascii="Times New Roman" w:hAnsi="Times New Roman" w:cs="Times New Roman"/>
          <w:color w:val="111111"/>
          <w:sz w:val="26"/>
          <w:szCs w:val="26"/>
          <w:shd w:val="clear" w:color="auto" w:fill="FFFFFF"/>
        </w:rPr>
        <w:t>ὸ</w:t>
      </w:r>
      <w:r w:rsidRPr="00EF20D0">
        <w:rPr>
          <w:rFonts w:ascii="Cambria" w:hAnsi="Cambria" w:cs="Cambria"/>
          <w:color w:val="111111"/>
          <w:sz w:val="26"/>
          <w:szCs w:val="26"/>
          <w:shd w:val="clear" w:color="auto" w:fill="FFFFFF"/>
        </w:rPr>
        <w:t>ς</w:t>
      </w:r>
      <w:r w:rsidRPr="00EF20D0">
        <w:rPr>
          <w:rFonts w:ascii="PT Serif" w:hAnsi="PT Serif"/>
          <w:color w:val="111111"/>
          <w:sz w:val="26"/>
          <w:szCs w:val="26"/>
          <w:shd w:val="clear" w:color="auto" w:fill="FFFFFF"/>
        </w:rPr>
        <w:t xml:space="preserve"> </w:t>
      </w:r>
      <w:r w:rsidRPr="00EF20D0">
        <w:rPr>
          <w:rFonts w:ascii="Times New Roman" w:hAnsi="Times New Roman" w:cs="Times New Roman"/>
          <w:color w:val="111111"/>
          <w:sz w:val="26"/>
          <w:szCs w:val="26"/>
          <w:shd w:val="clear" w:color="auto" w:fill="FFFFFF"/>
        </w:rPr>
        <w:t>ἡ</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κοιλία</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κα</w:t>
      </w:r>
      <w:r w:rsidRPr="00EF20D0">
        <w:rPr>
          <w:rFonts w:ascii="Times New Roman" w:hAnsi="Times New Roman" w:cs="Times New Roman"/>
          <w:color w:val="111111"/>
          <w:sz w:val="26"/>
          <w:szCs w:val="26"/>
          <w:shd w:val="clear" w:color="auto" w:fill="FFFFFF"/>
        </w:rPr>
        <w:t>ὶ</w:t>
      </w:r>
      <w:r w:rsidRPr="00EF20D0">
        <w:rPr>
          <w:rFonts w:ascii="PT Serif" w:hAnsi="PT Serif"/>
          <w:color w:val="111111"/>
          <w:sz w:val="26"/>
          <w:szCs w:val="26"/>
          <w:shd w:val="clear" w:color="auto" w:fill="FFFFFF"/>
        </w:rPr>
        <w:t xml:space="preserve"> </w:t>
      </w:r>
      <w:r w:rsidRPr="00EF20D0">
        <w:rPr>
          <w:rFonts w:ascii="Times New Roman" w:hAnsi="Times New Roman" w:cs="Times New Roman"/>
          <w:color w:val="111111"/>
          <w:sz w:val="26"/>
          <w:szCs w:val="26"/>
          <w:shd w:val="clear" w:color="auto" w:fill="FFFFFF"/>
        </w:rPr>
        <w:t>ἡ</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δόξα</w:t>
      </w:r>
      <w:r w:rsidRPr="00EF20D0">
        <w:rPr>
          <w:rFonts w:ascii="PT Serif" w:hAnsi="PT Serif"/>
          <w:color w:val="111111"/>
          <w:sz w:val="26"/>
          <w:szCs w:val="26"/>
          <w:shd w:val="clear" w:color="auto" w:fill="FFFFFF"/>
        </w:rPr>
        <w:t xml:space="preserve"> </w:t>
      </w:r>
      <w:r w:rsidRPr="00EF20D0">
        <w:rPr>
          <w:rFonts w:ascii="Times New Roman" w:hAnsi="Times New Roman" w:cs="Times New Roman"/>
          <w:color w:val="111111"/>
          <w:sz w:val="26"/>
          <w:szCs w:val="26"/>
          <w:shd w:val="clear" w:color="auto" w:fill="FFFFFF"/>
        </w:rPr>
        <w:t>ἐ</w:t>
      </w:r>
      <w:r w:rsidRPr="00EF20D0">
        <w:rPr>
          <w:rFonts w:ascii="Cambria" w:hAnsi="Cambria" w:cs="Cambria"/>
          <w:color w:val="111111"/>
          <w:sz w:val="26"/>
          <w:szCs w:val="26"/>
          <w:shd w:val="clear" w:color="auto" w:fill="FFFFFF"/>
        </w:rPr>
        <w:t>ν</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τ</w:t>
      </w:r>
      <w:r w:rsidRPr="00EF20D0">
        <w:rPr>
          <w:rFonts w:ascii="Times New Roman" w:hAnsi="Times New Roman" w:cs="Times New Roman"/>
          <w:color w:val="111111"/>
          <w:sz w:val="26"/>
          <w:szCs w:val="26"/>
          <w:shd w:val="clear" w:color="auto" w:fill="FFFFFF"/>
        </w:rPr>
        <w:t>ῇ</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α</w:t>
      </w:r>
      <w:r w:rsidRPr="00EF20D0">
        <w:rPr>
          <w:rFonts w:ascii="Times New Roman" w:hAnsi="Times New Roman" w:cs="Times New Roman"/>
          <w:color w:val="111111"/>
          <w:sz w:val="26"/>
          <w:szCs w:val="26"/>
          <w:shd w:val="clear" w:color="auto" w:fill="FFFFFF"/>
        </w:rPr>
        <w:t>ἰ</w:t>
      </w:r>
      <w:r w:rsidRPr="00EF20D0">
        <w:rPr>
          <w:rFonts w:ascii="Cambria" w:hAnsi="Cambria" w:cs="Cambria"/>
          <w:color w:val="111111"/>
          <w:sz w:val="26"/>
          <w:szCs w:val="26"/>
          <w:shd w:val="clear" w:color="auto" w:fill="FFFFFF"/>
        </w:rPr>
        <w:t>σχύν</w:t>
      </w:r>
      <w:r w:rsidRPr="00EF20D0">
        <w:rPr>
          <w:rFonts w:ascii="Times New Roman" w:hAnsi="Times New Roman" w:cs="Times New Roman"/>
          <w:color w:val="111111"/>
          <w:sz w:val="26"/>
          <w:szCs w:val="26"/>
          <w:shd w:val="clear" w:color="auto" w:fill="FFFFFF"/>
        </w:rPr>
        <w:t>ῃ</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α</w:t>
      </w:r>
      <w:r w:rsidRPr="00EF20D0">
        <w:rPr>
          <w:rFonts w:ascii="Times New Roman" w:hAnsi="Times New Roman" w:cs="Times New Roman"/>
          <w:color w:val="111111"/>
          <w:sz w:val="26"/>
          <w:szCs w:val="26"/>
          <w:shd w:val="clear" w:color="auto" w:fill="FFFFFF"/>
        </w:rPr>
        <w:t>ὐ</w:t>
      </w:r>
      <w:r w:rsidRPr="00EF20D0">
        <w:rPr>
          <w:rFonts w:ascii="Cambria" w:hAnsi="Cambria" w:cs="Cambria"/>
          <w:color w:val="111111"/>
          <w:sz w:val="26"/>
          <w:szCs w:val="26"/>
          <w:shd w:val="clear" w:color="auto" w:fill="FFFFFF"/>
        </w:rPr>
        <w:t>τ</w:t>
      </w:r>
      <w:r w:rsidRPr="00EF20D0">
        <w:rPr>
          <w:rFonts w:ascii="Times New Roman" w:hAnsi="Times New Roman" w:cs="Times New Roman"/>
          <w:color w:val="111111"/>
          <w:sz w:val="26"/>
          <w:szCs w:val="26"/>
          <w:shd w:val="clear" w:color="auto" w:fill="FFFFFF"/>
        </w:rPr>
        <w:t>ῶ</w:t>
      </w:r>
      <w:r w:rsidRPr="00EF20D0">
        <w:rPr>
          <w:rFonts w:ascii="Cambria" w:hAnsi="Cambria" w:cs="Cambria"/>
          <w:color w:val="111111"/>
          <w:sz w:val="26"/>
          <w:szCs w:val="26"/>
          <w:shd w:val="clear" w:color="auto" w:fill="FFFFFF"/>
        </w:rPr>
        <w:t>ν</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ο</w:t>
      </w:r>
      <w:r w:rsidRPr="00EF20D0">
        <w:rPr>
          <w:rFonts w:ascii="Times New Roman" w:hAnsi="Times New Roman" w:cs="Times New Roman"/>
          <w:color w:val="111111"/>
          <w:sz w:val="26"/>
          <w:szCs w:val="26"/>
          <w:shd w:val="clear" w:color="auto" w:fill="FFFFFF"/>
        </w:rPr>
        <w:t>ἱ</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τ</w:t>
      </w:r>
      <w:r w:rsidRPr="00EF20D0">
        <w:rPr>
          <w:rFonts w:ascii="Times New Roman" w:hAnsi="Times New Roman" w:cs="Times New Roman"/>
          <w:color w:val="111111"/>
          <w:sz w:val="26"/>
          <w:szCs w:val="26"/>
          <w:shd w:val="clear" w:color="auto" w:fill="FFFFFF"/>
        </w:rPr>
        <w:t>ὰ</w:t>
      </w:r>
      <w:r w:rsidRPr="00EF20D0">
        <w:rPr>
          <w:rFonts w:ascii="PT Serif" w:hAnsi="PT Serif"/>
          <w:color w:val="111111"/>
          <w:sz w:val="26"/>
          <w:szCs w:val="26"/>
          <w:shd w:val="clear" w:color="auto" w:fill="FFFFFF"/>
        </w:rPr>
        <w:t xml:space="preserve"> </w:t>
      </w:r>
      <w:r w:rsidRPr="00EF20D0">
        <w:rPr>
          <w:rFonts w:ascii="Times New Roman" w:hAnsi="Times New Roman" w:cs="Times New Roman"/>
          <w:color w:val="111111"/>
          <w:sz w:val="26"/>
          <w:szCs w:val="26"/>
          <w:shd w:val="clear" w:color="auto" w:fill="FFFFFF"/>
        </w:rPr>
        <w:t>ἐ</w:t>
      </w:r>
      <w:r w:rsidRPr="00EF20D0">
        <w:rPr>
          <w:rFonts w:ascii="PT Serif" w:hAnsi="PT Serif"/>
          <w:color w:val="111111"/>
          <w:sz w:val="26"/>
          <w:szCs w:val="26"/>
          <w:shd w:val="clear" w:color="auto" w:fill="FFFFFF"/>
        </w:rPr>
        <w:t>π</w:t>
      </w:r>
      <w:r w:rsidRPr="00EF20D0">
        <w:rPr>
          <w:rFonts w:ascii="Cambria" w:hAnsi="Cambria" w:cs="Cambria"/>
          <w:color w:val="111111"/>
          <w:sz w:val="26"/>
          <w:szCs w:val="26"/>
          <w:shd w:val="clear" w:color="auto" w:fill="FFFFFF"/>
        </w:rPr>
        <w:t>ίγεια</w:t>
      </w:r>
      <w:r w:rsidRPr="00EF20D0">
        <w:rPr>
          <w:rFonts w:ascii="PT Serif" w:hAnsi="PT Serif"/>
          <w:color w:val="111111"/>
          <w:sz w:val="26"/>
          <w:szCs w:val="26"/>
          <w:shd w:val="clear" w:color="auto" w:fill="FFFFFF"/>
        </w:rPr>
        <w:t xml:space="preserve"> </w:t>
      </w:r>
      <w:r w:rsidRPr="00EF20D0">
        <w:rPr>
          <w:rFonts w:ascii="Cambria" w:hAnsi="Cambria" w:cs="Cambria"/>
          <w:color w:val="111111"/>
          <w:sz w:val="26"/>
          <w:szCs w:val="26"/>
          <w:shd w:val="clear" w:color="auto" w:fill="FFFFFF"/>
        </w:rPr>
        <w:t>φρονο</w:t>
      </w:r>
      <w:r w:rsidRPr="00EF20D0">
        <w:rPr>
          <w:rFonts w:ascii="Times New Roman" w:hAnsi="Times New Roman" w:cs="Times New Roman"/>
          <w:color w:val="111111"/>
          <w:sz w:val="26"/>
          <w:szCs w:val="26"/>
          <w:shd w:val="clear" w:color="auto" w:fill="FFFFFF"/>
        </w:rPr>
        <w:t>ῦ</w:t>
      </w:r>
      <w:r w:rsidRPr="00EF20D0">
        <w:rPr>
          <w:rFonts w:ascii="Cambria" w:hAnsi="Cambria" w:cs="Cambria"/>
          <w:color w:val="111111"/>
          <w:sz w:val="26"/>
          <w:szCs w:val="26"/>
          <w:shd w:val="clear" w:color="auto" w:fill="FFFFFF"/>
        </w:rPr>
        <w:t>ντες</w:t>
      </w:r>
      <w:r w:rsidRPr="00EF20D0">
        <w:rPr>
          <w:rFonts w:ascii="PT Serif" w:hAnsi="PT Serif"/>
          <w:color w:val="111111"/>
          <w:sz w:val="26"/>
          <w:szCs w:val="26"/>
          <w:shd w:val="clear" w:color="auto" w:fill="FFFFFF"/>
        </w:rPr>
        <w:t xml:space="preserve">.). </w:t>
      </w:r>
      <w:r w:rsidRPr="00EF20D0">
        <w:rPr>
          <w:rFonts w:ascii="Arial" w:hAnsi="Arial" w:cs="Arial"/>
          <w:i/>
          <w:iCs/>
          <w:sz w:val="24"/>
          <w:szCs w:val="24"/>
        </w:rPr>
        <w:t xml:space="preserve">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1E6A9C3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Il ventre è tutto ciò che è il contrario e l’opposto che distrugge Dio, distrugge Cristo Gesù, distrugge lo Spirito Santo, distrugge la Vergine Maria, distrugge la Chiesa, distrugge la Divina Rivelazione, distrugge la Sacra Tradizione, distrugge ogni verità rivelata. Il ventre è l’idolatria elevata a nostra credenza e l’immoralità stabilita come nostro vero bene. Il ventre è Satana che governa la nostra vita. Il ventre sono i diavoli scelti come nostri maestri, educatori, consiglieri, mentori. Il ventre è l’anti-Dio, l’anti-Cristo, l’anti-Spirito Santo, l’anti-Divina Rivelazione, l’anti-verità, l’anti-</w:t>
      </w:r>
      <w:r w:rsidRPr="00EF20D0">
        <w:rPr>
          <w:rFonts w:ascii="Arial" w:hAnsi="Arial" w:cs="Arial"/>
          <w:sz w:val="24"/>
          <w:szCs w:val="24"/>
        </w:rPr>
        <w:lastRenderedPageBreak/>
        <w:t>sana moralità, l’anti-Sana Dottrina. Il ventre è ogni idolatria, ogni immoralità, ogni peccato, ogni inganno, insegnato anche agli altri come sommo bene.</w:t>
      </w:r>
    </w:p>
    <w:p w14:paraId="7AF701AB" w14:textId="77777777" w:rsidR="00EF20D0" w:rsidRPr="00EF20D0" w:rsidRDefault="00EF20D0" w:rsidP="00516022">
      <w:pPr>
        <w:spacing w:after="120" w:line="240" w:lineRule="auto"/>
        <w:jc w:val="both"/>
        <w:rPr>
          <w:rFonts w:ascii="Arial" w:hAnsi="Arial" w:cs="Arial"/>
          <w:sz w:val="24"/>
          <w:szCs w:val="24"/>
        </w:rPr>
      </w:pPr>
    </w:p>
    <w:p w14:paraId="7107F41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b/>
          <w:bCs/>
          <w:sz w:val="24"/>
          <w:szCs w:val="24"/>
        </w:rPr>
        <w:t>La fama della vostra obbedienza è giunta a tutti: mentre dunque mi rallegro di voi, voglio che siate saggi nel bene e immuni dal male. Il Dio della pace schiaccerà ben presto Satana sotto i vostri piedi. La grazia del Signore nostro Gesù sia con voi.</w:t>
      </w:r>
    </w:p>
    <w:p w14:paraId="592B2AD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Ora l’Apostolo Paolo infonde grande incoraggiamento ai discepoli di Gesù che vivono in Roma. Dice loro che </w:t>
      </w:r>
      <w:r w:rsidRPr="00EF20D0">
        <w:rPr>
          <w:rFonts w:ascii="Arial" w:hAnsi="Arial" w:cs="Arial"/>
          <w:i/>
          <w:iCs/>
          <w:sz w:val="24"/>
          <w:szCs w:val="24"/>
        </w:rPr>
        <w:t xml:space="preserve">“La fama della vostra obbedienza è giunta a tutti”. </w:t>
      </w:r>
      <w:r w:rsidRPr="00EF20D0">
        <w:rPr>
          <w:rFonts w:ascii="Arial" w:hAnsi="Arial" w:cs="Arial"/>
          <w:sz w:val="24"/>
          <w:szCs w:val="24"/>
        </w:rPr>
        <w:t xml:space="preserve">È questa la via più efficace per fortificare la fede, la carità, la speranza delle altre Chiese che vivono nel mondo. Quando una comunità cristiana vive di purissima obbedienza alla fede, questa obbedienza incoraggia i fratelli a seguirne l’esempio. Questa obbedienza attesta che il Vangelo si può vivere, che Cristo Gesù si può amare, che sulla speranza che nasce dal Vangelo si può edificare la propria vita. </w:t>
      </w:r>
    </w:p>
    <w:p w14:paraId="6817148E"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Per l’Apostolo Paolo non basta essere stati obbedienti ieri, si deve essere obbedienti oggi: </w:t>
      </w:r>
      <w:r w:rsidRPr="00EF20D0">
        <w:rPr>
          <w:rFonts w:ascii="Arial" w:hAnsi="Arial" w:cs="Arial"/>
          <w:i/>
          <w:iCs/>
          <w:sz w:val="24"/>
          <w:szCs w:val="24"/>
        </w:rPr>
        <w:t xml:space="preserve">“Mentre dunque mi rallegro di voi, voglio che siate saggi nel bene e immuni dal male”. </w:t>
      </w:r>
      <w:r w:rsidRPr="00EF20D0">
        <w:rPr>
          <w:rFonts w:ascii="Arial" w:hAnsi="Arial" w:cs="Arial"/>
          <w:sz w:val="24"/>
          <w:szCs w:val="24"/>
        </w:rPr>
        <w:t>Oggi i discepoli di Gesù devono essere saggi nel bene e immuni dal male. Perché l’Apostolo vuole che i discepoli di Gesù siano saggi nel bene? Perché il vero bene non è solo obbedire alla Lettera del Vangelo. Il vero bene è obbedire al Vangelo, sempre però sotto mozione e ispirazione dello Spirito Santo. È lo Spirito Santo che deve ispirarci, muovere, condurre, per vivere i nostri carismi e la nostra missione e ministero dove, quando e a chi vuole che noi facciamo il bene.</w:t>
      </w:r>
    </w:p>
    <w:p w14:paraId="587C69F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La sapienza dice che nulla è dalla nostra volontà. Tutto invece è dalla volontà del nostro Dio, compiuta come vero corpo di Cristo, sotto mozione e ispirazione dello Spirito Santo. Si può vivere il Vangelo dalla nostra volontà. Ma anche se dovessimo vivere tutto il Vangelo, se lo viviamo dalla nostra volontà non siamo saggi nel fare il bene. Se invece lo viviamo sempre in Cristo e nello Spirito Santo, allora il nostro sarà vero bene e diverrà esempio di vita evangelica per il mondo intero.</w:t>
      </w:r>
    </w:p>
    <w:p w14:paraId="37FB306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Di questa verità sempre ci dobbiamo ricordare: non è la nostra compassione che ci fa imitatori di Cristo Gesù, ma è la giusta, la saggia compassione. Cosa è la giusta, la saggia compassione? È quella compassione che tende alla salvezza dell’uomo, salvezza che è per lo spirito, per l’anima, per il corpo, salvezza nel tempo, ma anche e soprattutto salvezza nell’eternità. A che serve infatti salvare il corpo, se poi si perde l’anima? Una compassione solo per il corpo non è la giusta, la vera, la saggia compassione del discepolo di Gesù. </w:t>
      </w:r>
    </w:p>
    <w:p w14:paraId="3A7BE3C9"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La compassione del cristiano ha un solo fine: togliere le anime al regno delle tenebre e condurle nel regno della luce, strapparle a Satana e portarle a Cristo. Mai la nostra compassione sarà giusta, mai il bene sarà saggio, se commettiamo il male. Dal male si deve stare sempre lontani. Il male non va conosciuto mai. Purtroppo si vuole una compassione nel male, nelle tenebre, nella falsità, nella menzogna, nelle nefandezze, nell’idolatria, nell’immoralità. </w:t>
      </w:r>
    </w:p>
    <w:p w14:paraId="3DDE7B19"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Si espone anche l’Eucaristia, dono della vita di Cristo a noi per vivere per Cristo, a dono della vita di Cristo a noi per vivere per Satana e per i diavoli dell’inferno. L’Eucaristia non è inclusiva. L’eucaristia è esclusiva. È inclusiva nella verità. è esclusiva nella falsità. Fare dell’eucaristia un sacramento inclusivo nella falsità, nel </w:t>
      </w:r>
      <w:r w:rsidRPr="00EF20D0">
        <w:rPr>
          <w:rFonts w:ascii="Arial" w:hAnsi="Arial" w:cs="Arial"/>
          <w:sz w:val="24"/>
          <w:szCs w:val="24"/>
        </w:rPr>
        <w:lastRenderedPageBreak/>
        <w:t xml:space="preserve">peccato, nell’immoralità, nelle tenebre, nei misfatti e nelle nefandezze, non solo è gravissimo peccato di sacrilegio, è anche peccato contro lo Spirito Santo. È impugnare la verità conosciuta. È disprezzo dell’amore Crocifisso di Cristo Gesù. </w:t>
      </w:r>
    </w:p>
    <w:p w14:paraId="1B25493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Si fa di un sacramento di vita un sacramento di morte, di un sacramento di luce un sacramento di tenebra, di un sacramento di salvezza, redenzione, liberazione, un sacramento di schiavitù e di legittimazione non solo del male, ma molto di più, del male che è contro la stesa natura dell’uomo. Si fa dell’eucaristia un sacramento che ratifica la distruzione dell’uomo e la sua consegna alla disumanità e alla non umanità. </w:t>
      </w:r>
    </w:p>
    <w:p w14:paraId="0075D83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oggi cosa manca alla Chiesa: la profezia. Le manca quella voce che grida il “guai” per la sua salvezza nella conversione. Quel grido di quel “guai” che dice ai discepoli di Gesù che urge la conversione dalla cattiva e malvagia condotta. Quel “guai” che annuncia la perdizione eterna se non ci si converte, Gridare il “guai” è essenza della missione profetica. Una Chiesa che nel suo papa, nei suoi vescovi, nei suoi presbiteri, nei suoi diaconi, nei suoi cresimati, nei suoi battezzati, nei suoi maestri, nei suoi pastori, non grida il “guai”, è una Chiesa che ha rinnegato la sua missione di essere voce di Cristo Gesù per i fedeli e per il mondo. </w:t>
      </w:r>
    </w:p>
    <w:p w14:paraId="43F44950"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Ecco come Isaia grida il “guai” al suo popolo e alle nazioni:</w:t>
      </w:r>
    </w:p>
    <w:p w14:paraId="0DAD56A9"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w:t>
      </w:r>
    </w:p>
    <w:p w14:paraId="4DE2531B"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w:t>
      </w:r>
    </w:p>
    <w:p w14:paraId="7E9B181C"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w:t>
      </w:r>
      <w:r w:rsidRPr="00EF20D0">
        <w:rPr>
          <w:rFonts w:ascii="Arial" w:hAnsi="Arial" w:cs="Arial"/>
          <w:i/>
          <w:iCs/>
          <w:sz w:val="24"/>
          <w:szCs w:val="24"/>
        </w:rPr>
        <w:lastRenderedPageBreak/>
        <w:t xml:space="preserve">che saccheggi e non sei stato saccheggiato: sarai devastato, quando avrai finito di devastare, ti saccheggeranno, quando avrai finito di saccheggiare (Is 33, 1). </w:t>
      </w:r>
    </w:p>
    <w:p w14:paraId="1EF8DA3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Ecco ora il “guai” in Abacuc</w:t>
      </w:r>
    </w:p>
    <w:p w14:paraId="4BD7528E" w14:textId="77777777" w:rsidR="00EF20D0" w:rsidRPr="00EF20D0" w:rsidRDefault="00EF20D0" w:rsidP="00516022">
      <w:pPr>
        <w:spacing w:after="120" w:line="240" w:lineRule="auto"/>
        <w:jc w:val="both"/>
        <w:rPr>
          <w:rFonts w:ascii="Arial" w:hAnsi="Arial" w:cs="Arial"/>
          <w:i/>
          <w:iCs/>
          <w:sz w:val="24"/>
          <w:szCs w:val="24"/>
        </w:rPr>
      </w:pPr>
      <w:r w:rsidRPr="00EF20D0">
        <w:rPr>
          <w:rFonts w:ascii="Arial" w:hAnsi="Arial" w:cs="Arial"/>
          <w:i/>
          <w:iCs/>
          <w:sz w:val="24"/>
          <w:szCs w:val="24"/>
        </w:rPr>
        <w:t xml:space="preserve">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w:t>
      </w:r>
    </w:p>
    <w:p w14:paraId="1E86F9B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 xml:space="preserve">Ecco il “guai” come risuona nel Vangelo per bocca di Gesù </w:t>
      </w:r>
    </w:p>
    <w:p w14:paraId="3B278D92"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776EDF92"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Guai a voi, scribi e farisei ipocriti, che pagate la decima della menta, dell'aneto e del cumino,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w:t>
      </w:r>
    </w:p>
    <w:p w14:paraId="7383D374"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Guai alle donne incinte e a quelle che allatteranno in quei giorni! (Mc 13, 17). Il Figlio dell'uomo se ne va, come sta scritto di lui, ma guai a quell'uomo dal quale il Figlio dell'uomo è tradito! Meglio per quell'uomo se non fosse mai nato!" (Mc 14, 21). </w:t>
      </w:r>
    </w:p>
    <w:p w14:paraId="23540D3E"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w:t>
      </w:r>
      <w:r w:rsidRPr="00EF20D0">
        <w:rPr>
          <w:rFonts w:ascii="Arial" w:hAnsi="Arial" w:cs="Arial"/>
          <w:i/>
          <w:iCs/>
          <w:sz w:val="24"/>
          <w:szCs w:val="24"/>
        </w:rPr>
        <w:lastRenderedPageBreak/>
        <w:t xml:space="preserve">Queste cose bisognava curare senza trascurare le altre (Lc 11, 42). Guai a voi, farisei, che avete cari i primi posti nelle sinagoghe e i saluti sulle piazze (Lc 11, 43). </w:t>
      </w:r>
    </w:p>
    <w:p w14:paraId="6A8CBFFD"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w:t>
      </w:r>
    </w:p>
    <w:p w14:paraId="34AE3D27"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r w:rsidRPr="00EF20D0">
        <w:rPr>
          <w:rFonts w:ascii="Arial" w:hAnsi="Arial" w:cs="Arial"/>
          <w:sz w:val="24"/>
          <w:szCs w:val="24"/>
        </w:rPr>
        <w:t>Il “guai” nell’Apostolo Paolo e in Giuda</w:t>
      </w:r>
    </w:p>
    <w:p w14:paraId="1B6CDEC2"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w:t>
      </w:r>
    </w:p>
    <w:p w14:paraId="3AAA66EF"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r w:rsidRPr="00EF20D0">
        <w:rPr>
          <w:rFonts w:ascii="Arial" w:hAnsi="Arial" w:cs="Arial"/>
          <w:sz w:val="24"/>
          <w:szCs w:val="24"/>
        </w:rPr>
        <w:t>Il “guai” nel Libro dell’Apocalisse di San Giovanni Apostolo</w:t>
      </w:r>
    </w:p>
    <w:p w14:paraId="363BA9FA"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29F4BCC7"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r w:rsidRPr="00EF20D0">
        <w:rPr>
          <w:rFonts w:ascii="Arial" w:hAnsi="Arial" w:cs="Arial"/>
          <w:sz w:val="24"/>
          <w:szCs w:val="24"/>
        </w:rPr>
        <w:t>Il ministero della profezia è essenza per la Chiesa di Cristo Gesù. Se omette questo ministero essa non è più voce di Cristo Gesù né per se stessa e né per il mondo.</w:t>
      </w:r>
    </w:p>
    <w:p w14:paraId="2CFAF9C8"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p>
    <w:p w14:paraId="334D3F2E"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r w:rsidRPr="00EF20D0">
        <w:rPr>
          <w:rFonts w:ascii="Arial" w:hAnsi="Arial" w:cs="Arial"/>
          <w:sz w:val="24"/>
          <w:szCs w:val="24"/>
        </w:rPr>
        <w:t xml:space="preserve">Ecco come l’Apostolo Paolo fa sentire la sua voce profetica: </w:t>
      </w:r>
      <w:r w:rsidRPr="00EF20D0">
        <w:rPr>
          <w:rFonts w:ascii="Arial" w:hAnsi="Arial" w:cs="Arial"/>
          <w:i/>
          <w:iCs/>
          <w:sz w:val="24"/>
          <w:szCs w:val="24"/>
        </w:rPr>
        <w:t xml:space="preserve">“Il Dio della pace schiaccerà ben presto Satana sotto i vostri piedi”. </w:t>
      </w:r>
      <w:r w:rsidRPr="00EF20D0">
        <w:rPr>
          <w:rFonts w:ascii="Arial" w:hAnsi="Arial" w:cs="Arial"/>
          <w:sz w:val="24"/>
          <w:szCs w:val="24"/>
        </w:rPr>
        <w:t xml:space="preserve">Quando il Dio della pace schiaccerà Satana sotto i pedi dei discepoli di Gesù? Lo schiacciamento definitivo avverrà il giorno della Parusia, quando i due regni, quello di Cristo e quello di Satana, si separeranno per l’eternità senza più alcun contatto. I due regni saranno divisi da un abisso eterno e infinito. </w:t>
      </w:r>
    </w:p>
    <w:p w14:paraId="357D932A"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r w:rsidRPr="00EF20D0">
        <w:rPr>
          <w:rFonts w:ascii="Arial" w:hAnsi="Arial" w:cs="Arial"/>
          <w:sz w:val="24"/>
          <w:szCs w:val="24"/>
        </w:rPr>
        <w:t>Il Dio della pace schiaccia Satana sotto i piedi dei discepoli di Gesù ogni qualvolta il cristiano vince la tentazione e rimane ancorato a Cristo e al suo Vangelo, allo Spirito Santo e alla sua verità, al Padre dei cieli e alla sua volontà.</w:t>
      </w:r>
    </w:p>
    <w:p w14:paraId="2D8388BA"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r w:rsidRPr="00EF20D0">
        <w:rPr>
          <w:rFonts w:ascii="Arial" w:hAnsi="Arial" w:cs="Arial"/>
          <w:sz w:val="24"/>
          <w:szCs w:val="24"/>
        </w:rPr>
        <w:lastRenderedPageBreak/>
        <w:t xml:space="preserve">Oggi dobbiamo dire, è pesante quello che stiamo per dire, ma va pure detto nell’esercizio del nostro ministero profetico di presbitero in Cristo Gesù: È Satana oggi che sta schiacciando Cristo sotto i suoi piedi. Come lo sta schiacciando? Lo sta schiacciando, schiacciano la sua Chiesa sotto i suoi piedi e rendendola schiava del  peccato, dell’immoralità, dell’idolatria, della concupiscenza, della superbia, della stoltezza, della vanità della sua predicazione, dell’oscuramento della sua luce, della cancellazione della Divina Rivelazione, dell’abbattimento della verità oggettiva e universale, della riduzione della verità di Cristo in polvere e cenere, dalla eliminazione della verità della grazia. Facendo la Chiesa schiava di ogni altra macchinazione di falsità e di menzogna che ben conosciamo. </w:t>
      </w:r>
    </w:p>
    <w:p w14:paraId="2A211293"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r w:rsidRPr="00EF20D0">
        <w:rPr>
          <w:rFonts w:ascii="Arial" w:hAnsi="Arial" w:cs="Arial"/>
          <w:sz w:val="24"/>
          <w:szCs w:val="24"/>
        </w:rPr>
        <w:t>Quello che i discepoli di Gesù stanno commettendo è peccato gravissimo. Ecco un esempio di questo schiacciamento di Cristo e della Madre sua. La Vergine Maria è venuta in mezzo a noi. Ci ha chiesto di ricordare al mondo la Parola di Gesù, del Figlio suo. L’accanimento, la lotta, la battaglia contro questa missione fu di odio senza fine e senza ragione. Dopo quarant’anni di combattimento cosa noi abbiamo fatto per dichiarare non vera quella voce, quella missione, quel desiderio della Madre della Redenzione? Ci siamo redatti un decreto pontificio inappellabile per attestare la non venuta della Vergine Maria in mezzo a noi.  Così noi, forti dell’autorità pontificia inappellabile, possiamo continuare a schiacciare Cristo e la Madre sua sotto i nostri piedi. Possiamo continuare a sguazzare nella nostra idolatria e in ogni immoralità. Ormai siamo protetti dal decreto pontificio. Abbiamo la licenza a peccare e a non osservare il Vangelo. Tanto grande è l’astuzia di Satana.</w:t>
      </w:r>
    </w:p>
    <w:p w14:paraId="51D2646C"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r w:rsidRPr="00EF20D0">
        <w:rPr>
          <w:rFonts w:ascii="Arial" w:hAnsi="Arial" w:cs="Arial"/>
          <w:sz w:val="24"/>
          <w:szCs w:val="24"/>
        </w:rPr>
        <w:t xml:space="preserve">Ora l’Apostolo Paolo chiude così la Lettera: </w:t>
      </w:r>
      <w:r w:rsidRPr="00EF20D0">
        <w:rPr>
          <w:rFonts w:ascii="Arial" w:hAnsi="Arial" w:cs="Arial"/>
          <w:i/>
          <w:iCs/>
          <w:sz w:val="24"/>
          <w:szCs w:val="24"/>
        </w:rPr>
        <w:t xml:space="preserve">“La grazia del Signore nostro Gesù sia con voi”. </w:t>
      </w:r>
      <w:r w:rsidRPr="00EF20D0">
        <w:rPr>
          <w:rFonts w:ascii="Arial" w:hAnsi="Arial" w:cs="Arial"/>
          <w:sz w:val="24"/>
          <w:szCs w:val="24"/>
        </w:rPr>
        <w:t xml:space="preserve">La Grazia del Signore nostro Gesù Cristo è grazia di redenzione, di salvezza, di giustificazione, di santificazione, di aiuto perché si possa crescere in ogni virtù. Nella vita del cristiano e anche nella vita di ogni altro uomo, tutto avviene per grazia di Cristo Gesù. La grazia di Cristo Gesù è anche dono dello Spirito Santo.  Tutto dal Padre scende e si posa e rimane su di noi per Cristo Gesù e per la sua grazia. Se vogliamo qualche frutto di crescita per noi, di conversione e di salvezza per gli altri, sempre dobbiamo chiedere a Cristo Gesù che mandi su di noi e sugli altri la sua grazia, la sua luce, il suo Sato Spirito. Tutto avviene per dono del Padre, ma anche per la nostra preghiera. In Paolo tutto è per grazia, tutto è grazia, tutto è dalla grazia, per ogni bene si rende grazie a Dio, per Cristo, nello Spirito Santo- </w:t>
      </w:r>
    </w:p>
    <w:p w14:paraId="0F6366F8" w14:textId="77777777" w:rsidR="00EF20D0" w:rsidRPr="00EF20D0" w:rsidRDefault="00EF20D0" w:rsidP="00516022">
      <w:pPr>
        <w:autoSpaceDE w:val="0"/>
        <w:autoSpaceDN w:val="0"/>
        <w:adjustRightInd w:val="0"/>
        <w:spacing w:after="120" w:line="240" w:lineRule="auto"/>
        <w:jc w:val="both"/>
        <w:rPr>
          <w:rFonts w:ascii="Arial" w:hAnsi="Arial" w:cs="Arial"/>
          <w:sz w:val="24"/>
          <w:szCs w:val="24"/>
        </w:rPr>
      </w:pPr>
      <w:r w:rsidRPr="00EF20D0">
        <w:rPr>
          <w:rFonts w:ascii="Arial" w:hAnsi="Arial" w:cs="Arial"/>
          <w:sz w:val="24"/>
          <w:szCs w:val="24"/>
        </w:rPr>
        <w:t>La grazia nelle Lettere dell’Apostolo Paolo:</w:t>
      </w:r>
    </w:p>
    <w:p w14:paraId="7371E280"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Essi sono dunque inescusabili, perché, pur conoscendo Dio, non gli hanno dato gloria né gli hanno reso grazie come a Dio, ma hanno vaneggiato nei loro ragionamenti e si è ottenebrata la loro mente ottusa (Rm 1, 21). Ma sono giustificati gratuitamente per la sua grazia, in virtù della redenzione realizzata da Cristo Gesù (Rm 3, 24). </w:t>
      </w:r>
    </w:p>
    <w:p w14:paraId="730B415B"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w:t>
      </w:r>
      <w:r w:rsidRPr="00EF20D0">
        <w:rPr>
          <w:rFonts w:ascii="Arial" w:hAnsi="Arial" w:cs="Arial"/>
          <w:i/>
          <w:iCs/>
          <w:sz w:val="24"/>
          <w:szCs w:val="24"/>
        </w:rPr>
        <w:lastRenderedPageBreak/>
        <w:t xml:space="preserve">16). Per suo mezzo 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w:t>
      </w:r>
    </w:p>
    <w:p w14:paraId="11D73FD1"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E' assurdo! (Rm 6, 15). </w:t>
      </w:r>
    </w:p>
    <w:p w14:paraId="09B7DCDE"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Rendiamo grazie a Dio, perché voi eravate schiavi del peccato, ma avete obbedito di cuore a quell'insegnamento che vi è stato trasmesso (Rm 6, 17). Siano rese grazie a Dio per mezzo di Gesù Cristo nostro Signore! Io dunque, con la mente, servo la legge di Dio, con la carne invece la legge del peccato (Rm 7, 25). Così anche al presente c'è un resto, conforme a un'elezione per grazia (Rm 11, 5). E se lo è per grazia, non lo è per le opere; altrimenti la grazia non sarebbe più grazia (Rm 11, 6). Poiché da lui, grazie a lui e per lui sono tutte le cose. A lui la gloria nei secoli. Amen (Rm 11, 36).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Chi si preoccupa del giorno, se ne preoccupa per il Signore; chi mangia, mangia per il Signore, dal momento che rende grazie a Dio; anche chi non mangia, se ne astiene per il Signore e rende grazie a Dio (Rm 14,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6DA0DD01"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Se io con rendimento di grazie partecipo alla mensa, perché dovrei essere biasimato per quello di cui rendo grazie? (1Cor 10, 30). E, dopo aver reso grazie, lo spezzò e disse: "Questo è il mio corpo, che è per voi; fate questo in memoria di me" (1Cor 11, 24). Per grazia di Dio però sono quello che sono, e la sua grazia in me non è stata vana; anzi ho faticato più di tutti loro, non io però, ma la </w:t>
      </w:r>
      <w:r w:rsidRPr="00EF20D0">
        <w:rPr>
          <w:rFonts w:ascii="Arial" w:hAnsi="Arial" w:cs="Arial"/>
          <w:i/>
          <w:iCs/>
          <w:sz w:val="24"/>
          <w:szCs w:val="24"/>
        </w:rPr>
        <w:lastRenderedPageBreak/>
        <w:t xml:space="preserve">grazia di Dio che è con me (1Cor 15, 10). Siano rese grazie a Dio che ci dà la vittoria per mezzo del Signore nostro Gesù Cristo! (1Cor 15, 57). La grazia del Signore Gesù sia con voi. Il mio amore con tutti voi in Cristo Gesù! (1Cor 16, 23). </w:t>
      </w:r>
    </w:p>
    <w:p w14:paraId="4F4B5D95"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Grazie alla vostra cooperazione nella preghiera per noi, affinché per il favore divino ottenutoci da molte persone, siano rese grazie per noi da parte di molti /2Cor 1, 11). Con questa convinzione avevo deciso in un primo tempo di venire da voi, perchè riceveste una seconda grazia (2Cor 1, 15). Siano rese grazie a Dio, il quale ci fa partecipare al suo trionfo in Cristo e diffonde per mezzo nostro il profumo della sua conoscenza nel mondo intero! (2Cor 2, 14).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w:t>
      </w:r>
    </w:p>
    <w:p w14:paraId="1951FE77"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Domandandoci con insistenza la grazia di prendere parte a questo servizio a favore dei santi (2Cor 8, 4). Conoscete infatti la grazia del Signore nostro Gesù Cristo: da ricco che era, si è fatto povero per voi, perché voi diventaste ricchi per mezzo della sua povertà (2Cor 8, 9). Siano pertanto rese grazie a Dio che infonde la medesima sollecitudine per voi nel cuore di Tito! (2Cor 8, 16).  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w:t>
      </w:r>
    </w:p>
    <w:p w14:paraId="799BCCD4"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Colui che dunque vi concede lo Spirito e opera portenti in mezzo a voi, lo fa grazie alle opere della legge o perché avete creduto alla predicazione? (Gal 3, 5). Non avete più nulla a che fare con Cristo voi che cercate la giustificazione nella legge; siete decaduti dalla grazia (Gal 5, 4). La grazia del Signore nostro Gesù Cristo sia con il vostro spirito, fratelli. Amen (Gal 6, 18). </w:t>
      </w:r>
    </w:p>
    <w:p w14:paraId="690DEAA8"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Secondo il beneplacito della sua volontà. E questo a lode e gloria della sua grazia, che ci ha dato nel suo Figlio diletto (Ef 1, 6). Nel quale abbiamo la redenzione mediante il suo sangue, la remissione dei peccati secondo la ricchezza della sua grazia (Ef 1, 7). Non cesso di render grazie per voi, ricordandovi nelle mie preghiere (Ef 1, 16).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Ora invece, in Cristo Gesù, voi che un tempo eravate i lontani </w:t>
      </w:r>
      <w:r w:rsidRPr="00EF20D0">
        <w:rPr>
          <w:rFonts w:ascii="Arial" w:hAnsi="Arial" w:cs="Arial"/>
          <w:i/>
          <w:iCs/>
          <w:sz w:val="24"/>
          <w:szCs w:val="24"/>
        </w:rPr>
        <w:lastRenderedPageBreak/>
        <w:t>siete diventati i vicini grazie al sangue di Cristo (Ef 2, 13). Penso che abbiate sentito parlare del ministero della grazia di Dio, a me affidato a vostro beneficio (Ef 3, 2). Del quale sono divenuto ministro per il dono della grazia di Dio a me concessa in virtù dell'efficacia della sua potenza (Ef 3, 7).</w:t>
      </w:r>
    </w:p>
    <w:p w14:paraId="55F022CB"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 A me, che sono l'infimo fra tutti i santi, è stata concessa questa grazia di annunziare ai Gentili le imperscrutabili ricchezze di Cristo (Ef 3, 8). A ciascuno di noi, tuttavia, è stata data la grazia secondo la misura del dono di Cristo (Ef 4, 7).  Lo stesso si dica per le volgarità, insulsaggini, trivialità: cose tutte sconvenienti. Si rendano invece azioni di grazie! (Ef 5, 4). Rendendo continuamente grazie per ogni cosa a Dio Padre, nel nome del Signore nostro Gesù Cristo (Ef 5, 20). La grazia sia con tutti quelli che amano il Signore nostro Gesù Cristo, con amore incorruttibile (Ef 6, 24). </w:t>
      </w:r>
    </w:p>
    <w:p w14:paraId="7873B7EF"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E' giusto, del resto, che io pensi questo di tutti voi, perché vi porto nel cuore, voi che siete tutti partecipi della grazia che mi è stata concessa sia nelle catene, sia nella difesa e nel consolidamento del Vangelo (Fil 1, 7). So infatti che tutto questo servirà alla mia salvezza, grazie alla vostra preghiera e all'aiuto dello Spirito di Gesù Cristo, (Fil 1, 19). Perché a voi è stata concessa la grazia non solo di credere in Cristo; ma anche di soffrire per lui (Fil 1, 29). La grazia del Signore Gesù Cristo sia con il vostro spirito (Fil 4, 23). </w:t>
      </w:r>
    </w:p>
    <w:p w14:paraId="0A644523"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Ai santi e fedeli fratelli in Cristo che dimorano in Colossi grazia a voi e pace da Dio, Padre nostro! (Col 1, 2). Noi rendiamo continuamente grazie a Dio, Padre del Signore nostro Gesù Cristo, nelle nostre preghiere per voi (Col 1, 3). Il quale è giunto a voi, come pure in tutto il mondo fruttifica e si sviluppa; così anche fra voi dal giorno in cui avete ascoltato e conosciuto la grazia di Dio nella verità (Col 1, 6). Ben radicati e fondati in lui, saldi nella fede come vi è stato insegnato, abbondando nell'azione di grazie (Col 2, 7). E tutto quello che fate in parole ed opere, tutto si compia nel nome del Signore Gesù, rendendo per mezzo di lui grazie a Dio Padre (Col 3, 17). Perseverate nella preghiera e vegliate in essa, rendendo grazie (Col 4, 2). Il vostro parlare sia sempre con grazia, condito di sapienza, per sapere come rispondere a ciascuno (Col 4, 6). Il saluto è di mia propria mano, di me, Paolo. Ricordatevi delle mie catene. La grazia sia con voi (Col 4, 18). </w:t>
      </w:r>
    </w:p>
    <w:p w14:paraId="43BD0630"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Paolo, Silvano e Timòteo alla Chiesa dei Tessalonicesi che è in Dio Padre e nel Signore Gesù Cristo: grazia a voi e pace! (1Ts 1, 1). In ogni cosa rendete grazie; questa è infatti la volontà di Dio in Cristo Gesù verso di voi (1Ts 5, 18). La grazia del Signore nostro Gesù Cristo sia con voi (1Ts 5, 28). Perché sia glorificato il nome del Signore nostro Gesù in voi, e voi in lui, secondo la grazia del nostro Dio e del Signore Gesù Cristo (2Ts 1, 12). Noi però dobbiamo rendere sempre grazie a Dio per voi, fratelli amati dal Signore, perché Dio vi ha scelti come primizia per la salvezza, attraverso l'opera santificatrice dello Spirito e la fede nella verità (2Ts 2, 13). E lo stesso Signore nostro Gesù Cristo e Dio, Padre nostro, che ci ha amati e ci ha dato, per sua grazia, una consolazione eterna e una buona speranza (2Ts 2, 16). La grazia del Signore nostro Gesù Cristo sia con tutti voi (2Ts 3, 18). </w:t>
      </w:r>
    </w:p>
    <w:p w14:paraId="45A33B4D"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A Timòteo, mio vero figlio nella fede: grazia, misericordia e pace da Dio Padre e da Cristo Gesù Signore nostro (1Tm 1, 2). Rendo grazie a colui che mi ha dato la forza, Cristo Gesù Signore nostro, perché mi ha giudicato degno di fiducia chiamandomi al mistero (1Tm 1, 12). Così la grazia del Signore nostro ha sovrabbondato insieme alla fede e alla carità che è in Cristo Gesù (1Tm 1, 14). Costoro vieteranno il matrimonio, imporranno di astenersi da alcuni cibi che Dio ha creato per essere </w:t>
      </w:r>
      <w:r w:rsidRPr="00EF20D0">
        <w:rPr>
          <w:rFonts w:ascii="Arial" w:hAnsi="Arial" w:cs="Arial"/>
          <w:i/>
          <w:iCs/>
          <w:sz w:val="24"/>
          <w:szCs w:val="24"/>
        </w:rPr>
        <w:lastRenderedPageBreak/>
        <w:t xml:space="preserve">mangiati con rendimento di grazie dai fedeli e da quanti conoscono la verità (1Tm 4, 3). Infatti tutto ciò che è stato creato da Dio è buono e nulla è da scartarsi, quando lo si prende con rendimento di grazie (1Tm 4, 4). Professando la quale taluni hanno deviato dalla fede. La grazia sia con voi! (1Tm 6, 21). </w:t>
      </w:r>
    </w:p>
    <w:p w14:paraId="2226C6FA"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w:t>
      </w:r>
    </w:p>
    <w:p w14:paraId="44AC1BAB"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A Tito, mio vero figlio nella fede comune: grazia e pace da Dio Padre e da Cristo Gesù, nostro salvatore (Tt 1, 4). 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w:t>
      </w:r>
    </w:p>
    <w:p w14:paraId="19AE4777" w14:textId="77777777" w:rsidR="00EF20D0" w:rsidRPr="00EF20D0" w:rsidRDefault="00EF20D0" w:rsidP="00516022">
      <w:pPr>
        <w:autoSpaceDE w:val="0"/>
        <w:autoSpaceDN w:val="0"/>
        <w:adjustRightInd w:val="0"/>
        <w:spacing w:after="120" w:line="240" w:lineRule="auto"/>
        <w:jc w:val="both"/>
        <w:rPr>
          <w:rFonts w:ascii="Arial" w:hAnsi="Arial" w:cs="Arial"/>
          <w:i/>
          <w:iCs/>
          <w:sz w:val="24"/>
          <w:szCs w:val="24"/>
        </w:rPr>
      </w:pPr>
      <w:r w:rsidRPr="00EF20D0">
        <w:rPr>
          <w:rFonts w:ascii="Arial" w:hAnsi="Arial" w:cs="Arial"/>
          <w:i/>
          <w:iCs/>
          <w:sz w:val="24"/>
          <w:szCs w:val="24"/>
        </w:rPr>
        <w:t xml:space="preserve">Rendo sempre grazie a Dio ricordandomi di te nelle mie preghiere (Fm 1, 4). Al tempo stesso preparami un alloggio, perché spero, grazie alle vostre preghiere, di esservi restituito (Fm 1, 22). La grazia del Signore Gesù Cristo sia con il vostro spirito (Fm 1, 25). </w:t>
      </w:r>
    </w:p>
    <w:p w14:paraId="4DF859A0" w14:textId="77777777" w:rsidR="00EF20D0" w:rsidRPr="00EF20D0" w:rsidRDefault="00EF20D0" w:rsidP="00516022">
      <w:pPr>
        <w:spacing w:after="120" w:line="240" w:lineRule="auto"/>
        <w:jc w:val="both"/>
        <w:rPr>
          <w:rFonts w:ascii="Arial" w:hAnsi="Arial" w:cs="Arial"/>
          <w:sz w:val="24"/>
          <w:szCs w:val="24"/>
        </w:rPr>
      </w:pPr>
    </w:p>
    <w:p w14:paraId="4B932E35"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b/>
          <w:bCs/>
          <w:sz w:val="24"/>
          <w:szCs w:val="24"/>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 [24] (Rm 16,17-23). </w:t>
      </w:r>
    </w:p>
    <w:p w14:paraId="68609459"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hAnsi="Arial" w:cs="Arial"/>
          <w:sz w:val="24"/>
          <w:szCs w:val="24"/>
        </w:rPr>
        <w:t xml:space="preserve">Prima l’Apostolo Paolo ha chiesto di salutare i discepoli che vivono in Roma. Ora fa giungere i saluti di quelli che sono con Lui: </w:t>
      </w:r>
      <w:r w:rsidRPr="00EF20D0">
        <w:rPr>
          <w:rFonts w:ascii="Arial" w:hAnsi="Arial" w:cs="Arial"/>
          <w:i/>
          <w:iCs/>
          <w:sz w:val="24"/>
          <w:szCs w:val="24"/>
        </w:rPr>
        <w:t xml:space="preserve">“Vi saluta Timòteo mio collaboratore, e con lui Lucio, Giasone, Sosìpatro, miei parenti. Anch’io, Terzo, che ho scritto la lettera, vi saluto nel Signore”. </w:t>
      </w:r>
      <w:r w:rsidRPr="00EF20D0">
        <w:rPr>
          <w:rFonts w:ascii="Arial" w:eastAsia="Times New Roman" w:hAnsi="Arial" w:cs="Times New Roman"/>
          <w:kern w:val="0"/>
          <w:sz w:val="24"/>
          <w:szCs w:val="20"/>
          <w:lang w:eastAsia="it-IT"/>
          <w14:ligatures w14:val="none"/>
        </w:rPr>
        <w:t xml:space="preserve">Alcune di queste persone le conosciamo, perché “Attori” principali nella diffusione del Vangelo nel mondo. </w:t>
      </w:r>
    </w:p>
    <w:p w14:paraId="5C280627"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t>Ecco quanto il Nuovo Testamento ci riferisce Su Timòteo:</w:t>
      </w:r>
    </w:p>
    <w:p w14:paraId="0680EE9F" w14:textId="77777777" w:rsidR="00EF20D0" w:rsidRPr="00EF20D0" w:rsidRDefault="00EF20D0" w:rsidP="00516022">
      <w:pPr>
        <w:spacing w:after="120" w:line="240" w:lineRule="auto"/>
        <w:jc w:val="both"/>
        <w:rPr>
          <w:rFonts w:ascii="Arial" w:eastAsia="Times New Roman" w:hAnsi="Arial" w:cs="Times New Roman"/>
          <w:i/>
          <w:iCs/>
          <w:kern w:val="0"/>
          <w:sz w:val="24"/>
          <w:szCs w:val="20"/>
          <w:lang w:eastAsia="it-IT"/>
          <w14:ligatures w14:val="none"/>
        </w:rPr>
      </w:pPr>
      <w:r w:rsidRPr="00EF20D0">
        <w:rPr>
          <w:rFonts w:ascii="Arial" w:eastAsia="Times New Roman" w:hAnsi="Arial" w:cs="Times New Roman"/>
          <w:i/>
          <w:iCs/>
          <w:kern w:val="0"/>
          <w:sz w:val="24"/>
          <w:szCs w:val="20"/>
          <w:lang w:eastAsia="it-IT"/>
          <w14:ligatures w14:val="none"/>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w:t>
      </w:r>
      <w:r w:rsidRPr="00EF20D0">
        <w:rPr>
          <w:rFonts w:ascii="Arial" w:eastAsia="Times New Roman" w:hAnsi="Arial" w:cs="Times New Roman"/>
          <w:i/>
          <w:iCs/>
          <w:kern w:val="0"/>
          <w:sz w:val="24"/>
          <w:szCs w:val="20"/>
          <w:lang w:eastAsia="it-IT"/>
          <w14:ligatures w14:val="none"/>
        </w:rPr>
        <w:lastRenderedPageBreak/>
        <w:t xml:space="preserve">(1Cor 4, 17). Quando verrà Timòteo, fate che non si trovi in soggezione presso di voi, giacché anche lui lavora come me per l'opera del Signore (1Cor 16, 10). </w:t>
      </w:r>
    </w:p>
    <w:p w14:paraId="1B4F052F" w14:textId="77777777" w:rsidR="00EF20D0" w:rsidRPr="00EF20D0" w:rsidRDefault="00EF20D0" w:rsidP="00516022">
      <w:pPr>
        <w:spacing w:after="120" w:line="240" w:lineRule="auto"/>
        <w:jc w:val="both"/>
        <w:rPr>
          <w:rFonts w:ascii="Arial" w:eastAsia="Times New Roman" w:hAnsi="Arial" w:cs="Times New Roman"/>
          <w:i/>
          <w:iCs/>
          <w:kern w:val="0"/>
          <w:sz w:val="24"/>
          <w:szCs w:val="20"/>
          <w:lang w:eastAsia="it-IT"/>
          <w14:ligatures w14:val="none"/>
        </w:rPr>
      </w:pPr>
      <w:r w:rsidRPr="00EF20D0">
        <w:rPr>
          <w:rFonts w:ascii="Arial" w:eastAsia="Times New Roman" w:hAnsi="Arial" w:cs="Times New Roman"/>
          <w:i/>
          <w:iCs/>
          <w:kern w:val="0"/>
          <w:sz w:val="24"/>
          <w:szCs w:val="20"/>
          <w:lang w:eastAsia="it-IT"/>
          <w14:ligatures w14:val="none"/>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della vostra carità e del ricordo sempre vivo che conservate di noi, desiderosi di vederci, come noi lo siamo di vedere voi (1Ts 3, 6).  Paolo, Silvano e Timòteo alla Chiesa dei Tessalonicesi che è in Dio Padre nostro e nel Signore Gesù Cristo (2Ts 1, 1). </w:t>
      </w:r>
    </w:p>
    <w:p w14:paraId="41869120" w14:textId="77777777" w:rsidR="00EF20D0" w:rsidRPr="00EF20D0" w:rsidRDefault="00EF20D0" w:rsidP="00516022">
      <w:pPr>
        <w:spacing w:after="120" w:line="240" w:lineRule="auto"/>
        <w:jc w:val="both"/>
        <w:rPr>
          <w:rFonts w:ascii="Arial" w:eastAsia="Times New Roman" w:hAnsi="Arial" w:cs="Times New Roman"/>
          <w:i/>
          <w:iCs/>
          <w:kern w:val="0"/>
          <w:sz w:val="24"/>
          <w:szCs w:val="20"/>
          <w:lang w:eastAsia="it-IT"/>
          <w14:ligatures w14:val="none"/>
        </w:rPr>
      </w:pPr>
      <w:r w:rsidRPr="00EF20D0">
        <w:rPr>
          <w:rFonts w:ascii="Arial" w:eastAsia="Times New Roman" w:hAnsi="Arial" w:cs="Times New Roman"/>
          <w:i/>
          <w:iCs/>
          <w:kern w:val="0"/>
          <w:sz w:val="24"/>
          <w:szCs w:val="20"/>
          <w:lang w:eastAsia="it-IT"/>
          <w14:ligatures w14:val="none"/>
        </w:rPr>
        <w:t xml:space="preserve">A Timòteo, mio vero figlio nella fede: grazia, misericordia e pace da Dio Padre e da Cristo Gesù Signore nostro (1Tm 1, 2).  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627A432D"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t xml:space="preserve">Su Lucio abbiamo queste due sole notizie. </w:t>
      </w:r>
    </w:p>
    <w:p w14:paraId="07700B4A" w14:textId="77777777" w:rsidR="00EF20D0" w:rsidRPr="00EF20D0" w:rsidRDefault="00EF20D0" w:rsidP="00516022">
      <w:pPr>
        <w:spacing w:after="120" w:line="240" w:lineRule="auto"/>
        <w:jc w:val="both"/>
        <w:rPr>
          <w:rFonts w:ascii="Arial" w:eastAsia="Times New Roman" w:hAnsi="Arial" w:cs="Times New Roman"/>
          <w:i/>
          <w:iCs/>
          <w:kern w:val="0"/>
          <w:sz w:val="24"/>
          <w:szCs w:val="20"/>
          <w:lang w:eastAsia="it-IT"/>
          <w14:ligatures w14:val="none"/>
        </w:rPr>
      </w:pPr>
      <w:r w:rsidRPr="00EF20D0">
        <w:rPr>
          <w:rFonts w:ascii="Arial" w:eastAsia="Times New Roman" w:hAnsi="Arial" w:cs="Times New Roman"/>
          <w:i/>
          <w:iCs/>
          <w:kern w:val="0"/>
          <w:sz w:val="24"/>
          <w:szCs w:val="20"/>
          <w:lang w:eastAsia="it-IT"/>
          <w14:ligatures w14:val="none"/>
        </w:rPr>
        <w:t xml:space="preserve">C'erano nella comunità di Antiochia profeti e dottori: Barnaba, Simeone soprannominato Niger, Lucio di Cirène, Manaèn, compagno d'infanzia di Erode tetrarca, e Saulo (At 13, 1).  Vi saluta Timòteo mio collaboratore, e con lui Lucio, Giasone, Sosìpatro, miei parenti (Rm 16, 21). </w:t>
      </w:r>
    </w:p>
    <w:p w14:paraId="706DC59C"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t xml:space="preserve">Su Giasone di notizie ne possediamo qualcuna in più. </w:t>
      </w:r>
    </w:p>
    <w:p w14:paraId="3E42E68F" w14:textId="77777777" w:rsidR="00EF20D0" w:rsidRPr="00EF20D0" w:rsidRDefault="00EF20D0" w:rsidP="00516022">
      <w:pPr>
        <w:spacing w:after="120" w:line="240" w:lineRule="auto"/>
        <w:jc w:val="both"/>
        <w:rPr>
          <w:rFonts w:ascii="Arial" w:eastAsia="Times New Roman" w:hAnsi="Arial" w:cs="Times New Roman"/>
          <w:i/>
          <w:iCs/>
          <w:kern w:val="0"/>
          <w:sz w:val="24"/>
          <w:szCs w:val="20"/>
          <w:lang w:eastAsia="it-IT"/>
          <w14:ligatures w14:val="none"/>
        </w:rPr>
      </w:pPr>
      <w:r w:rsidRPr="00EF20D0">
        <w:rPr>
          <w:rFonts w:ascii="Arial" w:eastAsia="Times New Roman" w:hAnsi="Arial" w:cs="Times New Roman"/>
          <w:i/>
          <w:iCs/>
          <w:kern w:val="0"/>
          <w:sz w:val="24"/>
          <w:szCs w:val="20"/>
          <w:lang w:eastAsia="it-IT"/>
          <w14:ligatures w14:val="none"/>
        </w:rPr>
        <w:t xml:space="preserve">Ma i Giudei, ingelositi, trassero dalla loro parte alcuni pessimi individui di piazza e, radunata gente, mettevano in subbuglio la città. Presentatisi alla casa di Giasone, cercavano Paolo e Sila per condurli davanti al popolo (At 17, 5). Ma non avendoli trovati, trascinarono Giasone e alcuni fratelli dai capi della città gridando: "Quei tali che mettono il mondo in agitazione sono anche qui e Giasone li ha ospitati (At 17, 6). Tuttavia, dopo avere ottenuto una cauzione da Giasone e dagli altri, li rilasciarono (At 17, 9). Vi saluta Timòteo mio collaboratore, e con lui Lucio, Giasone, Sosìpatro, miei parenti (Rm 16, 21). </w:t>
      </w:r>
    </w:p>
    <w:p w14:paraId="2793E394"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t>Sosípatro compare solo in questo versetto della Lettera ai Romani. Di lui nulla si conosce.  Paolo ci dice che questi ultimi,</w:t>
      </w:r>
      <w:r w:rsidRPr="00EF20D0">
        <w:t xml:space="preserve"> </w:t>
      </w:r>
      <w:r w:rsidRPr="00EF20D0">
        <w:rPr>
          <w:rFonts w:ascii="Arial" w:eastAsia="Times New Roman" w:hAnsi="Arial" w:cs="Times New Roman"/>
          <w:kern w:val="0"/>
          <w:sz w:val="24"/>
          <w:szCs w:val="20"/>
          <w:lang w:eastAsia="it-IT"/>
          <w14:ligatures w14:val="none"/>
        </w:rPr>
        <w:t xml:space="preserve">Lucio, Giasone, Sosìpatro. sono suoi parenti. Ogni altra cosa la ignoriamo. </w:t>
      </w:r>
    </w:p>
    <w:p w14:paraId="6F8E6042"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p>
    <w:p w14:paraId="440FA65C" w14:textId="77777777" w:rsidR="00EF20D0" w:rsidRPr="00EF20D0" w:rsidRDefault="00EF20D0"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F20D0">
        <w:rPr>
          <w:rFonts w:ascii="Arial" w:eastAsia="Times New Roman" w:hAnsi="Arial" w:cs="Times New Roman"/>
          <w:b/>
          <w:kern w:val="0"/>
          <w:position w:val="6"/>
          <w:sz w:val="24"/>
          <w:szCs w:val="20"/>
          <w:vertAlign w:val="superscript"/>
          <w:lang w:eastAsia="it-IT"/>
          <w14:ligatures w14:val="none"/>
        </w:rPr>
        <w:t>22</w:t>
      </w:r>
      <w:r w:rsidRPr="00EF20D0">
        <w:rPr>
          <w:rFonts w:ascii="Arial" w:eastAsia="Times New Roman" w:hAnsi="Arial" w:cs="Times New Roman"/>
          <w:b/>
          <w:kern w:val="0"/>
          <w:sz w:val="24"/>
          <w:szCs w:val="20"/>
          <w:lang w:eastAsia="it-IT"/>
          <w14:ligatures w14:val="none"/>
        </w:rPr>
        <w:t xml:space="preserve">Anch’io, Terzo, che ho scritto la lettera, vi saluto nel Signore. </w:t>
      </w:r>
    </w:p>
    <w:p w14:paraId="276DDDEE"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lastRenderedPageBreak/>
        <w:t xml:space="preserve">Chi scrive la Lettera, chi cioè fa da amanuense è Terzo. Neanche di lui consociamo qualche altra notizia. </w:t>
      </w:r>
    </w:p>
    <w:p w14:paraId="3CE7CA61"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t xml:space="preserve">Salutare nel Signore significa salutare nella fede, nella carità, nella speranza, nella pace, nella gioia che vengono dal Signore. Saluta nel Signore chi è nel Signore, chi nel Signore abita e dimora. Saluta nel Signore chi è nella santità del Signore. Chi non è nella santità del Signore, mai potrà salutare nel Signore. </w:t>
      </w:r>
    </w:p>
    <w:p w14:paraId="234BB9B1" w14:textId="77777777" w:rsidR="00EF20D0" w:rsidRPr="00EF20D0" w:rsidRDefault="00EF20D0"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6"/>
          <w:sz w:val="24"/>
          <w:szCs w:val="20"/>
          <w:vertAlign w:val="superscript"/>
          <w:lang w:eastAsia="it-IT"/>
          <w14:ligatures w14:val="none"/>
        </w:rPr>
      </w:pPr>
    </w:p>
    <w:p w14:paraId="2B1F7599" w14:textId="77777777" w:rsidR="00EF20D0" w:rsidRPr="00EF20D0" w:rsidRDefault="00EF20D0" w:rsidP="0051602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F20D0">
        <w:rPr>
          <w:rFonts w:ascii="Arial" w:eastAsia="Times New Roman" w:hAnsi="Arial" w:cs="Times New Roman"/>
          <w:b/>
          <w:kern w:val="0"/>
          <w:position w:val="6"/>
          <w:sz w:val="24"/>
          <w:szCs w:val="20"/>
          <w:vertAlign w:val="superscript"/>
          <w:lang w:eastAsia="it-IT"/>
          <w14:ligatures w14:val="none"/>
        </w:rPr>
        <w:t>23</w:t>
      </w:r>
      <w:r w:rsidRPr="00EF20D0">
        <w:rPr>
          <w:rFonts w:ascii="Arial" w:eastAsia="Times New Roman" w:hAnsi="Arial" w:cs="Times New Roman"/>
          <w:b/>
          <w:kern w:val="0"/>
          <w:sz w:val="24"/>
          <w:szCs w:val="20"/>
          <w:lang w:eastAsia="it-IT"/>
          <w14:ligatures w14:val="none"/>
        </w:rPr>
        <w:t>Vi saluta Gaio, che ospita me e tutta la comunità. Vi salutano Erasto, tesoriere della città, e il fratello Quarto. [</w:t>
      </w:r>
      <w:r w:rsidRPr="00EF20D0">
        <w:rPr>
          <w:rFonts w:ascii="Arial" w:eastAsia="Times New Roman" w:hAnsi="Arial" w:cs="Times New Roman"/>
          <w:b/>
          <w:kern w:val="0"/>
          <w:position w:val="6"/>
          <w:sz w:val="24"/>
          <w:szCs w:val="20"/>
          <w:vertAlign w:val="superscript"/>
          <w:lang w:eastAsia="it-IT"/>
          <w14:ligatures w14:val="none"/>
        </w:rPr>
        <w:t>24</w:t>
      </w:r>
      <w:r w:rsidRPr="00EF20D0">
        <w:rPr>
          <w:rFonts w:ascii="Arial" w:eastAsia="Times New Roman" w:hAnsi="Arial" w:cs="Times New Roman"/>
          <w:b/>
          <w:kern w:val="0"/>
          <w:sz w:val="24"/>
          <w:szCs w:val="20"/>
          <w:lang w:eastAsia="it-IT"/>
          <w14:ligatures w14:val="none"/>
        </w:rPr>
        <w:t>]</w:t>
      </w:r>
    </w:p>
    <w:p w14:paraId="70EF2E32"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Ecco ora gli ultimi saluti: “</w:t>
      </w:r>
      <w:r w:rsidRPr="00EF20D0">
        <w:rPr>
          <w:rFonts w:ascii="Arial" w:hAnsi="Arial" w:cs="Arial"/>
          <w:i/>
          <w:iCs/>
          <w:sz w:val="24"/>
          <w:szCs w:val="24"/>
        </w:rPr>
        <w:t xml:space="preserve">Vi saluta Gaio, che ospita me e tutta la comunità. Vi salutano Erasto, tesoriere della città, e il fratello Quarto. [24] (Rm 16,17-23). </w:t>
      </w:r>
      <w:r w:rsidRPr="00EF20D0">
        <w:rPr>
          <w:rFonts w:ascii="Arial" w:hAnsi="Arial" w:cs="Arial"/>
          <w:sz w:val="24"/>
          <w:szCs w:val="24"/>
        </w:rPr>
        <w:t xml:space="preserve">Gaio ospita Paolo e tutta la comunità. Mentre Erasto è tesoriere della città. Notizie scarnissime, ma essenziali. Esse ci dicono che la Chiesa non è fatta solo di quanti sono poveri materialmente. Essa è fatta anche di persone agiate che hanno scelto di essere “poveri in spirito”. Essere poveri in spirito è beatitudine che deve vivere chi è ricco di beni della terra, ma anche chi è povero di questi beni. Il ricco per condividerli, il povero per non desiderali. </w:t>
      </w:r>
    </w:p>
    <w:p w14:paraId="22CC162C"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t xml:space="preserve">Su Gaio ecco quanto ci rivela il Nuovo Testamento. </w:t>
      </w:r>
    </w:p>
    <w:p w14:paraId="0A7B5FF1" w14:textId="77777777" w:rsidR="00EF20D0" w:rsidRPr="00EF20D0" w:rsidRDefault="00EF20D0" w:rsidP="00516022">
      <w:pPr>
        <w:spacing w:after="120" w:line="240" w:lineRule="auto"/>
        <w:jc w:val="both"/>
        <w:rPr>
          <w:rFonts w:ascii="Arial" w:eastAsia="Times New Roman" w:hAnsi="Arial" w:cs="Times New Roman"/>
          <w:i/>
          <w:iCs/>
          <w:kern w:val="0"/>
          <w:sz w:val="24"/>
          <w:szCs w:val="20"/>
          <w:lang w:eastAsia="it-IT"/>
          <w14:ligatures w14:val="none"/>
        </w:rPr>
      </w:pPr>
      <w:r w:rsidRPr="00EF20D0">
        <w:rPr>
          <w:rFonts w:ascii="Arial" w:eastAsia="Times New Roman" w:hAnsi="Arial" w:cs="Times New Roman"/>
          <w:i/>
          <w:iCs/>
          <w:kern w:val="0"/>
          <w:sz w:val="24"/>
          <w:szCs w:val="20"/>
          <w:lang w:eastAsia="it-IT"/>
          <w14:ligatures w14:val="none"/>
        </w:rPr>
        <w:t xml:space="preserve">Tutta la città fu in subbuglio e tutti si precipitarono in massa nel teatro, trascinando con sé Gaio e Aristarco macèdoni, compagni di viaggio di Paolo (At 19, 29).  Lo accompagnarono Sòpatro di Berèa, figlio di Pirro, Aristarco e Secondo di Tessalonica, Gaio di Derbe e Timòteo, e gli asiatici Tìchico e Tròfimo (At 20, 4).  Vi saluta Gaio, che ospita me e tutta la comunità (Rm 16, 23).  Ringrazio Dio di non aver battezzato nessuno di voi, se non Crispo e Gaio (1Cor 1, 14). Io, il presbitero, al carissimo Gaio, che amo nella verità (3Gv 1, 1). </w:t>
      </w:r>
    </w:p>
    <w:p w14:paraId="3A1C5EBE"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t xml:space="preserve">Anche su Erasto abbiamo una seconda notizia. </w:t>
      </w:r>
    </w:p>
    <w:p w14:paraId="6D6B6FB8"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i/>
          <w:iCs/>
          <w:kern w:val="0"/>
          <w:sz w:val="24"/>
          <w:szCs w:val="20"/>
          <w:lang w:eastAsia="it-IT"/>
          <w14:ligatures w14:val="none"/>
        </w:rPr>
        <w:t xml:space="preserve">Inviati allora in Macedonia due dei suoi aiutanti, Timòteo ed Erasto, si trattenne ancora un po’ di tempo nella provincia di Asia (At 19, 22).  Vi salutano Erasto, tesoriere della città, e il fratello Quarto (Rm 16, 24).  </w:t>
      </w:r>
      <w:r w:rsidRPr="00EF20D0">
        <w:rPr>
          <w:rFonts w:ascii="Arial" w:eastAsia="Times New Roman" w:hAnsi="Arial" w:cs="Times New Roman"/>
          <w:kern w:val="0"/>
          <w:sz w:val="24"/>
          <w:szCs w:val="20"/>
          <w:lang w:eastAsia="it-IT"/>
          <w14:ligatures w14:val="none"/>
        </w:rPr>
        <w:t xml:space="preserve">Erasto è detto tesoriere della città, un compito politico non indifferente, di grande responsabilità.  Su Quarto invece non possediamo nulla. </w:t>
      </w:r>
    </w:p>
    <w:p w14:paraId="4DA9D7BC"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t>Questi saluti ci fanno comprendere che veramente la Chiesa è in tutto simile a una rete gettata nel mare nella quale entra ogni genere di pesci. Non esiste la Chiesa dei poveri. Esiste la Chiesa dei poveri in spirito. La demagogia non appartiene al Vangelo. Al Vangelo appartiene la conversione ad esso e la conversione è per ogni uomo. Prima che il ricco, è il povero che deve farsi povero in spirito. Sul suo esempio è il ricco che deve farsi povero in spirito e si fa povero in spirito non perché deve condividere le sue sostanze con i poveri, ma perché usi le sue sostanze sempre secondo la volontà di Dio. Il Vangelo deve rimanere sempre Vangelo. Mai si deve fare si esso un uso non evangelico. Gesù non parla prima ai ricchi, prima parla ai poveri. Il Vangelo secondo Luca è luce eterna pe noi:</w:t>
      </w:r>
    </w:p>
    <w:p w14:paraId="07C624BC" w14:textId="77777777" w:rsidR="00EF20D0" w:rsidRPr="00EF20D0" w:rsidRDefault="00EF20D0" w:rsidP="00516022">
      <w:pPr>
        <w:spacing w:after="120" w:line="240" w:lineRule="auto"/>
        <w:jc w:val="both"/>
        <w:rPr>
          <w:rFonts w:ascii="Arial" w:eastAsia="Times New Roman" w:hAnsi="Arial" w:cs="Times New Roman"/>
          <w:i/>
          <w:iCs/>
          <w:kern w:val="0"/>
          <w:sz w:val="24"/>
          <w:szCs w:val="20"/>
          <w:lang w:eastAsia="it-IT"/>
          <w14:ligatures w14:val="none"/>
        </w:rPr>
      </w:pPr>
      <w:r w:rsidRPr="00EF20D0">
        <w:rPr>
          <w:rFonts w:ascii="Arial" w:eastAsia="Times New Roman" w:hAnsi="Arial" w:cs="Times New Roman"/>
          <w:i/>
          <w:iCs/>
          <w:kern w:val="0"/>
          <w:sz w:val="24"/>
          <w:szCs w:val="20"/>
          <w:lang w:eastAsia="it-IT"/>
          <w14:ligatures w14:val="none"/>
        </w:rPr>
        <w:t xml:space="preserve">Ed egli, alzàti gli occhi verso i suoi discepoli, diceva: «Beati voi, poveri, perché vostro è il regno di Dio. Beati voi, che ora avete fame, perché sarete saziati. Beati voi, che ora piangete, perché riderete .Beati voi, quando gli uomini vi odieranno e </w:t>
      </w:r>
      <w:r w:rsidRPr="00EF20D0">
        <w:rPr>
          <w:rFonts w:ascii="Arial" w:eastAsia="Times New Roman" w:hAnsi="Arial" w:cs="Times New Roman"/>
          <w:i/>
          <w:iCs/>
          <w:kern w:val="0"/>
          <w:sz w:val="24"/>
          <w:szCs w:val="20"/>
          <w:lang w:eastAsia="it-IT"/>
          <w14:ligatures w14:val="none"/>
        </w:rPr>
        <w:lastRenderedPageBreak/>
        <w:t>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577C072E" w14:textId="77777777" w:rsidR="00EF20D0" w:rsidRPr="00EF20D0" w:rsidRDefault="00EF20D0" w:rsidP="00516022">
      <w:pPr>
        <w:spacing w:after="120" w:line="240" w:lineRule="auto"/>
        <w:jc w:val="both"/>
        <w:rPr>
          <w:rFonts w:ascii="Arial" w:eastAsia="Times New Roman" w:hAnsi="Arial" w:cs="Times New Roman"/>
          <w:i/>
          <w:iCs/>
          <w:kern w:val="0"/>
          <w:sz w:val="24"/>
          <w:szCs w:val="20"/>
          <w:lang w:eastAsia="it-IT"/>
          <w14:ligatures w14:val="none"/>
        </w:rPr>
      </w:pPr>
      <w:r w:rsidRPr="00EF20D0">
        <w:rPr>
          <w:rFonts w:ascii="Arial" w:eastAsia="Times New Roman" w:hAnsi="Arial" w:cs="Times New Roman"/>
          <w:i/>
          <w:iCs/>
          <w:kern w:val="0"/>
          <w:sz w:val="24"/>
          <w:szCs w:val="20"/>
          <w:lang w:eastAsia="it-IT"/>
          <w14:ligatures w14:val="none"/>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w:t>
      </w:r>
    </w:p>
    <w:p w14:paraId="4C2C431B"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r w:rsidRPr="00EF20D0">
        <w:rPr>
          <w:rFonts w:ascii="Arial" w:eastAsia="Times New Roman" w:hAnsi="Arial" w:cs="Times New Roman"/>
          <w:kern w:val="0"/>
          <w:sz w:val="24"/>
          <w:szCs w:val="20"/>
          <w:lang w:eastAsia="it-IT"/>
          <w14:ligatures w14:val="none"/>
        </w:rPr>
        <w:t xml:space="preserve">Il Vangelo rivela a ciascuno la via da percorrere per essere salvato. </w:t>
      </w:r>
    </w:p>
    <w:p w14:paraId="59174304" w14:textId="77777777" w:rsidR="00EF20D0" w:rsidRPr="00EF20D0" w:rsidRDefault="00EF20D0" w:rsidP="00516022">
      <w:pPr>
        <w:spacing w:after="120" w:line="240" w:lineRule="auto"/>
        <w:jc w:val="both"/>
        <w:rPr>
          <w:rFonts w:ascii="Arial" w:eastAsia="Times New Roman" w:hAnsi="Arial" w:cs="Times New Roman"/>
          <w:kern w:val="0"/>
          <w:sz w:val="24"/>
          <w:szCs w:val="20"/>
          <w:lang w:eastAsia="it-IT"/>
          <w14:ligatures w14:val="none"/>
        </w:rPr>
      </w:pPr>
    </w:p>
    <w:p w14:paraId="6C72D2FB" w14:textId="77777777" w:rsidR="00EF20D0" w:rsidRPr="00EF20D0" w:rsidRDefault="00EF20D0" w:rsidP="00516022">
      <w:pPr>
        <w:spacing w:before="120" w:after="120" w:line="240" w:lineRule="auto"/>
        <w:jc w:val="both"/>
        <w:rPr>
          <w:rFonts w:ascii="Arial" w:eastAsia="Times New Roman" w:hAnsi="Arial" w:cs="Arial"/>
          <w:b/>
          <w:kern w:val="0"/>
          <w:sz w:val="24"/>
          <w:szCs w:val="20"/>
          <w:lang w:val="la-Latn" w:eastAsia="it-IT"/>
          <w14:ligatures w14:val="none"/>
        </w:rPr>
      </w:pPr>
      <w:r w:rsidRPr="00EF20D0">
        <w:rPr>
          <w:rFonts w:ascii="Arial" w:eastAsia="Times New Roman" w:hAnsi="Arial" w:cs="Arial"/>
          <w:b/>
          <w:kern w:val="0"/>
          <w:sz w:val="24"/>
          <w:szCs w:val="20"/>
          <w:lang w:val="la-Latn" w:eastAsia="it-IT"/>
          <w14:ligatures w14:val="none"/>
        </w:rPr>
        <w:t>DIECI DOMANDE DI ULTERIORE RIFLESSIONE</w:t>
      </w:r>
    </w:p>
    <w:p w14:paraId="0C14E1E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So che devo evitare ogni occasione prossima di peccato?</w:t>
      </w:r>
    </w:p>
    <w:p w14:paraId="182BBC3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So che peccato è anche passare dalla verità nella falsità e dalla luce nelle tenebre?</w:t>
      </w:r>
    </w:p>
    <w:p w14:paraId="60E0DE53"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Conosco le raccomandazioni dell’Apostolo Paolo per non passare dal Vangelo nell’anti-Vangelo?</w:t>
      </w:r>
    </w:p>
    <w:p w14:paraId="2DBE0D84"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Conosco le raccomandazioni dell’Apostolo Pietro per non cadere nelle menzogne dei falsi profeti?</w:t>
      </w:r>
    </w:p>
    <w:p w14:paraId="6F1941FD"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Conoscono le raccomandazioni dell’Apostolo Giovanni per non divenire un anticristo?</w:t>
      </w:r>
    </w:p>
    <w:p w14:paraId="37057A3A"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Conosco le raccomandazioni  di Giuda, servo di Cristo Gesù, per non essere contaminato dagli errori degli empi?</w:t>
      </w:r>
    </w:p>
    <w:p w14:paraId="682ECB86"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So cosa significa servire il proprio ventre anziché il Signore nostro Gesù Cristo?</w:t>
      </w:r>
    </w:p>
    <w:p w14:paraId="6642C651"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So cosa significa essere saggi nel bene?</w:t>
      </w:r>
    </w:p>
    <w:p w14:paraId="2ABF0E2F"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So come il Dio della pace schiaccia Satana sotto i nostri piedi?</w:t>
      </w:r>
    </w:p>
    <w:p w14:paraId="7E8FE51B" w14:textId="77777777" w:rsidR="00EF20D0" w:rsidRPr="00EF20D0" w:rsidRDefault="00EF20D0" w:rsidP="00516022">
      <w:pPr>
        <w:spacing w:after="120" w:line="240" w:lineRule="auto"/>
        <w:jc w:val="both"/>
        <w:rPr>
          <w:rFonts w:ascii="Arial" w:hAnsi="Arial" w:cs="Arial"/>
          <w:sz w:val="24"/>
          <w:szCs w:val="24"/>
        </w:rPr>
      </w:pPr>
      <w:r w:rsidRPr="00EF20D0">
        <w:rPr>
          <w:rFonts w:ascii="Arial" w:hAnsi="Arial" w:cs="Arial"/>
          <w:sz w:val="24"/>
          <w:szCs w:val="24"/>
        </w:rPr>
        <w:t>So come la fama della mia fede giunge in altri cuori?</w:t>
      </w:r>
    </w:p>
    <w:p w14:paraId="7D9D8C5A" w14:textId="77777777" w:rsidR="000648B0" w:rsidRPr="004B0AE2" w:rsidRDefault="000648B0" w:rsidP="00516022">
      <w:pPr>
        <w:spacing w:after="120" w:line="240" w:lineRule="auto"/>
        <w:jc w:val="both"/>
        <w:rPr>
          <w:rFonts w:ascii="Arial" w:eastAsia="Times New Roman" w:hAnsi="Arial" w:cs="Arial"/>
          <w:kern w:val="0"/>
          <w:sz w:val="24"/>
          <w:szCs w:val="24"/>
          <w:lang w:eastAsia="it-IT"/>
          <w14:ligatures w14:val="none"/>
        </w:rPr>
      </w:pPr>
    </w:p>
    <w:p w14:paraId="264171FF" w14:textId="77777777" w:rsidR="004406FC" w:rsidRDefault="004406FC" w:rsidP="00516022">
      <w:pPr>
        <w:spacing w:before="120" w:after="120" w:line="240" w:lineRule="auto"/>
        <w:jc w:val="both"/>
        <w:rPr>
          <w:rFonts w:ascii="Arial" w:eastAsia="Times New Roman" w:hAnsi="Arial" w:cs="Arial"/>
          <w:kern w:val="0"/>
          <w:sz w:val="24"/>
          <w:szCs w:val="20"/>
          <w:lang w:eastAsia="it-IT"/>
          <w14:ligatures w14:val="none"/>
        </w:rPr>
      </w:pPr>
    </w:p>
    <w:p w14:paraId="16CC03F8" w14:textId="77777777" w:rsidR="00BF2C45" w:rsidRPr="00BF2C45" w:rsidRDefault="00BF2C45" w:rsidP="00516022">
      <w:pPr>
        <w:pStyle w:val="Titolo1"/>
        <w:rPr>
          <w:rFonts w:eastAsia="Times New Roman"/>
        </w:rPr>
      </w:pPr>
      <w:bookmarkStart w:id="231" w:name="_Toc208323478"/>
      <w:r w:rsidRPr="00BF2C45">
        <w:rPr>
          <w:rFonts w:eastAsia="Times New Roman"/>
        </w:rPr>
        <w:t>PER ORDINE DELL’ETERNO DIO, ANNUNCIATO A TUTTE LE GENTI PERCHÉ GIUNGANO ALL’OBBEDIENZA DELLA FEDE</w:t>
      </w:r>
      <w:bookmarkEnd w:id="231"/>
    </w:p>
    <w:p w14:paraId="2BC10F05" w14:textId="77777777" w:rsidR="00BF2C45" w:rsidRPr="00BF2C45" w:rsidRDefault="00BF2C45" w:rsidP="00516022">
      <w:pPr>
        <w:spacing w:before="120" w:after="120" w:line="240" w:lineRule="auto"/>
        <w:jc w:val="both"/>
        <w:rPr>
          <w:bCs/>
        </w:rPr>
      </w:pPr>
    </w:p>
    <w:p w14:paraId="286A0910" w14:textId="77777777" w:rsidR="00BF2C45" w:rsidRPr="00BF2C45" w:rsidRDefault="00BF2C45" w:rsidP="00516022">
      <w:pPr>
        <w:spacing w:before="120" w:after="120" w:line="240" w:lineRule="auto"/>
        <w:jc w:val="center"/>
        <w:rPr>
          <w:rFonts w:ascii="Times New Roman" w:eastAsia="Times New Roman" w:hAnsi="Times New Roman" w:cs="Times New Roman"/>
          <w:bCs/>
          <w:kern w:val="0"/>
          <w:sz w:val="28"/>
          <w:szCs w:val="28"/>
          <w:lang w:eastAsia="it-IT"/>
          <w14:ligatures w14:val="none"/>
        </w:rPr>
      </w:pPr>
      <w:r w:rsidRPr="00BF2C45">
        <w:rPr>
          <w:bCs/>
          <w:sz w:val="28"/>
          <w:szCs w:val="28"/>
          <w:lang w:val="la-Latn"/>
        </w:rPr>
        <w:t>Secundum praeceptum aeterni Dei ad oboeditionem fidei in cunctis gentibus patefacti -</w:t>
      </w:r>
      <w:r w:rsidRPr="00BF2C45">
        <w:rPr>
          <w:bCs/>
          <w:sz w:val="28"/>
          <w:szCs w:val="28"/>
        </w:rPr>
        <w:t xml:space="preserve"> </w:t>
      </w:r>
      <w:r w:rsidRPr="00BF2C45">
        <w:rPr>
          <w:rFonts w:ascii="Cambria" w:hAnsi="Cambria" w:cs="Cambria"/>
          <w:color w:val="000000" w:themeColor="text1"/>
          <w:sz w:val="28"/>
          <w:szCs w:val="28"/>
        </w:rPr>
        <w:t>κατ</w:t>
      </w:r>
      <w:r w:rsidRPr="00BF2C45">
        <w:rPr>
          <w:rFonts w:ascii="Greek" w:hAnsi="Greek" w:cs="Greek"/>
          <w:color w:val="000000" w:themeColor="text1"/>
          <w:sz w:val="28"/>
          <w:szCs w:val="28"/>
        </w:rPr>
        <w:t>’</w:t>
      </w:r>
      <w:r w:rsidRPr="00BF2C45">
        <w:rPr>
          <w:rFonts w:ascii="Greek" w:hAnsi="Greek"/>
          <w:color w:val="000000" w:themeColor="text1"/>
          <w:sz w:val="28"/>
          <w:szCs w:val="28"/>
        </w:rPr>
        <w:t xml:space="preserve"> </w:t>
      </w:r>
      <w:r w:rsidRPr="00BF2C45">
        <w:rPr>
          <w:rFonts w:ascii="Times New Roman" w:hAnsi="Times New Roman" w:cs="Times New Roman"/>
          <w:color w:val="000000" w:themeColor="text1"/>
          <w:sz w:val="28"/>
          <w:szCs w:val="28"/>
        </w:rPr>
        <w:t>ἐ</w:t>
      </w:r>
      <w:r w:rsidRPr="00BF2C45">
        <w:rPr>
          <w:rFonts w:ascii="Cambria" w:hAnsi="Cambria" w:cs="Cambria"/>
          <w:color w:val="000000" w:themeColor="text1"/>
          <w:sz w:val="28"/>
          <w:szCs w:val="28"/>
        </w:rPr>
        <w:t>πιταγ</w:t>
      </w:r>
      <w:r w:rsidRPr="00BF2C45">
        <w:rPr>
          <w:rFonts w:ascii="Times New Roman" w:hAnsi="Times New Roman" w:cs="Times New Roman"/>
          <w:color w:val="000000" w:themeColor="text1"/>
          <w:sz w:val="28"/>
          <w:szCs w:val="28"/>
        </w:rPr>
        <w:t>ὴ</w:t>
      </w:r>
      <w:r w:rsidRPr="00BF2C45">
        <w:rPr>
          <w:rFonts w:ascii="Cambria" w:hAnsi="Cambria" w:cs="Cambria"/>
          <w:color w:val="000000" w:themeColor="text1"/>
          <w:sz w:val="28"/>
          <w:szCs w:val="28"/>
        </w:rPr>
        <w:t>ν</w:t>
      </w:r>
      <w:r w:rsidRPr="00BF2C45">
        <w:rPr>
          <w:rFonts w:ascii="Greek" w:hAnsi="Greek"/>
          <w:color w:val="000000" w:themeColor="text1"/>
          <w:sz w:val="28"/>
          <w:szCs w:val="28"/>
        </w:rPr>
        <w:t xml:space="preserve"> </w:t>
      </w:r>
      <w:r w:rsidRPr="00BF2C45">
        <w:rPr>
          <w:rFonts w:ascii="Cambria" w:hAnsi="Cambria" w:cs="Cambria"/>
          <w:color w:val="000000" w:themeColor="text1"/>
          <w:sz w:val="28"/>
          <w:szCs w:val="28"/>
        </w:rPr>
        <w:t>το</w:t>
      </w:r>
      <w:r w:rsidRPr="00BF2C45">
        <w:rPr>
          <w:rFonts w:ascii="Times New Roman" w:hAnsi="Times New Roman" w:cs="Times New Roman"/>
          <w:color w:val="000000" w:themeColor="text1"/>
          <w:sz w:val="28"/>
          <w:szCs w:val="28"/>
        </w:rPr>
        <w:t>ῦ</w:t>
      </w:r>
      <w:r w:rsidRPr="00BF2C45">
        <w:rPr>
          <w:rFonts w:ascii="Greek" w:hAnsi="Greek"/>
          <w:color w:val="000000" w:themeColor="text1"/>
          <w:sz w:val="28"/>
          <w:szCs w:val="28"/>
        </w:rPr>
        <w:t xml:space="preserve"> </w:t>
      </w:r>
      <w:r w:rsidRPr="00BF2C45">
        <w:rPr>
          <w:rFonts w:ascii="Cambria" w:hAnsi="Cambria" w:cs="Cambria"/>
          <w:color w:val="000000" w:themeColor="text1"/>
          <w:sz w:val="28"/>
          <w:szCs w:val="28"/>
        </w:rPr>
        <w:t>α</w:t>
      </w:r>
      <w:r w:rsidRPr="00BF2C45">
        <w:rPr>
          <w:rFonts w:ascii="Times New Roman" w:hAnsi="Times New Roman" w:cs="Times New Roman"/>
          <w:color w:val="000000" w:themeColor="text1"/>
          <w:sz w:val="28"/>
          <w:szCs w:val="28"/>
        </w:rPr>
        <w:t>ἰ</w:t>
      </w:r>
      <w:r w:rsidRPr="00BF2C45">
        <w:rPr>
          <w:rFonts w:ascii="Cambria" w:hAnsi="Cambria" w:cs="Cambria"/>
          <w:color w:val="000000" w:themeColor="text1"/>
          <w:sz w:val="28"/>
          <w:szCs w:val="28"/>
        </w:rPr>
        <w:t>ωνίου</w:t>
      </w:r>
      <w:r w:rsidRPr="00BF2C45">
        <w:rPr>
          <w:rFonts w:ascii="Greek" w:hAnsi="Greek"/>
          <w:color w:val="000000" w:themeColor="text1"/>
          <w:sz w:val="28"/>
          <w:szCs w:val="28"/>
        </w:rPr>
        <w:t xml:space="preserve"> </w:t>
      </w:r>
      <w:r w:rsidRPr="00BF2C45">
        <w:rPr>
          <w:rFonts w:ascii="Cambria" w:hAnsi="Cambria" w:cs="Cambria"/>
          <w:color w:val="000000" w:themeColor="text1"/>
          <w:sz w:val="28"/>
          <w:szCs w:val="28"/>
        </w:rPr>
        <w:t>θεο</w:t>
      </w:r>
      <w:r w:rsidRPr="00BF2C45">
        <w:rPr>
          <w:rFonts w:ascii="Times New Roman" w:hAnsi="Times New Roman" w:cs="Times New Roman"/>
          <w:color w:val="000000" w:themeColor="text1"/>
          <w:sz w:val="28"/>
          <w:szCs w:val="28"/>
        </w:rPr>
        <w:t>ῦ</w:t>
      </w:r>
      <w:r w:rsidRPr="00BF2C45">
        <w:rPr>
          <w:rFonts w:ascii="Greek" w:hAnsi="Greek"/>
          <w:color w:val="000000" w:themeColor="text1"/>
          <w:sz w:val="28"/>
          <w:szCs w:val="28"/>
        </w:rPr>
        <w:t xml:space="preserve"> </w:t>
      </w:r>
      <w:r w:rsidRPr="00BF2C45">
        <w:rPr>
          <w:rFonts w:ascii="Cambria" w:hAnsi="Cambria" w:cs="Cambria"/>
          <w:color w:val="000000" w:themeColor="text1"/>
          <w:sz w:val="28"/>
          <w:szCs w:val="28"/>
        </w:rPr>
        <w:t>ε</w:t>
      </w:r>
      <w:r w:rsidRPr="00BF2C45">
        <w:rPr>
          <w:rFonts w:ascii="Times New Roman" w:hAnsi="Times New Roman" w:cs="Times New Roman"/>
          <w:color w:val="000000" w:themeColor="text1"/>
          <w:sz w:val="28"/>
          <w:szCs w:val="28"/>
        </w:rPr>
        <w:t>ἰ</w:t>
      </w:r>
      <w:r w:rsidRPr="00BF2C45">
        <w:rPr>
          <w:rFonts w:ascii="Cambria" w:hAnsi="Cambria" w:cs="Cambria"/>
          <w:color w:val="000000" w:themeColor="text1"/>
          <w:sz w:val="28"/>
          <w:szCs w:val="28"/>
        </w:rPr>
        <w:t>ς</w:t>
      </w:r>
      <w:r w:rsidRPr="00BF2C45">
        <w:rPr>
          <w:rFonts w:ascii="Greek" w:hAnsi="Greek"/>
          <w:color w:val="000000" w:themeColor="text1"/>
          <w:sz w:val="28"/>
          <w:szCs w:val="28"/>
        </w:rPr>
        <w:t xml:space="preserve"> </w:t>
      </w:r>
      <w:r w:rsidRPr="00BF2C45">
        <w:rPr>
          <w:rFonts w:ascii="Times New Roman" w:hAnsi="Times New Roman" w:cs="Times New Roman"/>
          <w:color w:val="000000" w:themeColor="text1"/>
          <w:sz w:val="28"/>
          <w:szCs w:val="28"/>
        </w:rPr>
        <w:t>ὑ</w:t>
      </w:r>
      <w:r w:rsidRPr="00BF2C45">
        <w:rPr>
          <w:rFonts w:ascii="Cambria" w:hAnsi="Cambria" w:cs="Cambria"/>
          <w:color w:val="000000" w:themeColor="text1"/>
          <w:sz w:val="28"/>
          <w:szCs w:val="28"/>
        </w:rPr>
        <w:t>πακο</w:t>
      </w:r>
      <w:r w:rsidRPr="00BF2C45">
        <w:rPr>
          <w:rFonts w:ascii="Times New Roman" w:hAnsi="Times New Roman" w:cs="Times New Roman"/>
          <w:color w:val="000000" w:themeColor="text1"/>
          <w:sz w:val="28"/>
          <w:szCs w:val="28"/>
        </w:rPr>
        <w:t>ὴ</w:t>
      </w:r>
      <w:r w:rsidRPr="00BF2C45">
        <w:rPr>
          <w:rFonts w:ascii="Cambria" w:hAnsi="Cambria" w:cs="Cambria"/>
          <w:color w:val="000000" w:themeColor="text1"/>
          <w:sz w:val="28"/>
          <w:szCs w:val="28"/>
        </w:rPr>
        <w:t>ν</w:t>
      </w:r>
      <w:r w:rsidRPr="00BF2C45">
        <w:rPr>
          <w:rFonts w:ascii="Greek" w:hAnsi="Greek"/>
          <w:color w:val="000000" w:themeColor="text1"/>
          <w:sz w:val="28"/>
          <w:szCs w:val="28"/>
        </w:rPr>
        <w:t xml:space="preserve"> </w:t>
      </w:r>
      <w:r w:rsidRPr="00BF2C45">
        <w:rPr>
          <w:rFonts w:ascii="Cambria" w:hAnsi="Cambria" w:cs="Cambria"/>
          <w:color w:val="000000" w:themeColor="text1"/>
          <w:sz w:val="28"/>
          <w:szCs w:val="28"/>
        </w:rPr>
        <w:t>πίστεως</w:t>
      </w:r>
      <w:r w:rsidRPr="00BF2C45">
        <w:rPr>
          <w:rFonts w:ascii="Greek" w:hAnsi="Greek"/>
          <w:color w:val="000000" w:themeColor="text1"/>
          <w:sz w:val="28"/>
          <w:szCs w:val="28"/>
        </w:rPr>
        <w:t xml:space="preserve"> </w:t>
      </w:r>
      <w:r w:rsidRPr="00BF2C45">
        <w:rPr>
          <w:rFonts w:ascii="Cambria" w:hAnsi="Cambria" w:cs="Cambria"/>
          <w:color w:val="000000" w:themeColor="text1"/>
          <w:sz w:val="28"/>
          <w:szCs w:val="28"/>
        </w:rPr>
        <w:t>ε</w:t>
      </w:r>
      <w:r w:rsidRPr="00BF2C45">
        <w:rPr>
          <w:rFonts w:ascii="Times New Roman" w:hAnsi="Times New Roman" w:cs="Times New Roman"/>
          <w:color w:val="000000" w:themeColor="text1"/>
          <w:sz w:val="28"/>
          <w:szCs w:val="28"/>
        </w:rPr>
        <w:t>ἰ</w:t>
      </w:r>
      <w:r w:rsidRPr="00BF2C45">
        <w:rPr>
          <w:rFonts w:ascii="Cambria" w:hAnsi="Cambria" w:cs="Cambria"/>
          <w:color w:val="000000" w:themeColor="text1"/>
          <w:sz w:val="28"/>
          <w:szCs w:val="28"/>
        </w:rPr>
        <w:t>ς</w:t>
      </w:r>
      <w:r w:rsidRPr="00BF2C45">
        <w:rPr>
          <w:rFonts w:ascii="Greek" w:hAnsi="Greek"/>
          <w:color w:val="000000" w:themeColor="text1"/>
          <w:sz w:val="28"/>
          <w:szCs w:val="28"/>
        </w:rPr>
        <w:t xml:space="preserve"> </w:t>
      </w:r>
      <w:r w:rsidRPr="00BF2C45">
        <w:rPr>
          <w:rFonts w:ascii="Cambria" w:hAnsi="Cambria" w:cs="Cambria"/>
          <w:color w:val="000000" w:themeColor="text1"/>
          <w:sz w:val="28"/>
          <w:szCs w:val="28"/>
        </w:rPr>
        <w:t>πάντα</w:t>
      </w:r>
      <w:r w:rsidRPr="00BF2C45">
        <w:rPr>
          <w:rFonts w:ascii="Greek" w:hAnsi="Greek"/>
          <w:color w:val="000000" w:themeColor="text1"/>
          <w:sz w:val="28"/>
          <w:szCs w:val="28"/>
        </w:rPr>
        <w:t xml:space="preserve"> </w:t>
      </w:r>
      <w:r w:rsidRPr="00BF2C45">
        <w:rPr>
          <w:rFonts w:ascii="Cambria" w:hAnsi="Cambria" w:cs="Cambria"/>
          <w:color w:val="000000" w:themeColor="text1"/>
          <w:sz w:val="28"/>
          <w:szCs w:val="28"/>
        </w:rPr>
        <w:t>τ</w:t>
      </w:r>
      <w:r w:rsidRPr="00BF2C45">
        <w:rPr>
          <w:rFonts w:ascii="Times New Roman" w:hAnsi="Times New Roman" w:cs="Times New Roman"/>
          <w:color w:val="000000" w:themeColor="text1"/>
          <w:sz w:val="28"/>
          <w:szCs w:val="28"/>
        </w:rPr>
        <w:t>ὰ</w:t>
      </w:r>
      <w:r w:rsidRPr="00BF2C45">
        <w:rPr>
          <w:rFonts w:ascii="Greek" w:hAnsi="Greek"/>
          <w:color w:val="000000" w:themeColor="text1"/>
          <w:sz w:val="28"/>
          <w:szCs w:val="28"/>
        </w:rPr>
        <w:t xml:space="preserve"> </w:t>
      </w:r>
      <w:r w:rsidRPr="00BF2C45">
        <w:rPr>
          <w:rFonts w:ascii="Times New Roman" w:hAnsi="Times New Roman" w:cs="Times New Roman"/>
          <w:color w:val="000000" w:themeColor="text1"/>
          <w:sz w:val="28"/>
          <w:szCs w:val="28"/>
        </w:rPr>
        <w:t>ἔ</w:t>
      </w:r>
      <w:r w:rsidRPr="00BF2C45">
        <w:rPr>
          <w:rFonts w:ascii="Cambria" w:hAnsi="Cambria" w:cs="Cambria"/>
          <w:color w:val="000000" w:themeColor="text1"/>
          <w:sz w:val="28"/>
          <w:szCs w:val="28"/>
        </w:rPr>
        <w:t>θνη</w:t>
      </w:r>
      <w:r w:rsidRPr="00BF2C45">
        <w:rPr>
          <w:rFonts w:ascii="Greek" w:hAnsi="Greek"/>
          <w:color w:val="000000" w:themeColor="text1"/>
          <w:sz w:val="28"/>
          <w:szCs w:val="28"/>
        </w:rPr>
        <w:t xml:space="preserve"> </w:t>
      </w:r>
      <w:r w:rsidRPr="00BF2C45">
        <w:rPr>
          <w:rFonts w:ascii="Cambria" w:hAnsi="Cambria" w:cs="Cambria"/>
          <w:color w:val="000000" w:themeColor="text1"/>
          <w:sz w:val="28"/>
          <w:szCs w:val="28"/>
        </w:rPr>
        <w:t>γνωρισθέντος</w:t>
      </w:r>
      <w:r w:rsidRPr="00BF2C45">
        <w:rPr>
          <w:rFonts w:ascii="Greek" w:hAnsi="Greek"/>
          <w:color w:val="000000" w:themeColor="text1"/>
          <w:sz w:val="28"/>
          <w:szCs w:val="28"/>
        </w:rPr>
        <w:t>,</w:t>
      </w:r>
    </w:p>
    <w:p w14:paraId="06EA60EA" w14:textId="77777777" w:rsidR="00BF2C45" w:rsidRPr="00BF2C45" w:rsidRDefault="00BF2C45" w:rsidP="00516022">
      <w:pPr>
        <w:spacing w:before="120" w:after="120" w:line="240" w:lineRule="auto"/>
        <w:jc w:val="both"/>
        <w:rPr>
          <w:rFonts w:ascii="Times New Roman" w:eastAsia="Times New Roman" w:hAnsi="Times New Roman" w:cs="Times New Roman"/>
          <w:b/>
          <w:kern w:val="0"/>
          <w:sz w:val="24"/>
          <w:szCs w:val="20"/>
          <w:lang w:eastAsia="it-IT"/>
          <w14:ligatures w14:val="none"/>
        </w:rPr>
      </w:pPr>
    </w:p>
    <w:p w14:paraId="6894AA0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bookmarkStart w:id="232" w:name="_Hlk208178988"/>
      <w:bookmarkStart w:id="233" w:name="_Hlk203471828"/>
      <w:r w:rsidRPr="00BF2C45">
        <w:rPr>
          <w:rFonts w:ascii="Arial" w:eastAsia="Times New Roman" w:hAnsi="Arial" w:cs="Arial"/>
          <w:bCs/>
          <w:kern w:val="0"/>
          <w:sz w:val="24"/>
          <w:szCs w:val="24"/>
          <w:lang w:eastAsia="it-IT"/>
          <w14:ligatures w14:val="none"/>
        </w:rPr>
        <w:t>A colui che ha il potere di confermarvi nel mio Vangelo, che annuncia Gesù Cristo, secondo la rivelazione del mistero</w:t>
      </w:r>
      <w:bookmarkEnd w:id="232"/>
      <w:r w:rsidRPr="00BF2C45">
        <w:rPr>
          <w:rFonts w:ascii="Arial" w:eastAsia="Times New Roman" w:hAnsi="Arial" w:cs="Arial"/>
          <w:bCs/>
          <w:kern w:val="0"/>
          <w:sz w:val="24"/>
          <w:szCs w:val="24"/>
          <w:lang w:eastAsia="it-IT"/>
          <w14:ligatures w14:val="none"/>
        </w:rPr>
        <w:t>,  avvolto nel silenzio per secoli eterni, ma ora manifestato mediante le scritture dei Profeti,</w:t>
      </w:r>
      <w:bookmarkStart w:id="234" w:name="_Hlk203471041"/>
      <w:r w:rsidRPr="00BF2C45">
        <w:rPr>
          <w:rFonts w:ascii="Arial" w:eastAsia="Times New Roman" w:hAnsi="Arial" w:cs="Arial"/>
          <w:bCs/>
          <w:kern w:val="0"/>
          <w:sz w:val="24"/>
          <w:szCs w:val="24"/>
          <w:lang w:eastAsia="it-IT"/>
          <w14:ligatures w14:val="none"/>
        </w:rPr>
        <w:t xml:space="preserve"> per ordine dell’eterno Dio, annunciato a tutte le genti perché giungano all’obbedienza della fede</w:t>
      </w:r>
      <w:bookmarkEnd w:id="234"/>
      <w:r w:rsidRPr="00BF2C45">
        <w:rPr>
          <w:rFonts w:ascii="Arial" w:eastAsia="Times New Roman" w:hAnsi="Arial" w:cs="Arial"/>
          <w:bCs/>
          <w:kern w:val="0"/>
          <w:sz w:val="24"/>
          <w:szCs w:val="24"/>
          <w:lang w:eastAsia="it-IT"/>
          <w14:ligatures w14:val="none"/>
        </w:rPr>
        <w:t xml:space="preserve">, a Dio, che solo è sapiente, per mezzo di Gesù Cristo, la gloria nei secoli. Amen. </w:t>
      </w:r>
      <w:bookmarkStart w:id="235" w:name="_Hlk203471642"/>
      <w:r w:rsidRPr="00BF2C45">
        <w:rPr>
          <w:rFonts w:ascii="Arial" w:eastAsia="Times New Roman" w:hAnsi="Arial" w:cs="Arial"/>
          <w:bCs/>
          <w:kern w:val="0"/>
          <w:sz w:val="24"/>
          <w:szCs w:val="24"/>
          <w:lang w:eastAsia="it-IT"/>
          <w14:ligatures w14:val="none"/>
        </w:rPr>
        <w:t xml:space="preserve">(Rm 16,25-27). </w:t>
      </w:r>
    </w:p>
    <w:bookmarkEnd w:id="233"/>
    <w:bookmarkEnd w:id="235"/>
    <w:p w14:paraId="2A4BB126" w14:textId="77777777" w:rsidR="00BF2C45" w:rsidRPr="00BF2C45" w:rsidRDefault="00BF2C45" w:rsidP="00516022">
      <w:pPr>
        <w:spacing w:before="120" w:after="120" w:line="240" w:lineRule="auto"/>
        <w:jc w:val="both"/>
        <w:rPr>
          <w:rFonts w:ascii="Arial" w:eastAsia="Times New Roman" w:hAnsi="Arial" w:cs="Arial"/>
          <w:bCs/>
          <w:kern w:val="0"/>
          <w:sz w:val="24"/>
          <w:szCs w:val="24"/>
          <w:lang w:val="la-Latn" w:eastAsia="it-IT"/>
          <w14:ligatures w14:val="none"/>
        </w:rPr>
      </w:pPr>
      <w:r w:rsidRPr="00BF2C45">
        <w:rPr>
          <w:rFonts w:ascii="Arial" w:hAnsi="Arial" w:cs="Arial"/>
          <w:bCs/>
          <w:sz w:val="24"/>
          <w:szCs w:val="24"/>
          <w:lang w:val="la-Latn"/>
        </w:rPr>
        <w:lastRenderedPageBreak/>
        <w:t xml:space="preserve">(24) Ei autem, qui potens est vos confirmare iuxta evangelium meum et praedicationem Iesu Christi secundum revelationem mysterii temporibus aeternis taciti, manifestati autem nunc, et per scripturas Prophetarum </w:t>
      </w:r>
      <w:bookmarkStart w:id="236" w:name="_Hlk203471076"/>
      <w:r w:rsidRPr="00BF2C45">
        <w:rPr>
          <w:rFonts w:ascii="Arial" w:hAnsi="Arial" w:cs="Arial"/>
          <w:bCs/>
          <w:sz w:val="24"/>
          <w:szCs w:val="24"/>
          <w:lang w:val="la-Latn"/>
        </w:rPr>
        <w:t xml:space="preserve">secundum praeceptum aeterni Dei ad oboeditionem fidei in cunctis gentibus patefacti, </w:t>
      </w:r>
      <w:bookmarkEnd w:id="236"/>
      <w:r w:rsidRPr="00BF2C45">
        <w:rPr>
          <w:rFonts w:ascii="Arial" w:hAnsi="Arial" w:cs="Arial"/>
          <w:bCs/>
          <w:sz w:val="24"/>
          <w:szCs w:val="24"/>
          <w:lang w:val="la-Latn"/>
        </w:rPr>
        <w:t xml:space="preserve"> soli sapienti Deo per Iesum Christum, cui gloria in saecula. Amen </w:t>
      </w:r>
      <w:bookmarkStart w:id="237" w:name="_Hlk203471751"/>
      <w:r w:rsidRPr="00BF2C45">
        <w:rPr>
          <w:rFonts w:ascii="Arial" w:eastAsia="Times New Roman" w:hAnsi="Arial" w:cs="Arial"/>
          <w:bCs/>
          <w:kern w:val="0"/>
          <w:sz w:val="24"/>
          <w:szCs w:val="24"/>
          <w:lang w:val="la-Latn" w:eastAsia="it-IT"/>
          <w14:ligatures w14:val="none"/>
        </w:rPr>
        <w:t xml:space="preserve">(Rm 16,25-27). </w:t>
      </w:r>
    </w:p>
    <w:p w14:paraId="34D7DA25" w14:textId="77777777" w:rsidR="00BF2C45" w:rsidRPr="00BF2C45" w:rsidRDefault="00BF2C45" w:rsidP="00516022">
      <w:pPr>
        <w:spacing w:before="120" w:after="120" w:line="240" w:lineRule="auto"/>
        <w:jc w:val="both"/>
        <w:rPr>
          <w:rFonts w:ascii="Arial" w:eastAsia="Times New Roman" w:hAnsi="Arial" w:cs="Arial"/>
          <w:bCs/>
          <w:kern w:val="0"/>
          <w:sz w:val="24"/>
          <w:szCs w:val="24"/>
          <w:lang w:val="la-Latn" w:eastAsia="it-IT"/>
          <w14:ligatures w14:val="none"/>
        </w:rPr>
      </w:pPr>
      <w:r w:rsidRPr="00BF2C45">
        <w:rPr>
          <w:rFonts w:ascii="Arial" w:eastAsia="Times New Roman" w:hAnsi="Arial" w:cs="Arial"/>
          <w:bCs/>
          <w:kern w:val="0"/>
          <w:sz w:val="26"/>
          <w:szCs w:val="26"/>
          <w:lang w:val="la-Latn" w:eastAsia="it-IT"/>
          <w14:ligatures w14:val="none"/>
        </w:rPr>
        <w:t>Τῷ δὲ δυναμένῳ ὑμᾶς στηρίξαι κατὰ τὸ εὐαγγέλιόν μου καὶ τὸ κήρυγμα Ἰησοῦ Χριστοῦ, κατὰ ἀποκάλυψιν μυστηρίου χρόνοις αἰωνίοις σεσιγημένου, φανερωθέντος δὲ νῦν διά τε γραφῶν προφητικῶν κατ’ ἐπιταγὴν τοῦ αἰωνίου θεοῦ εἰς ὑπακοὴν πίστεως εἰς πάντα τὰ ἔθνη γνωρισθέντος, μόνῳ σοφῷ θεῷ διὰ Ἰησοῦ Χριστοῦ ᾧ ἡ δόξα εἰς τοὺς αἰῶνας· ἀμήν.</w:t>
      </w:r>
      <w:bookmarkEnd w:id="237"/>
      <w:r w:rsidRPr="00BF2C45">
        <w:rPr>
          <w:rFonts w:ascii="Arial" w:eastAsia="Times New Roman" w:hAnsi="Arial" w:cs="Arial"/>
          <w:bCs/>
          <w:kern w:val="0"/>
          <w:sz w:val="24"/>
          <w:szCs w:val="24"/>
          <w:lang w:val="la-Latn" w:eastAsia="it-IT"/>
          <w14:ligatures w14:val="none"/>
        </w:rPr>
        <w:t xml:space="preserve">(Rm 16,24-27). </w:t>
      </w:r>
    </w:p>
    <w:p w14:paraId="57D88107" w14:textId="77777777" w:rsidR="00BF2C45" w:rsidRPr="00BF2C45" w:rsidRDefault="00BF2C45" w:rsidP="00516022">
      <w:pPr>
        <w:spacing w:after="120" w:line="240" w:lineRule="auto"/>
        <w:jc w:val="both"/>
        <w:rPr>
          <w:rFonts w:ascii="Greek" w:hAnsi="Greek"/>
          <w:color w:val="000000" w:themeColor="text1"/>
          <w:sz w:val="26"/>
          <w:szCs w:val="26"/>
          <w:lang w:val="la-Latn"/>
        </w:rPr>
      </w:pPr>
    </w:p>
    <w:p w14:paraId="27DABD3D" w14:textId="77777777" w:rsidR="00BF2C45" w:rsidRPr="00BF2C45" w:rsidRDefault="00BF2C45" w:rsidP="00516022">
      <w:pPr>
        <w:spacing w:before="120" w:after="120" w:line="240" w:lineRule="auto"/>
        <w:jc w:val="both"/>
        <w:rPr>
          <w:rFonts w:ascii="Arial" w:eastAsia="Times New Roman" w:hAnsi="Arial" w:cs="Arial"/>
          <w:b/>
          <w:kern w:val="0"/>
          <w:sz w:val="24"/>
          <w:szCs w:val="24"/>
          <w:lang w:eastAsia="it-IT"/>
          <w14:ligatures w14:val="none"/>
        </w:rPr>
      </w:pPr>
      <w:bookmarkStart w:id="238" w:name="_Hlk208203559"/>
      <w:r w:rsidRPr="00BF2C45">
        <w:rPr>
          <w:rFonts w:ascii="Arial" w:eastAsia="Times New Roman" w:hAnsi="Arial" w:cs="Arial"/>
          <w:b/>
          <w:kern w:val="0"/>
          <w:sz w:val="24"/>
          <w:szCs w:val="24"/>
          <w:lang w:eastAsia="it-IT"/>
          <w14:ligatures w14:val="none"/>
        </w:rPr>
        <w:t xml:space="preserve">A colui che ha il potere di confermarvi nel mio Vangelo, che annuncia Gesù Cristo, secondo la rivelazione del mistero,  avvolto nel silenzio per secoli eterni, ma ora manifestato mediante le scritture dei Profeti, </w:t>
      </w:r>
    </w:p>
    <w:bookmarkEnd w:id="238"/>
    <w:p w14:paraId="0D9AA2E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Ora l’Apostolo Paolo innalza al Signore Dio, a Dio Padre Onnipotente, in Cristo, con Cristo, per Cristo, nello Spirito Santo. un inno di ringraziamento e di benedizione, di lode e di magnificazione, confessandolo non solo come l’origine, la fonte, la sorgente, per averci chiamati all’obbedienza alla fede, ma anche per l’ininterrotta conferma nella fede. Il Padre del Signore nostro Gesù Cristo non è solo Colui che ci ha dato Cristo, ci ha dato anche la grazia di Cristo e ci conserva in questa grazia, donandoci anche  la grazia di una volontà forte che nella preghiera sempre chiede di essere conservati in Cristo e nello Spirito Santo, per essere a Lui graditi.</w:t>
      </w:r>
    </w:p>
    <w:p w14:paraId="006763CA"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kern w:val="0"/>
          <w:sz w:val="24"/>
          <w:szCs w:val="24"/>
          <w:lang w:eastAsia="it-IT"/>
          <w14:ligatures w14:val="none"/>
        </w:rPr>
        <w:t>L’Apostolo si rivolge a Dio, al Padre Onnipotente “</w:t>
      </w:r>
      <w:r w:rsidRPr="00BF2C45">
        <w:rPr>
          <w:rFonts w:ascii="Arial" w:eastAsia="Times New Roman" w:hAnsi="Arial" w:cs="Arial"/>
          <w:bCs/>
          <w:i/>
          <w:iCs/>
          <w:kern w:val="0"/>
          <w:sz w:val="24"/>
          <w:szCs w:val="24"/>
          <w:lang w:eastAsia="it-IT"/>
          <w14:ligatures w14:val="none"/>
        </w:rPr>
        <w:t>a colui che ha il potere di confermarvi nel mio Vangelo</w:t>
      </w:r>
      <w:r w:rsidRPr="00BF2C45">
        <w:rPr>
          <w:rFonts w:ascii="Arial" w:eastAsia="Times New Roman" w:hAnsi="Arial" w:cs="Arial"/>
          <w:bCs/>
          <w:kern w:val="0"/>
          <w:sz w:val="24"/>
          <w:szCs w:val="24"/>
          <w:lang w:eastAsia="it-IT"/>
          <w14:ligatures w14:val="none"/>
        </w:rPr>
        <w:t>”., In cosa il Padre nostro celeste deve confermare i discepoli di Gesù? “Nel mio Vangelo”. Il mio Vangelo è quello dell’Apostolo Paolo. Qual è la verità, l’essenza, la sostanza di questo Vangelo? Verità, sostanza, essenza del Vangelo dell’Apostolo Paolo è Cristo e questi Crocifisso. Non solo. È in Cristo Gesù che la nostra salvezza riceve il suo pieno compimento ed è per Cristo Gesù che il Padre ci ha trasferiti dal regno delle tenebre nel regno della sua luce ed è in Cristo Gesù che noi veniamo resi partecipi della pienezza di Dio. Da questa affermazione dell’Apostolo ogni discepolo di Gesù dovrebbe chiedersi:</w:t>
      </w:r>
      <w:r w:rsidRPr="00BF2C45">
        <w:rPr>
          <w:rFonts w:ascii="Arial" w:eastAsia="Times New Roman" w:hAnsi="Arial" w:cs="Arial"/>
          <w:bCs/>
          <w:i/>
          <w:iCs/>
          <w:kern w:val="0"/>
          <w:sz w:val="24"/>
          <w:szCs w:val="24"/>
          <w:lang w:eastAsia="it-IT"/>
          <w14:ligatures w14:val="none"/>
        </w:rPr>
        <w:t xml:space="preserve"> “Qual è il mio Vangelo? Qual è il mio Cristo nel quale credo? Qual è l’essenza, la verità, la sostanza del mio Vangelo? In cosa differisce dal Vangelo dell’Apostolo Paolo?”</w:t>
      </w:r>
    </w:p>
    <w:p w14:paraId="196BEBE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Offriamo ora due riflessioni sul “nostro Vangelo”, sul Vangelo di noi che scriviamo:</w:t>
      </w:r>
    </w:p>
    <w:p w14:paraId="5C45437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Prima riflessione: Gesù, il Differente</w:t>
      </w:r>
    </w:p>
    <w:p w14:paraId="68396EC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w:t>
      </w:r>
      <w:r w:rsidRPr="00BF2C45">
        <w:rPr>
          <w:rFonts w:ascii="Arial" w:eastAsia="Times New Roman" w:hAnsi="Arial" w:cs="Arial"/>
          <w:bCs/>
          <w:kern w:val="0"/>
          <w:sz w:val="24"/>
          <w:szCs w:val="24"/>
          <w:lang w:eastAsia="it-IT"/>
          <w14:ligatures w14:val="none"/>
        </w:rPr>
        <w:lastRenderedPageBreak/>
        <w:t xml:space="preserve">è. Gli altri non sono. È il Differente per Natura e per Missione. La Differenza è la sua Essenza e Natura. </w:t>
      </w:r>
    </w:p>
    <w:p w14:paraId="7E5B5F5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266974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4C5671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40FB17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9182E9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FBF790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F938B5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A5460B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620E3E0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576EFA5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Seconda riflessione: Cristo Gesù.  il Necessario Eterno e Universale </w:t>
      </w:r>
    </w:p>
    <w:p w14:paraId="5787E83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3E3D6A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6AD99C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6CF074F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5FC3876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w:t>
      </w:r>
      <w:r w:rsidRPr="00BF2C45">
        <w:rPr>
          <w:rFonts w:ascii="Arial" w:eastAsia="Times New Roman" w:hAnsi="Arial" w:cs="Arial"/>
          <w:bCs/>
          <w:kern w:val="0"/>
          <w:sz w:val="24"/>
          <w:szCs w:val="24"/>
          <w:lang w:eastAsia="it-IT"/>
          <w14:ligatures w14:val="none"/>
        </w:rPr>
        <w:lastRenderedPageBreak/>
        <w:t xml:space="preserve">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B2FA29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w:t>
      </w:r>
      <w:r w:rsidRPr="00BF2C45">
        <w:rPr>
          <w:rFonts w:ascii="Arial" w:eastAsia="Times New Roman" w:hAnsi="Arial" w:cs="Arial"/>
          <w:bCs/>
          <w:kern w:val="0"/>
          <w:sz w:val="24"/>
          <w:szCs w:val="24"/>
          <w:lang w:eastAsia="it-IT"/>
          <w14:ligatures w14:val="none"/>
        </w:rPr>
        <w:lastRenderedPageBreak/>
        <w:t xml:space="preserve">senza la sua mediazione neanche un atomo dell’uomo si potrà mai ricomporre in unità. </w:t>
      </w:r>
    </w:p>
    <w:p w14:paraId="1D7D389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7F112D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w:t>
      </w:r>
      <w:r w:rsidRPr="00BF2C45">
        <w:rPr>
          <w:rFonts w:ascii="Arial" w:eastAsia="Times New Roman" w:hAnsi="Arial" w:cs="Arial"/>
          <w:bCs/>
          <w:kern w:val="0"/>
          <w:sz w:val="24"/>
          <w:szCs w:val="24"/>
          <w:lang w:eastAsia="it-IT"/>
          <w14:ligatures w14:val="none"/>
        </w:rPr>
        <w:lastRenderedPageBreak/>
        <w:t xml:space="preserve">ascoltato? Dunque, la fede viene dall’ascolto e l’ascolto riguarda la parola di Cristo (Rm 10,9-17). </w:t>
      </w:r>
    </w:p>
    <w:p w14:paraId="266C59A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5B7770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A5E96A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BF2C45">
        <w:rPr>
          <w:rFonts w:ascii="Arial" w:eastAsia="Times New Roman" w:hAnsi="Arial" w:cs="Arial"/>
          <w:bCs/>
          <w:kern w:val="0"/>
          <w:sz w:val="24"/>
          <w:szCs w:val="24"/>
          <w:lang w:eastAsia="it-IT"/>
          <w14:ligatures w14:val="none"/>
        </w:rPr>
        <w:lastRenderedPageBreak/>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69C613E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6EF573B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Riprendiamo la riflessione sulla Lettera ai Romani</w:t>
      </w:r>
    </w:p>
    <w:p w14:paraId="5964BFD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come ora prosegue l’Apostolo: </w:t>
      </w:r>
      <w:r w:rsidRPr="00BF2C45">
        <w:rPr>
          <w:rFonts w:ascii="Arial" w:eastAsia="Times New Roman" w:hAnsi="Arial" w:cs="Arial"/>
          <w:bCs/>
          <w:i/>
          <w:iCs/>
          <w:kern w:val="0"/>
          <w:sz w:val="24"/>
          <w:szCs w:val="24"/>
          <w:lang w:eastAsia="it-IT"/>
          <w14:ligatures w14:val="none"/>
        </w:rPr>
        <w:t>“</w:t>
      </w:r>
      <w:bookmarkStart w:id="239" w:name="_Hlk208203591"/>
      <w:r w:rsidRPr="00BF2C45">
        <w:rPr>
          <w:rFonts w:ascii="Arial" w:eastAsia="Times New Roman" w:hAnsi="Arial" w:cs="Arial"/>
          <w:bCs/>
          <w:i/>
          <w:iCs/>
          <w:kern w:val="0"/>
          <w:sz w:val="24"/>
          <w:szCs w:val="24"/>
          <w:lang w:eastAsia="it-IT"/>
          <w14:ligatures w14:val="none"/>
        </w:rPr>
        <w:t xml:space="preserve">che annuncia Gesù Cristo, secondo la rivelazione del mistero,  avvolto nel silenzio per secoli eterni, ma ora manifestato mediante le scritture dei Profeti…”- </w:t>
      </w:r>
      <w:r w:rsidRPr="00BF2C45">
        <w:rPr>
          <w:rFonts w:ascii="Arial" w:eastAsia="Times New Roman" w:hAnsi="Arial" w:cs="Arial"/>
          <w:bCs/>
          <w:kern w:val="0"/>
          <w:sz w:val="24"/>
          <w:szCs w:val="24"/>
          <w:lang w:eastAsia="it-IT"/>
          <w14:ligatures w14:val="none"/>
        </w:rPr>
        <w:t xml:space="preserve">Il Vangelo dell’Apostolo Paolo annuncia Gesù Cristo. Noi sappiamo che nel disegno eterno del Padre – ed è questo il mistero –  Cristo Gesù è la verità, la via, la vita, la luce dell’intera creazione; sappiamo che tutto è stato fatto per Lui in vista di Lui. Sappiamo che Cristo Gesù è la verità, la via, la vita, la luce di tutto l’Antico Testamento. Questo mistero è tutto rivelato nell’Antico Testamento e riguarda l’intera umanità e l’intera creazione. Ai pagani però questo mistero non era stato manifestato, annunciato, fatto conoscere. </w:t>
      </w:r>
    </w:p>
    <w:p w14:paraId="09209A4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 perfezione del mistero di Cristo Gesù è contenuta, rivelata, manifestata nel Prologo del Vangelo Secondo Giovanni. </w:t>
      </w:r>
    </w:p>
    <w:p w14:paraId="42CAB92F"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762F066E"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0516994F"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F041C2D"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lastRenderedPageBreak/>
        <w:t xml:space="preserve">E il Verbo si fece carne e venne ad abitare in mezzo a noi; e noi abbiamo contemplato la sua gloria, gloria come del Figlio unigenito che viene dal Padre, pieno di grazia e di verità. </w:t>
      </w:r>
    </w:p>
    <w:p w14:paraId="6BB9D831"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Giovanni gli dà testimonianza e proclama: «Era di lui che io dissi: Colui che viene dopo di me è avanti a me, perché era prima di me».</w:t>
      </w:r>
    </w:p>
    <w:p w14:paraId="53A7B49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bookmarkEnd w:id="239"/>
    <w:p w14:paraId="63C7777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Quello dell’Apostolo è un Vangelo particolarissimo, è il Vangelo che ci aiuta a comprendere il Vangelo. È il Vangelo che si può usare come introduzione alla comprensione del Vangelo. Se il Prologo dona luce piena a tutta la Divina Rivelazione su Cristo Signore, il Vangelo secondo Paolo dona al Prologo quelle verità che sono in esso contenute, ma non messe in piena luce. Ecco ora in pochi brani delle sue lettere l’essenza, la verità, la sostanza del Vangelo di Paolo.</w:t>
      </w:r>
    </w:p>
    <w:p w14:paraId="763E168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Dalla Prima Lettera ai Corinzi:</w:t>
      </w:r>
    </w:p>
    <w:p w14:paraId="46F3D34C"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2FDEDBE"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296516A"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4BBE1C9C"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75C62FD"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w:t>
      </w:r>
      <w:r w:rsidRPr="00BF2C45">
        <w:rPr>
          <w:rFonts w:ascii="Arial" w:eastAsia="Times New Roman" w:hAnsi="Arial" w:cs="Arial"/>
          <w:bCs/>
          <w:i/>
          <w:iCs/>
          <w:kern w:val="0"/>
          <w:sz w:val="24"/>
          <w:szCs w:val="24"/>
          <w:lang w:eastAsia="it-IT"/>
          <w14:ligatures w14:val="none"/>
        </w:rPr>
        <w:lastRenderedPageBreak/>
        <w:t xml:space="preserve">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0E4E6758"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0DF4FDE"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207DAA1"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25B2A6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Dalla Lettera agli Efesini:</w:t>
      </w:r>
    </w:p>
    <w:p w14:paraId="3E75A78D"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BF2C45">
        <w:rPr>
          <w:rFonts w:ascii="Arial" w:eastAsia="Times New Roman" w:hAnsi="Arial" w:cs="Arial"/>
          <w:bCs/>
          <w:i/>
          <w:iCs/>
          <w:kern w:val="0"/>
          <w:sz w:val="24"/>
          <w:szCs w:val="24"/>
          <w:lang w:eastAsia="it-IT"/>
          <w14:ligatures w14:val="none"/>
        </w:rPr>
        <w:lastRenderedPageBreak/>
        <w:t xml:space="preserve">il sigillo dello Spirito Santo che era stato promesso, il quale è caparra della nostra eredità, in attesa della completa redenzione di coloro che Dio si è acquistato a lode della sua gloria (Ef 1,3-15). </w:t>
      </w:r>
    </w:p>
    <w:p w14:paraId="42A99DA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Dalle Lettera ai Filippesi:</w:t>
      </w:r>
    </w:p>
    <w:p w14:paraId="001293F9"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3C36BAE"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 </w:t>
      </w:r>
    </w:p>
    <w:p w14:paraId="5B06E33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Dalla Lettera ai Colossesi:</w:t>
      </w:r>
    </w:p>
    <w:p w14:paraId="3247261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E8C54C2"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89C769D"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57F1A4F"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w:t>
      </w:r>
      <w:r w:rsidRPr="00BF2C45">
        <w:rPr>
          <w:rFonts w:ascii="Arial" w:eastAsia="Times New Roman" w:hAnsi="Arial" w:cs="Arial"/>
          <w:bCs/>
          <w:i/>
          <w:iCs/>
          <w:kern w:val="0"/>
          <w:sz w:val="24"/>
          <w:szCs w:val="24"/>
          <w:lang w:eastAsia="it-IT"/>
          <w14:ligatures w14:val="none"/>
        </w:rPr>
        <w:lastRenderedPageBreak/>
        <w:t xml:space="preserve">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821282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6B0E701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“Mio Vangelo” secondo l’Apostolo Paolo </w:t>
      </w:r>
    </w:p>
    <w:p w14:paraId="23EF9307"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Così avverrà nel giorno in cui Dio giudicherà i segreti degli uomini per mezzo di Gesù Cristo, secondo il mio Vangelo (Rm 2, 16). A colui che ha il potere di confermarvi nel mio Vangelo, che annuncia Gesù Cristo, secondo la rivelazione del mistero (Rm 16,25). Ricordati che Gesù Cristo, della stirpe di Davide, è risuscitato dai morti, secondo il mio Vangelo (2Tm 2, 8). </w:t>
      </w:r>
    </w:p>
    <w:p w14:paraId="38E83781"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Rileggiamo: </w:t>
      </w:r>
      <w:r w:rsidRPr="00BF2C45">
        <w:rPr>
          <w:rFonts w:ascii="Arial" w:eastAsia="Times New Roman" w:hAnsi="Arial" w:cs="Arial"/>
          <w:bCs/>
          <w:i/>
          <w:iCs/>
          <w:kern w:val="0"/>
          <w:sz w:val="24"/>
          <w:szCs w:val="24"/>
          <w:lang w:eastAsia="it-IT"/>
          <w14:ligatures w14:val="none"/>
        </w:rPr>
        <w:t xml:space="preserve">“Che annuncia Gesù Cristo, secondo la rivelazione del mistero,  avvolto nel silenzio per secoli eterni, ma ora manifestato mediante le scritture dei Profeti”. </w:t>
      </w:r>
      <w:r w:rsidRPr="00BF2C45">
        <w:rPr>
          <w:rFonts w:ascii="Arial" w:eastAsia="Times New Roman" w:hAnsi="Arial" w:cs="Arial"/>
          <w:bCs/>
          <w:kern w:val="0"/>
          <w:sz w:val="24"/>
          <w:szCs w:val="24"/>
          <w:lang w:eastAsia="it-IT"/>
          <w14:ligatures w14:val="none"/>
        </w:rPr>
        <w:t xml:space="preserve">Il mistero è il disegno eterno della salvezza che il Padre ci dona in Cristo, con Cristo, per Cristo, sempre per opera dello Spirito Santo. Esso è tutto contenuto nell’Antico Testamento in modo velato. Esso è tutto manifestato e svelato nel Nuovo Testamento. Nell’antico Testamento questo mistero non è stato comunicato alle Genti, era anche per le Genti, ma esse nulla conoscevano. Nel Nuovo Testamento tutto il mistero si compie in ogni sua Parte e per volontà del Padre esso dovrà essere annunciato, comunicato, rivelato a tutte le Genti. </w:t>
      </w:r>
    </w:p>
    <w:p w14:paraId="3FA6200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mistero nelle Lettere dell’Apostolo Paolo</w:t>
      </w:r>
    </w:p>
    <w:p w14:paraId="6327E0BE"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Non voglio infatti che ignoriate, fratelli, questo mistero, perché non siate presuntuosi: l'indurimento di una parte di Israele è in atto fino a che saranno entrate tutte le genti (Rm 11, 25). A colui che ha il potere di confermarvi secondo il vangelo che io annunzio e il messaggio di Gesù Cristo, secondo la rivelazione del mistero taciuto per secoli eterni (Rm 16, 25). Ecco io vi annunzio un mistero: non tutti, certo, moriremo, ma tutti saremo trasformati (1Cor 15, 51). Poiché egli ci ha fatto conoscere il mistero della sua volontà, secondo quanto, nella sua benevolenza, aveva in lui prestabilito (Ef 1, 9). Come per rivelazione mi è stato fatto conoscere il mistero di cui sopra vi ho scritto brevemente (Ef 3, 3). </w:t>
      </w:r>
    </w:p>
    <w:p w14:paraId="0BE5D34F"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Dalla lettura di ciò che ho scritto potete ben capire la mia comprensione del mistero di Cristo (Ef 3, 4). Questo mistero non è stato manifestato agli uomini delle precedenti generazioni come al presente è stato rivelato ai suoi santi apostoli e profeti per mezzo dello Spirito (Ef 3, 5). E di far risplendere agli occhi di tutti qual è l'adempimento del mistero nascosto da secoli nella mente di Dio, creatore dell'universo (Ef 3, 9). Questo mistero è grande; lo dico in riferimento a Cristo e alla Chiesa! (Ef 5, 32). E anche per me, perché quando apro la bocca mi sia data una parola franca, per far conoscere il mistero del Vangelo (Ef 6, 19). Cioè il mistero nascosto da secoli e da generazioni, ma ora manifestato ai suoi santi (Col 1, 26). </w:t>
      </w:r>
    </w:p>
    <w:p w14:paraId="0AE841F6"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Ai quali Dio volle far conoscere la gloriosa ricchezza di questo mistero in mezzo ai pagani, cioè Cristo in voi, speranza della gloria (Col 1, 27). Perché i loro cuori </w:t>
      </w:r>
      <w:r w:rsidRPr="00BF2C45">
        <w:rPr>
          <w:rFonts w:ascii="Arial" w:eastAsia="Times New Roman" w:hAnsi="Arial" w:cs="Arial"/>
          <w:bCs/>
          <w:i/>
          <w:iCs/>
          <w:kern w:val="0"/>
          <w:sz w:val="24"/>
          <w:szCs w:val="24"/>
          <w:lang w:eastAsia="it-IT"/>
          <w14:ligatures w14:val="none"/>
        </w:rPr>
        <w:lastRenderedPageBreak/>
        <w:t xml:space="preserve">vengano consolati e così, strettamente congiunti nell'amore, essi acquistino in tutta la sua ricchezza la piena intelligenza, e giungano a penetrare nella perfetta conoscenza del mistero di Dio, cioè Cristo (Col 2, 2). Pregate anche per noi, perché Dio ci apra la porta della predicazione e possiamo annunziare il mistero di Cristo, per il quale mi trovo in catene (Col 4, 3). Il mistero dell'iniquità è già in atto, ma è necessario che sia tolto di mezzo chi finora lo trattiene (2Ts 2, 7). </w:t>
      </w:r>
    </w:p>
    <w:p w14:paraId="0B37400E"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Rendo grazie a colui che mi ha dato la forza, Cristo Gesù Signore nostro, perché mi ha giudicato degno di fiducia chiamandomi al mistero (1Tm 1, 12). E conservino il mistero della fede in una coscienza pura (1Tm 3, 9). Dobbiamo confessare che grande è il mistero della pietà: Egli si manifestò nella carne, fu giustificato nello Spirito, apparve agli angeli, fu annunziato ai pagani, fu creduto nel mondo, fu assunto nella gloria (1Tm 3, 16). </w:t>
      </w:r>
    </w:p>
    <w:p w14:paraId="61A109B6"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bookmarkStart w:id="240" w:name="_Hlk208210289"/>
      <w:r w:rsidRPr="00BF2C45">
        <w:rPr>
          <w:rFonts w:ascii="Arial" w:eastAsia="Times New Roman" w:hAnsi="Arial" w:cs="Arial"/>
          <w:bCs/>
          <w:kern w:val="0"/>
          <w:sz w:val="24"/>
          <w:szCs w:val="24"/>
          <w:lang w:eastAsia="it-IT"/>
          <w14:ligatures w14:val="none"/>
        </w:rPr>
        <w:t xml:space="preserve">Rileggiamo ancora una volta: </w:t>
      </w:r>
      <w:r w:rsidRPr="00BF2C45">
        <w:rPr>
          <w:rFonts w:ascii="Arial" w:eastAsia="Times New Roman" w:hAnsi="Arial" w:cs="Arial"/>
          <w:bCs/>
          <w:i/>
          <w:iCs/>
          <w:kern w:val="0"/>
          <w:sz w:val="24"/>
          <w:szCs w:val="24"/>
          <w:lang w:eastAsia="it-IT"/>
          <w14:ligatures w14:val="none"/>
        </w:rPr>
        <w:t xml:space="preserve">“Che annuncia Gesù Cristo, secondo la rivelazione del mistero,  avvolto nel silenzio per secoli eterni, ma ora manifestato mediante le scritture dei Profeti”. </w:t>
      </w:r>
      <w:r w:rsidRPr="00BF2C45">
        <w:rPr>
          <w:rFonts w:ascii="Arial" w:eastAsia="Times New Roman" w:hAnsi="Arial" w:cs="Arial"/>
          <w:bCs/>
          <w:kern w:val="0"/>
          <w:sz w:val="24"/>
          <w:szCs w:val="24"/>
          <w:lang w:eastAsia="it-IT"/>
          <w14:ligatures w14:val="none"/>
        </w:rPr>
        <w:t xml:space="preserve">Ecco ora il mistero di Cristo Gesù. Esso comprende l’eternità prima del tempo, la creazione all’inizio del tempo, l’incarnazione nel tempo, la redenzione nel tempo, l’eternità nel tempo, l’eternità senza tempo. La pienezza di Cristo mistero è tratta da una parola della Lettera agli Ebrei: </w:t>
      </w:r>
      <w:bookmarkStart w:id="241" w:name="_Hlk208206577"/>
      <w:bookmarkEnd w:id="240"/>
      <w:r w:rsidRPr="00BF2C45">
        <w:rPr>
          <w:rFonts w:ascii="Arial" w:eastAsia="Times New Roman" w:hAnsi="Arial" w:cs="Arial"/>
          <w:bCs/>
          <w:i/>
          <w:iCs/>
          <w:kern w:val="0"/>
          <w:sz w:val="24"/>
          <w:szCs w:val="24"/>
          <w:lang w:eastAsia="it-IT"/>
          <w14:ligatures w14:val="none"/>
        </w:rPr>
        <w:t>Iesus Christus heri et hodie ipse et in saecula (Eb 13,8)</w:t>
      </w:r>
    </w:p>
    <w:p w14:paraId="79FE86E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Premessa</w:t>
      </w:r>
    </w:p>
    <w:p w14:paraId="348A0218"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 Lettera agli Ebrei rivela che: </w:t>
      </w:r>
      <w:r w:rsidRPr="00BF2C45">
        <w:rPr>
          <w:rFonts w:ascii="Arial" w:eastAsia="Times New Roman" w:hAnsi="Arial" w:cs="Arial"/>
          <w:bCs/>
          <w:i/>
          <w:iCs/>
          <w:kern w:val="0"/>
          <w:sz w:val="24"/>
          <w:szCs w:val="24"/>
          <w:lang w:eastAsia="it-IT"/>
          <w14:ligatures w14:val="none"/>
        </w:rPr>
        <w:t>“Gesù Cristo è lo stesso ieri e oggi e per sempre!”. “Iesus Christus heri et hodie ipse et in saecula”.</w:t>
      </w:r>
      <w:r w:rsidRPr="00BF2C45">
        <w:rPr>
          <w:rFonts w:ascii="Greek" w:eastAsia="Times New Roman" w:hAnsi="Greek" w:cs="Arial"/>
          <w:bCs/>
          <w:i/>
          <w:iCs/>
          <w:kern w:val="0"/>
          <w:sz w:val="24"/>
          <w:szCs w:val="24"/>
          <w:lang w:eastAsia="it-IT"/>
          <w14:ligatures w14:val="none"/>
        </w:rPr>
        <w:t xml:space="preserve"> 'Ihsoàj CristÕj ™cqj kaˆ s»meron Ð aÙtÒj, kaˆ e„j toÝj a„înaj </w:t>
      </w:r>
      <w:r w:rsidRPr="00BF2C45">
        <w:rPr>
          <w:rFonts w:ascii="Arial" w:eastAsia="Times New Roman" w:hAnsi="Arial" w:cs="Arial"/>
          <w:bCs/>
          <w:i/>
          <w:iCs/>
          <w:kern w:val="0"/>
          <w:sz w:val="24"/>
          <w:szCs w:val="24"/>
          <w:lang w:eastAsia="it-IT"/>
          <w14:ligatures w14:val="none"/>
        </w:rPr>
        <w:t xml:space="preserve">(Eb 13,8). </w:t>
      </w:r>
    </w:p>
    <w:p w14:paraId="2D7F12C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7F00681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w:t>
      </w:r>
      <w:r w:rsidRPr="00BF2C45">
        <w:rPr>
          <w:rFonts w:ascii="Arial" w:eastAsia="Times New Roman" w:hAnsi="Arial" w:cs="Arial"/>
          <w:bCs/>
          <w:kern w:val="0"/>
          <w:sz w:val="24"/>
          <w:szCs w:val="24"/>
          <w:lang w:eastAsia="it-IT"/>
          <w14:ligatures w14:val="none"/>
        </w:rPr>
        <w:lastRenderedPageBreak/>
        <w:t xml:space="preserve">ricevuto e per un diritto dato da Dio all’uomo, diritto che ogni uomo possiede e che nessuno potrà mai negargli. </w:t>
      </w:r>
    </w:p>
    <w:p w14:paraId="4DA6D1C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Primo oggi: l’oggi nell’eternità prima del tempo</w:t>
      </w:r>
    </w:p>
    <w:p w14:paraId="13CA0CB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956B16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1DDFBB7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Secondo oggi: l’oggi da cui ha inizio il tempo</w:t>
      </w:r>
    </w:p>
    <w:p w14:paraId="2B27AD4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2C2F6FF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32E6EAD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Terzo oggi: l’oggi prima dell’incarnazione</w:t>
      </w:r>
    </w:p>
    <w:p w14:paraId="5FCAFB1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w:t>
      </w:r>
      <w:r w:rsidRPr="00BF2C45">
        <w:rPr>
          <w:rFonts w:ascii="Arial" w:eastAsia="Times New Roman" w:hAnsi="Arial" w:cs="Arial"/>
          <w:bCs/>
          <w:kern w:val="0"/>
          <w:sz w:val="24"/>
          <w:szCs w:val="24"/>
          <w:lang w:eastAsia="it-IT"/>
          <w14:ligatures w14:val="none"/>
        </w:rPr>
        <w:lastRenderedPageBreak/>
        <w:t>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910614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Quarto oggi: l’oggi dell’incarnazione</w:t>
      </w:r>
    </w:p>
    <w:p w14:paraId="547191A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3EE775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Quinto oggi: l’oggi del compimento nella carne di Gesù</w:t>
      </w:r>
    </w:p>
    <w:p w14:paraId="0E65D24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w:t>
      </w:r>
      <w:r w:rsidRPr="00BF2C45">
        <w:rPr>
          <w:rFonts w:ascii="Arial" w:eastAsia="Times New Roman" w:hAnsi="Arial" w:cs="Arial"/>
          <w:bCs/>
          <w:kern w:val="0"/>
          <w:sz w:val="24"/>
          <w:szCs w:val="24"/>
          <w:lang w:eastAsia="it-IT"/>
          <w14:ligatures w14:val="none"/>
        </w:rPr>
        <w:lastRenderedPageBreak/>
        <w:t xml:space="preserve">perché tutti e quattro i Vangeli sono la storia del compimento in Cristo del mistero della redenzione. Gesù conclude la sua vita sulla croce attestando che tutto è compiuto. Nulla rimane da compiere. La sua missione è stata portata a termine. </w:t>
      </w:r>
    </w:p>
    <w:p w14:paraId="734096B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Sesto oggi: l’oggi del compimento nella creazione </w:t>
      </w:r>
    </w:p>
    <w:p w14:paraId="0FE257F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955CA8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Settimo oggi: è l’oggi eterno della Gerusalemme celeste</w:t>
      </w:r>
    </w:p>
    <w:p w14:paraId="6B47FD3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43CA85E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In questi sette oggi vi è la pienezza di tutta la verità di Cristo Gesù. Se uno solo di questi sette oggi viene negato, tutto il mistero di Cristo Gesù viene negato. Il mistero di Cristo è racchiuso in eterno in Questi Sette Oggi.</w:t>
      </w:r>
    </w:p>
    <w:p w14:paraId="4B7F645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139B97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primo falso cristo</w:t>
      </w:r>
    </w:p>
    <w:p w14:paraId="4E8C21B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w:t>
      </w:r>
      <w:r w:rsidRPr="00BF2C45">
        <w:rPr>
          <w:rFonts w:ascii="Arial" w:eastAsia="Times New Roman" w:hAnsi="Arial" w:cs="Arial"/>
          <w:bCs/>
          <w:kern w:val="0"/>
          <w:sz w:val="24"/>
          <w:szCs w:val="24"/>
          <w:lang w:eastAsia="it-IT"/>
          <w14:ligatures w14:val="none"/>
        </w:rPr>
        <w:lastRenderedPageBreak/>
        <w:t xml:space="preserve">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70F5E7C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4C8D08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secondo falso cristo</w:t>
      </w:r>
    </w:p>
    <w:p w14:paraId="46F37BD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05E3C46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DF335B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terzo falso Cristo</w:t>
      </w:r>
    </w:p>
    <w:p w14:paraId="4661204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71EFE8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w:t>
      </w:r>
      <w:r w:rsidRPr="00BF2C45">
        <w:rPr>
          <w:rFonts w:ascii="Arial" w:eastAsia="Times New Roman" w:hAnsi="Arial" w:cs="Arial"/>
          <w:bCs/>
          <w:kern w:val="0"/>
          <w:sz w:val="24"/>
          <w:szCs w:val="24"/>
          <w:lang w:eastAsia="it-IT"/>
          <w14:ligatures w14:val="none"/>
        </w:rPr>
        <w:lastRenderedPageBreak/>
        <w:t xml:space="preserve">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1B16911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quarto falso cristo</w:t>
      </w:r>
    </w:p>
    <w:p w14:paraId="4BC95E0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0729D6C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w:t>
      </w:r>
      <w:r w:rsidRPr="00BF2C45">
        <w:rPr>
          <w:rFonts w:ascii="Arial" w:eastAsia="Times New Roman" w:hAnsi="Arial" w:cs="Arial"/>
          <w:bCs/>
          <w:kern w:val="0"/>
          <w:sz w:val="24"/>
          <w:szCs w:val="24"/>
          <w:lang w:eastAsia="it-IT"/>
          <w14:ligatures w14:val="none"/>
        </w:rPr>
        <w:lastRenderedPageBreak/>
        <w:t>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B20DFF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quinto falso cristo</w:t>
      </w:r>
      <w:r w:rsidRPr="00BF2C45">
        <w:rPr>
          <w:rFonts w:ascii="Arial" w:eastAsia="Times New Roman" w:hAnsi="Arial" w:cs="Arial"/>
          <w:bCs/>
          <w:kern w:val="0"/>
          <w:sz w:val="24"/>
          <w:szCs w:val="24"/>
          <w:lang w:eastAsia="it-IT"/>
          <w14:ligatures w14:val="none"/>
        </w:rPr>
        <w:tab/>
      </w:r>
    </w:p>
    <w:p w14:paraId="673CDA8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4973D5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w:t>
      </w:r>
      <w:r w:rsidRPr="00BF2C45">
        <w:rPr>
          <w:rFonts w:ascii="Arial" w:eastAsia="Times New Roman" w:hAnsi="Arial" w:cs="Arial"/>
          <w:bCs/>
          <w:kern w:val="0"/>
          <w:sz w:val="24"/>
          <w:szCs w:val="24"/>
          <w:lang w:eastAsia="it-IT"/>
          <w14:ligatures w14:val="none"/>
        </w:rPr>
        <w:lastRenderedPageBreak/>
        <w:t xml:space="preserve">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918E81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sesto falso cristo</w:t>
      </w:r>
      <w:r w:rsidRPr="00BF2C45">
        <w:rPr>
          <w:rFonts w:ascii="Arial" w:eastAsia="Times New Roman" w:hAnsi="Arial" w:cs="Arial"/>
          <w:bCs/>
          <w:kern w:val="0"/>
          <w:sz w:val="24"/>
          <w:szCs w:val="24"/>
          <w:lang w:eastAsia="it-IT"/>
          <w14:ligatures w14:val="none"/>
        </w:rPr>
        <w:tab/>
      </w:r>
    </w:p>
    <w:p w14:paraId="2B8D21C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6056DF6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w:t>
      </w:r>
      <w:r w:rsidRPr="00BF2C45">
        <w:rPr>
          <w:rFonts w:ascii="Arial" w:eastAsia="Times New Roman" w:hAnsi="Arial" w:cs="Arial"/>
          <w:bCs/>
          <w:kern w:val="0"/>
          <w:sz w:val="24"/>
          <w:szCs w:val="24"/>
          <w:lang w:eastAsia="it-IT"/>
          <w14:ligatures w14:val="none"/>
        </w:rPr>
        <w:lastRenderedPageBreak/>
        <w:t xml:space="preserve">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FC5977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settimo falso cristo</w:t>
      </w:r>
    </w:p>
    <w:p w14:paraId="5A514FC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C6F711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w:t>
      </w:r>
      <w:r w:rsidRPr="00BF2C45">
        <w:rPr>
          <w:rFonts w:ascii="Arial" w:eastAsia="Times New Roman" w:hAnsi="Arial" w:cs="Arial"/>
          <w:bCs/>
          <w:kern w:val="0"/>
          <w:sz w:val="24"/>
          <w:szCs w:val="24"/>
          <w:lang w:eastAsia="it-IT"/>
          <w14:ligatures w14:val="none"/>
        </w:rPr>
        <w:lastRenderedPageBreak/>
        <w:t xml:space="preserve">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A51943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06AF98F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198CCC5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4987384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Sappiamo che oggi la verità del mistero della Divina rivelazione, del mistero di Cristo Gesù, del mistero dello Spirito Santo, del mistero del Padre nostro celeste è stata rubata, ridotta a menzogna, incenerita da molti ladri e molti briganti e questi ladri e briganti sono i moltissimi discepoli di Gesù che hanno rinnegato Cristo e da figli di Dio si sono lasciati fare figli del diavolo, da amici di Cristo sono divenuti anticristi, falsi cristi e falsi profeti, annunciatori di un dio straniero. Quanto ora riportiamo è solo un accenno sulla devastazione operata da questi ladri e briganti. Questa breve riflessione serve anche a noi, perché possiamo conoscere se noi stessi siamo divenuti ladri e briganti del mistero della salvezza e della redenzione. </w:t>
      </w:r>
    </w:p>
    <w:bookmarkEnd w:id="241"/>
    <w:p w14:paraId="638721D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5229D60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Ladri e briganti della verità del mistero</w:t>
      </w:r>
    </w:p>
    <w:p w14:paraId="2A038DE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Quanto segue è una riflessione sui ladri e i briganti che vengono e ci rubano la verità, oggi non senza colpa dei discepoli di Gesù, moltissimi dei quali si sono fatti essi stessi ladri e briganti della verità rivelata, della vertà dogmatica, sulla quale si edifica la fede nella Chiesa. Senza verità la fede la fede è morta. Senza verità essa è solo un vuoto sentimento dell’uomo. </w:t>
      </w:r>
    </w:p>
    <w:p w14:paraId="656695F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2B947C3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mistero è prima della fede ed è anche  senza di essa </w:t>
      </w:r>
    </w:p>
    <w:p w14:paraId="7A6E7FD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essa è sempre avvolta nel mistero, anzi essa è parte del mistero per natura, per creazione, quindi per essenza e per sostanza. È la natura </w:t>
      </w:r>
      <w:r w:rsidRPr="00BF2C45">
        <w:rPr>
          <w:rFonts w:ascii="Arial" w:eastAsia="Times New Roman" w:hAnsi="Arial" w:cs="Arial"/>
          <w:bCs/>
          <w:kern w:val="0"/>
          <w:sz w:val="24"/>
          <w:szCs w:val="24"/>
          <w:lang w:eastAsia="it-IT"/>
          <w14:ligatures w14:val="none"/>
        </w:rPr>
        <w:lastRenderedPageBreak/>
        <w:t xml:space="preserve">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w:t>
      </w:r>
    </w:p>
    <w:p w14:paraId="7C2AE22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1432A8A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767C7783"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2001D7E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01C551F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09E6A41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Ognuno legga e poi si dia lui stesso la risposta:</w:t>
      </w:r>
    </w:p>
    <w:p w14:paraId="70329A2B"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605145D7"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8F13F1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w:t>
      </w:r>
    </w:p>
    <w:p w14:paraId="4A0F3EF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45EF2DC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Metodologia</w:t>
      </w:r>
    </w:p>
    <w:p w14:paraId="03BBC69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w:t>
      </w:r>
      <w:r w:rsidRPr="00BF2C45">
        <w:rPr>
          <w:rFonts w:ascii="Arial" w:eastAsia="Times New Roman" w:hAnsi="Arial" w:cs="Arial"/>
          <w:bCs/>
          <w:kern w:val="0"/>
          <w:sz w:val="24"/>
          <w:szCs w:val="24"/>
          <w:lang w:eastAsia="it-IT"/>
          <w14:ligatures w14:val="none"/>
        </w:rPr>
        <w:lastRenderedPageBreak/>
        <w:t xml:space="preserve">Santo per negare anche una sola verità che appartiene al deposito della fede e della sana dottrina. Sul deposito della fede e sulla sana dottrina sempre il Magistero deve vigilare perché nessuna falsità si introduca in essi. </w:t>
      </w:r>
    </w:p>
    <w:p w14:paraId="55BD870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come l’Apostolo Paolo insegna la vigilanza al Vescovo Timoteo: </w:t>
      </w:r>
    </w:p>
    <w:p w14:paraId="62F14BDD"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5DF84BF4"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986B459"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5FC1729A"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1B56679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 danni che genera la mancata vigilanza sono eterni. Per mancata vigilanza molte anime possono perdersi per l’eternità. Alla mancata vigilanza spesso si aggiunge anche l’approvazione degli errori e della falsa dottrina che viene creduta e anche insegnata. È per queste due vie che oggi si sta devastando e incendiando la Chiesa del Dio vivente. È per queste due vie che ladri e briganti rubano, depredano, uccidono, violentano la verità rivelata e distruggono ogni mistero. </w:t>
      </w:r>
    </w:p>
    <w:p w14:paraId="5CD1106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 queste due cause – mancata vigilanza e approvazione degli errori e della falsa dottrina – oggi se ne aggiunge una terza. Questa terza causa è in tutto simile alle </w:t>
      </w:r>
      <w:r w:rsidRPr="00BF2C45">
        <w:rPr>
          <w:rFonts w:ascii="Arial" w:eastAsia="Times New Roman" w:hAnsi="Arial" w:cs="Arial"/>
          <w:bCs/>
          <w:kern w:val="0"/>
          <w:sz w:val="24"/>
          <w:szCs w:val="24"/>
          <w:lang w:eastAsia="it-IT"/>
          <w14:ligatures w14:val="none"/>
        </w:rPr>
        <w:lastRenderedPageBreak/>
        <w:t>cavallette dell’ottava piaga d’Egitto. Dove esse passavano non rimaneva neanche un filo d’erba:</w:t>
      </w:r>
    </w:p>
    <w:p w14:paraId="5B6F259E"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5203154F"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B555BA7"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 </w:t>
      </w:r>
    </w:p>
    <w:p w14:paraId="74A9FB5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questa terza causa che è in tutto simile alle cavallette: l’insegnamento da parte dei maestri e dei dottori di dottrine perverse, dottrine che annientano la verità rivelata fin dalle radici e al suo posto fanno trionfare ogni menzogna e falsità. Queste dottrine perverse abbattono il pensiero di Dio e al suo posto innalzano il pensiero dell’uomo. Essendo pensiero dell’uomo, esso attecchisce nei cuori e si trasforma in verità infallibile. </w:t>
      </w:r>
    </w:p>
    <w:p w14:paraId="381C4B7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w:t>
      </w:r>
      <w:r w:rsidRPr="00BF2C45">
        <w:rPr>
          <w:rFonts w:ascii="Arial" w:eastAsia="Times New Roman" w:hAnsi="Arial" w:cs="Arial"/>
          <w:bCs/>
          <w:kern w:val="0"/>
          <w:sz w:val="24"/>
          <w:szCs w:val="24"/>
          <w:lang w:eastAsia="it-IT"/>
          <w14:ligatures w14:val="none"/>
        </w:rPr>
        <w:lastRenderedPageBreak/>
        <w:t xml:space="preserve">coloro che gli aprono le porte e si apprestano a servirlo nella distruzione della Scrittura e della Tradizione. </w:t>
      </w:r>
    </w:p>
    <w:p w14:paraId="3087EEA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Ladri e briganti stanno invadendo il castello della Chiesa e nessuno se ne accorge. Anzi ladri e briganti vengono definiti addirittura veri profeti dei tempi 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69DBF92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36F3122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Ladri e briganti della verità della Rivelazione</w:t>
      </w:r>
    </w:p>
    <w:p w14:paraId="260B739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205DA45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376AAEC"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p>
    <w:p w14:paraId="3A87E93D"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r w:rsidRPr="00BF2C45">
        <w:rPr>
          <w:rFonts w:ascii="Arial" w:eastAsia="Times New Roman" w:hAnsi="Arial" w:cs="Arial"/>
          <w:bCs/>
          <w:i/>
          <w:iCs/>
          <w:kern w:val="0"/>
          <w:sz w:val="24"/>
          <w:szCs w:val="24"/>
          <w:lang w:eastAsia="it-IT"/>
          <w14:ligatures w14:val="none"/>
        </w:rPr>
        <w:lastRenderedPageBreak/>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B0BAA45"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598FDC20"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w:t>
      </w:r>
      <w:r w:rsidRPr="00BF2C45">
        <w:rPr>
          <w:rFonts w:ascii="Arial" w:eastAsia="Times New Roman" w:hAnsi="Arial" w:cs="Arial"/>
          <w:bCs/>
          <w:i/>
          <w:iCs/>
          <w:kern w:val="0"/>
          <w:sz w:val="24"/>
          <w:szCs w:val="24"/>
          <w:lang w:eastAsia="it-IT"/>
          <w14:ligatures w14:val="none"/>
        </w:rPr>
        <w:lastRenderedPageBreak/>
        <w:t>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7EFCA744"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3DA9CE4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365AFC9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5B9815C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74892C1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Ecco a cosa serve la Rivelazione: a manifestare tutto il mistero ad immagine del quale l’uomo è chiamato a vivere, mistero del Padre, mistero del Figlio, mistero dello Spirito Santo, mistero della verità e della grazia. </w:t>
      </w:r>
    </w:p>
    <w:p w14:paraId="4D6E622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1EB8315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1B49687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6A38735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2AEBF7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L’opera dei ladri e dei briganti </w:t>
      </w:r>
    </w:p>
    <w:p w14:paraId="54F3AAF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22F2C02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alcune opere di questi ladri e briganti che oggi vengono messe in atto per distruggere la Parola della luce e della giustizia, della verità e del diritto secondo </w:t>
      </w:r>
      <w:r w:rsidRPr="00BF2C45">
        <w:rPr>
          <w:rFonts w:ascii="Arial" w:eastAsia="Times New Roman" w:hAnsi="Arial" w:cs="Arial"/>
          <w:bCs/>
          <w:kern w:val="0"/>
          <w:sz w:val="24"/>
          <w:szCs w:val="24"/>
          <w:lang w:eastAsia="it-IT"/>
          <w14:ligatures w14:val="none"/>
        </w:rPr>
        <w:lastRenderedPageBreak/>
        <w:t xml:space="preserve">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55C2DD7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2FB68EF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0996B1A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752A486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7228977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w:t>
      </w:r>
      <w:r w:rsidRPr="00BF2C45">
        <w:rPr>
          <w:rFonts w:ascii="Arial" w:eastAsia="Times New Roman" w:hAnsi="Arial" w:cs="Arial"/>
          <w:bCs/>
          <w:kern w:val="0"/>
          <w:sz w:val="24"/>
          <w:szCs w:val="24"/>
          <w:lang w:eastAsia="it-IT"/>
          <w14:ligatures w14:val="none"/>
        </w:rPr>
        <w:lastRenderedPageBreak/>
        <w:t xml:space="preserve">parlare. Ci sono tanti pensieri quanti sono gli uomini e ognuno ha il diritto a professare il suo pensiero come via di luce, verità, vita. </w:t>
      </w:r>
    </w:p>
    <w:p w14:paraId="1A47C0C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w:t>
      </w:r>
    </w:p>
    <w:p w14:paraId="4DBB07E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1B2A131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Ladri e briganti della verità di Cristo Gesù</w:t>
      </w:r>
    </w:p>
    <w:p w14:paraId="382A1BD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427BB8F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w:t>
      </w:r>
    </w:p>
    <w:p w14:paraId="1F73A0B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simul”. È Impossibile che una cosa sia e non sia nello stesso tempo, sotto i medesimi aspetti. </w:t>
      </w:r>
    </w:p>
    <w:p w14:paraId="31EA57A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quanto rivela l’Apostolo Paolo con vera rivelazione di Spirito Santo, nella sua divina ed eterna scienza. </w:t>
      </w:r>
    </w:p>
    <w:p w14:paraId="0631E8E8"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w:t>
      </w:r>
      <w:r w:rsidRPr="00BF2C45">
        <w:rPr>
          <w:rFonts w:ascii="Arial" w:eastAsia="Times New Roman" w:hAnsi="Arial" w:cs="Arial"/>
          <w:bCs/>
          <w:i/>
          <w:iCs/>
          <w:kern w:val="0"/>
          <w:sz w:val="24"/>
          <w:szCs w:val="24"/>
          <w:lang w:eastAsia="it-IT"/>
          <w14:ligatures w14:val="none"/>
        </w:rPr>
        <w:lastRenderedPageBreak/>
        <w:t>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3C0BF15"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46F6850"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w:t>
      </w:r>
      <w:r w:rsidRPr="00BF2C45">
        <w:rPr>
          <w:rFonts w:ascii="Arial" w:eastAsia="Times New Roman" w:hAnsi="Arial" w:cs="Arial"/>
          <w:bCs/>
          <w:i/>
          <w:iCs/>
          <w:kern w:val="0"/>
          <w:sz w:val="24"/>
          <w:szCs w:val="24"/>
          <w:lang w:eastAsia="it-IT"/>
          <w14:ligatures w14:val="none"/>
        </w:rPr>
        <w:lastRenderedPageBreak/>
        <w:t xml:space="preserve">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1019D2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Di tutto questo mistero rivelato su Cristo Gesù, prendiamo ora cinque verità: Prima verità: Chiunque invocherà il nome del Signore sarà salvato. Seconda verità: La fede viene dall’ascolto e l’ascolto riguarda la parola di Cristo. Terza verità: In lui ci ha scelti prima della creazione del mondo per essere santi e immacolati di fronte a lui nella carità. Quarta verità: È in lui che abita corporalmente tutta la pienezza della divinità, e voi partecipate della pienezza di lui. Quinta verità: Con lui sepolti nel battesimo, con lui siete anche risorti mediante la fede nella potenza di Dio, che lo ha risuscitato dai morti. </w:t>
      </w:r>
    </w:p>
    <w:p w14:paraId="45F7B89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B7057C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2FE3997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L’opera dei ladri e dei briganti </w:t>
      </w:r>
    </w:p>
    <w:p w14:paraId="4982A0C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w:t>
      </w:r>
    </w:p>
    <w:p w14:paraId="335FB20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793CF94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l’unità del genere umano avviene nel corpo di Cristo, sarà mai possibile creare sulla terra l’unità del genere umano senza Cristo? La storia attesta che non sarà mai possibile. Non pecchiamo allora solo contro la Rivelazione, molto di più </w:t>
      </w:r>
      <w:r w:rsidRPr="00BF2C45">
        <w:rPr>
          <w:rFonts w:ascii="Arial" w:eastAsia="Times New Roman" w:hAnsi="Arial" w:cs="Arial"/>
          <w:bCs/>
          <w:kern w:val="0"/>
          <w:sz w:val="24"/>
          <w:szCs w:val="24"/>
          <w:lang w:eastAsia="it-IT"/>
          <w14:ligatures w14:val="none"/>
        </w:rPr>
        <w:lastRenderedPageBreak/>
        <w:t xml:space="preserve">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3332F62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4518F66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w:t>
      </w:r>
    </w:p>
    <w:p w14:paraId="69B2946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02F4275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Ladri e briganti della verità dello Spirito Santo</w:t>
      </w:r>
    </w:p>
    <w:p w14:paraId="6B95C1A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6B32A1A5"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w:t>
      </w:r>
      <w:r w:rsidRPr="00BF2C45">
        <w:rPr>
          <w:rFonts w:ascii="Arial" w:eastAsia="Times New Roman" w:hAnsi="Arial" w:cs="Arial"/>
          <w:bCs/>
          <w:i/>
          <w:iCs/>
          <w:kern w:val="0"/>
          <w:sz w:val="24"/>
          <w:szCs w:val="24"/>
          <w:lang w:eastAsia="it-IT"/>
          <w14:ligatures w14:val="none"/>
        </w:rPr>
        <w:lastRenderedPageBreak/>
        <w:t xml:space="preserve">sua delizia ogni giorno: giocavo davanti a lui in ogni istante, giocavo sul globo terrestre, ponendo le mie delizie tra i figli dell’uomo (Pr 8,23-31). </w:t>
      </w:r>
    </w:p>
    <w:p w14:paraId="10702B75"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3A3FEC5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415B82D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6EB7C194"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w:t>
      </w:r>
      <w:r w:rsidRPr="00BF2C45">
        <w:rPr>
          <w:rFonts w:ascii="Arial" w:eastAsia="Times New Roman" w:hAnsi="Arial" w:cs="Arial"/>
          <w:bCs/>
          <w:i/>
          <w:iCs/>
          <w:kern w:val="0"/>
          <w:sz w:val="24"/>
          <w:szCs w:val="24"/>
          <w:lang w:eastAsia="it-IT"/>
          <w14:ligatures w14:val="none"/>
        </w:rPr>
        <w:lastRenderedPageBreak/>
        <w:t>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1A8A498C"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6344039"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w:t>
      </w:r>
      <w:r w:rsidRPr="00BF2C45">
        <w:rPr>
          <w:rFonts w:ascii="Arial" w:eastAsia="Times New Roman" w:hAnsi="Arial" w:cs="Arial"/>
          <w:bCs/>
          <w:i/>
          <w:iCs/>
          <w:kern w:val="0"/>
          <w:sz w:val="24"/>
          <w:szCs w:val="24"/>
          <w:lang w:eastAsia="it-IT"/>
          <w14:ligatures w14:val="none"/>
        </w:rPr>
        <w:lastRenderedPageBreak/>
        <w:t>terra produce i suoi germogli e come un giardino fa germogliare i suoi semi, così il Signore Dio farà germogliare la giustizia e la lode davanti a tutte le genti (Is 61,1-11).</w:t>
      </w:r>
    </w:p>
    <w:p w14:paraId="5D90A5AB"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1307E98"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C754F29"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B6A856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108B978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w:t>
      </w:r>
      <w:r w:rsidRPr="00BF2C45">
        <w:rPr>
          <w:rFonts w:ascii="Arial" w:eastAsia="Times New Roman" w:hAnsi="Arial" w:cs="Arial"/>
          <w:bCs/>
          <w:kern w:val="0"/>
          <w:sz w:val="24"/>
          <w:szCs w:val="24"/>
          <w:lang w:eastAsia="it-IT"/>
          <w14:ligatures w14:val="none"/>
        </w:rPr>
        <w:lastRenderedPageBreak/>
        <w:t xml:space="preserve">Presbiteri, nuovi Diaconi, Nuovi Testimoni di Gesù. I presbiteri donano lo Spirito di santificazione nei sacramenti dell’Eucaristia, della Penitenza, dell’Unzione degli infermi. Presbiteri e Diaconi donano lo Spirito di generazione nel sacramento del battesimo. </w:t>
      </w:r>
    </w:p>
    <w:p w14:paraId="5641063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17981C3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18002B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L’opera dei ladri e dei briganti </w:t>
      </w:r>
    </w:p>
    <w:p w14:paraId="66F5D77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0056C82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1C49E35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59A3C35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7A89F26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1925B87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572316C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782DD72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11A43E4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Ladri e briganti della verità del Padre-Dio</w:t>
      </w:r>
    </w:p>
    <w:p w14:paraId="64F6D3E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6C2D47F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Questa verità è così rivelata sulla Prima Tavola della legge del Sinai: “Dio pronunciò tutte queste parole”: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02FE91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690ED18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chi è il Padre-Dio: “«Io sono il Signore, tuo Dio, che ti ho fatto uscire dalla terra d’Egitto, dalla condizione servile”. 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w:t>
      </w:r>
    </w:p>
    <w:p w14:paraId="788919A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Chi parla è il Dio “sperimentato”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3EA943C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“Non avrai altri dèi di fronte a me”.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7E9A00B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751B052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w:t>
      </w:r>
      <w:r w:rsidRPr="00BF2C45">
        <w:rPr>
          <w:rFonts w:ascii="Arial" w:eastAsia="Times New Roman" w:hAnsi="Arial" w:cs="Arial"/>
          <w:bCs/>
          <w:kern w:val="0"/>
          <w:sz w:val="24"/>
          <w:szCs w:val="24"/>
          <w:lang w:eastAsia="it-IT"/>
          <w14:ligatures w14:val="none"/>
        </w:rPr>
        <w:lastRenderedPageBreak/>
        <w:t xml:space="preserve">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28A1E03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6523949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2108534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come prosegue il primo comandamento: “Non ti farai idolo né immagine alcuna di quanto è lassù nel cielo, né di quanto è quaggiù sulla terra, né di quanto è nelle acque sotto la terra”. L’idolo è la raffigurazione “solida” (statua o altro) che rende visibilmente presente una “realtà” invisibile, lontana, assente, divina o umana, di animale o di cosa. A questa raffigurazione viene dato il nome di “Dio”. L’immagine è una raffigurazione pittorica o anche scolpita sul legno o sulla pietra, o su altro metallo, oppure può essere anche spirituale, della mente o del cuore, di una “realtà” presente, visibile, lontana, invisibile. Anche a questa realtà raffigurata viene conferito il nome di “Dio”. </w:t>
      </w:r>
    </w:p>
    <w:p w14:paraId="577080C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w:t>
      </w:r>
    </w:p>
    <w:p w14:paraId="1208F09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7C01ACD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come continua ancora il primo comandamento: “Non ti prostrerai davanti a loro e non li servirai. Perché io, il Signore, tuo Dio, sono un Dio geloso, che punisce la colpa dei padri nei figli fino alla terza e alla quarta generazione, per coloro che mi odiano”. Ecco il comando del Signore: Israele non dovrà prostrarsi dinanzi ad alcun idolo, né lo dovrà servire. Dio vuole essere il solo Dio da amare, adorare, servire, ascoltare, obbedire. Nessun altro merita un tale onore. Dio chiede un amore </w:t>
      </w:r>
      <w:r w:rsidRPr="00BF2C45">
        <w:rPr>
          <w:rFonts w:ascii="Arial" w:eastAsia="Times New Roman" w:hAnsi="Arial" w:cs="Arial"/>
          <w:bCs/>
          <w:kern w:val="0"/>
          <w:sz w:val="24"/>
          <w:szCs w:val="24"/>
          <w:lang w:eastAsia="it-IT"/>
          <w14:ligatures w14:val="none"/>
        </w:rPr>
        <w:lastRenderedPageBreak/>
        <w:t xml:space="preserve">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6750767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14DE973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Ecco come termina l’enunciazione del primo comandamento: “Ma che dimostra la sua bontà fino a mille generazioni, per quelli che mi amano e osservano i miei comandamenti”. 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3A5BF1D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cosa ordina il Signore in Deuteronomio (18,9-14), perché il primo comandamento sia osservato in ogni parte: “Quando sarai entrato nella terra che il Signore, tuo Dio, sta per darti, non imparerai a commettere gli abomini di quelle nazioni”. 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7459D5A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Questi abomini vengono ora elencati: “Non si trovi in mezzo a te chi fa passare per il fuoco il suo figlio o la sua figlia, né chi esercita la divinazione o il sortilegio o il presagio o la magia”: 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3565DD2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“Né chi faccia incantesimi, né chi consulti i negromanti o gli indovini, né chi interroghi i morti”: 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1FE2F71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w:t>
      </w:r>
    </w:p>
    <w:p w14:paraId="612D1A5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Quando si giunge a tanto, è il segno che la fede non governa più il nostro cuore. Siamo divenuti empi ed idolatri. “Perché chiunque fa queste cose è in abominio al Signore. A causa di questi abomini, il Signore, tuo Dio, sta per scacciare quelle nazioni davanti a te”. 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1A5893A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“Tu sarai irreprensibile verso il Signore, tuo Dio”: Ecco cosa dovrà fare Israele per tutti i giorni della sua vita: essere irreprensibile verso il Signore, suo Dio. </w:t>
      </w:r>
    </w:p>
    <w:p w14:paraId="53249CB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“Perché le nazioni, di cui tu vai ad occupare il paese, ascoltano gli indovini e gli incantatori, ma quanto a te, non così ti ha permesso il Signore, tuo Dio”.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3E9E1EA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Secondo Comandamento: “Non pronuncerai invano il nome del Signore, tuo Dio, perché il Signore non lascia impunito chi pronuncia il suo nome invano”. Il nome di </w:t>
      </w:r>
      <w:r w:rsidRPr="00BF2C45">
        <w:rPr>
          <w:rFonts w:ascii="Arial" w:eastAsia="Times New Roman" w:hAnsi="Arial" w:cs="Arial"/>
          <w:bCs/>
          <w:kern w:val="0"/>
          <w:sz w:val="24"/>
          <w:szCs w:val="24"/>
          <w:lang w:eastAsia="it-IT"/>
          <w14:ligatures w14:val="none"/>
        </w:rPr>
        <w:lastRenderedPageBreak/>
        <w:t xml:space="preserve">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nostre labbra. </w:t>
      </w:r>
    </w:p>
    <w:p w14:paraId="5309FF1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Questo è il terzo comandamento: “Ricòrdati del giorno del sabato per santificarlo”.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 “Sei giorni lavorerai e farai ogni tuo lavoro”. Abbiamo sei giorni per fare ogni nostro lavoro. Abbiamo sei giorni per procurarci quanto serve al nostro quotidiano sostentamento, alla nostra vita di ogni giorno. Sei giorni ci bastano. Ci devono bastare. </w:t>
      </w:r>
    </w:p>
    <w:p w14:paraId="418D330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settimo giorno deve essere considerato come non esistente. È come se mai ci fosse stato donato. Se mai ci è stato donato, non possiamo servirci di esso. Dobbiamo rapportarci con esso come se esso fosse cancellato dal numero dei giorni. “Ma il settimo giorno è il sabato in onore del Signore, tuo Dio: non farai alcun lavoro, né tu né tuo figlio né tua figlia, né il tuo schiavo né la tua schiava, né il tuo bestiame, né il forestiero che dimora presso di te”.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60EBB3E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“Perché in sei giorni il Signore ha fatto il cielo e la terra e il mare e quanto è in essi, ma si è riposato il settimo giorno. Perciò il Signore ha benedetto il giorno del sabato e lo ha consacrato”. 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4D61009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1D6003F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0783BD5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6402AFE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56241FB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42E0A82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3FA00516"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78EFEED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“Io sono il Signore tuo Dio”. Voi sarete il suo popolo. Se non sarete il suo popolo, Egli non sarà il vostro Signore. Non vi difenderà. Non manderà la pioggia dal cielo. Manderà invece i calabroni e gli insetti. Manderà nemici e piaghe perché vi convertiate e viviate. “Io non voglio la morte del peccatore, ma che si converta e viva”. “Ritornate a me ed io ritornerò a voi”. “Convertitevi a me ed io mi convertirò a voi”. </w:t>
      </w:r>
    </w:p>
    <w:p w14:paraId="27A988E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“Io sono il Signore”. Non ce ne sono altri. Non esistono. Non ne avrai altri. Non ricorrerai a loro. Non andrai da coloro che </w:t>
      </w:r>
      <w:r w:rsidRPr="00BF2C45">
        <w:rPr>
          <w:rFonts w:ascii="Arial" w:eastAsia="Times New Roman" w:hAnsi="Arial" w:cs="Arial"/>
          <w:bCs/>
          <w:kern w:val="0"/>
          <w:sz w:val="24"/>
          <w:szCs w:val="24"/>
          <w:lang w:eastAsia="it-IT"/>
          <w14:ligatures w14:val="none"/>
        </w:rPr>
        <w:lastRenderedPageBreak/>
        <w:t xml:space="preserve">dicono vi siano altri dèi e altri signori. È peccato di infedeltà. È idolatria. È usurpazione della sua gloria. È dare il suo nome ad altri che sono senza nome perché non sono. Lo ascolterai. Osserverai i suoi comandamenti. Vivrai nell’obbedienza alla sua Parola. </w:t>
      </w:r>
    </w:p>
    <w:p w14:paraId="2DF558E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385FCFF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“Io sono il Signore Dio tuo. Non avrai altri dèi di fronte a me”.</w:t>
      </w:r>
    </w:p>
    <w:p w14:paraId="4EB8EB0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271C3D6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016CB9E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Ma c’è una offesa ancora più grande contro il nome Santo del Signore nostro Dio. Questa offesa riguarda Cristo Gesù, il Figlio suo unigenito, fattosi carne e a noi dato come Redentore, Salvatore, Mediatore Universale, Signore del cielo e della Terra, </w:t>
      </w:r>
      <w:r w:rsidRPr="00BF2C45">
        <w:rPr>
          <w:rFonts w:ascii="Arial" w:eastAsia="Times New Roman" w:hAnsi="Arial" w:cs="Arial"/>
          <w:bCs/>
          <w:kern w:val="0"/>
          <w:sz w:val="24"/>
          <w:szCs w:val="24"/>
          <w:lang w:eastAsia="it-IT"/>
          <w14:ligatures w14:val="none"/>
        </w:rPr>
        <w:lastRenderedPageBreak/>
        <w:t xml:space="preserve">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43242403"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C866C2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2BF0943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4772358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 religione antica del “Pecca fortiter sed crede fortius, sed fortius fide et gaude in Christo” – “Pecca fortemente ma più fortemente credi, ma con più forza confida e godi in Cristo” – è oggi sostanzialmente modificata: “Non c’è più peccato e non c’è più bisogno di alcuna fede. Qualsiasi cosa tu faccia, sei già salvato e redento. La misericordia di Dio ha già trionfato su di te”. È la nuova religione dell’abolizione dello stesso peccato. È la religione senza più il male oggettivo. </w:t>
      </w:r>
    </w:p>
    <w:p w14:paraId="037D57F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Ecco come possiamo sintetizzare questa nuova religione: “Il peccato non esiste più. Ognuno faccia ciò che desidera e brama. La salvezza è già stata data”.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7AA3535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w:t>
      </w:r>
    </w:p>
    <w:p w14:paraId="66C264C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4AA0736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08789CE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1627F2E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Un Dio che non è Padre per generazione eterna di Cristo Gesù, non è il vero Dio. È solo un idolo pensato dal cristiano, con un suo desiderio stolto e insano: essere strumento di unità tra tutte le religioni della terra. Ma può il pensiero dell’uomo </w:t>
      </w:r>
      <w:r w:rsidRPr="00BF2C45">
        <w:rPr>
          <w:rFonts w:ascii="Arial" w:eastAsia="Times New Roman" w:hAnsi="Arial" w:cs="Arial"/>
          <w:bCs/>
          <w:kern w:val="0"/>
          <w:sz w:val="24"/>
          <w:szCs w:val="24"/>
          <w:lang w:eastAsia="it-IT"/>
          <w14:ligatures w14:val="none"/>
        </w:rPr>
        <w:lastRenderedPageBreak/>
        <w:t xml:space="preserve">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59E6F7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7A27297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L’opera dei ladri e dei briganti </w:t>
      </w:r>
    </w:p>
    <w:p w14:paraId="4B6F3A2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0518098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0631209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perché con questo Dio si può creare la fratellanza universale, perché l’uomo è senza alcuna verità. Essendo tutti gli uomini senza verità possono stare tutti insieme senza alcuna verità particolare da difendere. </w:t>
      </w:r>
    </w:p>
    <w:p w14:paraId="25BCC17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5557907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B4DAD4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0DFC347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1F746B6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5049298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Riprendiamo la riflessione sulla Lettera ai Romani</w:t>
      </w:r>
    </w:p>
    <w:p w14:paraId="21CB1B7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ora cosa aggiunge l’Apostolo a quanto precedentemente detto: </w:t>
      </w:r>
      <w:r w:rsidRPr="00BF2C45">
        <w:rPr>
          <w:rFonts w:ascii="Arial" w:eastAsia="Times New Roman" w:hAnsi="Arial" w:cs="Arial"/>
          <w:bCs/>
          <w:i/>
          <w:iCs/>
          <w:kern w:val="0"/>
          <w:sz w:val="24"/>
          <w:szCs w:val="24"/>
          <w:lang w:eastAsia="it-IT"/>
          <w14:ligatures w14:val="none"/>
        </w:rPr>
        <w:t xml:space="preserve">“Avvolto nel silenzio per secoli eterni, </w:t>
      </w:r>
      <w:bookmarkStart w:id="242" w:name="_Hlk208222581"/>
      <w:r w:rsidRPr="00BF2C45">
        <w:rPr>
          <w:rFonts w:ascii="Arial" w:eastAsia="Times New Roman" w:hAnsi="Arial" w:cs="Arial"/>
          <w:bCs/>
          <w:i/>
          <w:iCs/>
          <w:kern w:val="0"/>
          <w:sz w:val="24"/>
          <w:szCs w:val="24"/>
          <w:lang w:eastAsia="it-IT"/>
          <w14:ligatures w14:val="none"/>
        </w:rPr>
        <w:t>ma ora manifestato mediante le scritture dei Profeti</w:t>
      </w:r>
      <w:bookmarkEnd w:id="242"/>
      <w:r w:rsidRPr="00BF2C45">
        <w:rPr>
          <w:rFonts w:ascii="Arial" w:eastAsia="Times New Roman" w:hAnsi="Arial" w:cs="Arial"/>
          <w:bCs/>
          <w:i/>
          <w:iCs/>
          <w:kern w:val="0"/>
          <w:sz w:val="24"/>
          <w:szCs w:val="24"/>
          <w:lang w:eastAsia="it-IT"/>
          <w14:ligatures w14:val="none"/>
        </w:rPr>
        <w:t xml:space="preserve">”. </w:t>
      </w:r>
      <w:r w:rsidRPr="00BF2C45">
        <w:rPr>
          <w:rFonts w:ascii="Arial" w:eastAsia="Times New Roman" w:hAnsi="Arial" w:cs="Arial"/>
          <w:bCs/>
          <w:kern w:val="0"/>
          <w:sz w:val="24"/>
          <w:szCs w:val="24"/>
          <w:lang w:eastAsia="it-IT"/>
          <w14:ligatures w14:val="none"/>
        </w:rPr>
        <w:t>Dire che Il mistero è stato avvolto nel silenzio per secoli eterni significa che dall’eternità il Signore ha visto l’uomo intimamente, essenzialmente, sostanzialmente unito al mistero del Figlio suo. Noi questa verità l’abbiamo già annunciata e non da oggi.</w:t>
      </w:r>
    </w:p>
    <w:p w14:paraId="07E8EAD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0D85E85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Prima riflessione</w:t>
      </w:r>
    </w:p>
    <w:p w14:paraId="652F07D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peccato dell’uomo è lo sfondo sul quale brilla la giustizia di Dio e la sua fedeltà. Dio è veramente grande nell’amore perché questo suo amore cresce e matura </w:t>
      </w:r>
      <w:r w:rsidRPr="00BF2C45">
        <w:rPr>
          <w:rFonts w:ascii="Arial" w:eastAsia="Times New Roman" w:hAnsi="Arial" w:cs="Arial"/>
          <w:bCs/>
          <w:kern w:val="0"/>
          <w:sz w:val="24"/>
          <w:szCs w:val="24"/>
          <w:lang w:eastAsia="it-IT"/>
          <w14:ligatures w14:val="none"/>
        </w:rPr>
        <w:lastRenderedPageBreak/>
        <w:t xml:space="preserve">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 </w:t>
      </w:r>
    </w:p>
    <w:p w14:paraId="584D238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Paolo che parla alla maniera umana, ma è la maniera umana che pensa, o potrebbe pensare, riflettendo sull’agire di Dio nella storia. Paolo vuole fugare ogni dubbio, ogni incertezza, vuole che nessun equivoco possa sorgere nella mente circa la correttezza di Dio in ordine al suo agire verso l’uomo. 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 </w:t>
      </w:r>
    </w:p>
    <w:p w14:paraId="2258595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w:t>
      </w:r>
    </w:p>
    <w:p w14:paraId="3267548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w:t>
      </w:r>
    </w:p>
    <w:p w14:paraId="4122087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w:t>
      </w:r>
      <w:r w:rsidRPr="00BF2C45">
        <w:rPr>
          <w:rFonts w:ascii="Arial" w:eastAsia="Times New Roman" w:hAnsi="Arial" w:cs="Arial"/>
          <w:bCs/>
          <w:kern w:val="0"/>
          <w:sz w:val="24"/>
          <w:szCs w:val="24"/>
          <w:lang w:eastAsia="it-IT"/>
          <w14:ligatures w14:val="none"/>
        </w:rPr>
        <w:lastRenderedPageBreak/>
        <w:t>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51ACC0F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B745D0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6A21114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Seconda riflessione: </w:t>
      </w:r>
    </w:p>
    <w:p w14:paraId="11A0E53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“Ma sono giustificati gratuitamente per la sua grazia, in virtù della redenzione realizzata da Cristo Gesù”. </w:t>
      </w:r>
      <w:r w:rsidRPr="00BF2C45">
        <w:rPr>
          <w:rFonts w:ascii="Arial" w:eastAsia="Times New Roman" w:hAnsi="Arial" w:cs="Arial"/>
          <w:bCs/>
          <w:kern w:val="0"/>
          <w:sz w:val="24"/>
          <w:szCs w:val="24"/>
          <w:lang w:eastAsia="it-IT"/>
          <w14:ligatures w14:val="none"/>
        </w:rPr>
        <w:t xml:space="preserve">È questa la frase principale della dottrina sulla giustificazione. </w:t>
      </w:r>
    </w:p>
    <w:p w14:paraId="6486B56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Sono giustificati gratuitamente</w:t>
      </w:r>
      <w:r w:rsidRPr="00BF2C45">
        <w:rPr>
          <w:rFonts w:ascii="Arial" w:eastAsia="Times New Roman" w:hAnsi="Arial" w:cs="Arial"/>
          <w:bCs/>
          <w:kern w:val="0"/>
          <w:sz w:val="24"/>
          <w:szCs w:val="24"/>
          <w:lang w:eastAsia="it-IT"/>
          <w14:ligatures w14:val="none"/>
        </w:rPr>
        <w:t>: la gratuità è nel dono della giustizia, è in questo passaggio dalla morte alla vita. Nessun uomo può fare qualcosa per meritarlo, nessun uomo potrà mai affermare che il passaggio è stato operato per causa sua, per quel che egli ha fatto di bene dinanzi a Dio. Prima di tutto perché dopo il peccato originale ogni bene che l’uomo ha fatto, fa o farà sarà sempre per grazia di Dio, sarà sempre un dono del suo amore e della sua misericordia. Prima di Cristo Gesù la natura però non veniva trasformata, non era rinnovata, poiché ancora Cristo non era morto e lo Spirito non era stato ancora versato. Lo afferma Giovanni nel suo Vangelo. Per grazia particolare di Dio solo Maria Santissima fu preservata dal peccato originale, ma lo fu per i meriti di Cristo Gesù, che le furono applicate in previsione del suo mistero di morte e di risurrezione.</w:t>
      </w:r>
    </w:p>
    <w:p w14:paraId="1EE9969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Ma anche la grazia di fare un qualche bene Dio la concede e la concederà per i meriti di Cristo, per il suo sacrificio sulla croce. Tutto ciò che di bene si fa nel mondo è una grazia di Dio in Cristo Gesù. Su questo non possono esserci dubbi di sorta, altrimenti saremmo fuori della verità rivelata. La morte è comune eredità di tutti i figli di Adamo e la morte prima che fisica è spirituale, dell’anima, che ha perso la forza </w:t>
      </w:r>
      <w:r w:rsidRPr="00BF2C45">
        <w:rPr>
          <w:rFonts w:ascii="Arial" w:eastAsia="Times New Roman" w:hAnsi="Arial" w:cs="Arial"/>
          <w:bCs/>
          <w:kern w:val="0"/>
          <w:sz w:val="24"/>
          <w:szCs w:val="24"/>
          <w:lang w:eastAsia="it-IT"/>
          <w14:ligatures w14:val="none"/>
        </w:rPr>
        <w:lastRenderedPageBreak/>
        <w:t xml:space="preserve">di fare il bene, perché in se stessa è morta. Ma Dio, per sua misericordia, avendo previsto il peccato e anche l’Incarnazione del Figlio ed essendo questo un unico mistero di salvezza e di redenzione, dal primo istante del peccato è intervenuto e ha concesso all’uomo la grazia del perdono ed anche la grazia di poter compiere il bene. Anche questa è verità indiscussa della nostra santissima fede. Anche se c’è grazia e grazia, grazia come aiuto e sostegno, e grazia come giustificazione e rigenerazione. Quest’ultima è data solo per la fede in Cristo Gesù. </w:t>
      </w:r>
    </w:p>
    <w:p w14:paraId="02421F5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“Per la sua grazia”</w:t>
      </w:r>
      <w:r w:rsidRPr="00BF2C45">
        <w:rPr>
          <w:rFonts w:ascii="Arial" w:eastAsia="Times New Roman" w:hAnsi="Arial" w:cs="Arial"/>
          <w:bCs/>
          <w:kern w:val="0"/>
          <w:sz w:val="24"/>
          <w:szCs w:val="24"/>
          <w:lang w:eastAsia="it-IT"/>
          <w14:ligatures w14:val="none"/>
        </w:rPr>
        <w:t>: viene specificata la fonte della gratuità. La nostra gratuità è grazia di Dio. È suo dono di salvezza. Discende dal cielo per tutti gli uomini.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w:t>
      </w:r>
    </w:p>
    <w:p w14:paraId="3DB8AD8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 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 </w:t>
      </w:r>
    </w:p>
    <w:p w14:paraId="70E545D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 Se lui accoglie la parola della salvezza e obbedisce alla fede, la grazia della giustificazione è sua e la conserva finché resta nella fede, altrimenti, se pecca, ritorna nuovamente nel peccato e ha bisogno di una ulteriore grazia di giustificazione che avviene attraverso il sacramento della riconciliazione, che è vero atto giustificativo dinanzi a Dio e alla Chiesa. in virtù della redenzione realizzata da Cristo Gesù. Viene ulteriormente specificato l’origine della grazia che Dio ci concede. È grazia per rapporto a noi. Questa grazia però è costata a Cristo la passione e morte sulla croce. Dio ci ricompra in Cristo, Cristo è colui che versa per noi il suo sangue, è colui che si offre al Padre per amore nostro, perché fosse cancellata la malizia del nostro peccato. In questa opera di redenzione si compie la giustizia di Dio per ogni uomo. </w:t>
      </w:r>
    </w:p>
    <w:p w14:paraId="26B461D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Ancora una volta si manifesta tutto l’amore di Dio per l’uomo. Poiché l’uomo non aveva nessuna possibilità, una volta caduto nel peccato di rialzarsi, nessuna possibilità di ritornare nella vita, Cristo Gesù è morto ed è risorto per lui, perché lui iniziasse questo passaggio dalla morte alla vita. Dinanzi a tanto amore l’uomo dovrebbe sprofondarsi in un inno di lode e di benedizione, di ringraziamento e di esaltazione del suo Dio.  Questo amore divino, eterno, di morte e di croce, dovrebbe far sorgere nel cuore dell’uomo il desiderio di morire per il suo Dio, per manifestargli </w:t>
      </w:r>
      <w:r w:rsidRPr="00BF2C45">
        <w:rPr>
          <w:rFonts w:ascii="Arial" w:eastAsia="Times New Roman" w:hAnsi="Arial" w:cs="Arial"/>
          <w:bCs/>
          <w:kern w:val="0"/>
          <w:sz w:val="24"/>
          <w:szCs w:val="24"/>
          <w:lang w:eastAsia="it-IT"/>
          <w14:ligatures w14:val="none"/>
        </w:rPr>
        <w:lastRenderedPageBreak/>
        <w:t>tutto il suo amore di riconoscenza e di gratitudine. L’amore con il quale Dio ama l’uomo è un amore di sofferenza, un amore di morte, un amore crocifisso. Non c’era altra via per la salvezza, altrimenti il Signore l’avrebbe concepita nel suo disegno eterno di amore per l’uomo.</w:t>
      </w:r>
    </w:p>
    <w:p w14:paraId="711ADD0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L’uomo in tal senso è e rimane dall’amore eterno di Dio, amore di gioia nella creazione, amore di sofferenza nella redenzione; amore di vita nella creazione, amore di morte della giustificazione. E tuttavia non ci sono due amori in Dio, l’amore è uno solo, è l’amore che sa morire perché l’uomo abbia la vita eterna. Ora se Dio muore per la sua creatura, questa è preziosa dinanzi ai suoi occhi, ma anche questa preziosità viene dall’amore del Signore, che ci ha fatti ad immagine di sé. È questa la vera grandezza dell’uomo, se è stata necessaria la morte di Dio per redimerlo e ricondurlo nuovamente in vita e se la morte di Dio è già piano e disegno eterno di salvezza in favore dell’uomo. </w:t>
      </w:r>
    </w:p>
    <w:p w14:paraId="2E9D766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“Dio lo ha prestabilito a servire come strumento di espiazione per mezzo della fede, nel suo sangue, al fine di manifestare la sua giustizia, dopo la tolleranza usata verso i peccati passati”. </w:t>
      </w:r>
      <w:r w:rsidRPr="00BF2C45">
        <w:rPr>
          <w:rFonts w:ascii="Arial" w:eastAsia="Times New Roman" w:hAnsi="Arial" w:cs="Arial"/>
          <w:bCs/>
          <w:kern w:val="0"/>
          <w:sz w:val="24"/>
          <w:szCs w:val="24"/>
          <w:lang w:eastAsia="it-IT"/>
          <w14:ligatures w14:val="none"/>
        </w:rPr>
        <w:t>In questo versetto è contenuta tutta la rivelazione biblica sulla sostituzione vicaria. Chi doveva morire era l’uomo. Ma l’uomo è già nella morte. La sua morte fisica sarebbe stata inutile quanto ad ottenere la salvezza, poiché chi è nella morte nulla può fare per sé. L’uomo non può riscattare se stesso, anche se avesse potuto riscattare se stesso, in nessun caso avrebbe potuto riscattare gli altri e quindi ogni uomo sarebbe dovuto passare per la morte. Per l’una e per l’altra causa si dimostra vera la parola di Dio che afferma una tale impossibilità.</w:t>
      </w:r>
    </w:p>
    <w:p w14:paraId="69D373B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Invece Dio ha prestabilito, cioè ha stabilito fin dall’eternità, che uno solo morisse invece che tutto il popolo, e questo unico è il Figlio suo diletto, Gesù Cristo nostro Signore. Egli è stato fatto da Dio strumento di espiazione, sacrificio di salvezza, olocausto d’amore. Paolo ribadisce ancora una volta, qualora ce ne fosse bisogno, che l’opera di Cristo si rivela inefficace senza la nostra fede, senza cioè l’accoglienza del suo mistero di morte e di risurrezione per farlo divenire nostro mistero d’amore per la gloria di Dio. L’effusione del sangue di Cristo contiene la salvezza del mondo intero, per questo sangue è data la giustificazione gratuitamente ad ogni uomo, tuttavia questa giustificazione non può essere applicata senza la fede e la fede deve essere esplicita, formale, pubblica confessione. Qui è l’altro errore formale circa la giustificazione. Molti oggi propongono una giustificazione, cioè una rigenerazione dell’uomo, senza la fede esplicita. Senza questa fede non c’è giustificazione, perché manca l’accoglienza di Cristo. Questo però non deve significare che non c’è salvezza per l’uomo. La salvezza ci ha dimostrato Paolo precedentemente avviene per il compimento del bene attraverso la luce naturale della coscienza e la grazia di Dio necessaria perché l’uomo compia il bene che la luce della coscienza, sempre per grazia di Dio, gli dimostra e gli mostra. Questa affermazione della giustificazione dell’uomo senza la fede esplicita è uno dei più gravi errori circa la verità rivelata. È più grave di tutte le eresie cristologiche ed anche ecclesiologiche che lungo il corso dei secoli si sono abbattute sulla rivelazione cristiana e cattolica.</w:t>
      </w:r>
    </w:p>
    <w:p w14:paraId="700B968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Questo errore mina alla base l’essenza stessa della Chiesa e quindi di tutta la rivelazione neotestamentaria, che è appunto fondata sulla redenzione operata da Cristo e sulla missione della Chiesa di portare ad ogni uomo il lieto annunzio che la sua morte è finita, che il suo peccato è stato cancellato in Cristo Gesù e che se </w:t>
      </w:r>
      <w:r w:rsidRPr="00BF2C45">
        <w:rPr>
          <w:rFonts w:ascii="Arial" w:eastAsia="Times New Roman" w:hAnsi="Arial" w:cs="Arial"/>
          <w:bCs/>
          <w:kern w:val="0"/>
          <w:sz w:val="24"/>
          <w:szCs w:val="24"/>
          <w:lang w:eastAsia="it-IT"/>
          <w14:ligatures w14:val="none"/>
        </w:rPr>
        <w:lastRenderedPageBreak/>
        <w:t>accoglie questo lieto messaggio e aderisce esplicitamente a Cristo, confessandolo come il Signore della sua vita, egli riceverà la giustificazione da parte di Dio onnipotente. Come l’antica vita dell’uomo era legata alla fede nel non mangiare dell’albero della conoscenza del bene e del male, così la nuova vita è legata alla fede nel mangiare del nuovo albero della vita che è Cristo Gesù, costituito tale dal Padre suo che è nei cieli. L’adesione a Cristo secondo la pienezza della verità che è solo possibile nella Chiesa fondata su Pietro è necessaria per avere la pienezza della vita che è tutta in Cristo e che Cristo ha posto nella sua Chiesa. Più pienezza di verità e di grazia l’uomo attinge e più conforme egli potrà divenire a Cristo Gesù, fino al raggiungimento delle vette della conformazione a Lui, meno egli entra nella verità rivelata e meno attinge alle sorgenti della salvezza e meno egli progredisce di fede in fede, anzi c’è anche il pericolo che la sua fede si smarrisca ed egli cada completamente da essa, fino a ritornarsene nella morte dalla quale il Signore per fede lo aveva tratto fuori.</w:t>
      </w:r>
    </w:p>
    <w:p w14:paraId="079A07A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Altro concetto in questo versetto è il seguente: Dovendo anche il Padre attendere il compimento della redenzione di Cristo, che si è realizzato nella pienezza dei tempi, egli usò tolleranza verso tutti i peccati passati. Questa tolleranza Dio la dimostra in ogni uomo che continua a peccare, volendo che nessuno si perda, ma che tutti entrino nella giustizia che Cristo ha realizzato per noi nel tempo stabilito. Questa tolleranza fa anch’essa parte ed essenza dell’amore di Dio verso l’uomo. Il mistero dell’amore di Dio è anche questa tolleranza, avendo egli nella sua scienza e prescienza divina stabilito tempi e momenti per la piena attuazione del mistero della redenzione in Cristo Gesù.</w:t>
      </w:r>
    </w:p>
    <w:p w14:paraId="3B24EA2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“Nel tempo della divina pazienza. Egli manifesta la sua giustizia nel tempo presente, per essere giusto e giustificare chi ha fede in Gesù”</w:t>
      </w:r>
      <w:r w:rsidRPr="00BF2C45">
        <w:rPr>
          <w:rFonts w:ascii="Arial" w:eastAsia="Times New Roman" w:hAnsi="Arial" w:cs="Arial"/>
          <w:bCs/>
          <w:kern w:val="0"/>
          <w:sz w:val="24"/>
          <w:szCs w:val="24"/>
          <w:lang w:eastAsia="it-IT"/>
          <w14:ligatures w14:val="none"/>
        </w:rPr>
        <w:t>. Ogni tempo è tempo della divina pazienza. La pazienza di Dio è nell’attesa della redenzione di Cristo Gesù, ma è anche nell’attesa che l’uomo si converta, per entrare nella vita. Nel tempo presente egli non deve più pazientare, poiché può manifestare la sua giustizia, in quanto questa si è già compiuta in Cristo Gesù. Manifestando la sua giustizia egli manifesta se stesso come giusto, poiché ha adempiuto tutte le sue parole, tutte le sue promesse di salvezza; poi è anche giusto perché giustifica colui che ha fede in Cristo Gesù. La manifestazione della giustizia operata da Cristo ha pertanto un duplice effetto: quella di rivelare Dio giusto, che adempie le sue promesse e l’altro che è quello di rendere giusto chi ha fede in Cristo Gesù. L’uno e l’altro effetto sono essenziali nella manifestazione della giustizia che si è compiuta in Cristo Gesù.</w:t>
      </w:r>
    </w:p>
    <w:p w14:paraId="1237115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Questo doppio effetto dovrebbe anche essere il fine della predicazione per la manifestazione della giustizia di Dio e dovrebbe essere il primo scopo dell’evangelizzazione. Questa dovrebbe rivelare al mondo che Dio è giusto, che adempie tutte le sue parole, che mantiene fede alla promessa giurata. Questa proclamazione del Dio giusto dovrebbe anche essere motivo di una ulteriore spinta alla conversione dell’uomo. Poiché Dio è giusto in ogni sua parola, come ha mantenuto le parole di bene e di salvezza, così manterrà le parole che manifestano all’uomo la sua morte spirituale ed eterna nel caso non si converta al Signore suo Dio e non creda in colui che egli ha mandato per la sua salvezza eterna. Grande è la responsabilità della Chiesa nel rendere Dio credibile nella sua essenza di Persona eternamente giusta nei confronti dell’uomo. E questo aspetto mai dovrebbe essere omesso nella predicazione. Oggi però non partendo più da Dio per annunziare all’uomo l’opera di Dio e la verità di ogni sua parola, si lascia l’uomo in </w:t>
      </w:r>
      <w:r w:rsidRPr="00BF2C45">
        <w:rPr>
          <w:rFonts w:ascii="Arial" w:eastAsia="Times New Roman" w:hAnsi="Arial" w:cs="Arial"/>
          <w:bCs/>
          <w:kern w:val="0"/>
          <w:sz w:val="24"/>
          <w:szCs w:val="24"/>
          <w:lang w:eastAsia="it-IT"/>
          <w14:ligatures w14:val="none"/>
        </w:rPr>
        <w:lastRenderedPageBreak/>
        <w:t xml:space="preserve">balia di se stesso. Questi pensa di Dio ciò che vuole e crede anche della sua parola ciò che vuole. Ma questo avviene a causa di una cattiva predicazione, che non è più l’annunzio della Parola di Dio, ma è una predicazione che prescinde dalla Parola di Dio. Ora la Chiesa esiste per proclamare la parola di Dio e per manifestare al mondo il Dio giusto che compie tutte le sue parole. Su questo resta molto da fare, anzi su questo tutto è ancora da fare. Poiché la predicazione prescinde dalla parola del Signore, ognuno pensa e dice del Signore i pensieri del suo cuore, ma non certamente quelli che sono usciti dalla bocca di Dio. </w:t>
      </w:r>
    </w:p>
    <w:p w14:paraId="65A0FB2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"Dove sta dunque il vanto? Esso è stato escluso! Da quale legge? Da quella delle opere? No, ma dalla legge della fede”. </w:t>
      </w:r>
      <w:r w:rsidRPr="00BF2C45">
        <w:rPr>
          <w:rFonts w:ascii="Arial" w:eastAsia="Times New Roman" w:hAnsi="Arial" w:cs="Arial"/>
          <w:bCs/>
          <w:kern w:val="0"/>
          <w:sz w:val="24"/>
          <w:szCs w:val="24"/>
          <w:lang w:eastAsia="it-IT"/>
          <w14:ligatures w14:val="none"/>
        </w:rPr>
        <w:t>Dinanzi alla manifestazione della giustizia di Dio chi dunque si può vantare? Nessuno. Non si può vantare nessuno, perché nessuno ha fatto o può fare qualcosa per meritare l’applicazione di questa giustizia. Questo vanto, dice Paolo, viene escluso non dalla legge delle opere, che sono inesistenti, ma dalla legge della fede che proclama ogni opera inutile quanto alla giustificazione. La giustificazione ci è data solo per fede e quindi bisogna semplicemente accoglierla nel proprio cuore. Nessuno pertanto può vantarsi dinanzi a Dio se lui è giusto e l’altro è ingiusto. Se lui è giusto lo è solo per grazia; se l’altro è ingiusto lo è solo perché non ha accolto la grazia di Dio, o perché nessuno gli ha manifestato, gli ha annunziato la grazia che Dio gli ha fatto in Cristo Gesù.</w:t>
      </w:r>
    </w:p>
    <w:p w14:paraId="6BD05BD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giusto non si può vantare, deve solo ringraziare il Signore, pregando perché ad ogni uomo venga concessa la stessa grazia che è stata data a lui, ma anche mettendo ogni impegno affinché egli diventi proclamatore ed annunziatore della grazia della salvezza. Colui che veramente ha compreso cosa è la giustificazione e gli effetti che essa produce e genera nell’uomo si trasforma immediatamente in un banditore di essa, affinché ogni uomo possa entrarvi e riceverne tutti i benefici di vita eterna. Il fatto che oggi è caduta l’evangelizzazione sta a significare che si è persa di vista l’importanza dell’opera di Cristo Gesù. Essendo Cristo Gesù dichiarato non utile che venga conosciuto, perché la sua morte in croce e la sua risurrezione è già salvezza eterna, in nessun caso si comprende il perché bisogna gridare al mondo la conversione e la fede al Vangelo per ottenere di essere da lui giustificati. Né si comprende il perché si debba vivere una vita tutta conforme a quella di Cristo per entrare nella beatitudine eterna, quando si proclama e si predica che l’espiazione di Cristo è sufficiente in se stessa ed ha già aperto le porte del paradiso ad ogni uomo. Cosa ancora più aberrante è la convinzione in molti che non c’è dannazione eterna per nessuno e che se l’inferno c’è, esso è vuoto. Ora tutte queste teorie ereticali e distruttive della retta fede poggiamo tutte sulla sostituzione del pensiero di Dio con quello dell’uomo, della verità di Dio con la menzogna dell’uomo, del desiderio di salvezza di Dio che passa necessariamente attraverso la fede in Cristo Gesù con il desiderio dell’uomo che ritiene la fede non necessaria per la salvezza.</w:t>
      </w:r>
    </w:p>
    <w:p w14:paraId="335F276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Creazione e redenzione: unico disegno di salvezza</w:t>
      </w:r>
      <w:r w:rsidRPr="00BF2C45">
        <w:rPr>
          <w:rFonts w:ascii="Arial" w:eastAsia="Times New Roman" w:hAnsi="Arial" w:cs="Arial"/>
          <w:bCs/>
          <w:kern w:val="0"/>
          <w:sz w:val="24"/>
          <w:szCs w:val="24"/>
          <w:lang w:eastAsia="it-IT"/>
          <w14:ligatures w14:val="none"/>
        </w:rPr>
        <w:t xml:space="preserve">.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w:t>
      </w:r>
      <w:r w:rsidRPr="00BF2C45">
        <w:rPr>
          <w:rFonts w:ascii="Arial" w:eastAsia="Times New Roman" w:hAnsi="Arial" w:cs="Arial"/>
          <w:bCs/>
          <w:kern w:val="0"/>
          <w:sz w:val="24"/>
          <w:szCs w:val="24"/>
          <w:lang w:eastAsia="it-IT"/>
          <w14:ligatures w14:val="none"/>
        </w:rPr>
        <w:lastRenderedPageBreak/>
        <w:t>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6478A45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Vocazione eterna ad essere ad immagine di Cristo Crocifisso e Risorto.</w:t>
      </w:r>
      <w:r w:rsidRPr="00BF2C45">
        <w:rPr>
          <w:rFonts w:ascii="Arial" w:eastAsia="Times New Roman" w:hAnsi="Arial" w:cs="Arial"/>
          <w:bCs/>
          <w:kern w:val="0"/>
          <w:sz w:val="24"/>
          <w:szCs w:val="24"/>
          <w:lang w:eastAsia="it-IT"/>
          <w14:ligatures w14:val="none"/>
        </w:rPr>
        <w:t xml:space="preserve">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03448CD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Il mistero dell’amore e il mistero dell’empietà</w:t>
      </w:r>
      <w:r w:rsidRPr="00BF2C45">
        <w:rPr>
          <w:rFonts w:ascii="Arial" w:eastAsia="Times New Roman" w:hAnsi="Arial" w:cs="Arial"/>
          <w:bCs/>
          <w:kern w:val="0"/>
          <w:sz w:val="24"/>
          <w:szCs w:val="24"/>
          <w:lang w:eastAsia="it-IT"/>
          <w14:ligatures w14:val="none"/>
        </w:rPr>
        <w:t xml:space="preserve">. Ogni uomo è avvolto da questi due misteri. Da un lato c’è il mistero dell’amore di Dio che vuole governare l’universo e questo mistero è tutto svelato sulla croce. Dall’altro lato però c’è il mistero dell’iniquità che va in cerca dell’uomo per 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r w:rsidRPr="00BF2C45">
        <w:rPr>
          <w:rFonts w:ascii="Arial" w:eastAsia="Times New Roman" w:hAnsi="Arial" w:cs="Arial"/>
          <w:bCs/>
          <w:i/>
          <w:iCs/>
          <w:kern w:val="0"/>
          <w:sz w:val="24"/>
          <w:szCs w:val="24"/>
          <w:lang w:eastAsia="it-IT"/>
          <w14:ligatures w14:val="none"/>
        </w:rPr>
        <w:t>Tutti bisognosi di misericordia</w:t>
      </w:r>
      <w:r w:rsidRPr="00BF2C45">
        <w:rPr>
          <w:rFonts w:ascii="Arial" w:eastAsia="Times New Roman" w:hAnsi="Arial" w:cs="Arial"/>
          <w:bCs/>
          <w:kern w:val="0"/>
          <w:sz w:val="24"/>
          <w:szCs w:val="24"/>
          <w:lang w:eastAsia="it-IT"/>
          <w14:ligatures w14:val="none"/>
        </w:rPr>
        <w:t xml:space="preserve">. 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 Altra preziosa affermazione di Paolo in questa seconda parte del versetto è la seguente: tutto questo il Verbo lo ha fatto in vista del peccato. Leggendo tutta la frase: mandando il proprio Figlio in una carne simile a quella del peccato e in vista del peccato, si deve necessariamente concludere che l’Incarnazione del Verbo di Dio è in vista del peccato, cioè per togliere il peccato del mondo. Cristo Gesù si incarna perché fosse reso a noi possibile di poter vincere in noi la legge della carne e far trionfare la legge della verità e della grazia. </w:t>
      </w:r>
    </w:p>
    <w:p w14:paraId="77DC170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Abbiamo già detto precedentemente, in questo stesso commento, che c’è una ipotesi teologica che vorrebbe l’incarnazione anche senza il peccato dell’uomo. Questa ipotesi è vana in se stessa, perché presupporrebbe una doppia conoscenza </w:t>
      </w:r>
      <w:r w:rsidRPr="00BF2C45">
        <w:rPr>
          <w:rFonts w:ascii="Arial" w:eastAsia="Times New Roman" w:hAnsi="Arial" w:cs="Arial"/>
          <w:bCs/>
          <w:kern w:val="0"/>
          <w:sz w:val="24"/>
          <w:szCs w:val="24"/>
          <w:lang w:eastAsia="it-IT"/>
          <w14:ligatures w14:val="none"/>
        </w:rPr>
        <w:lastRenderedPageBreak/>
        <w:t>in Dio, una incompleta ed è quella prima della creazione del mondo e una conoscenza completa, frutto in Dio della storia dell’uomo e del mondo.  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516B67B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e poi quello della redenzione a causa del peccato dell’uomo. 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w:t>
      </w:r>
    </w:p>
    <w:p w14:paraId="2076CD0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 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w:t>
      </w:r>
    </w:p>
    <w:p w14:paraId="08A4F89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 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 Ma l’aver visto la relazione con il peccato non </w:t>
      </w:r>
      <w:r w:rsidRPr="00BF2C45">
        <w:rPr>
          <w:rFonts w:ascii="Arial" w:eastAsia="Times New Roman" w:hAnsi="Arial" w:cs="Arial"/>
          <w:bCs/>
          <w:kern w:val="0"/>
          <w:sz w:val="24"/>
          <w:szCs w:val="24"/>
          <w:lang w:eastAsia="it-IT"/>
          <w14:ligatures w14:val="none"/>
        </w:rPr>
        <w:lastRenderedPageBreak/>
        <w:t>significa in nessun caso che ci sarebbero state due possibilità per Cristo: quella di incarnarsi senza il peccato dell’uomo e l’altra con il peccato. Fallita la prima si è dovuto ripiegare sulla seconda.</w:t>
      </w:r>
    </w:p>
    <w:p w14:paraId="3BE25BC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 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75E8AD3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7A4A572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Riprendiamo la riflessione sulla Lettera ai Romani</w:t>
      </w:r>
    </w:p>
    <w:p w14:paraId="10FF096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“Ma ora manifestato mediante le scritture dei Profeti”. </w:t>
      </w:r>
      <w:r w:rsidRPr="00BF2C45">
        <w:rPr>
          <w:rFonts w:ascii="Arial" w:eastAsia="Times New Roman" w:hAnsi="Arial" w:cs="Arial"/>
          <w:bCs/>
          <w:kern w:val="0"/>
          <w:sz w:val="24"/>
          <w:szCs w:val="24"/>
          <w:lang w:eastAsia="it-IT"/>
          <w14:ligatures w14:val="none"/>
        </w:rPr>
        <w:t xml:space="preserve">La manifestazione del mistero della salvezza inizia nel momento stesso della creazione dell’uomo. Dio lo ha fatto a sua immagine e somiglianza. Non solo. Lo impasta di terra e rende l’impasto persona vivente alitando in questo impasto il suo alito, che trasforma in vita la polvere impastata. Nel Capitolo III della Genesi, dopo il peccato, diviene profezia di salvezza, di schiacciamento della testa del serpente per mezzo della donna e della sua stirpe. Da questa prima profezia, tutto l’Antico Testamento è una profezia sul Cristo di Dio. In tal senso le scritture profetiche annunciano il Cristo di Dio, annunciando il Servo Sofferente, annunciano Colui che viene tragitto. Molte sono le profezie esplicite. Moltissime le profezie implicite, tanti sono le figure esplicite, tantissime le figure implicite. L’Antico Testamento è il mistero della salvezza profetizzato. È portatore del mistero della salvezza annunciato. L’Antico Testamento consegna al Nuovo Testamento il Mistero annunciato e profetizzato perché gli dia compimento. Il compimento non è in questa o in quell’altra figura, in questa o in quell’altra Parola. Il compimento è in ogni figura e in ogni parola, sapendo però che tra la figura e la parola e il suo compimento vi è Figlio Unigenito del Padre che si è fatto carne ed è in Lui che ogni figura e ogni pensiero si compie. </w:t>
      </w:r>
    </w:p>
    <w:p w14:paraId="2317925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nell’incarnazione del Verbo Eterno che tutto avviene e si compie. Chi nasce nella carne è il Figlio Eterno di Dio. Chi parla è il Figlio eterno di Dio. Chi opera segni e prodigi è il Figlio eterno di Dio. Chi viene crocifisso e muore in croce è il Figlio eterno di Dio. Chi risuscita è il Figlio eterno di Dio. Chi ascende al cielo è il Figlio eterno di d Dio. Dio è il Padre del Signore nostro Gesù e il Padre del Signore nostro Gesù Cristo è il Dio di Abramo, il Dio di Isacco, il Dio di Giacobbe, il Dio di Giuseppe, il Dio di Mosè. Il Dio di Giosuè. Il Dio di Davide. Il Dio della Legge, dei Profeti, dei Salmi. È il Figlio di questo Dio, da Lui generato nell’oggi dell’eternità senza tempo, che dona compimento. Il compimento è tutto il mistero del Figlio eterno di Dio  e anche il Vangelo è tutto il mistero del Figlio di Dio, fattosi carne per la nostra redenzione eterna.</w:t>
      </w:r>
    </w:p>
    <w:p w14:paraId="5A563E7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39A6544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
          <w:kern w:val="0"/>
          <w:sz w:val="24"/>
          <w:szCs w:val="24"/>
          <w:lang w:eastAsia="it-IT"/>
          <w14:ligatures w14:val="none"/>
        </w:rPr>
        <w:t xml:space="preserve">per ordine dell’eterno Dio, annunciato a tutte le genti perché giungano all’obbedienza della fede, </w:t>
      </w:r>
    </w:p>
    <w:p w14:paraId="3CFC493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Ecco ora che “p</w:t>
      </w:r>
      <w:r w:rsidRPr="00BF2C45">
        <w:rPr>
          <w:rFonts w:ascii="Arial" w:eastAsia="Times New Roman" w:hAnsi="Arial" w:cs="Arial"/>
          <w:bCs/>
          <w:i/>
          <w:iCs/>
          <w:kern w:val="0"/>
          <w:sz w:val="24"/>
          <w:szCs w:val="24"/>
          <w:lang w:eastAsia="it-IT"/>
          <w14:ligatures w14:val="none"/>
        </w:rPr>
        <w:t xml:space="preserve">er ordine dell’eterno Dio”, </w:t>
      </w:r>
      <w:r w:rsidRPr="00BF2C45">
        <w:rPr>
          <w:rFonts w:ascii="Arial" w:eastAsia="Times New Roman" w:hAnsi="Arial" w:cs="Arial"/>
          <w:bCs/>
          <w:kern w:val="0"/>
          <w:sz w:val="24"/>
          <w:szCs w:val="24"/>
          <w:lang w:eastAsia="it-IT"/>
          <w14:ligatures w14:val="none"/>
        </w:rPr>
        <w:t xml:space="preserve">il mistero dovrà essere </w:t>
      </w:r>
      <w:r w:rsidRPr="00BF2C45">
        <w:rPr>
          <w:rFonts w:ascii="Arial" w:eastAsia="Times New Roman" w:hAnsi="Arial" w:cs="Arial"/>
          <w:bCs/>
          <w:i/>
          <w:iCs/>
          <w:kern w:val="0"/>
          <w:sz w:val="24"/>
          <w:szCs w:val="24"/>
          <w:lang w:eastAsia="it-IT"/>
          <w14:ligatures w14:val="none"/>
        </w:rPr>
        <w:t xml:space="preserve">“annunciato a tutte le genti perché giungano all’obbedienza della fede”. </w:t>
      </w:r>
      <w:r w:rsidRPr="00BF2C45">
        <w:rPr>
          <w:rFonts w:ascii="Arial" w:eastAsia="Times New Roman" w:hAnsi="Arial" w:cs="Arial"/>
          <w:bCs/>
          <w:kern w:val="0"/>
          <w:sz w:val="24"/>
          <w:szCs w:val="24"/>
          <w:lang w:eastAsia="it-IT"/>
          <w14:ligatures w14:val="none"/>
        </w:rPr>
        <w:t xml:space="preserve">L’annuncio del mistero a tutte genti perché giungano alla fede, non è una decisione presa il giorno dell’ascensione di Gesù al cielo e neanche il giorno dell’incarnazione del Verbo della vita. L’eterno Dio, come già abbiamo messo in luce, ha deciso con un solo decreto eterno e l’incarnazione del Figlio e la creazione dell’uomo. Ha deciso di redimere l’uomo e di creare l’uomo. Cristo per decreto eterno del Padre è il Salvatore dell’uomo e l’uomo viene salvato in Lui, con Lui, per Lui. divenendo suo corpo, sua vita. </w:t>
      </w:r>
    </w:p>
    <w:p w14:paraId="35909A0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Fuori del corpo di Cristo non c’è salvezza e la salvezza si compie nascendo da acqua e da Spirito Santo. L’obbedienza alla fede non è una vocazione posteriore. È una vocazione che è prima della creazione. Ogni uomo è creato per Cristo in vista di Cristo. Cristo è il fine di ogni uomo. Se l’uomo vuole raggiungere il suo fine, deve divenire con Cristo una sola vita, un solo corpo, una sola morte e una sola risurrezione. Anche questa verità cristologica che è verità antropologica che è verità soteriologica che è verità ecclesiologica, che è verità escatologica abbiamo ampiamente manifestato in delle precedenti riflessioni.</w:t>
      </w:r>
    </w:p>
    <w:p w14:paraId="077174A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2695056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Ecco cosa abbiamo scritto</w:t>
      </w:r>
    </w:p>
    <w:p w14:paraId="3DFD3F5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Privare l’uomo di ogni diritto che il Padre celeste gli ha conferito per decreto eterno,  non solo è non amore verso l’uomo. quanto soprattutto è gravissima disobbedienza al decreto eterno del Padre. Ora può un papa, un vescovo, un presbitero, un diacono, un profeta, un maestro, un dottore, un pastore, un solo cristiano affermare che il Vangelo non va più predicato alle altre religioni? Può insegnare che tutti i libri religiosi sono uguali? Può dire che con gli altri dobbiamo stare in fratellanza e non in conversione? Può dire che non occorre alcuna conversione per essere Chiesa di Cristo Gesù? Ecco la nostra risposta:  Poiché ogni diritto nasce dalla divina volontà per decreto eterno, il cristiano è obbligato a rispettare la volontà del suo Dio e Signore. Rispettare la divina volontà è amore. La rispetterà se darà ogni diritto che è suo ad ogni uomo con la predicazione del Vangelo. Oggi questi diritti sono largamente e ampiamente calpestati:</w:t>
      </w:r>
    </w:p>
    <w:p w14:paraId="377407A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Diritto dell’uomo: conoscere la vera sorgente della salvezza che è Cristo Gesù. </w:t>
      </w:r>
    </w:p>
    <w:p w14:paraId="7955A49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Diritto dell’uomo che gli venga annunziato Gesù Signore secondo la purissima verità del Vangelo.</w:t>
      </w:r>
    </w:p>
    <w:p w14:paraId="6597634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Diritto dell’uomo rinascere da acqua e da Spirito Santo. </w:t>
      </w:r>
    </w:p>
    <w:p w14:paraId="7BC7BC4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Diritto dell’uomo essere incorporato alla Chiesa una, santa, cattolica, apostolica, che è solo quella il cui fondamento visibile è Pietro. </w:t>
      </w:r>
    </w:p>
    <w:p w14:paraId="388FFAA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Diritto dell’uomo essere confortato con la grazia e la verità di Cristo Signore, e perennemente sostenuto dall’insegnamento della vera Parola del Vangelo.</w:t>
      </w:r>
    </w:p>
    <w:p w14:paraId="06902F3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Diritto dell’uomo conoscere in pienezza di verità chi è il suo Creatore, Signore, Dio, verità da Lui stesso rivelata.</w:t>
      </w:r>
    </w:p>
    <w:p w14:paraId="646F1FB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È Diritto dell’uomo seguire la mozione dello Spirito Santo, che spinge verso una via di santità anziché verso un’altra, anch’essa di santità. </w:t>
      </w:r>
    </w:p>
    <w:p w14:paraId="161FF90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63A0998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32F3ED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668A93A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6D5017F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34B3F01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Per questo naturale, fondamentale, essenziale Diritto, a nessun uomo si può vietare il cammino verso la verità più pura e più santa. </w:t>
      </w:r>
    </w:p>
    <w:p w14:paraId="760F67C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Ad ogni uomo deve essere lasciata libertà di cercare e trovare il vero Dio. Se è Diritto di ogni uomo trovare il vero Dio, è anche dovere di chi già la conosce farglielo incontrare. </w:t>
      </w:r>
    </w:p>
    <w:p w14:paraId="480CC53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2CF7728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Questo Diritto alla conoscenza del vero Creatore dell’uomo la Chiesa cattolica lo riconosce all’uomo prima del suo concepimento. Questo diritto è talmente essenziale per essa, che senza la volontà di rispettarlo, essa non celebra il </w:t>
      </w:r>
      <w:r w:rsidRPr="00BF2C45">
        <w:rPr>
          <w:rFonts w:ascii="Arial" w:eastAsia="Times New Roman" w:hAnsi="Arial" w:cs="Arial"/>
          <w:bCs/>
          <w:kern w:val="0"/>
          <w:sz w:val="24"/>
          <w:szCs w:val="24"/>
          <w:lang w:eastAsia="it-IT"/>
          <w14:ligatures w14:val="none"/>
        </w:rPr>
        <w:lastRenderedPageBreak/>
        <w:t xml:space="preserve">matrimonio. Se gli sposi dovessero dire: No, noi non rispettiamo questo diritto, il rito finirebbe in questo istante. Viene violato un diritto fondamentale della vita di un uomo. </w:t>
      </w:r>
    </w:p>
    <w:p w14:paraId="2BF175D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941A56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1673F98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7A395D7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05C4079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Dono è il Padre nostro celeste, il nostro Dio e Creatore e Signore che in Cristo si dona a noi con tutta la sua divina onnipotenza di amore di salvezza e di redenzione. </w:t>
      </w:r>
    </w:p>
    <w:p w14:paraId="4C62C4B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Dono è il Figlio suo come nostro Redentore, Salvatore, Grazia, Verità, Luce, Vita Eterna, Espiazione, Giustizia, Risurrezione. </w:t>
      </w:r>
    </w:p>
    <w:p w14:paraId="0420F95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Dono è lo Spirito Santo che deve formare tutto Cristo nel nostro corpo, nella nostra anima, nel nostro Spirito. </w:t>
      </w:r>
    </w:p>
    <w:p w14:paraId="000B6C0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Dono è la Vergine Maria, la Madre di Dio, come nostra vera Madre.  </w:t>
      </w:r>
    </w:p>
    <w:p w14:paraId="513C436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Dono è la Chiesa, corpo di Cristo, come sacramento della luce e della grazia di Cristo Gesù a sevizio del mondo intero. </w:t>
      </w:r>
    </w:p>
    <w:p w14:paraId="0FF3823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Dono è l’eredità eterna a quanti hanno realizzato Cristo Gesù nel loro corpo, anima, spirito. </w:t>
      </w:r>
    </w:p>
    <w:p w14:paraId="0BD85D3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Doni preziosi e grandissimi sono tutti i sacramenti della Chiesa; il Vangelo della vita e della salvezza.</w:t>
      </w:r>
    </w:p>
    <w:p w14:paraId="067DC96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Dono di Dio sono gli Apostoli di Cristo, i Profeti, i Maestri e Dottori ogni giorno consacrati all’edificazione del corpo di Cristo sulla nostra terra.</w:t>
      </w:r>
    </w:p>
    <w:p w14:paraId="22A4188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Dono sono tutti i carismi della Spirito Santo da mettere a servizio dell’unico corpo di Cristo che è la Chiesa.</w:t>
      </w:r>
    </w:p>
    <w:p w14:paraId="0C4E086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Dono è la partecipazione di ogni battezzato nel corpo di Cristo della natura divina.</w:t>
      </w:r>
    </w:p>
    <w:p w14:paraId="28A4251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Dono  è la nostra chiamata ad essere una cosa sola in Cristo, per vivere tutta la vita di Cristo nel nostro corpo, nella nostra anima, nel nostro spirito.</w:t>
      </w:r>
    </w:p>
    <w:p w14:paraId="3C2FB182"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CB98D0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Se il cristiano vuole amare l’uomo, sempre dovrà amarlo da cristiano. Anche questo amore è stato ben presentato e ben manifesta. Rileggere quanto già scritto in questo contesto si carica di una nuova purissima luce:</w:t>
      </w:r>
    </w:p>
    <w:p w14:paraId="45637C3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4A01DF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DA9A4F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02A0EE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88A0A0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w:t>
      </w:r>
    </w:p>
    <w:p w14:paraId="62AFC08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Questi Diritti e questi Doni l’Apostolo Paolo li ha annunciati a ogni uomo, Ebreo prima e Greco dopo.  Portare e offrire questi Doni per il rispetto di ogni diritto conferito dal Signore Dio con decreto eterno era il fine della sua vita di Apostolo del Signore. Questa verità è così contenuta in questa Lettera ai Romani:</w:t>
      </w:r>
    </w:p>
    <w:p w14:paraId="0B78E86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3878CBE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Incipit della Lettera </w:t>
      </w:r>
    </w:p>
    <w:p w14:paraId="0D341D64"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Paolo, servo di Cristo Gesù, apostolo per chiamata, scelto per annunciare il vangelo di Dio – che egli aveva promesso per mezzo dei suoi profeti nelle sacre Scritture e </w:t>
      </w:r>
      <w:r w:rsidRPr="00BF2C45">
        <w:rPr>
          <w:rFonts w:ascii="Arial" w:eastAsia="Times New Roman" w:hAnsi="Arial" w:cs="Arial"/>
          <w:bCs/>
          <w:i/>
          <w:iCs/>
          <w:kern w:val="0"/>
          <w:sz w:val="24"/>
          <w:szCs w:val="24"/>
          <w:lang w:eastAsia="it-IT"/>
          <w14:ligatures w14:val="none"/>
        </w:rPr>
        <w:lastRenderedPageBreak/>
        <w:t>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3583416"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9D2F0A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7C672D8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1D498AD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Cuore della Lettera</w:t>
      </w:r>
    </w:p>
    <w:p w14:paraId="296090B5"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89C3C7A"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CC91486"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9252A6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lastRenderedPageBreak/>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51D977F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1EDBBC1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Fine e modalità della missione dell’Apostolo Paolo tra le Genti</w:t>
      </w:r>
    </w:p>
    <w:p w14:paraId="6ECC4A4C"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2E4B346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15-14-25). </w:t>
      </w:r>
    </w:p>
    <w:p w14:paraId="16272C5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77DBD66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La rivelazione del mistero</w:t>
      </w:r>
    </w:p>
    <w:p w14:paraId="47BDD383"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868202E"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DA76B84"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Perciò ricordatevi che un tempo voi, pagani nella carne, chiamati non circoncisi da quelli che si dicono circoncisi perché resi tali nella carne per mano d’uomo, ricordatevi che in quel tempo eravate senza Cristo, esclusi dalla cittadinanza </w:t>
      </w:r>
      <w:r w:rsidRPr="00BF2C45">
        <w:rPr>
          <w:rFonts w:ascii="Arial" w:eastAsia="Times New Roman" w:hAnsi="Arial" w:cs="Arial"/>
          <w:bCs/>
          <w:i/>
          <w:iCs/>
          <w:kern w:val="0"/>
          <w:sz w:val="24"/>
          <w:szCs w:val="24"/>
          <w:lang w:eastAsia="it-IT"/>
          <w14:ligatures w14:val="none"/>
        </w:rPr>
        <w:lastRenderedPageBreak/>
        <w:t>d’Israele, estranei ai patti della promessa, senza speranza e senza Dio nel mondo. Ora invece, in Cristo Gesù, voi che un tempo eravate lontani, siete diventati vicini, grazie al sangue di Cristo.</w:t>
      </w:r>
    </w:p>
    <w:p w14:paraId="0AD46286"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0D471AB"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41196F6F"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07D4C5A7"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08AF405C" w14:textId="77777777" w:rsidR="00BF2C45" w:rsidRPr="00BF2C45" w:rsidRDefault="00BF2C45" w:rsidP="00516022">
      <w:pPr>
        <w:spacing w:before="120" w:after="120" w:line="240" w:lineRule="auto"/>
        <w:jc w:val="both"/>
        <w:rPr>
          <w:rFonts w:ascii="Arial" w:eastAsia="Times New Roman" w:hAnsi="Arial" w:cs="Arial"/>
          <w:bCs/>
          <w:i/>
          <w:iCs/>
          <w:kern w:val="0"/>
          <w:sz w:val="24"/>
          <w:szCs w:val="24"/>
          <w:lang w:eastAsia="it-IT"/>
          <w14:ligatures w14:val="none"/>
        </w:rPr>
      </w:pPr>
      <w:r w:rsidRPr="00BF2C45">
        <w:rPr>
          <w:rFonts w:ascii="Arial" w:eastAsia="Times New Roman" w:hAnsi="Arial" w:cs="Arial"/>
          <w:bCs/>
          <w:i/>
          <w:iCs/>
          <w:kern w:val="0"/>
          <w:sz w:val="24"/>
          <w:szCs w:val="24"/>
          <w:lang w:eastAsia="it-IT"/>
          <w14:ligatures w14:val="none"/>
        </w:rPr>
        <w:t xml:space="preserve">A colui che in tutto ha potere di fare molto più di quanto possiamo domandare o pensare, secondo la potenza che opera in noi, a lui la gloria nella Chiesa e in Cristo Gesù per tutte le generazioni, nei secoli dei secoli! Amen (Ef 3,1-21). </w:t>
      </w:r>
    </w:p>
    <w:p w14:paraId="4644AEB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53F04DA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Quanto finora detto è contenuto in queste parole dell’Apostolo: </w:t>
      </w:r>
      <w:r w:rsidRPr="00BF2C45">
        <w:rPr>
          <w:rFonts w:ascii="Arial" w:eastAsia="Times New Roman" w:hAnsi="Arial" w:cs="Arial"/>
          <w:bCs/>
          <w:i/>
          <w:iCs/>
          <w:kern w:val="0"/>
          <w:sz w:val="24"/>
          <w:szCs w:val="24"/>
          <w:lang w:eastAsia="it-IT"/>
          <w14:ligatures w14:val="none"/>
        </w:rPr>
        <w:t xml:space="preserve">“per ordine dell’eterno Dio, annunciato a tutte le genti perché giungano all’obbedienza della fede”. </w:t>
      </w:r>
      <w:r w:rsidRPr="00BF2C45">
        <w:rPr>
          <w:rFonts w:ascii="Arial" w:eastAsia="Times New Roman" w:hAnsi="Arial" w:cs="Arial"/>
          <w:bCs/>
          <w:kern w:val="0"/>
          <w:sz w:val="24"/>
          <w:szCs w:val="24"/>
          <w:lang w:eastAsia="it-IT"/>
          <w14:ligatures w14:val="none"/>
        </w:rPr>
        <w:t xml:space="preserve">Annunciare il Vangelo è un ordine, un comando, e di conseguenza un grave obbligo di ogni Apostolo del Signore. In comunione di fede e di carità con gli Apostoli, è grave obbligo di ogni Presbitero e di ogni alto membro del corpo di Cristo Gesù. Cristo va annunciato, il Vangelo va predicato a tutte le genti per giungano alla obbedienza della fede. </w:t>
      </w:r>
    </w:p>
    <w:p w14:paraId="44E07E2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Se per gli Apostoli è obbligo grave dare Cristo, per ogni uomo è obbligo di vita accogliere Cristo, accogliere il Vangelo, giungere all’obbedienza della fede. Chi non crede, è già condannato con condanna di morte eterna, perché non ha creduto a Cristo, non ha creduto al Vangelo.</w:t>
      </w:r>
    </w:p>
    <w:p w14:paraId="735365C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l’Apostolo non dona Cristo, non dona il Vangelo secondo purissima verità con perfetta obbedienza a Cristo Signore, diviene lui responsabile di chi muore. </w:t>
      </w:r>
    </w:p>
    <w:p w14:paraId="61740FBB"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Oggi moltissimi discepoli di Gesù donano un falso Cristo, un falso Vangelo, in una falsa Chiesa. Di ogni falsità introdotta in Cristo e nella Parola della Divina Rivelazione, essi sono responsabili dinanzi a Dio. Essi hanno agito da figli del diavolo e non da ministri e servi di Cristo Gesù e del suo Vangelo.</w:t>
      </w:r>
    </w:p>
    <w:p w14:paraId="3C8C58C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6F363D41"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bookmarkStart w:id="243" w:name="_Hlk208235632"/>
      <w:r w:rsidRPr="00BF2C45">
        <w:rPr>
          <w:rFonts w:ascii="Arial" w:eastAsia="Times New Roman" w:hAnsi="Arial" w:cs="Arial"/>
          <w:b/>
          <w:kern w:val="0"/>
          <w:sz w:val="24"/>
          <w:szCs w:val="24"/>
          <w:lang w:eastAsia="it-IT"/>
          <w14:ligatures w14:val="none"/>
        </w:rPr>
        <w:t xml:space="preserve">a Dio, che solo è sapiente, per mezzo di Gesù Cristo, la gloria nei secoli. Amen. </w:t>
      </w:r>
      <w:bookmarkEnd w:id="243"/>
      <w:r w:rsidRPr="00BF2C45">
        <w:rPr>
          <w:rFonts w:ascii="Arial" w:eastAsia="Times New Roman" w:hAnsi="Arial" w:cs="Arial"/>
          <w:b/>
          <w:kern w:val="0"/>
          <w:sz w:val="24"/>
          <w:szCs w:val="24"/>
          <w:lang w:eastAsia="it-IT"/>
          <w14:ligatures w14:val="none"/>
        </w:rPr>
        <w:t>(Rm 16,25-27).</w:t>
      </w:r>
    </w:p>
    <w:p w14:paraId="0ED8CF9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Ecco il fine di quanto finora l’Apostolo Paolo ha scritto: “</w:t>
      </w:r>
      <w:r w:rsidRPr="00BF2C45">
        <w:rPr>
          <w:rFonts w:ascii="Arial" w:eastAsia="Times New Roman" w:hAnsi="Arial" w:cs="Arial"/>
          <w:bCs/>
          <w:i/>
          <w:iCs/>
          <w:kern w:val="0"/>
          <w:sz w:val="24"/>
          <w:szCs w:val="24"/>
          <w:lang w:eastAsia="it-IT"/>
          <w14:ligatures w14:val="none"/>
        </w:rPr>
        <w:t>a Dio, che è il solo sapiente”</w:t>
      </w:r>
      <w:r w:rsidRPr="00BF2C45">
        <w:rPr>
          <w:rFonts w:ascii="Arial" w:eastAsia="Times New Roman" w:hAnsi="Arial" w:cs="Arial"/>
          <w:bCs/>
          <w:kern w:val="0"/>
          <w:sz w:val="24"/>
          <w:szCs w:val="24"/>
          <w:lang w:eastAsia="it-IT"/>
          <w14:ligatures w14:val="none"/>
        </w:rPr>
        <w:t>. La sapienza di Dio è manifestata e rivelata nel suo decreto eterno di redimere e di salvare l’uomo, ogni uomo, in Cristo Gesù. È peccato contro Dio sostituire la sua eterna e divina sapienza con la nostra stoltezza e i nostri pensieri che non sono pensieri di vita ma di morte. E tuttavia oggi sono moltissimi i discepoli di Gesù che hanno e stanno sostituendo la sapienza divina ed eterna del nostro Dio con la stoltezza e l’insipienza, la menzogna e la falsità dei loro pensieri e dei loro desideri. Anziché assumere i pensieri e la mente di Cristo per annunciare Cristo e il suo Vangelo, sembra che abbiano assunto la mente e i pensieri di Satana. Ora come fa un discepolo di Gesù ad agire da discepolo di Gesù se pensa e desidera con i pensieri e i desideri di Satana?  Se così agisce attesta di essere insipiente e inconsistente.</w:t>
      </w:r>
    </w:p>
    <w:p w14:paraId="2EA099C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A Dio, che solo è sapiente, ora l’Apostolo aggiunge: </w:t>
      </w:r>
      <w:r w:rsidRPr="00BF2C45">
        <w:rPr>
          <w:rFonts w:ascii="Arial" w:eastAsia="Times New Roman" w:hAnsi="Arial" w:cs="Arial"/>
          <w:bCs/>
          <w:i/>
          <w:iCs/>
          <w:kern w:val="0"/>
          <w:sz w:val="24"/>
          <w:szCs w:val="24"/>
          <w:lang w:eastAsia="it-IT"/>
          <w14:ligatures w14:val="none"/>
        </w:rPr>
        <w:t>“Per mezzo di Gesù Cristo”.</w:t>
      </w:r>
      <w:r w:rsidRPr="00BF2C45">
        <w:rPr>
          <w:rFonts w:ascii="Arial" w:eastAsia="Times New Roman" w:hAnsi="Arial" w:cs="Arial"/>
          <w:bCs/>
          <w:kern w:val="0"/>
          <w:sz w:val="24"/>
          <w:szCs w:val="24"/>
          <w:lang w:eastAsia="it-IT"/>
          <w14:ligatures w14:val="none"/>
        </w:rPr>
        <w:t xml:space="preserve"> Quando un Apostolo, quando un discepolo di Gesù, può agire, operare, dire, parlare, pregare per mezzo di Gesù Cristo? Quando non solo è divenuto suo corpo, ma come suo corpo vive la vita di Cristo. Quando si riveste di Cristo e compie le opere di Cristo, dicendo le parole di Cristo. </w:t>
      </w:r>
    </w:p>
    <w:p w14:paraId="6237B9B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un Apostolo si separa da Cristo con le opere e con le parole, non può pregare, parlare, dire, operare per mezzo di Gesù Cristo. Tutte le sue parole e le sue opere sono vane e per esse sarà sottoposto a giudizio da parte del Signore nostro Gesù Cristo. </w:t>
      </w:r>
    </w:p>
    <w:p w14:paraId="0EDD50B8"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Se si è vita di Cristo, si dicono le Parola di Cristo. Se non si è vita di Cristo, mai si potranno dire le parole di Cristo. Ogni albero produce secondo la sua natura. Natura di Cristo, opere e parole di Cristo. Natura di Satanam parole e opere di Satana. </w:t>
      </w:r>
    </w:p>
    <w:p w14:paraId="5B6E5A24"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 xml:space="preserve">Ecco il fine della nostra vita sulla terra e nei cieli: </w:t>
      </w:r>
      <w:r w:rsidRPr="00BF2C45">
        <w:rPr>
          <w:rFonts w:ascii="Arial" w:eastAsia="Times New Roman" w:hAnsi="Arial" w:cs="Arial"/>
          <w:bCs/>
          <w:i/>
          <w:iCs/>
          <w:kern w:val="0"/>
          <w:sz w:val="24"/>
          <w:szCs w:val="24"/>
          <w:lang w:eastAsia="it-IT"/>
          <w14:ligatures w14:val="none"/>
        </w:rPr>
        <w:t>“A Dio, che solo è sapiente, per mezzo di Gesù Cristo, la gloria nei secoli”.</w:t>
      </w:r>
      <w:r w:rsidRPr="00BF2C45">
        <w:rPr>
          <w:rFonts w:ascii="Arial" w:eastAsia="Times New Roman" w:hAnsi="Arial" w:cs="Arial"/>
          <w:bCs/>
          <w:kern w:val="0"/>
          <w:sz w:val="24"/>
          <w:szCs w:val="24"/>
          <w:lang w:eastAsia="it-IT"/>
          <w14:ligatures w14:val="none"/>
        </w:rPr>
        <w:t xml:space="preserve"> La gloria è solo di Dio. A Dio sempre la si deve dare. Come si dona la gloria a Dio? Obbedendo a ogni sua Parola e confessandolo come il solo Dio, il solo Signore, il solo Creatore del Cielo e della terra. Si dona gloria a Dio obbedendo al suo decreto eterno, divenendo però parte di questo decreto in Cristo, per Cristo, con Cristo, per opera dello Spirito Santo. </w:t>
      </w:r>
    </w:p>
    <w:p w14:paraId="3384F2D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Quale gloria possiamo noi dare a Dio, se oggi stiamo disprezzando e schiacciando Cristo sotto i nostri piedi? Qualcuno potrebbe obiettare: come noi stiamo calpestando Cristo e lo stiamo schiacciando sotto i nostri piedi? Lo stiamo schiacciano e calpestando perché lo abbiamo privato e continuiamo a privarlo della sua verità di essere il solo Dio incarnato, il solo Redentore e Salvatore dell’uomo, la sola sua sua luce, verità e vita. Perché lo abbiamo privato e lo stiamo privando del suo corpo che è la Chiesa. I peccati contro la verità di Cristo oggi neanche più si possono contare. Anche se celebriamo i divini misteri, anche se facciamo ogni preghiera di rito, anche se lo invochiamo con ogni invocazione, non possiamo però rendere gloria Dio. A Lui gli abbiamo distrutto la gloria che è Cristo Gesù.</w:t>
      </w:r>
    </w:p>
    <w:p w14:paraId="0E65F5A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788EF58A" w14:textId="77777777" w:rsidR="00BF2C45" w:rsidRPr="00BF2C45" w:rsidRDefault="00BF2C45" w:rsidP="00516022">
      <w:pPr>
        <w:spacing w:before="120" w:after="120" w:line="240" w:lineRule="auto"/>
        <w:jc w:val="both"/>
        <w:rPr>
          <w:rFonts w:ascii="Greek" w:eastAsia="Calibri" w:hAnsi="Greek" w:cs="Arial"/>
          <w:sz w:val="24"/>
          <w:szCs w:val="24"/>
        </w:rPr>
      </w:pPr>
      <w:r w:rsidRPr="00BF2C45">
        <w:rPr>
          <w:rFonts w:ascii="Arial" w:eastAsia="Times New Roman" w:hAnsi="Arial" w:cs="Arial"/>
          <w:bCs/>
          <w:kern w:val="0"/>
          <w:sz w:val="24"/>
          <w:szCs w:val="24"/>
          <w:lang w:eastAsia="it-IT"/>
          <w14:ligatures w14:val="none"/>
        </w:rPr>
        <w:t xml:space="preserve">Sulla gloria da rendere a Dio aggiungiamo ora una Meditazione sul Santo Natale: </w:t>
      </w:r>
      <w:r w:rsidRPr="00BF2C45">
        <w:rPr>
          <w:rFonts w:ascii="Arial" w:eastAsia="Calibri" w:hAnsi="Arial" w:cs="Arial"/>
          <w:sz w:val="24"/>
          <w:szCs w:val="24"/>
        </w:rPr>
        <w:t xml:space="preserve">Gloria in altissimis Deo et in terra pax in hominibus bonae voluntatis  </w:t>
      </w:r>
      <w:r w:rsidRPr="00BF2C45">
        <w:rPr>
          <w:rFonts w:ascii="Greek" w:eastAsia="Calibri" w:hAnsi="Greek" w:cs="Arial"/>
          <w:sz w:val="24"/>
          <w:szCs w:val="24"/>
        </w:rPr>
        <w:t>DÒxa ™n Øy…stoij qeù  kaˆ ™pˆ gÁj e„r»nh ™n ¢nqrèpoij eÙdok…aj.</w:t>
      </w:r>
    </w:p>
    <w:p w14:paraId="1F6EAD77"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Gesù nasce in Betlemme. Si compiono le antiche profezie. Questo evento è così barrato dall’evangelista Luca: </w:t>
      </w:r>
    </w:p>
    <w:p w14:paraId="74016B4B"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In quella regione c’erano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di buona volontà” - Gloria in altissimis Deo et in terra pax in hominibus bonae voluntatis</w:t>
      </w:r>
      <w:r w:rsidRPr="00BF2C45">
        <w:rPr>
          <w:rFonts w:ascii="Greek" w:eastAsia="Calibri" w:hAnsi="Greek" w:cs="Arial"/>
          <w:sz w:val="24"/>
          <w:szCs w:val="24"/>
        </w:rPr>
        <w:t xml:space="preserve"> – DÒxa ™n Øy…stoij qeù kaˆ ™pˆ gÁj e„r»nh ™n ¢nqrèpoij eÙdok…aj.  </w:t>
      </w:r>
      <w:r w:rsidRPr="00BF2C45">
        <w:rPr>
          <w:rFonts w:ascii="Arial" w:eastAsia="Calibri" w:hAnsi="Arial" w:cs="Arial"/>
          <w:sz w:val="24"/>
          <w:szCs w:val="24"/>
        </w:rPr>
        <w:t>(Lc 2,8-14).</w:t>
      </w:r>
    </w:p>
    <w:p w14:paraId="757E1DDE"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La moltitudine dell’esercito celeste loda Dio Padre. A Lui dona ogni gloria perché lo riconosce unica sorgente eterna dalla quale scaturisce per noi Cristo Gesù, il suo Figlio Unigenito, il suo Verbo Eterno, da Lui nato nell’oggi senza tempo e prima del tempo. Solo Lui è il Principio senza principio di tutto ciò che esiste nel visibile e nell’invisibile. La sua volontà governa il cielo e la terra. Lui ha generato il Figlio suo con generazione che è senza inizio e senza fine, perché eterna. Solo Cristo Gesù è il Figlio del Padre, il Figlio suo Unigenito. Solo Lui è Luce da Luce, Dio vero da Dio vero, generato, non creato, della stessa sostanza del Padre. </w:t>
      </w:r>
    </w:p>
    <w:p w14:paraId="024CD725"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«Io stesso ho stabilito il mio sovrano sul Sion, mia santa montagna». Voglio annunciare il decreto del Signore. Egli mi ha detto: «Tu sei mio figlio, io oggi ti ho generato. Chiedimi e ti darò in eredità le genti e in tuo dominio le terre più lontane (Cfr. Sal 2,1-8).</w:t>
      </w:r>
    </w:p>
    <w:p w14:paraId="58E665E8"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lastRenderedPageBreak/>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9E0495B"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Ogni altra cosa che esiste viene dalla sua onnipotente Parola. Da sempre Dio è Padre e da sempre il Verbo è il suo Figlio Unigenito e da sempre lo Spirito Santo procede dal Padre e dal Figlio. Dio Padre va glorificato perché l’eternità, la divinità, l’immortalità, l’onnipotenza, l’onniscienza, la santità, la carità, la luce, la verità, la giustizia, la misericordia, la fedeltà sono essenza della natura divina. Sono la sua natura. </w:t>
      </w:r>
    </w:p>
    <w:p w14:paraId="4C6AEAE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Nulla esiste se non dal Padre. Nulla esiste se non per il Padre. Questa verità è il principio, il fondamento, l’origine, la causa, la sorgente di ogni verità esistente nell’universo. Il Padre è tutto per noi: essere e sussistenza, principio e divenire, tempo ed eternità, vita e verità, giustizia e pace, grazia e carità. Sempre però se scegliamo e vogliamo essere da Lui e con Lui. Si è con Lui, si è nella sua vita, se si è nella sua Parola con obbedienza piena e ininterrotta. Lui è l’Essere eterno e divino dal quale ogni altro essere esistente riceve vita per creazione e la creazione è fatta non da materia preesistente. Esiste il nulla, o meglio, nulla esiste. Dalla non esistenza, Dio con la sua onnipotente Parola chiama ad essere tutto ciò che lui vuole che esista: il visibile e l’invisibile, ciò che è materiale e ciò che è spirituale, ciò che è vicino e ciò che è miliardi di anni luce da noi. </w:t>
      </w:r>
    </w:p>
    <w:p w14:paraId="3CC22DEE"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Questa verità così è rivelata a Mosè nel deserto, presso il Monte Sinai: “Io sono colui che sono”. </w:t>
      </w:r>
    </w:p>
    <w:p w14:paraId="0068DC08"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51CDC6D8"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Finora Dio era stato invocato con le sue qualità divine: Signore, Onnipotente, Eterno, Creatore. Le qualità di Dio non sono però il suo Nome e neanche la sua essenza, anche se in Dio qualità ed essenza coincidono. Dio è essenza onnipotente, creatrice, eterna, dalla signoria universale, poiché tutto è da Lui e per Lui. Nessuna persona creata è “in assoluto” nel suo esistere e nel suo operare. L’essere assoluto è solo di Dio: “Io-Sono”. Alle creature appartiene l’essere da Dio, ma anche l’essere per Lui. Essendo l’uomo e tutto l’universo da Dio, nessuna creatura potrà mai dire: “Io sono colui che sono”. Sempre dovrà dire: “Io sono ciò che Dio mi ha fatto. Io sarò ciò per cui Lui mi ha dato l’esistenza. Mai potrò essere altro ponendomi fuori dalla sua volontà”. </w:t>
      </w:r>
    </w:p>
    <w:p w14:paraId="5E521F31"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Poiché è Lui che mi ha fatto, io sarò, se rimarrò sempre nella sua volontà e nel fine per cui Lui mi ha fatto, fine che è affidato alla mia volontà perché io lo realizzi. Se </w:t>
      </w:r>
      <w:r w:rsidRPr="00BF2C45">
        <w:rPr>
          <w:rFonts w:ascii="Arial" w:eastAsia="Calibri" w:hAnsi="Arial" w:cs="Arial"/>
          <w:sz w:val="24"/>
          <w:szCs w:val="24"/>
        </w:rPr>
        <w:lastRenderedPageBreak/>
        <w:t>mi sottraggo alla divina volontà e seguo la mia o quella delle altre creature, il fine non è raggiunto e la mia umanità precipita in un abisso di non senso, non verità, non vita, non giustizia, non pace, non luce, non amore. Mi amo se realizzo il fine per cui sono stato creato. Mi odio se il fine da me non viene realizzato. Realizzando il fine divengo ogni giorno vero uomo. Se il fine non viene da me realizzato, cado in un baratro di vanità e di nullità. Esisto in una falsa esistenza, falsa vita, falsa natura, che ogni giorno si fa sempre più falsa, perché si nutre di falsità, menzogna, inganno, ogni vanità.</w:t>
      </w:r>
    </w:p>
    <w:p w14:paraId="0F83710C"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L’essere dell’uomo è limitato e circoscritto dalla Parola del Signore. Ad esso sono stati posti dei limiti che mai potrà oltrepassare, pena la perdita della sua vita e della sua verità. L’Essere di Dio invece è infinito, illimitato, assoluto, eterno, divino, immutabile, immortale. È l’Essere dal quale proviene per creazione ogni altro essere esistente nell’universo che a noi appare come illimitato, quasi infinito. È l’Essere che è onnipresenza, onnipotenza, onniscienza, sapienza e intelligenza increate ed eterne. “Io-Sono” Colui che faccio essere. “Io-Sono” Colui che faccio vivere, che libero, che salvo, che redimo, che vinco, che trionfo, che governo, che dirigo, che riscatto da ogni schiavitù. Nessuna creatura potrà mai resistermi.  “Io-Sono” l’Unico e il Solo che in eterno è  “Io-Sono”. Nessun altro è “Io-Sono, perché tutti possiedono l’essere da me e devono viverlo per me. Vivendo per me, vivono per essi stessi. </w:t>
      </w:r>
    </w:p>
    <w:p w14:paraId="40948F7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“Io-Sono” il più potente e il più forte perché solo “Io-Sono” il Forte e il Potente. Solo “Io Sono” l’Onnipotente e il Datore di ogni forza e potenza. “Io-Sono Colui che sono” e nessuno potrà far sì che “Io non sia”. “Io-Sono” colui che in un solo istante può trasformare e capovolgere la storia di un uomo, una città, un popolo una nazione. “Io-Sono colui che sono” non perché mi sono creato da me stesso e neanche perché un altro mi ha creato. Nessuno può crearsi Dio e nessuno potrà mai essere creato come Dio. “Io-Sono” eterno, senza principio e senza fine e non ricevo l’eternità da nessuno. L’eternità non si può né dare e né creare. “Io-Sono“ dall’eternità senza principio e per l’eternità senza fine. Voi siete coloro che non siete da voi e per voi.  Siete per me che vi ho fatto. </w:t>
      </w:r>
    </w:p>
    <w:p w14:paraId="1E505AE4"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Se io vi libero, voi sarete liberi. Se io non vi libero, voi rimarrete nella vostra schiavitù fisica, morale, spirituale. “Io-sono” il Solo nelle cui mani è la vita dell’intero universo. “Io-Sono”, non un altro Dio, un Dio differente dal Dio adorato e servito da Abramo, Isacco, Giacobbe.  “Io-Sono” lo stesso Dio. “Io-Sono” il Dio di Abramo, il Dio di Isacco e il Dio Giacobbe. Oggi vi do Cristo Signore nella sua umanità per dare compimento ad ogni mia Parola, Profezia, Giuramento pronunciati in vostro favore, per la vostra vera salvezza e redenzione. “Io-Sono” è il mio Nome dall’eternità per l’eternità. Quando voi penserete al vostro Dio, al vostro vero Dio e non ad un idolo – e dovrete pensare sempre, in ogni istante – vi dovrete ricordare del mio Nome. In questo Nome è la vita, la potenza, la gloria, l’onore, la benedizione, la santità. Nel mio Nome dovrà fondarsi perennemente la vostra fede. Nel mio Nome è la sola vera fede. In altri nomi, ogni fede o è falsa o è fortemente lacunosa.</w:t>
      </w:r>
    </w:p>
    <w:p w14:paraId="0BBB9913"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Il giorno in cui non avrete più questa fede, Io non sarò più “Io-Sono” per voi. Se Io per voi sono: “Io-non-sono”, anche voi non sarete, perché la vostra vita è solo da  me, il solo “Io-Sono”. Se “Io-non-sono”, voi mai potrete essere. Non avrete futuro di vera vita. Questa verità vale per ogni uomo. Dove non regna la purissima verità di Dio, dove questa sua gloria non è confessata, regneranno le tenebre, ogni tenebra. Vi saranno morte spirituale e fisica e ogni schiavitù spirituale e anche fisica. La </w:t>
      </w:r>
      <w:r w:rsidRPr="00BF2C45">
        <w:rPr>
          <w:rFonts w:ascii="Arial" w:eastAsia="Calibri" w:hAnsi="Arial" w:cs="Arial"/>
          <w:sz w:val="24"/>
          <w:szCs w:val="24"/>
        </w:rPr>
        <w:lastRenderedPageBreak/>
        <w:t xml:space="preserve">libertà è solo nella fede in questo nome: “Io-Sono”. "Io-sono” la vita e la fonte della vita. Non c’è vita se non da me. "Io-sono” la Libertà dalla quale ogni altro essere per creazione e per redenzione riceve la sua Libertà. Anche la Libertà è l’essenza di Dio. La Libertà è solo Dio. Non può essere nella Libertà di Dio chi si lascia allontanare dalla fonte della vera vita e si nutre di ogni veleno di schiavitù.  </w:t>
      </w:r>
    </w:p>
    <w:p w14:paraId="36EC22E1"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Neanche può insegnare la Libertà chi si è sradicato dalle sorgenti eterne della divina Libertà e si rifiuta di essere nuovamente piantato in queste sorgenti divine. Oggi vi sono coloro che hanno un odio così violento contro le sorgenti diviene ed eterne della Libertà, da non permettere che qualcuno venga piantato in esse. Non solo. Quest’odio è così violento da desiderare la distruzione e l’annientamento delle stesse sorgenti. Come può vivere nella vera Libertà chi insegue il presente e il futuro come utopia modellata e costruita su desideri frutto delle tenebre che governano il suo cuore? Non può esservi mai la Libertà per quest'uomo che ha scelto di essere da se stesso e per se stesso, rinnegando, disprezzando, combattendo per eliminare dalla terra il Solo Creatore della vita, nella verità  e nella libertà. Il Solo che può redimere dalle tenebre e dalla schiavitù. Un costruttore di schiavitù mai potrà essere un edificatore di libertà. Così come mai potrà dare libertà all’uomo chi dichiara il peccato diritto di civiltà e progresso per la moderna società. Chi commette il peccato è schiavo del peccato.</w:t>
      </w:r>
    </w:p>
    <w:p w14:paraId="1C02D553"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8,20-47). </w:t>
      </w:r>
    </w:p>
    <w:p w14:paraId="33BEA4D9"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Come può quest’uomo parlare di Libertà dal momento che non vuole riconoscersi come appartenente al Signore suo Dio, il solo Creatore della vera Libertà per ogni uomo? Quest'uomo, immaginando la Libertà, la trasfigura, la sfigura, la disprezza, la distrugge, la calpesta, la maledice. Non la possiede né si lascia possedere; dice di essere posseduto, ma la ripudia, la rigetta, la rinnega, la misconosce, la ignora, </w:t>
      </w:r>
      <w:r w:rsidRPr="00BF2C45">
        <w:rPr>
          <w:rFonts w:ascii="Arial" w:eastAsia="Calibri" w:hAnsi="Arial" w:cs="Arial"/>
          <w:sz w:val="24"/>
          <w:szCs w:val="24"/>
        </w:rPr>
        <w:lastRenderedPageBreak/>
        <w:t xml:space="preserve">non vuole conoscerla, la esorcizza dalla sua vita, chiude gli occhi per non vederla, la crocifigge, l'ha crocifissa nelle carni del Figlio di Dio e l'ha messa a morte. Quest'uomo non parla dalla vera Libertà. Dice la sua libertà che altro non è se non la piena emancipazione e la totale indipendenza dal suo Creatore. Signore, Dio, Fonte eterna di ogni vera Libertà. Ogni emancipazione da Dio è anche emancipazione da ogni vera Libertà per la propria natura, chiamata a vivere come vera immagine del suo Creatore. </w:t>
      </w:r>
    </w:p>
    <w:p w14:paraId="33C6EE8D"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La Libertà è l’amore eterno con il quale il Signore ama l’uomo e per questo lo crea. La Libertà è anche l’amore eterno con il quale il Signore toglie dal carcere di ogni peccato e vizio e da ogni schiavitù creata dalla disobbedienza dell’uomo alla Parola della vita. L’amore eterno con il quale oggi il Signore ama l’uomo è totalmente differente di quello manifestato nell’Antico Testamento. Nell’Antico Testamento quello di Dio è l’amore eterno del Signore, del Pastore, del Redentore, del Salvatore, del Creatore Onnipotente, della Provvidenza. È l’amore dello Sposo fedele e del Padre che solleva il figlio alla guancia e lo ama più che una madre. Tuttavia tra Dio e l'uomo c'è sempre come un abisso; Dio è la Trascendenza inavvicinabile, avvolta dai cieli e da essi quasi nascosta. </w:t>
      </w:r>
    </w:p>
    <w:p w14:paraId="71BA6944"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Nel Nuovo Testamento è in Cristo Gesù che l’amore eterno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Grande è l’amore eterno di Dio. Ci ha amato con il suo Amore Eterno. Al Figlio suo unigenito, a Colui che è nel suo seno, che vive con Lui nell'eternità, ha domandato l'incarnazione, la crocifissione, il tormento della morte e tutto questo per amore nostro, perché noi nascessimo come suoi figli, fossimo accolti nella sua casa per vivere della sua purissima paternità fedele e misericordiosa. </w:t>
      </w:r>
    </w:p>
    <w:p w14:paraId="176551F0"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25051DF6"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È nella casa o nel seno di Dio che l’uomo potrà vivere in eterno. L’amore eterno di Dio è il dono di se stesso nel Figlio per la redenzione, dono di ogni altro suo figlio, generato in Cristo, per la vita del </w:t>
      </w:r>
      <w:r w:rsidRPr="00BF2C45">
        <w:rPr>
          <w:rFonts w:ascii="Arial" w:eastAsia="Calibri" w:hAnsi="Arial" w:cs="Arial"/>
          <w:sz w:val="24"/>
          <w:szCs w:val="24"/>
        </w:rPr>
        <w:lastRenderedPageBreak/>
        <w:t>mondo. Il Padre non risparmierà nessun altro divenuto suo figlio in Cristo Gesù, perché quanti sono lontani da Lui si lascino abbracciare dalla sua carità e si incamminino verso la sua casa celeste.</w:t>
      </w:r>
    </w:p>
    <w:p w14:paraId="505B1B91"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Egli vuole che tutti siano ricondotti a Lui; ama fare festa, rallegrarsi, imbandire un banchetto di gioia per la ricomposizione avvenuta di questa relazione unica, di paternità e di figliolanza, che deve durare per l'eternità. Gesù è venuto perché ogni uomo sia riconsegnato al Padre, viva come suo vero figlio di adozione in Cristo. Egli ha affidato la sua missione alla Chiesa perché vada per il mondo, annunzi il grande mistero del Padre e come Cristo dia la propria vita. Questo dono è necessario perché quanti sono lontani, attraverso la manifestazione del suo amore, sappiano quanto il Padre ha dato e quanto è disposto a dare per loro. Mistero ed abisso dell'amore eterno di Dio! Mistero di pietà e di consolazione, di misericordia e di sollecitudine! Mistero che non conosce limiti nell’amore!</w:t>
      </w:r>
    </w:p>
    <w:p w14:paraId="523D622A"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Mistero che richiede la vita di colui che già vive da vero figlio di adozione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vero figlio di adozione, compiendo in tutto la sua volontà. Il cristiano è chiamato a mostrare il Padre, non solo attraverso l'insegnamento della vita e delle opere di Gesù. È chiamato soprattutto a manifestarlo e a rivelarlo attraverso la sua vita e le sue opere che sono dono totale di sé perché gli altri conoscano e sappiano quanto veramente il Padre li ama, e li ama attraverso il suo dono, la sua offerta, il suo sacrificio, la sua quotidiana oblazione. </w:t>
      </w:r>
    </w:p>
    <w:p w14:paraId="17EBD2F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Dopo la Croce di Cristo Signore,  Dio Padre si manifesta attraverso i suoi veri figli di adozione. Sono loro la via della perfetta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La croce è dono, è offerta di se stessi per gli altri. Senza questa offerta l'altro penserà sempre ad un Padre ideale ma inesistente. Senza la croce immaginerà un Dio costruito ma irreale, teologizzato, dogmaticizzato, liturgizzato, sacramentalizzato, ma assente dalla storia, perché nella realtà manca il dono visibile che attesta e rivela il suo amore. </w:t>
      </w:r>
    </w:p>
    <w:p w14:paraId="4D08B17B"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Il Padre invisibile si è reso visibile nei figli visibili. Sono loro la rivelazione della sua gloria. Sono loro la manifestazione della sua divina essenza di amore e di carità. Solo loro chiamati a gridare al mondo tutta la santità del nome del loro Dio ei Signore. Come i figli di Dio faranno questo? Santificando il loro corpo, la loro anima, il loro spirito con la stessa purissima santità di Dio. Divenendo essi stessi in Dio, in Cristo, con Cristo, per Cristo, nello Spirito Santo, sorgente e fonte creata della santità da creare e da riversare nel cuore di ogni altro uomo. Come Dio è santità perfettissima, purissimo e sommo bene, luce eterna senza macchia. Così anche i suoi figli di adozione in Cristo dovranno essere santità perfettissima, purissimo e sommo bene, luce attinta dalla luce di Cristo, anche questa senza alcuna macchia. Vocazione altissima quella del cristiano. </w:t>
      </w:r>
    </w:p>
    <w:p w14:paraId="618DA987"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Come il cristiano potrà dare compimento a questa sua altissima vocazione? Chiedendo a Lui, al suo Signore, che è la Santità Eterna, la Fonte Perenne di ogni santità, di purificare il suo cuore, rendendolo mondo, santo, giusto, immacolato, </w:t>
      </w:r>
      <w:r w:rsidRPr="00BF2C45">
        <w:rPr>
          <w:rFonts w:ascii="Arial" w:eastAsia="Calibri" w:hAnsi="Arial" w:cs="Arial"/>
          <w:sz w:val="24"/>
          <w:szCs w:val="24"/>
        </w:rPr>
        <w:lastRenderedPageBreak/>
        <w:t>osservante delle sue leggi. Dio però non potrà creare la sua santità in noi, se il nostro cuore non è sorretto da uno spirito di vera e sincera conversione, da una volontà forte, risoluta, determinata a smetterla con il peccato, a tagliare definitivamente con quanto ci lega al male, perché la santità di Dio possa risplendere con tutta la sua solennità in noi e attraverso la nostra vita possa irradiarsi sul mondo. Tutto questo potrà avvenire se noi abitiamo nel seno del corpo di Cristo allo stesso modo che Cristo abita nel seno del Padre. Se usciamo dal seno di Cristo Gesù, Il Padre nulla potrà fare. È il seno di Cristo Gesù l’unico e solo seno della vera vita.</w:t>
      </w:r>
    </w:p>
    <w:p w14:paraId="12AD84D3"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Tutto è dalla nostra buona volontà. Siamo noi a doverlo volere, a chiederlo con preghiera insistente e perseverante. È il Padre celeste che deve purificare la nostra condotta da imperfezioni, vizi, impurità e venialità anche le più piccole. Lui  però non può agire senza la consegna della nostra volontà al bene, alla sua Legge, ai suoi Comandamenti, alla Parola della salvezza. Oggi questa consegna è divenuta impossibile. Ormai il cristiano si è separato dalla Parola rivelata. Ha operato una netta distinzione tra ciò che la divina Parola dice e ciò che invece è l’amore di Dio, amore però pensato e immaginato dall’uomo. Ormai si afferma che tra la Parola e l’amore del Signore non c’è corrispondenza. Per la parola ogni peccato è condannato. Non però è condannato dall’amore di Dio. Questo vale per ogni suo Comandamento, ogni Legge, ogni Parola scritti per noi. </w:t>
      </w:r>
    </w:p>
    <w:p w14:paraId="25CD51E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Ecco perché oggi è divenuto impossibile manifestare la gloria del nostro Dio. La Parola di Dio, la Rivelazione, il deposito della fede sono detti dottrina della Chiesa. Ciò che la dottrina condanna, l’amore del Signore lo permette. Vi è questo abisso che separa Dottrina e Amore. Senza la Dottrina, che è purissima volontà di Dio, diviene impossibile glorificare il nome del nostro Dio, del nostro Creatore e Signore. Chi vuole che il Nome di “Io-Sono” sia glorificato, esaltato, benedetto, lodato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I pensieri di Dio non sono immaginabili. Sono scritti. Non sono da inventare. Sono da accogliere.</w:t>
      </w:r>
    </w:p>
    <w:p w14:paraId="50CB7D5B"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2994EA9F"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Il cuore deve appropriarsi del Vangelo, farlo suo pensiero, suo metro e misura per valutare e vagliare ogni cosa, per operare il discernimento del bene e del male, del </w:t>
      </w:r>
      <w:r w:rsidRPr="00BF2C45">
        <w:rPr>
          <w:rFonts w:ascii="Arial" w:eastAsia="Calibri" w:hAnsi="Arial" w:cs="Arial"/>
          <w:sz w:val="24"/>
          <w:szCs w:val="24"/>
        </w:rPr>
        <w:lastRenderedPageBreak/>
        <w:t xml:space="preserve">giusto e dell'ingiusto; annullarsi nei suoi ragionamenti, riflessioni e discernimenti umani, per lasciarsi interamente impregnare di divina verità, di santa e sana dottrina, di principi evangelici. Per questo va abolita quella mostruosa separazione tra la Parola di Dio, la Sana Dottrina della Chiesa e l’amore di Dio che consente ogni trasgressione, ogni peccato, ogni immoralità. Non c’è carità, non c’è santità, non c’è luce, non  c’è verità, non c’è giustizia, non c’è misericordia, non c’è nessun’altra virtù in Dio che non sia stata manifestata e rivelata nelle Scritture  Profetiche. Ogni altro pensiero su Dio è frutto del nostro cuore. Non viene dal cuore di Dio. È invenzione dell’uomo. </w:t>
      </w:r>
    </w:p>
    <w:p w14:paraId="50F99214"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Ecco tutto lo splendore del Nuovo Testamento. Per creazione noi siamo da Dio. Siamo stati creati dal Verbo, che ci ha partecipato con la sua onnipotente parola qualcosa della sua luce e della sua vita. Nella redenzione non si è più solamente ad immagine e a somiglianza di Dio per creazione, diveniamo partecipi della natura divina. La natura uscita da Dio per la sua Parola onnipotente ora entra in Dio, nella sua divina essenza, divenendo corpo di Cristo, nascendo da acqua e da Spirito Santo. Questa è la stupenda opera del Padre, per Cristo, con Cristo, in Cristo. Gesù è il Messia di Dio, il Salvatore e Redentore nostro. Lui compie l'opera del Padre, attraverso il dono di tutto se stesso e in modo dolorosissimo, poiché a Lui il compimento dell'opera salvifica costa il peso della croce, i chiodi, la morte. Il nostro Dio è ora il Dio Crocifisso.</w:t>
      </w:r>
    </w:p>
    <w:p w14:paraId="1165EB93"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Tutto questo lo fa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w:t>
      </w:r>
    </w:p>
    <w:p w14:paraId="0E0B25DF"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Senza questa fruttificazione, la sua opera è sterile, il mondo non cambia, i cuori non si convertono. Questo altissimo mistero di amore si compie e riceve la sua perfezione nel mistero dell’Eucaristia. È in questo mistero che la santità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che sono già offerti perché diventino cibo di vita eterna e bevanda di salvezza. Si chiede a Dio che mandi il suo Santo Spirito, perché li trasformi in Corpo e in Sangue di Cristo. Lo Spirito è inviato dal Padre e dal Figlio, ma è dato dalla Chiesa per il suo ministro ordinato. Grande è il ministero e grande la missione della Chiesa.</w:t>
      </w:r>
    </w:p>
    <w:p w14:paraId="5CB889B7"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Tutto viene dalla Santissima Trinità. Ma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Prega il Padre perché realmente, </w:t>
      </w:r>
      <w:r w:rsidRPr="00BF2C45">
        <w:rPr>
          <w:rFonts w:ascii="Arial" w:eastAsia="Calibri" w:hAnsi="Arial" w:cs="Arial"/>
          <w:sz w:val="24"/>
          <w:szCs w:val="24"/>
        </w:rPr>
        <w:lastRenderedPageBreak/>
        <w:t>sostanzialmente, veramente il pane e il vino diventino Corpo e Sangue di Cristo. Il cristiano se ne nutre e con essi e per essi può dare compimento al mistero della sua cristificazione. È in questa cristificazione che l’uomo diviene come Cristo, carità crocifissa per la redenzione dei fratelli.</w:t>
      </w:r>
    </w:p>
    <w:p w14:paraId="2E882A0B"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38C1A570"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7F4916D"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Ecco lo splendore del Nuovo Testamento. 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w:t>
      </w:r>
      <w:r w:rsidRPr="00BF2C45">
        <w:rPr>
          <w:rFonts w:ascii="Arial" w:eastAsia="Calibri" w:hAnsi="Arial" w:cs="Arial"/>
          <w:sz w:val="24"/>
          <w:szCs w:val="24"/>
        </w:rPr>
        <w:lastRenderedPageBreak/>
        <w:t xml:space="preserve">divini, doni eterni, doni increati, doni creati, ci rende ingiusti dinanzi al Signore. Ci rende operatori di iniquità perché questa privazione è contro la natura dell’uomo. Cristo Gesù è la gloria di Dio Padre. Nessun altro è gloria del Padre per generazione eterna. Li è il solo Figlio generato nell’oggi dell’eternità. È il solo Figlio per mezzo del quale ha creato tutto ciò che esiste. È il solo Figlio nel quale ha stabilito che si compia la redenzione e la salvezza dell’uomo. </w:t>
      </w:r>
    </w:p>
    <w:p w14:paraId="7C7BF75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Dinanzi all’unicità e alla singolarità e universalità della gloria di Cristo Gesù, veramente deve accadere quanto è avvenuto nel tempio di Dagon, presso i Filistei, non appena l’arca catturata fu posta in esso. Oggi invece si vuole che Cristo Gesù  si inchini e si inginocchi dinanzi a Dagon e ad ogni altro idolo costruito con pensieri della terra, pensiero spesso satanici e diabolici. Ecco cosa narra di questo evento il Primo Libro di Samuele:</w:t>
      </w:r>
    </w:p>
    <w:p w14:paraId="3ACC7815"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I Filistei, catturata l’arca di Dio, la portarono da Eben-Ezer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51278F60"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w:t>
      </w:r>
      <w:r w:rsidRPr="00BF2C45">
        <w:rPr>
          <w:rFonts w:ascii="Arial" w:eastAsia="Calibri" w:hAnsi="Arial" w:cs="Arial"/>
          <w:i/>
          <w:iCs/>
          <w:sz w:val="24"/>
          <w:szCs w:val="24"/>
        </w:rPr>
        <w:lastRenderedPageBreak/>
        <w:t xml:space="preserve">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Kiriat-Iearìm a dire: «I Filistei hanno restituito l’arca del Signore. Scendete e portatela presso di voi» (1Sam 6,1-21). </w:t>
      </w:r>
    </w:p>
    <w:p w14:paraId="75B4363B"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È tristissimo quanto sta accadendo ai nostri giorni: Cristo Gesù dai cristiani è condannato a prostrarsi dinanzi ad ogni loro idolo, ogni loro pensiero, ogni loro peccato e iniquità. Si deve prostrare e dichiarare che quanto essi dicono è purissima e verità e quanto essi fanno è altissima moralità. La via giusta da seguire è invece prostrarci noi dinanzi a Cristo Gesù così come ha fatto Dagon e rendere a Lui ogni gloria. Se ci ostiniamo nella nostra idolatria e immoralità, anche faremo la fine di Dagon. Ma il cristiano è già senza testa dal momento che ha innalzato e innalza gli idoli al di sopra di Cristo Gesù. Invece l’anima cristiana è chiamata a dare a Cristo tutta la sua gloria, senza privarlo neanche di un atomo o di una molecola. Se lui darà tutta la gloria a Cristo Signore, Cristo Signore lo rivestirà della sua gloria per l’eternità. Ecco come questa gloria è celebrata e vissuta nel Cantico dei Cantici: </w:t>
      </w:r>
    </w:p>
    <w:p w14:paraId="1D9165E7"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w:t>
      </w:r>
      <w:r w:rsidRPr="00BF2C45">
        <w:rPr>
          <w:rFonts w:ascii="Arial" w:eastAsia="Calibri" w:hAnsi="Arial" w:cs="Arial"/>
          <w:i/>
          <w:iCs/>
          <w:sz w:val="24"/>
          <w:szCs w:val="24"/>
        </w:rPr>
        <w:lastRenderedPageBreak/>
        <w:t xml:space="preserve">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3,1-17). </w:t>
      </w:r>
    </w:p>
    <w:p w14:paraId="6DFF1B1E"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Non donando oggi l’anima cristiana ogni gloria al suo amato, l’amato non le potrà dare alcuna gloria e per questo essa oggi è tanta disprezza dal mondo, calpestata e infangata. Ecco la solenne preghiera che Cristo Gesù innalza al Padre suo. Lui vuole che Lui, il Padre, i Discepoli siano una stessa cosa, una stessa gloria, una stessa luce:</w:t>
      </w:r>
    </w:p>
    <w:p w14:paraId="6EC043AF"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Alzàti gli occhi al cielo, Gesù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0F17F17"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BA59290"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w:t>
      </w:r>
      <w:r w:rsidRPr="00BF2C45">
        <w:rPr>
          <w:rFonts w:ascii="Arial" w:eastAsia="Calibri" w:hAnsi="Arial" w:cs="Arial"/>
          <w:i/>
          <w:iCs/>
          <w:sz w:val="24"/>
          <w:szCs w:val="24"/>
        </w:rPr>
        <w:lastRenderedPageBreak/>
        <w:t xml:space="preserve">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(Gv 17,1-26). </w:t>
      </w:r>
    </w:p>
    <w:p w14:paraId="09F465CC"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E la pace cantata dagli Angeli negli uomini di buona volontà cosa è? La pace per ogni uomo è abitare in Cristo celebrando ogni giorno il cristiano nel suo corpo la gloria di Cristo. Celebrando la gloria di Cristo Gesù nel suo corpo, l’uomo è nella pace. Chi non vive in Cristo, chi non vive con Cristo, chi non vive per Cristo, non dimora nel seno della pace. Per lui non ci sarà la vera pace. Mai potrà esserci, perché la vera pace si vive solo nel corpo di Cristo, divenendo il cristiano da vero corpo di Cristo. È Cristo la nostra pace e ogni pace si vive, vivendo noi  solo in Lui, con Lui, per Lui.</w:t>
      </w:r>
    </w:p>
    <w:p w14:paraId="7FF2018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Cristiano, a te Cristo Gesù chiede di essere cantore della gloria del Padre suo con la tua perfetta obbedienza ad ogni sua parola: “Tu sei la luce del mondo; non può restare nascosta una città che sta sopra un monte, né si accende una lampada per metterla sotto il moggio, ma sul candelabro, e così fa luce a tutti quelli che sono nella casa. Così risplenda la tua luce davanti agli uomini, perché vedano le tue opere buone e rendano gloria al Padre tuo che è nei cieli” (Mt 5,14.16). Se vuoi che per te salga al Padre tuo ogni onore e  gloria, devi sapere che la tua intelligenza, sapienza, scienza, intuito, conoscenza è un dono che viene a te da Dio Padre, per Cristo, nello Spirito Santo. È un dono elargito che tu dovrai sempre mettere a servizio della più grande gloria del Padre tuo. È un dono offerto che ha bisogno di crescere e cresce solo se irrorato ogni giorno di più alta intelligenza, sapienza, scienza, intuito, conoscenza che sempre dovranno discendere per te dal cuore del Padre, per Cristo, in Cristo, con Cristo, nello Spirito Santo. Senza questo perenne aggiornamento celeste e divino, mai per te potranno essere manifestate e date agli uomini vie di gloria sempre più splendenti e luminose. Non solo. Indicherai solo vie di peccato, schiavitù, vizio, perdizione e dannazione eterna.</w:t>
      </w:r>
    </w:p>
    <w:p w14:paraId="02315749"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Cristiano, sei tu oggi sulla terra la divina ed eterna misericordia per la redenzione di ogni tuo fratello e la sua eterna beatitudine. Come Cristo è la misericordia del Padre per la nostra salvezza nel tempo e nell’eternità, così tu dovrai, in Cristo, con Cristo, per Cristo, nello Spirito Santo, essere la misericordia di Cristo per ogni tuo fratello, fratello di fede e fratello di non fede. Se tu non ti lasci fare dalla Spirito Santo perfetta misericordia di Cristo, allo stesso modo che Lui sempre dallo Spirito si è lasciato fare perfetta misericordia del Padre, mai sulla nostra terra potrà regnare la pace. La pace regnerà quando per te ogni altro uomo si lascerà fare, per la tua perfetta misericordia, misericordia di Cristo verso ogni altro uomo. Divenendo in Cristo, con Cristo, per Cristo, sua misericordia, si produrranno solo opere di pace, opere di ogni bene spirituale e anche materiale, perché mai si produrrà una sola opera della carne. La misericordia genera la pace. La carne genera ogni male.</w:t>
      </w:r>
    </w:p>
    <w:p w14:paraId="39EE4AAF"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lastRenderedPageBreak/>
        <w:t xml:space="preserve">Cristiano, abbi sempre vivo il desiderio di accedere alla fonte della vera misericordia che è il cuore di Cristo Crocifisso e la tua luce diventerà vero faro di vita per ogni uomo. Rinchiudere il tuo cuore negli angusti limiti della tua mente e negli spazi ristretti dei tuoi pensieri. Questa chiusura ti renderà assai miopie. Il mondo non vedrà la tua grande luce, anzi vedrà tenebra attorno a te e da te si allontanerà. La tua vecchia mente di tenebra e il tuo cuore  indurito nel peccato non possono produrre mai un frutto di vera luce. Mentre una mente sempre ringiovanita e perennemente rinnovata alle sorgenti eterne della vera misericordia, ti farà essere sempre luce attuale per rispondere con immediatezza alle esigenze di luce attuale sempre più grandi e più splendenti che il mondo esige da quanti si dicono figli della luce. </w:t>
      </w:r>
    </w:p>
    <w:p w14:paraId="05B3FA24"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Cristiano, sappi che le menti superbe e arroganti pensano che Dio sia una invenzione, frutto della storia, di questa o di quell’altra civiltà. Tu devi affermare con ogni forza e fermezza che non è stato l’uomo a creare Dio, è stato invece Dio a creare l’uomo e lo ha fatto a sua immagine e somiglianza, ad immagine della propria natura. Lo ha creato in un modo del tutto singolare: per vivere, l’uomo deve attingere ogni vita in Dio. Se non attinge vita in Dio, mai potrà essere datore di vita per i suoi fratelli. La vita l’uomo non la deve però attingere direttamente in Dio, la deve attingere in te e per te, che sei divenuto vita e luce, grazia e verità del Verbo che si è fatto carne ed è venuto ad abitare in mezzo a noi. La vita e la luce vanno attinte in te, che sei presenza viva nella storia del Cristo Crocifisso e Risorto, dello Spirito Santo fonte eterna di ogni sapienza e intelligenza, del Padre e del suo Eterno Amore, della Vergine Maria che sempre deve generare attraverso il tuo cuore e la tua mente il Verbo della vita e darlo ad ogni uomo come sua unica vera luce e vita, unica verità e grazia, unica e sola vita eterna, unico nome nel quale è stabilito che possiamo essere salvati.</w:t>
      </w:r>
    </w:p>
    <w:p w14:paraId="648FE408"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Cristiano, Cristo Gesù è il principio della tua vera sapienza ed intelligenza, Se tu lo accoglie e lo fai divenire tuo cuore, tua mente, tuo pensiero, tuo desiderio, tuo sentimento, Lui ti immergerà nella sua vita e luce, nella sua sapienza e intelligenza, che è la sola vera vita, vera luce, vera sapienza e vera intelligenza. Ricordati, cristiano, senza mai dimenticarlo. Cristo Gesù non è venuto per toglierti qualcosa. È venuto invece per liberarti dalla schiavitù della tua mente stolta, miope, superba, arrogante, prepotente e farti dono della mente del Padre suo, mente sapiente di ogni sapienza e mente intelligente di ogni intelligenza. A una condizione: che accogli la sua Parola come la sola che è di vita eterna per te. Vivendo nella Parola di Gesù tu sarai l’uomo più sapiente e più intelligente, sarai l’uomo che saprà portare in questo mondo quella luce di verità e di giustizia che crea speranza, perché dona vera vita. Senza l’accoglienza di Cristo e della sua Parola, mai potrai essere vera luce di verità e di giustizia, mai vero datore di vita perché la vita madre di ogni vera vita è solo Cristo Signore, il Crocifisso che è il Risorto. “Io sono la via, la verità, la vita”. “Io sono la vera luce del Padre mio che rende vere tutte le vostre luci”. “Io sono la luce eterna che perennemente crea ogni vera luce in te”. “Io sono l’eterna luce dei tuoi pensieri e delle tue idee, dei tuoi progetti e desideri di vera vita”. Una sola tua falsa luce ti renderà tenebra. Gesù che ha portato nel mondo la luce eterna fattasi carne, luce che è madre di ogni luce vera e l’ha riversata nei cuori per il suo mistero di morte e di risurrezione, se accolto da te con purissima fede, sempre ti renderà luce attuale nel suo Santo Spirito come sempre è attuale la sua presenza </w:t>
      </w:r>
      <w:r w:rsidRPr="00BF2C45">
        <w:rPr>
          <w:rFonts w:ascii="Arial" w:eastAsia="Calibri" w:hAnsi="Arial" w:cs="Arial"/>
          <w:sz w:val="24"/>
          <w:szCs w:val="24"/>
        </w:rPr>
        <w:lastRenderedPageBreak/>
        <w:t>nella tua vita. Con Cristo nel cuore nulla perderai. Con Lui tutto guadagnerai. Cristiano, non avere paura di Cristo Signore!</w:t>
      </w:r>
    </w:p>
    <w:p w14:paraId="7F2C0681"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Cristiano, l’accoglienza di Cristo e della sua Parola ti faccia il cantore della gloria di Dio Padre per il più grande bene dell’umanità. Sei tu oggi chiamato a dare a Dio Padre ogni sua gloria e benedizione allo stesso modo di Davide: </w:t>
      </w:r>
    </w:p>
    <w:p w14:paraId="57028FE1"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29,10-13). </w:t>
      </w:r>
    </w:p>
    <w:p w14:paraId="18567EE3"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Beato e benedetto nei secoli eterni, sarai tu, cristiano, si ti lasci fare dallo Spirito Santo, suo strumento, in Cristo, con Cristo, per Cristo, perché la tua vita sia l’inno più bello e più santo innalzato oggi nel mondo per celebrare e narrare la grande gloria del nostro Dio. L’Apostolo Paolo così celebra la gloria di Dio Padre: </w:t>
      </w:r>
    </w:p>
    <w:p w14:paraId="494E7D44"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3287962"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Solo chi canta oggi la vera gloria di Dio con la sua vita, sarà nella storia presente e futura e per l’eternità avvolto dalla gloria eterna di Dio Padre, in Cristo, con Cristo, per Cristo, nella tenda eterna dello Spirito Santo. </w:t>
      </w:r>
    </w:p>
    <w:p w14:paraId="22C5A31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Solo chi diviene con Cristo  una sola vita, secondo le regole che lo Spirito Santo ha scritto per noi, potrà cantare in eterno la gloria di Cristo Gesù. Ma anche Cristo Gesù potrà cantare la gloria della sua sposa, solo per quanti hanno perseverato con Lui sino alla fine sulla terra nel canto della sua gloria. Ecco il fine vero della nostra vita: trasformarla in un canto perenne che sempre canta, senza alcuna interruzione, la gloria di Cristo Gesù. Cosa è il Cantico dei Cantici se non un canto e una celebrazione della gloria che lo sposo fa della sposa e la sposa dello sposo? Cosa dovrà essere la vita cristiano se non lo stesso canto e la stessa celebrazione?</w:t>
      </w:r>
    </w:p>
    <w:p w14:paraId="130E277C"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w:t>
      </w:r>
      <w:r w:rsidRPr="00BF2C45">
        <w:rPr>
          <w:rFonts w:ascii="Arial" w:eastAsia="Calibri" w:hAnsi="Arial" w:cs="Arial"/>
          <w:i/>
          <w:iCs/>
          <w:sz w:val="24"/>
          <w:szCs w:val="24"/>
        </w:rPr>
        <w:lastRenderedPageBreak/>
        <w:t>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210D8522"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1EB92EF6"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lastRenderedPageBreak/>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414B6364"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Cristiano, sarà questo il canto eterno nel regno dei cieli, se oggi tu consumi la vita per cantare la gloria di Cristo Gesù: “Gloria In altissimis Deo” dovrà essere da te oggi così modificata: “Gloria in corde meo, in anima mea et in corpore meo Christo Domino meo”. Beato sarai tu, cristiano, sulla terra e nei cieli eterni, se avrai fatto della tua vita un inno di purissima gloria per il tuo Cristo.  Ecco come termina il Cantico dei Cantici:</w:t>
      </w:r>
    </w:p>
    <w:p w14:paraId="0430CCDF"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5F303CCF"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w:t>
      </w:r>
      <w:r w:rsidRPr="00BF2C45">
        <w:rPr>
          <w:rFonts w:ascii="Arial" w:eastAsia="Calibri" w:hAnsi="Arial" w:cs="Arial"/>
          <w:i/>
          <w:iCs/>
          <w:sz w:val="24"/>
          <w:szCs w:val="24"/>
        </w:rPr>
        <w:lastRenderedPageBreak/>
        <w:t xml:space="preserve">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14:paraId="5899BB12"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Osservazioni necessarie: </w:t>
      </w:r>
    </w:p>
    <w:p w14:paraId="1CAA94A2"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5714BE54"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1,26-27). </w:t>
      </w:r>
    </w:p>
    <w:p w14:paraId="51D66E30"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w:t>
      </w:r>
      <w:r w:rsidRPr="00BF2C45">
        <w:rPr>
          <w:rFonts w:ascii="Arial" w:eastAsia="Calibri" w:hAnsi="Arial" w:cs="Arial"/>
          <w:i/>
          <w:iCs/>
          <w:sz w:val="24"/>
          <w:szCs w:val="24"/>
        </w:rPr>
        <w:lastRenderedPageBreak/>
        <w:t xml:space="preserve">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2A4E00D4"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Chi legge il Cantico dei Cantici noterà che la nudità dell’uomo e della donna è parte preponderante. L’amato contempla nudo il corpo della sua amata e ne tesse l’elogio. Anche l’amata contempla nudo il corpo dell’amato e ne tesse l’elogio. Sono corpo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w:t>
      </w:r>
    </w:p>
    <w:p w14:paraId="0D82933F"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Tutto è visto non come strumento di male, di passione, di vizio. È invece presentato come via per il completamento della loro vita. Nella separazione non c’è vita. Nell’unione c’è vita. Nella separazione c’è morte. Che l’Autore Ispirato veda “Adamo” ed “Eva”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 </w:t>
      </w:r>
    </w:p>
    <w:p w14:paraId="65577D46"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Il Cantico dei Cantici potrebbe essere considerato come la più pura descrizione della vita così come veniva vissuta da Adamo e da Eva prima del peccato. Potrebbe essere considerato come un capitolo esplicativo di quel momento paradisiaco prima della catastrofe del peccato. È questa una buona pista ermeneutica. Oggi l’uomo può  cantare la bellezza del corpo e della donna? La può cantare ma solo all’interno dell’Istituto Naturale e Sacramentale che è il “matrimonio indissolubile”.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 Poiché Libro complesso daremo altre modalità di lettura nell’introduzione. </w:t>
      </w:r>
    </w:p>
    <w:p w14:paraId="686DD8C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Ecco ancora cosa è necessario sapere</w:t>
      </w:r>
    </w:p>
    <w:p w14:paraId="5921DE73"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Volendo entrare ancora più in profondità nel mistero racchiuso nel Cantico dei Cantici, ci avvarremo dell’insegnamento della Chiesa che detta le regole per la retta </w:t>
      </w:r>
      <w:r w:rsidRPr="00BF2C45">
        <w:rPr>
          <w:rFonts w:ascii="Arial" w:eastAsia="Calibri" w:hAnsi="Arial" w:cs="Arial"/>
          <w:sz w:val="24"/>
          <w:szCs w:val="24"/>
        </w:rPr>
        <w:lastRenderedPageBreak/>
        <w:t xml:space="preserve">comprensione della Scrittura Santa. Sono regole che sempre vanno osservate, mai possono essere disattese, altrimenti il cuore del mistero sempre ci sfuggirà. 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035FB64D"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Secondo un'antica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w:t>
      </w:r>
    </w:p>
    <w:p w14:paraId="09E15742"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Il senso letterale. È quello significato dalle parole della Scrittura e trovato attraverso l'esegesi che segue le regole della retta interpretazione. «Omnes [Sacrae Scripturae] sensus fundentur super unum, scilicet litteralem – Tutti i sensi della Sacra Scrittura si basano su quello letterale».  Il senso spirituale. Data l'unità del disegno di Dio, non soltanto il testo della Scrittura, ma anche le realtà e gli avvenimenti di cui parla possono essere dei segni. Il senso allegorico. Possiamo giungere ad una comprensione più profonda degli avvenimenti se riconosciamo il loro significato in Cristo; così, la traversata del Mar Rosso è un segno della vittoria di Cristo, e quindi del Battesimo. Il senso morale. Gli avvenimenti narrati nella Scrittura possono condurci ad agire rettamente. Sono stati scritti « per ammonimento nostro » (1 Cor 10,11). Il senso anagogico. Possiamo vedere certe realtà e certi avvenimenti nel loro significato eterno, che ci conduce verso la nostra Patria. Così la Chiesa sulla terra è segno della Gerusalemme celeste. Un distico medievale riassume bene il significato dei quattro sensi: «La lettera insegna i fatti, l'allegoria che cosa credere, il senso morale che cosa fare, e l'anagogia dove tendere». «È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e ministero di conservare ed interpretare la Parola di Dio».  (CCC nn. 115-119). Littera gesta docet – quid credas allegoria – moralis quid agas – quo tendas anagogia.</w:t>
      </w:r>
    </w:p>
    <w:p w14:paraId="24DD23B2"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Senso Letterale (la lettera insegna i fatti)</w:t>
      </w:r>
    </w:p>
    <w:p w14:paraId="52AF174A"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221D517E"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Tutto il resto rimane cosa, non vita. L’amore che è dono della vera vita è il bene più grande, il bene sommo. Tutto l’universo non vale questa fusione di vita. Anche perché con l’universo non vi è fusione di vita.  L’uomo si può anche fondere con l’universo – molte teorie, filosofie, religioni lo fanno – ma è una fusione di morte. La </w:t>
      </w:r>
      <w:r w:rsidRPr="00BF2C45">
        <w:rPr>
          <w:rFonts w:ascii="Arial" w:eastAsia="Calibri" w:hAnsi="Arial" w:cs="Arial"/>
          <w:sz w:val="24"/>
          <w:szCs w:val="24"/>
        </w:rPr>
        <w:lastRenderedPageBreak/>
        <w:t>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la lettera. Si è detto nella presentazione che questo è il canto di Adamo e di Eva all’inizio della creazione, quando si era senza peccato.</w:t>
      </w:r>
    </w:p>
    <w:p w14:paraId="59CC1FEB"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Senso Allegorico (l’allegoria cosa credere)</w:t>
      </w:r>
    </w:p>
    <w:p w14:paraId="06F16FB6"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Il Cantico dei Cantici ci mostra “uno squarcio di creazione prima del peccato”. Perché ce lo mostra? Perché lo canta per noi? Perché dona completamento alla Genesi? Lo Spirito Santo attraverso l’autore ispirato ha voluto mostrare all’uomo la bellezza dell’amore, la sua verità, la sua santità. 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 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esso è sterile, vuoto, distruttore di se stessi. Anche la poligamia e i suoi harem piccoli e grandi vengono esclusi dall’amore vero. Un uomo non può darsi a più donne. Le donne non forma con lui una sola vita. Sono condannate alla non realizzazione di se stesse. Sono donne non donne, perché vengono private del loro unico, particolare, singolare, loro amato. Neanche la poliandria è vero amore. Non può una donna avere più uomini. Un solo uomo, una sola donna. Questa verità va gridata oggi, domani sempre. Questa è purissima fede che deve accompagnare la verità dell’uomo e della 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che sei nella morte senza verità.  La verità non dipende dalla fede. Neanche i suoi frutti dipendono dalla fede. La verità è  vita. Credi o non credi. La non verità è morte. Credi o non credi. Il mondo ha deciso di distruggere il matrimonio, che è la verità dell’uomo, è nella morte, nella distruzione della società.  Nessuno lo vuole confessare. Da quando il divorzio è stato introdotto, tutta la società si sta involvendo verso il suo non ritorno. Manca all’uomo l’àncora della vita.</w:t>
      </w:r>
    </w:p>
    <w:p w14:paraId="77575DD3"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senso morale (cosa fare)</w:t>
      </w:r>
    </w:p>
    <w:p w14:paraId="6DB7572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illegittima, ogni divorzio, ogni adulterio, ogni altra modalità che degrada il vero amore.  Si deve anche distruggere iniziando dai pensieri le falsità che si gridano sull’amore tra uomo e uomo (sodomia) e tra donna e donna (lesbismo o saffismo). La gioia, quella vera, è con la propria donna, </w:t>
      </w:r>
      <w:r w:rsidRPr="00BF2C45">
        <w:rPr>
          <w:rFonts w:ascii="Arial" w:eastAsia="Calibri" w:hAnsi="Arial" w:cs="Arial"/>
          <w:sz w:val="24"/>
          <w:szCs w:val="24"/>
        </w:rPr>
        <w:lastRenderedPageBreak/>
        <w:t xml:space="preserve">con il proprio uomo. Così il Libro dei Proverbi contro l’amore di adulterio e a favore dell’amore sacro, vero, divino. </w:t>
      </w:r>
    </w:p>
    <w:p w14:paraId="2D970B12"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(Pr 5,1-14). </w:t>
      </w:r>
    </w:p>
    <w:p w14:paraId="16908948"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41EF5D88"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w:t>
      </w:r>
      <w:r w:rsidRPr="00BF2C45">
        <w:rPr>
          <w:rFonts w:ascii="Arial" w:eastAsia="Calibri" w:hAnsi="Arial" w:cs="Arial"/>
          <w:i/>
          <w:iCs/>
          <w:sz w:val="24"/>
          <w:szCs w:val="24"/>
        </w:rPr>
        <w:lastRenderedPageBreak/>
        <w:t>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16E40419"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5,15-23).</w:t>
      </w:r>
    </w:p>
    <w:p w14:paraId="447DF6D1"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Questa non è verità per chi crede. È verità della natura umana. È verità della persona umana. È di tutta l’umanità, non di una parte di essa o di poche persone. La vita scorre attraverso questo solo canale. Fuori di esso non vi è alcuna vita. Si possono creare anche eserciti di psicologi e di psichiatri, essi non danno vita. Noi tutti nella falsità possiamo accompagnare gli altri come i necrofori ben vestiti accompagnano la salma al cimitero. Se non si rientra nella verità, non c’è vita. La bellezza della vita nasce da questo amore bello, puro, che incanta e rapisce il cuore. Nasce dalla rinunzia ad ogni altro amore di morte. È questo il mandato missionario della Chiesa: gridare ad ogni uomo qual è la sua verità, la verità della sua natura, della sua persona.  La vita dell’amato è dalla sola amata. La vita dell’amata è dal solo amato. Ogni intromissione in questo amore genera morte, solo morte.</w:t>
      </w:r>
    </w:p>
    <w:p w14:paraId="2F72918F"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Senso Anagogico (dove tendere)</w:t>
      </w:r>
    </w:p>
    <w:p w14:paraId="5946E86D"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L’amore coniugale tra un solo uomo e una sola donna è immagine, figura dell’amore eterno con il quale il Signore vuole amare ogni uomo. Vuole però che ogni uomo ami di un amore esclusivo solo Lui, il suo Creatore, il suo Signore, il suo Dio. L’idolatria è contro la stessa creazione. Contro la stessa creazione è l’ateismo, la superstizione, il satanismo, l’empietà, ogni altra modalità che esclude o in parte o in toto lo sposalizio unico con il nostro Creatore. Questa verità è potentemente rivelata da Dio attraverso i suoi profeti. Primo fra tutti è Osea. Potentissima conferma viene dal profeta Ezechiele.</w:t>
      </w:r>
    </w:p>
    <w:p w14:paraId="104F7066"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w:t>
      </w:r>
      <w:r w:rsidRPr="00BF2C45">
        <w:rPr>
          <w:rFonts w:ascii="Arial" w:eastAsia="Calibri" w:hAnsi="Arial" w:cs="Arial"/>
          <w:i/>
          <w:iCs/>
          <w:sz w:val="24"/>
          <w:szCs w:val="24"/>
        </w:rPr>
        <w:lastRenderedPageBreak/>
        <w:t xml:space="preserve">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5297A184"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E1C2217"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Ezechiele rafforza la verità dello sposalizio tra Dio e il suo popolo, considerato come sua vera sposa, mostrando l’immensa bontà dell’amore del Signore. All’infinita, sconfinata, illimitata misericordia e compassione del Signore, la sua sposa risponde </w:t>
      </w:r>
      <w:r w:rsidRPr="00BF2C45">
        <w:rPr>
          <w:rFonts w:ascii="Arial" w:eastAsia="Calibri" w:hAnsi="Arial" w:cs="Arial"/>
          <w:sz w:val="24"/>
          <w:szCs w:val="24"/>
        </w:rPr>
        <w:lastRenderedPageBreak/>
        <w:t>con altrettanta illimitata, infinita, sconfinata incoscienza. Israele infatti tradisce il suo sposo moltiplicando i suoi adulteri. Non esiste idolo al mando con il quale non entri in adulterio, peccando gravissimamente contro Dio.  Nella lingua originale le parole di Ezechiele sono forti, dure, senza alcuna edulcorazione o addolcimento. Addirittura potrebbero sembrare anche volgari.</w:t>
      </w:r>
    </w:p>
    <w:p w14:paraId="38549DBA"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133CC74"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w:t>
      </w:r>
      <w:r w:rsidRPr="00BF2C45">
        <w:rPr>
          <w:rFonts w:ascii="Arial" w:eastAsia="Calibri" w:hAnsi="Arial" w:cs="Arial"/>
          <w:i/>
          <w:iCs/>
          <w:sz w:val="24"/>
          <w:szCs w:val="24"/>
        </w:rPr>
        <w:lastRenderedPageBreak/>
        <w:t>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B37367C"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03223A9"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w:t>
      </w:r>
      <w:r w:rsidRPr="00BF2C45">
        <w:rPr>
          <w:rFonts w:ascii="Arial" w:eastAsia="Calibri" w:hAnsi="Arial" w:cs="Arial"/>
          <w:i/>
          <w:iCs/>
          <w:sz w:val="24"/>
          <w:szCs w:val="24"/>
        </w:rPr>
        <w:lastRenderedPageBreak/>
        <w:t xml:space="preserve">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4E8F0AD2"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Cosa avviene nello sposalizio tra Dio e il suo popolo? La stessa cosa che avviene nello sposalizio tra un uomo e una donna. Cambiano però i contraenti. Non ci si trova più tra due nature uguali, anche se di sesso differenti, in quanto l’uno è maschio e l’altra è donna. Qui invece ci si sposa tra il Creatore e la sua creatura. Nel matrimonio tra un uomo e una donna, l’uno è la vita dell’altra e l’altra è la vita dell’uno. Nello sposalizio la vita trova il suo compimento, la sua perfezione. L’uomo è perfettamente uomo e la donna è perfettamente donna per il dono della propria vita che gli sposi si fanno. È però questo un dono particolare, speciale. Esso è un dono che ingloba l’uno e l’altro in una sola vita. La vita donata infatti non è un pacco che si offre perché chi lo riceve se lo porti con sé. È invece un dono che si può vivere solo come sola carne, solo soffio di vita, solo unità inscindibile e inseparabile, solo come creazione irreversibile di un solo essere. La stessa cosa avviene nello sposalizio tra Dio e il suo popolo. Dio sposa il suo popolo assumendo per intero tutta la vita del popolo e facendola sua. Il popolo sposa il suo Dio assumendo tutta la vita del suo Dio e facendola sua. Una volta che lo sposalizio è stato celebrato, il popolo non può più vivere solo umanamente. Esso è chiamato a vivere divinamente. È obbligato a rivelare, manifestare tutta la potenza della vita divina che è in lui a motivo del dono che Dio gli ha fatto. Quando un albero viene innestato su un altro, dell’albero ricevente l’innesto rimane solo la radice e il tronco, poi rami, frutti, sviluppo, crescita sono del nuovo albero. Così deve essere con lo sposalizio con Dio. Solo il tronco deve essere di Israele, rami, frutti, ogni altra caratteristica deve essere di Dio. Israele deve essere fruttificazione, visibilità, presenza, opera di Dio nella storia. Lui non è chiamato ad essere, è essere di Dio nel mondo, è sua essenza. Questo implica ed esige lo sposalizio. Esso è più che un innesto. È Dio che totalmente si dona al suo popolo, perché il suo popolo viva interamente la sua vita. Non può più il popolo manifestare nessuna altra vita se non quell’altissima, divina, eterna che è quella del suo Dio. Dio gli ha fatto dono di se stesso per sempre. La missione allora non è fare qualcosa. Missione unica è essere sempre se stessi, secondo questa nuova identità divina creata in noi. Vera missione è manifestare Dio in ogni nostro pensiero, azione, opera, manifestazione del nostro cuore, del nostro corpo, della nostra anima. L’idolatria è tradimento, adulterio, perché essa è celebrazione di un altro sposalizio: con Satana e con il principe di questo mondo. Con Cristo Gesù avviene una cosa inaudita. Il Figlio unigenito sposa la natura umana completa in modo fisico, reale e non solo spirituale. Il Verbo Eterno diviene </w:t>
      </w:r>
      <w:r w:rsidRPr="00BF2C45">
        <w:rPr>
          <w:rFonts w:ascii="Arial" w:eastAsia="Calibri" w:hAnsi="Arial" w:cs="Arial"/>
          <w:sz w:val="24"/>
          <w:szCs w:val="24"/>
        </w:rPr>
        <w:lastRenderedPageBreak/>
        <w:t>uomo, si fa carne, assume la natura umana, la sposa nella sua Persona Divina, facendo parte indivisibile di se stesso. Nella sua natura umana è già contenuta tutta la natura umana in sé stessa considerata. Deve però assumere in essa e per mezzo di essa ogni persona. Nell’incarnazione lui ha assunto una natura umana perfetta, completa di anima, spirito, corpo. Questa natura umana completa non è però persona. La Persona è una sola: quella eterna, divina, increata del Figlio dell’Altissimo. La seconda “incarnazione” avviene per assunzione di ogni persona umana. Questa seconda “incarnazione” è speciale, singolare. Avviene per la fede, cioè per l’accoglienza dell’offerta di amore che il Verbo della vita fa ad ogni singolo uomo.</w:t>
      </w:r>
    </w:p>
    <w:p w14:paraId="609F0104"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Come Abramo, manda il suo servo Eliezer a trovare una sposa per il figlio Isacco, così Gesù manda i suoi apostoli per il mondo a cercare per lui spose fedeli e devote. È stupendo il racconto del Capitolo 24 della Genesi. Questa è la missione apostolica, presbiterale, laicale di ognuno che è già divenuto Sposa di Gesù Signore.</w:t>
      </w:r>
    </w:p>
    <w:p w14:paraId="4EF6D16A"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6DCCBCFA"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w:t>
      </w:r>
      <w:r w:rsidRPr="00BF2C45">
        <w:rPr>
          <w:rFonts w:ascii="Arial" w:eastAsia="Calibri" w:hAnsi="Arial" w:cs="Arial"/>
          <w:i/>
          <w:iCs/>
          <w:sz w:val="24"/>
          <w:szCs w:val="24"/>
        </w:rPr>
        <w:lastRenderedPageBreak/>
        <w:t>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27AAB1E"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w:t>
      </w:r>
      <w:r w:rsidRPr="00BF2C45">
        <w:rPr>
          <w:rFonts w:ascii="Arial" w:eastAsia="Calibri" w:hAnsi="Arial" w:cs="Arial"/>
          <w:i/>
          <w:iCs/>
          <w:sz w:val="24"/>
          <w:szCs w:val="24"/>
        </w:rPr>
        <w:lastRenderedPageBreak/>
        <w:t xml:space="preserve">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1703981C"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Gesù ha sposato l’umanità in una maniera unica, detta unione ipostatica – inconfuse, immutabiliter, indivise, inseparabiliter –. Questo sposalizio però è incompleto.  È necessario che ogni uomo, per ricevere tutta la vita di Cristo, tutti i frutti della sua passione morte, risurrezione, si sposi con Lui, divenendo un solo corpo. Questa è l’opera missionaria della Chiesa: portare ogni anima a Cristo, ogni cuore a Lui, perché Cristo lo trasformi in sua anima, in suo cuore, in suo corpo, in sua vita. La missione evangelizzatrice è la missione delle missioni. La Chiesa esiste per questo: per condurre ogni uomo a Cristo. Le altre cose sono mezzi, non fine. Perché la Chiesa deve portare ogni uomo a Cristo perché Cristo celebri con lui uno sposalizio eterno, indistruttibile? Perché è in esso che la vita di Cristo viene donata. Nello sposalizio l’uomo assume Cristo per intero, Cristo assume l’uomo per intero. L’uomo dona la sua vita a Cristo, Cristo dona la sua vita all’uomo. Da questo istante l’uomo vive la vita di Cristo, mostra la vita di Cristo, diviene vita di Cristo, manifesta tutta la potenza di grazia e di verità che è Cristo. Senza questo sposalizio, l’uomo rimane uomo e Cristo rimane Cristo. Lo sposalizio è necessario perché l’uomo diventi vita di Cristo e Cristo vita dell’uomo. È in questo sposalizio che si generano nuovi figli a Dio. Dalla vita di Cristo nell’uomo sempre nasce nuova vita. Questa verità è giusto che ognuno la faccia sua. Il tema dello sposalizio è peculiare dell’Evangelista Giovanni. È il tema  portante della sua cristologia contenuta nel Vangelo, nella Prima Lettera, nell’Apocalisse. </w:t>
      </w:r>
    </w:p>
    <w:p w14:paraId="7FEF2776"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w:t>
      </w:r>
      <w:r w:rsidRPr="00BF2C45">
        <w:rPr>
          <w:rFonts w:ascii="Arial" w:eastAsia="Calibri" w:hAnsi="Arial" w:cs="Arial"/>
          <w:i/>
          <w:iCs/>
          <w:sz w:val="24"/>
          <w:szCs w:val="24"/>
        </w:rPr>
        <w:lastRenderedPageBreak/>
        <w:t xml:space="preserve">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14C9CA0A"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C5891F7"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0CE46A47"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w:t>
      </w:r>
      <w:r w:rsidRPr="00BF2C45">
        <w:rPr>
          <w:rFonts w:ascii="Arial" w:eastAsia="Calibri" w:hAnsi="Arial" w:cs="Arial"/>
          <w:i/>
          <w:iCs/>
          <w:sz w:val="24"/>
          <w:szCs w:val="24"/>
        </w:rPr>
        <w:lastRenderedPageBreak/>
        <w:t xml:space="preserve">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1CDEC74"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San Paolo sviluppa il tema dello sposalizio di Cristo e della Chiesa ponendolo come verità per ogni sposalizio umano tra un uomo e una donna.</w:t>
      </w:r>
    </w:p>
    <w:p w14:paraId="43F4DCA2"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3C0F910"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Ma vi è una verità mai pensata prima, mai immaginata. Questa verità riguarda la modalità attraverso la quale Cristo Gesù si dona come vita alla sua sposa. Egli si dona non spiritualmente, non fisicamente, come uno sposo si dona alla sua sposa. Si dona invece come cibo, vero nutrimento, vera sostanza. Realmente, veramente, sostanzialmente Cristo si fa vita dell’anima, dello spirito, del corpo della sua sposa lasciando mangiare e anima, e spirito e corpo. Poiché in Cristo abita corporalmente tutta la potenza della divinità – in Cristo vi è il Padre e lo Spirito Santo – attraverso l’Eucaristia l’uomo trasforma Dio in sua vita. Come del pane e del vino attraverso l’invocazione dello Spirito Santo e le parole, si trasformano in corpo e sangue di Cristo, così avviene nella sposa di Cristo Gesù. Il suo corpo e il suo sangue attraverso l’Eucaristia si trasformano in “Dio”. È la vera divinizzazione dell’uomo. Di lui dovrebbero rimanere solo gli accidenti umani. Tutta la sua vita dovrebbe essere manifestazione sulla terra della nuova divinità acquisita attraverso il corpo e il sangue di Cristo Signore. Nell’Eucaristia Cristo Gesù consuma se stesso come si è consumato sulla croce. Si annienta per trasformarsi in cibo di risurrezione, vita eterna, divinizzazione. È questa la vita che Cristo dona alla sua sposa. L’uomo esce dal suo vuoto umano, entra nella pienezza della sua divinizzazione. Si completa la sua umanizzazione. Perché l’aiuto che Dio ha pensato di creargli non è la donna. Essa è figura, pallida immagine di ciò che Dio stava per realizzare. L’aiuto che è corrispondete all’uomo è uno solo Cristo Gesù e finché questo sposalizio non si completa, non viene, l’uomo è sempre in una solitudine eterna. La donna può colmare un vuoto umano, mai potrà colmare il vuoto divino. Dio ha creato l’uomo perché sia sua vera immagine, ma sua vera immagine è Cristo Signore. L’Apostolo Giovanni in questo è il vero Maestro. In uno stupendo racconto del suo Vangelo ci rivela tutto il mistero contenuto nell’Eucaristia.</w:t>
      </w:r>
    </w:p>
    <w:p w14:paraId="3D1F95DB"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lastRenderedPageBreak/>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7FC4D17D"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w:t>
      </w:r>
      <w:r w:rsidRPr="00BF2C45">
        <w:rPr>
          <w:rFonts w:ascii="Arial" w:eastAsia="Calibri" w:hAnsi="Arial" w:cs="Arial"/>
          <w:i/>
          <w:iCs/>
          <w:sz w:val="24"/>
          <w:szCs w:val="24"/>
        </w:rPr>
        <w:lastRenderedPageBreak/>
        <w:t>colui che mi ha mandato: che io non perda nulla di quanto egli mi ha dato, ma che lo risusciti nell’ultimo giorno. Questa infatti è la volontà del Padre mio: che chiunque vede il Figlio e crede in lui abbia la vita eterna; e io lo risusciterò nell’ultimo giorno».</w:t>
      </w:r>
    </w:p>
    <w:p w14:paraId="3CA5ADEF"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B0E77AD"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511F71F"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Anche San Paolo è grande quando si accinge a parlare del mistero dell’Eucaristia. Qual è l’apporto specifico dell’Apostolo delle Genti in relazione a San Giovanni? Per Giovanni nell’Eucaristia, Cristo, sposo dell’anima, si fa suo cibo, suo sangue, sua anima, suo cuore, sua intera vita. Tutto Dio si fa vita dell’uomo. Lo sposalizio con Cristo diviene sposalizio con Dio nello Spirito Santo. Tutta la vita di Dio si riversa nello sposo. Lo sposo è manifestazione viva, storica del suo Dio. In Paolo avviene il superamento dello sposalizio individuale. Singolarmente siamo tutti spose di Cristo. Non siamo però spose soltanto di Lui, del nostro Redentore. Attraverso l’Eucaristia, diveniamo spose gli uni degli altri. L’altro dovrà vivere attraverso la mia </w:t>
      </w:r>
      <w:r w:rsidRPr="00BF2C45">
        <w:rPr>
          <w:rFonts w:ascii="Arial" w:eastAsia="Calibri" w:hAnsi="Arial" w:cs="Arial"/>
          <w:sz w:val="24"/>
          <w:szCs w:val="24"/>
        </w:rPr>
        <w:lastRenderedPageBreak/>
        <w:t>vita. Io devo vivere per mezzo della vita dell’altro. La comunione nella Chiesa è comunione sponsale. Non è una comunione di qualche dono di carisma o di grazia. Essa è vera creazione di un solo corpo, una sola vita. Lo sposalizio diviene il criterio, il principio unico di ermeneutica di tutta la vita ecclesiale. La comunione sponsale non è solo spirituale, è anche reale, materiale. La comunione sponsale è comunione dei beni, dei frutti della terra, dei carismi, di ogni altra grazia, di tutto quanto l’uomo è, possiede, costruisce, produce.</w:t>
      </w:r>
    </w:p>
    <w:p w14:paraId="0D4240D9"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1BE7D7A"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w:t>
      </w:r>
      <w:r w:rsidRPr="00BF2C45">
        <w:rPr>
          <w:rFonts w:ascii="Arial" w:eastAsia="Calibri" w:hAnsi="Arial" w:cs="Arial"/>
          <w:i/>
          <w:iCs/>
          <w:sz w:val="24"/>
          <w:szCs w:val="24"/>
        </w:rPr>
        <w:lastRenderedPageBreak/>
        <w:t xml:space="preserve">Non siate motivo di scandalo né ai Giudei, né ai Greci, né alla Chiesa di Dio; così come io mi sforzo di piacere a tutti in tutto, senza cercare il mio interesse ma quello di molti, perché giungano alla salvezza (1Cor 10,1-33). </w:t>
      </w:r>
    </w:p>
    <w:p w14:paraId="43E09773"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A1EE05C"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2D91EB23"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lastRenderedPageBreak/>
        <w:t>Senso Spirituale</w:t>
      </w:r>
    </w:p>
    <w:p w14:paraId="51F65CA7"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Volendo leggere il Cantico dei Cantici secondo il più profondo senso spirituale, dobbiamo gridare che lo sposo è Cristo e che la sposa è la sua Chiesa. Come lo Sposo ogni giorno esulta per la sua posa purificandola da ogni imperfezione, perché sia santa e immacolata al suo cospetto, così dovrebbe essere per la Chiesa. Anche essa deve esultare, gioire, rallegrarsi per il suo sposo, desiderando Lui come la sposa desidera il suo sposo. Anche essa deve sentirsi malata di amore per Cristo. È giusto che ci si fermi a questi brevi cenni e ci si immerga nella lettura del Testo. La Vergine Maria, Sposa sempre Vergine per il suo Dio, ci aiuti a penetrare questo mistero dal quale e nel quale è il vero compimento dell’uomo. Angeli e Santi ci aiutino perché il nostro amore sponsale per Cristo sia sempre più puro, più santo, semplicemente divino.</w:t>
      </w:r>
    </w:p>
    <w:p w14:paraId="734D62AF"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Ecco ancora una terza riflessione</w:t>
      </w:r>
    </w:p>
    <w:p w14:paraId="7ACFC29D"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Quanto nel Cantico dei Cantici lo Sposo dice della sua Sposa può essere riferito a Dio che dopo aver creato la sua Sposa, si pone dinanzi ad essa in contemplazione eterna. La vera sposa di Dio è la Vergine Maria, creata da Dio immacolata, purissima, santissima, piena di grazia, piena di Dio. Dio è in lei, con lei, per lei.</w:t>
      </w:r>
    </w:p>
    <w:p w14:paraId="0F6A08BC"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71DDC5F9"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w:t>
      </w:r>
      <w:r w:rsidRPr="00BF2C45">
        <w:rPr>
          <w:rFonts w:ascii="Arial" w:eastAsia="Calibri" w:hAnsi="Arial" w:cs="Arial"/>
          <w:i/>
          <w:iCs/>
          <w:sz w:val="24"/>
          <w:szCs w:val="24"/>
        </w:rPr>
        <w:lastRenderedPageBreak/>
        <w:t xml:space="preserve">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6,4-7,11). </w:t>
      </w:r>
    </w:p>
    <w:p w14:paraId="6400CBB4"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La bellezza di Maria è in tutto simile alla bellezza della Sapienza. Del resto Maria è Madre della Sapienza. Guardando la bellezza della sua Sposa, Dio ha fatto la creazione come riflesso, figura, immagine visibile di essa. Ogni particolare della creazione parla di lei.</w:t>
      </w:r>
    </w:p>
    <w:p w14:paraId="0D93A81D"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74A50D57"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w:t>
      </w:r>
      <w:r w:rsidRPr="00BF2C45">
        <w:rPr>
          <w:rFonts w:ascii="Arial" w:eastAsia="Calibri" w:hAnsi="Arial" w:cs="Arial"/>
          <w:i/>
          <w:iCs/>
          <w:sz w:val="24"/>
          <w:szCs w:val="24"/>
        </w:rPr>
        <w:lastRenderedPageBreak/>
        <w:t xml:space="preserve">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25,1-34). </w:t>
      </w:r>
    </w:p>
    <w:p w14:paraId="7AFDB445"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La Vergine Maria è però sposa particolare, unica, nessun’altra sposa potrà essere come Lei. La vita divina che Dio le dona è differente, perché è singolarissima. Dio, cosa unica, irripetibile, attraverso il suo Santo Spirito, rende feconda Maria, la fa Madre, lasciandola Vergine in eterno. La fa Madre del suo Figlio Unigenito. Non solo la fa Madre di Dio, lo Spirito Santo e Lei diventano una cosa sola. È come se il respiro di Maria fosse effusione di Spirito Santo. È come se lo Spirito Santo e Lei fossero diventati una cosa sola, un solo soffio di vita soprannaturale ed eterno. È un mistero che si può solo immaginare. Comprenderlo è impossibile. Va ben oltre ogni nostra categoria di pensiero. Manca la realtà storica. Lo sposalizio e il concepimento umano sono immagini lacunose.</w:t>
      </w:r>
    </w:p>
    <w:p w14:paraId="71F9AA08"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w:t>
      </w:r>
      <w:r w:rsidRPr="00BF2C45">
        <w:rPr>
          <w:rFonts w:ascii="Arial" w:eastAsia="Calibri" w:hAnsi="Arial" w:cs="Arial"/>
          <w:i/>
          <w:iCs/>
          <w:sz w:val="24"/>
          <w:szCs w:val="24"/>
        </w:rPr>
        <w:lastRenderedPageBreak/>
        <w:t>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11FCF590"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Lo sposalizio tra Dio e la Vergine Maria ha come frutto Cristo Gesù, l’Autore della Redenzione e della Salvezza. Cristo è vero frutto dell’amore di Dio in Maria. Non solo Lo Spirito Santo che ha reso fecondo il seno della Vergine Maria, è divenuto in Maria suo soffio, sua parola, sua profezia, sua sapienza, suo amore. Maria ama, vive, si relaziona, vede, opera come vero frutto nuovo dello Spirito Santo. È questa la potenza unica, singolare di questo sposalizio. Il Padre si crea la sposa. La fa bellissima. In Lei fa confluire tutta la sua bellezza divina. La creazione è stata modellata contemplando la bellezza della Vergine Maria. Per mezzo del suo Santo Spirito, il Padre attinge dal seme della sua Sposa la carne per il Figlio suo Unigenito, per il suo Amato, da Lui generato nell’eternità. Realmente, sostanzialmente, veramente il Figlio dell’Altissimo nasce come vero uomo. Egli è il frutto dello sposalizio di Dio e di Maria, sempre per opera dello Spirito Santo. Il vero Dio in Maria divine vero uomo. La carne di Maria ora è carne di Dio. La vita di Maria è vita di Dio. Ma anche la vita di Dio è vita di Maria. Dio Padre, Dio Figlio, Dio Spirito Santo diventano vita di Maria. Questo comporta lo sposalizio: il dono di tutta la vita. Padre, Figlio, Spirito Santo sono vita di Maria. Questa verità è attestata dalla preghiera che la Madre rivolge al Figlio alle nozze di Cana. Maria prega nello Spirito Santo. Il Figlio ascolta nello Spirito Santo.</w:t>
      </w:r>
    </w:p>
    <w:p w14:paraId="30654425"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37F40713"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lastRenderedPageBreak/>
        <w:t>Maria è vera vita dello Spirito Santo. Di Lui è vera parola, preghiera, visione, attenzione, cura, intercessione. Tutto lo Spirito vive in Lei e per Lei. Tutta la paternità di Dio in Lei diviene maternità feconda di grazia e di verità. Lei porta nel mondo tutto l’amore del Padre ma al femminile e non al maschile. In Lei e per Lei ogni figlio di Adamo deve divenire vero Figlio di Dio, facendosi in Lei, nel suo seno verginale, per opera dello Spirito Santo, corpo di Cristo Gesù. Tutta la vita di Cristo si fa vita sulla terra per mezzo della Madre, sempre al femminile e non al maschile. È di vitale importanza cogliere la differenza tra i due amori. La differenza non è accidentale, ma sostanziale, perché sostanzialmente differente è il corpo dell’uomo da quello della donna.  Amare da donna e amare da uomo non sono la stessa cosa. Amare da padre e amare da madre non sono la stessa cosa. Maria ama da vera Madre. Qual è la peculiarità dell’amore materno di Maria? È amore di misericordia, pietà, compassione, perdono. Manca all’amore materno l’amore di giusto giudizio. Per questo motivo coloro che si mettono sotto il manto della Vergine Maria, si pentono, a lei si rivolgono per ricevere pietà, mai resteranno confusi. Il suo è amore di purissima misericordia e perdono. Naturalmente il perdono è sempre nel pentimento e nella conversione, di maternità e figliolanza. Il figlio si rivolge alla Madre come vero figlio ed è vero figlio quando inizia ad ascoltare la sua voce. Quanto avviene nello sposalizio tra Maria e Dio è divinamente sublime. Maria trasforma al femminile tutto l’amore del Padre, tutta la grazia del Figlio, tutta la comunione dello Spirito Santo. Lo fa in modo perfetto. Non vi è lacuna in essa. Alla Croce avviene qualcosa di altamente speciale. Ciò che Gesù è per Maria e Maria è per Gesù, ora deve essere vissuto anche tra Maria e il discepolo. Leggiamo.</w:t>
      </w:r>
    </w:p>
    <w:p w14:paraId="27C03042"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3080AFA"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 xml:space="preserve">Ciò che la Vergine Maria ha fatto per il Figlio lo deve fare per il discepolo. Deve generarlo, partorirlo, accompagnarlo, condurlo fin sulla croce.  Nasce tra Maria e il discepolo una vera relazione di sposalizio mistico. Per il discepolo è solo La Vergine Maria la Donna creata da Dio come aiuto a lui corrispondente. Nessun’altra donna potrà rivestire questo ruolo. O il discepolo diviene sulla terra vita della Madre sua, oppure mai potrà generare qualcuno alla fede. È Maria che conferisce al discepolo la paternità spirituale. Solo nel suo seno mistico si concepiscono figli a Dio. A nessun’altra donna è stato dato questo potere. Se il discepolo non prende Maria come Madre e come Sposa, la sua vita sarà sempre sterile. Anche se si affatica e si stanca, la sua è fatica vana, inutile.  Un’altra cosa la Vergine Maria è chiamata a fare: rivestire il discepolo della sua stessa gloria di verità, santità, verginità, purezza, misericordia, compassione. La gloria di Dio che rifulge sulla Madre Dio, dalla Madre di Dio si deve tutta irradiare sul discepolo. Senza questa luce divina, nessuno mai sarà attratto a Cristo Gesù. </w:t>
      </w:r>
    </w:p>
    <w:p w14:paraId="3699D8BC" w14:textId="77777777" w:rsidR="00BF2C45" w:rsidRPr="00BF2C45" w:rsidRDefault="00BF2C45" w:rsidP="00516022">
      <w:pPr>
        <w:spacing w:after="120" w:line="240" w:lineRule="auto"/>
        <w:jc w:val="both"/>
        <w:rPr>
          <w:rFonts w:ascii="Arial" w:eastAsia="Calibri" w:hAnsi="Arial" w:cs="Arial"/>
          <w:i/>
          <w:iCs/>
          <w:sz w:val="24"/>
          <w:szCs w:val="24"/>
        </w:rPr>
      </w:pPr>
      <w:r w:rsidRPr="00BF2C45">
        <w:rPr>
          <w:rFonts w:ascii="Arial" w:eastAsia="Calibri" w:hAnsi="Arial" w:cs="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w:t>
      </w:r>
      <w:r w:rsidRPr="00BF2C45">
        <w:rPr>
          <w:rFonts w:ascii="Arial" w:eastAsia="Calibri" w:hAnsi="Arial" w:cs="Arial"/>
          <w:i/>
          <w:iCs/>
          <w:sz w:val="24"/>
          <w:szCs w:val="24"/>
        </w:rPr>
        <w:lastRenderedPageBreak/>
        <w:t xml:space="preserve">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 </w:t>
      </w:r>
    </w:p>
    <w:p w14:paraId="471C7BD0" w14:textId="77777777" w:rsidR="00BF2C45" w:rsidRPr="00BF2C45" w:rsidRDefault="00BF2C45" w:rsidP="00516022">
      <w:pPr>
        <w:spacing w:after="120" w:line="240" w:lineRule="auto"/>
        <w:jc w:val="both"/>
        <w:rPr>
          <w:rFonts w:ascii="Arial" w:eastAsia="Calibri" w:hAnsi="Arial" w:cs="Arial"/>
          <w:sz w:val="24"/>
          <w:szCs w:val="24"/>
        </w:rPr>
      </w:pPr>
      <w:r w:rsidRPr="00BF2C45">
        <w:rPr>
          <w:rFonts w:ascii="Arial" w:eastAsia="Calibri" w:hAnsi="Arial" w:cs="Arial"/>
          <w:sz w:val="24"/>
          <w:szCs w:val="24"/>
        </w:rPr>
        <w:t>È in questo sposalizio tra la Madre e il Discepolo, tra la Sposa e lo Sposo che tutto avviene e si vive. In questo sposalizio tutta la vita della Sposa è data allo Sposo. Lo Sposo deve essere vita perfetta di Maria. Se è vita perfetta di Maria, diviene vita perfetta di Cristo Gesù. Anche Lui Sposo eterno della sua vita. Il discepolo deve sempre ammirare la sua Sposa, deve rimanere in una contemplazione eterna della sua bellezza per divenire bello come Lei è bella. Tutti coloro che si dicono discepoli di Gesù ma hanno smesso di contemplare la Vergine Maria, la loro Sposa, sono dichiarati dalla storia discepoli inutili, sterili. Vergine Maria, Madre della Redenzione, illumina la mente di ogni discepolo di Gesù perché comprenda questo altissimo mistero dello sposalizio con Dio. Angeli e Santi, venite in nostro soccorso. Il mistero è oltre la nostra mente, oltre lo stesso nostro cuore. Dateci intelligenza e sapienza per entrare in esso. Di questo mistero si può affermare quanto Paolo dice del Paradiso:</w:t>
      </w:r>
      <w:r w:rsidRPr="00BF2C45">
        <w:rPr>
          <w:rFonts w:ascii="Arial" w:eastAsia="Calibri" w:hAnsi="Arial" w:cs="Arial"/>
          <w:i/>
          <w:iCs/>
          <w:sz w:val="24"/>
          <w:szCs w:val="24"/>
        </w:rPr>
        <w:t xml:space="preserve"> “Fu rapito in paradiso e udì parole indicibili che non è lecito ad alcuno pronunciare” (2Cor 12,4</w:t>
      </w:r>
      <w:r w:rsidRPr="00BF2C45">
        <w:rPr>
          <w:rFonts w:ascii="Arial" w:eastAsia="Calibri" w:hAnsi="Arial" w:cs="Arial"/>
          <w:sz w:val="24"/>
          <w:szCs w:val="24"/>
        </w:rPr>
        <w:t>).  Anch’io avrei voluto parlare di questo mistero, ma le parole sono rimaste nella mente e nel cuore. Dinanzi ad esso ci si deve solo arrendere.</w:t>
      </w:r>
    </w:p>
    <w:p w14:paraId="2AC6BA66" w14:textId="77777777" w:rsidR="00BF2C45" w:rsidRPr="00BF2C45" w:rsidRDefault="00BF2C45" w:rsidP="00516022">
      <w:pPr>
        <w:spacing w:after="120" w:line="240" w:lineRule="auto"/>
        <w:jc w:val="both"/>
        <w:rPr>
          <w:rFonts w:ascii="Arial" w:eastAsia="Calibri" w:hAnsi="Arial" w:cs="Arial"/>
          <w:sz w:val="24"/>
          <w:szCs w:val="24"/>
        </w:rPr>
      </w:pPr>
    </w:p>
    <w:p w14:paraId="24E99AB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La Lettera ai Romani termina con un sigillo di verità eterna: “</w:t>
      </w:r>
      <w:r w:rsidRPr="00BF2C45">
        <w:rPr>
          <w:rFonts w:ascii="Arial" w:eastAsia="Times New Roman" w:hAnsi="Arial" w:cs="Arial"/>
          <w:bCs/>
          <w:i/>
          <w:iCs/>
          <w:kern w:val="0"/>
          <w:sz w:val="24"/>
          <w:szCs w:val="24"/>
          <w:lang w:eastAsia="it-IT"/>
          <w14:ligatures w14:val="none"/>
        </w:rPr>
        <w:t>la gloria nei secoli. Amen. (Rm 16,25-27).</w:t>
      </w:r>
      <w:r w:rsidRPr="00BF2C45">
        <w:rPr>
          <w:rFonts w:ascii="Arial" w:eastAsia="Times New Roman" w:hAnsi="Arial" w:cs="Arial"/>
          <w:bCs/>
          <w:kern w:val="0"/>
          <w:sz w:val="24"/>
          <w:szCs w:val="24"/>
          <w:lang w:eastAsia="it-IT"/>
          <w14:ligatures w14:val="none"/>
        </w:rPr>
        <w:t xml:space="preserve"> Amen è sigillo di verità, sigillo di vera fede, sigillo di certezza nella preghiera. L’Amen di Dio è Cristo Gesù, perché in Cristo Gesù ogni Parola del Padre, ogni sua Promessa, ogni sua Profezia, ogni suo Giuramento è divenuto sì. </w:t>
      </w:r>
    </w:p>
    <w:p w14:paraId="30E25400"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 xml:space="preserve">Oggi l’Amen di Cristo Gesù è il cristiano, come in Cristo, anche in lui ogni Parola di Cristo Gesù, ogni sua Profezia, ogni sua Promessa, ogni suo giuramento devono divenire sì. Come in Cristo Gesù non c’è il sì e il no, ma c’è solamente il sì al Padre suo, così anche nel cristiano mai dovrà esserci il sì e il no. Dovrà esserci solo il sì. </w:t>
      </w:r>
    </w:p>
    <w:p w14:paraId="75BD49D5"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Se nel cristiano c’è solo il sì, allora lui diviene gloria di Cristo, diviene gloria di Dio, sempre per opera dello Spirito Santo. Come la Vergine Maria è solo un sì eterno al suo Dio e Padre, così anche quelli che si dicono suoi figli devono essere un sì eterno alla vergine Maria per essere un sì eterno a Cristo Gesù, e in Cristo, per Cristo, con Cristo, un sì eterno al Padre. Solo così noi siamo gloria di Dio e come gloria di Dio possiamo rendere a Lui la gloria. Amen.</w:t>
      </w:r>
    </w:p>
    <w:p w14:paraId="79C6554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p>
    <w:p w14:paraId="48C384F3" w14:textId="77777777" w:rsidR="00BF2C45" w:rsidRPr="00BF2C45" w:rsidRDefault="00BF2C45" w:rsidP="00516022">
      <w:pPr>
        <w:spacing w:before="120" w:after="120" w:line="240" w:lineRule="auto"/>
        <w:jc w:val="both"/>
        <w:rPr>
          <w:rFonts w:ascii="Arial" w:eastAsia="Times New Roman" w:hAnsi="Arial" w:cs="Arial"/>
          <w:b/>
          <w:kern w:val="0"/>
          <w:sz w:val="24"/>
          <w:szCs w:val="20"/>
          <w:lang w:val="la-Latn" w:eastAsia="it-IT"/>
          <w14:ligatures w14:val="none"/>
        </w:rPr>
      </w:pPr>
      <w:r w:rsidRPr="00BF2C45">
        <w:rPr>
          <w:rFonts w:ascii="Arial" w:eastAsia="Times New Roman" w:hAnsi="Arial" w:cs="Arial"/>
          <w:b/>
          <w:kern w:val="0"/>
          <w:sz w:val="24"/>
          <w:szCs w:val="20"/>
          <w:lang w:val="la-Latn" w:eastAsia="it-IT"/>
          <w14:ligatures w14:val="none"/>
        </w:rPr>
        <w:t>DIECI DOMANDE DI ULTERIORE RIFLESSIONE</w:t>
      </w:r>
    </w:p>
    <w:p w14:paraId="0FD0429C"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So qual è il Vangelo di Paolo?</w:t>
      </w:r>
    </w:p>
    <w:p w14:paraId="43981677"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So qual è il mio Vangelo?</w:t>
      </w:r>
    </w:p>
    <w:p w14:paraId="3CA2AB1F"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Sono capace di esporre i contenuti del mio Vangelo?</w:t>
      </w:r>
    </w:p>
    <w:p w14:paraId="478BA093"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Il mio Vangelo è da me pensato nello Spirito Santo?</w:t>
      </w:r>
    </w:p>
    <w:p w14:paraId="529BF8D9"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Sono cosciente dei possibili errori che potrebbe contenere il mio Vangelo?</w:t>
      </w:r>
    </w:p>
    <w:p w14:paraId="44A687A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So cosa è il mistero?</w:t>
      </w:r>
    </w:p>
    <w:p w14:paraId="43AFF8CD"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lastRenderedPageBreak/>
        <w:t>So che il fine di tutta la creazione è Cristo Signore?</w:t>
      </w:r>
    </w:p>
    <w:p w14:paraId="50E89B1A"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So che l’Antico Testamento consegna il Cristo annunciato al Cristo incarnato perché sia Lui a dargli pieno compimento?</w:t>
      </w:r>
    </w:p>
    <w:p w14:paraId="06930AFE" w14:textId="77777777" w:rsidR="00BF2C45" w:rsidRP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So che è diritto di ogni uomo conoscere Cristo Gesù  e di conseguenza è nostro obbligo darglielo?</w:t>
      </w:r>
    </w:p>
    <w:p w14:paraId="52195DE2" w14:textId="77777777" w:rsidR="00BF2C45" w:rsidRDefault="00BF2C45" w:rsidP="00516022">
      <w:pPr>
        <w:spacing w:before="120" w:after="120" w:line="240" w:lineRule="auto"/>
        <w:jc w:val="both"/>
        <w:rPr>
          <w:rFonts w:ascii="Arial" w:eastAsia="Times New Roman" w:hAnsi="Arial" w:cs="Arial"/>
          <w:bCs/>
          <w:kern w:val="0"/>
          <w:sz w:val="24"/>
          <w:szCs w:val="24"/>
          <w:lang w:eastAsia="it-IT"/>
          <w14:ligatures w14:val="none"/>
        </w:rPr>
      </w:pPr>
      <w:r w:rsidRPr="00BF2C45">
        <w:rPr>
          <w:rFonts w:ascii="Arial" w:eastAsia="Times New Roman" w:hAnsi="Arial" w:cs="Arial"/>
          <w:bCs/>
          <w:kern w:val="0"/>
          <w:sz w:val="24"/>
          <w:szCs w:val="24"/>
          <w:lang w:eastAsia="it-IT"/>
          <w14:ligatures w14:val="none"/>
        </w:rPr>
        <w:t>So cosa significa innalzare a Dio la sua gloria?</w:t>
      </w:r>
    </w:p>
    <w:p w14:paraId="37169FA3" w14:textId="77777777" w:rsidR="00D85906" w:rsidRDefault="00D85906" w:rsidP="00516022">
      <w:pPr>
        <w:spacing w:before="120" w:after="120" w:line="240" w:lineRule="auto"/>
        <w:jc w:val="both"/>
        <w:rPr>
          <w:rFonts w:ascii="Arial" w:eastAsia="Times New Roman" w:hAnsi="Arial" w:cs="Arial"/>
          <w:bCs/>
          <w:kern w:val="0"/>
          <w:sz w:val="24"/>
          <w:szCs w:val="24"/>
          <w:lang w:eastAsia="it-IT"/>
          <w14:ligatures w14:val="none"/>
        </w:rPr>
      </w:pPr>
    </w:p>
    <w:p w14:paraId="00346998" w14:textId="77777777" w:rsidR="00D85906" w:rsidRDefault="00D85906" w:rsidP="00516022">
      <w:pPr>
        <w:spacing w:before="120" w:after="120" w:line="240" w:lineRule="auto"/>
        <w:jc w:val="both"/>
        <w:rPr>
          <w:rFonts w:ascii="Arial" w:eastAsia="Times New Roman" w:hAnsi="Arial" w:cs="Arial"/>
          <w:bCs/>
          <w:kern w:val="0"/>
          <w:sz w:val="24"/>
          <w:szCs w:val="24"/>
          <w:lang w:eastAsia="it-IT"/>
          <w14:ligatures w14:val="none"/>
        </w:rPr>
      </w:pPr>
    </w:p>
    <w:p w14:paraId="77D62091" w14:textId="77777777" w:rsidR="00D85906" w:rsidRPr="00BF2C45" w:rsidRDefault="00D85906" w:rsidP="00516022">
      <w:pPr>
        <w:spacing w:before="120" w:after="120" w:line="240" w:lineRule="auto"/>
        <w:jc w:val="both"/>
        <w:rPr>
          <w:rFonts w:ascii="Arial" w:eastAsia="Times New Roman" w:hAnsi="Arial" w:cs="Arial"/>
          <w:bCs/>
          <w:kern w:val="0"/>
          <w:sz w:val="24"/>
          <w:szCs w:val="24"/>
          <w:lang w:eastAsia="it-IT"/>
          <w14:ligatures w14:val="none"/>
        </w:rPr>
      </w:pPr>
    </w:p>
    <w:p w14:paraId="7691BA3D" w14:textId="77777777" w:rsidR="008A4249" w:rsidRDefault="008A4249">
      <w:pPr>
        <w:rPr>
          <w:rFonts w:ascii="Arial" w:eastAsiaTheme="majorEastAsia" w:hAnsi="Arial" w:cs="Arial"/>
          <w:b/>
          <w:bCs/>
          <w:color w:val="000000" w:themeColor="text1"/>
          <w:sz w:val="28"/>
          <w:szCs w:val="28"/>
          <w:lang w:eastAsia="it-IT"/>
        </w:rPr>
      </w:pPr>
      <w:bookmarkStart w:id="244" w:name="_Hlk201386246"/>
      <w:bookmarkEnd w:id="1"/>
      <w:bookmarkEnd w:id="9"/>
      <w:r>
        <w:br w:type="page"/>
      </w:r>
    </w:p>
    <w:p w14:paraId="1DF19C62" w14:textId="1CDD7301" w:rsidR="00E13C2F" w:rsidRPr="000A11E0" w:rsidRDefault="00E13C2F" w:rsidP="00516022">
      <w:pPr>
        <w:pStyle w:val="Titolo1"/>
      </w:pPr>
      <w:bookmarkStart w:id="245" w:name="_Toc208323479"/>
      <w:r>
        <w:lastRenderedPageBreak/>
        <w:t>CONCLUSIONE</w:t>
      </w:r>
      <w:bookmarkEnd w:id="245"/>
    </w:p>
    <w:p w14:paraId="662C91F9" w14:textId="77777777" w:rsidR="00E13C2F" w:rsidRDefault="00E13C2F" w:rsidP="00516022">
      <w:pPr>
        <w:spacing w:after="120" w:line="240" w:lineRule="auto"/>
        <w:jc w:val="both"/>
        <w:rPr>
          <w:rFonts w:ascii="Arial" w:eastAsia="Times New Roman" w:hAnsi="Arial" w:cs="Arial"/>
          <w:bCs/>
          <w:kern w:val="0"/>
          <w:sz w:val="24"/>
          <w:szCs w:val="20"/>
          <w:lang w:eastAsia="it-IT"/>
          <w14:ligatures w14:val="none"/>
        </w:rPr>
      </w:pPr>
    </w:p>
    <w:p w14:paraId="2C91C9B2" w14:textId="3EC99CB7" w:rsidR="008A4249" w:rsidRDefault="008A4249" w:rsidP="00516022">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Ci siamo dedicati a riflettere teologicamente sulla Lettera ai Romani già per ben </w:t>
      </w:r>
      <w:r w:rsidR="00F83BE4">
        <w:rPr>
          <w:rFonts w:ascii="Arial" w:eastAsia="Times New Roman" w:hAnsi="Arial" w:cs="Arial"/>
          <w:bCs/>
          <w:kern w:val="0"/>
          <w:sz w:val="24"/>
          <w:szCs w:val="20"/>
          <w:lang w:eastAsia="it-IT"/>
          <w14:ligatures w14:val="none"/>
        </w:rPr>
        <w:t xml:space="preserve">quattro </w:t>
      </w:r>
      <w:r>
        <w:rPr>
          <w:rFonts w:ascii="Arial" w:eastAsia="Times New Roman" w:hAnsi="Arial" w:cs="Arial"/>
          <w:bCs/>
          <w:kern w:val="0"/>
          <w:sz w:val="24"/>
          <w:szCs w:val="20"/>
          <w:lang w:eastAsia="it-IT"/>
          <w14:ligatures w14:val="none"/>
        </w:rPr>
        <w:t>volte: 2000, 2010, 2019</w:t>
      </w:r>
      <w:r w:rsidR="00F83BE4">
        <w:rPr>
          <w:rFonts w:ascii="Arial" w:eastAsia="Times New Roman" w:hAnsi="Arial" w:cs="Arial"/>
          <w:bCs/>
          <w:kern w:val="0"/>
          <w:sz w:val="24"/>
          <w:szCs w:val="20"/>
          <w:lang w:eastAsia="it-IT"/>
          <w14:ligatures w14:val="none"/>
        </w:rPr>
        <w:t>, 2020-2021</w:t>
      </w:r>
      <w:r>
        <w:rPr>
          <w:rFonts w:ascii="Arial" w:eastAsia="Times New Roman" w:hAnsi="Arial" w:cs="Arial"/>
          <w:bCs/>
          <w:kern w:val="0"/>
          <w:sz w:val="24"/>
          <w:szCs w:val="20"/>
          <w:lang w:eastAsia="it-IT"/>
          <w14:ligatures w14:val="none"/>
        </w:rPr>
        <w:t xml:space="preserve">. Questa è la </w:t>
      </w:r>
      <w:r w:rsidR="00F83BE4">
        <w:rPr>
          <w:rFonts w:ascii="Arial" w:eastAsia="Times New Roman" w:hAnsi="Arial" w:cs="Arial"/>
          <w:bCs/>
          <w:kern w:val="0"/>
          <w:sz w:val="24"/>
          <w:szCs w:val="20"/>
          <w:lang w:eastAsia="it-IT"/>
          <w14:ligatures w14:val="none"/>
        </w:rPr>
        <w:t xml:space="preserve">quinta </w:t>
      </w:r>
      <w:r>
        <w:rPr>
          <w:rFonts w:ascii="Arial" w:eastAsia="Times New Roman" w:hAnsi="Arial" w:cs="Arial"/>
          <w:bCs/>
          <w:kern w:val="0"/>
          <w:sz w:val="24"/>
          <w:szCs w:val="20"/>
          <w:lang w:eastAsia="it-IT"/>
          <w14:ligatures w14:val="none"/>
        </w:rPr>
        <w:t>volta. Ora prima offriamo le tre precedenti conclusioni</w:t>
      </w:r>
      <w:r w:rsidR="00F83BE4">
        <w:rPr>
          <w:rFonts w:ascii="Arial" w:eastAsia="Times New Roman" w:hAnsi="Arial" w:cs="Arial"/>
          <w:bCs/>
          <w:kern w:val="0"/>
          <w:sz w:val="24"/>
          <w:szCs w:val="20"/>
          <w:lang w:eastAsia="it-IT"/>
          <w14:ligatures w14:val="none"/>
        </w:rPr>
        <w:t xml:space="preserve"> e le riflessioni della quarta volta </w:t>
      </w:r>
      <w:r>
        <w:rPr>
          <w:rFonts w:ascii="Arial" w:eastAsia="Times New Roman" w:hAnsi="Arial" w:cs="Arial"/>
          <w:bCs/>
          <w:kern w:val="0"/>
          <w:sz w:val="24"/>
          <w:szCs w:val="20"/>
          <w:lang w:eastAsia="it-IT"/>
          <w14:ligatures w14:val="none"/>
        </w:rPr>
        <w:t xml:space="preserve">e poi ci dedicheremo a dire una Parola sulla riflessione </w:t>
      </w:r>
      <w:r w:rsidR="00C475CF">
        <w:rPr>
          <w:rFonts w:ascii="Arial" w:eastAsia="Times New Roman" w:hAnsi="Arial" w:cs="Arial"/>
          <w:bCs/>
          <w:kern w:val="0"/>
          <w:sz w:val="24"/>
          <w:szCs w:val="20"/>
          <w:lang w:eastAsia="it-IT"/>
          <w14:ligatures w14:val="none"/>
        </w:rPr>
        <w:t xml:space="preserve">e meditazione </w:t>
      </w:r>
      <w:r>
        <w:rPr>
          <w:rFonts w:ascii="Arial" w:eastAsia="Times New Roman" w:hAnsi="Arial" w:cs="Arial"/>
          <w:bCs/>
          <w:kern w:val="0"/>
          <w:sz w:val="24"/>
          <w:szCs w:val="20"/>
          <w:lang w:eastAsia="it-IT"/>
          <w14:ligatures w14:val="none"/>
        </w:rPr>
        <w:t>appena finit</w:t>
      </w:r>
      <w:r w:rsidR="00C475CF">
        <w:rPr>
          <w:rFonts w:ascii="Arial" w:eastAsia="Times New Roman" w:hAnsi="Arial" w:cs="Arial"/>
          <w:bCs/>
          <w:kern w:val="0"/>
          <w:sz w:val="24"/>
          <w:szCs w:val="20"/>
          <w:lang w:eastAsia="it-IT"/>
          <w14:ligatures w14:val="none"/>
        </w:rPr>
        <w:t>e</w:t>
      </w:r>
      <w:r>
        <w:rPr>
          <w:rFonts w:ascii="Arial" w:eastAsia="Times New Roman" w:hAnsi="Arial" w:cs="Arial"/>
          <w:bCs/>
          <w:kern w:val="0"/>
          <w:sz w:val="24"/>
          <w:szCs w:val="20"/>
          <w:lang w:eastAsia="it-IT"/>
          <w14:ligatures w14:val="none"/>
        </w:rPr>
        <w:t>. Cred</w:t>
      </w:r>
      <w:r w:rsidR="00C475CF">
        <w:rPr>
          <w:rFonts w:ascii="Arial" w:eastAsia="Times New Roman" w:hAnsi="Arial" w:cs="Arial"/>
          <w:bCs/>
          <w:kern w:val="0"/>
          <w:sz w:val="24"/>
          <w:szCs w:val="20"/>
          <w:lang w:eastAsia="it-IT"/>
          <w14:ligatures w14:val="none"/>
        </w:rPr>
        <w:t xml:space="preserve">iamo </w:t>
      </w:r>
      <w:r>
        <w:rPr>
          <w:rFonts w:ascii="Arial" w:eastAsia="Times New Roman" w:hAnsi="Arial" w:cs="Arial"/>
          <w:bCs/>
          <w:kern w:val="0"/>
          <w:sz w:val="24"/>
          <w:szCs w:val="20"/>
          <w:lang w:eastAsia="it-IT"/>
          <w14:ligatures w14:val="none"/>
        </w:rPr>
        <w:t xml:space="preserve"> con fede convinta nello Spirito Santo che qualche parola nuova si potrà trarre da questa Lettera che è il Vangelo di Paolo in favore di ogni uomo.</w:t>
      </w:r>
    </w:p>
    <w:p w14:paraId="22D7E214" w14:textId="77777777" w:rsidR="00AD1120" w:rsidRDefault="00AD1120" w:rsidP="00516022">
      <w:pPr>
        <w:spacing w:after="120" w:line="240" w:lineRule="auto"/>
        <w:jc w:val="both"/>
        <w:rPr>
          <w:rFonts w:ascii="Arial" w:eastAsia="Times New Roman" w:hAnsi="Arial" w:cs="Arial"/>
          <w:bCs/>
          <w:kern w:val="0"/>
          <w:sz w:val="24"/>
          <w:szCs w:val="20"/>
          <w:lang w:eastAsia="it-IT"/>
          <w14:ligatures w14:val="none"/>
        </w:rPr>
      </w:pPr>
    </w:p>
    <w:p w14:paraId="602C7482" w14:textId="17BD9CD3" w:rsidR="00D7508D" w:rsidRDefault="00AD1120" w:rsidP="00516022">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Prima conclusione:</w:t>
      </w:r>
    </w:p>
    <w:p w14:paraId="429913DD"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Alla fine di un percorso durato circa 150 giorni, fatto di meditazione, di riflessione, di preghiera, di silenzio, è giusto che per un attimo si volga indietro lo sguardo per ammirare nuovamente ciò che durante il cammino si è visto circa il mistero che avvolge ogni uomo.</w:t>
      </w:r>
    </w:p>
    <w:p w14:paraId="059BCD12" w14:textId="77777777" w:rsidR="00D7508D" w:rsidRPr="00D7508D" w:rsidRDefault="00D7508D" w:rsidP="00D7508D">
      <w:pPr>
        <w:spacing w:after="120" w:line="240" w:lineRule="auto"/>
        <w:jc w:val="both"/>
        <w:rPr>
          <w:rFonts w:ascii="Arial" w:eastAsia="Times New Roman" w:hAnsi="Arial" w:cs="Times New Roman"/>
          <w:i/>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Ogni uomo è da Dio. Questa la sua origine. È da Dio per creazione. Dio Padre, Dio Figlio e Dio Spirito Santo, l’unico Dio in tre Persone, lo ha fatto a sua immagine e somiglianza. </w:t>
      </w:r>
      <w:r w:rsidRPr="00D7508D">
        <w:rPr>
          <w:rFonts w:ascii="Arial" w:eastAsia="Times New Roman" w:hAnsi="Arial" w:cs="Times New Roman"/>
          <w:i/>
          <w:kern w:val="0"/>
          <w:sz w:val="24"/>
          <w:szCs w:val="20"/>
          <w:lang w:eastAsia="it-IT"/>
          <w14:ligatures w14:val="none"/>
        </w:rPr>
        <w:t>“Facciamo l’uomo a nostra immagine e somiglianza. E Dio creò l’uomo a sua immagine ad immagine di Dio lo creò, maschio e femmina li creò.”</w:t>
      </w:r>
    </w:p>
    <w:p w14:paraId="4516DF77"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Al Dio creatore è dovuta da ogni l’uomo l’obbedienza, l’ascolto della sua voce, l’osservanza della sua Parola. Questa è la vocazione originaria dell’uomo. In Dio l’uomo è e si fa, senza Dio, senza l’ascolto fedele e devoto della sua volontà, egli non si fa, muore. </w:t>
      </w:r>
    </w:p>
    <w:p w14:paraId="1987AD5A"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L’uomo non ha voluto ascoltare il suo Signore, è caduto nella morte, che è separazione. Poiché la vita è unione, unità, sinergia, concordia, l’uomo non vive più. Se non vive non è più l’uomo creato da Dio a sua immagine, è un altro uomo, è l’uomo che ha pensato e voluto farsi da sé. Ma nessun uomo può farsi da sé, perché ogni uomo è fatto da Dio e in Dio trova il suo principio vitale, il suo alito di vita.</w:t>
      </w:r>
    </w:p>
    <w:p w14:paraId="0512165D"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Per eredità di Adamo, ogni uomo che viene in questo mondo nasce già con il suo principio di morte dentro di sé. Questo principio a poco a poco si sviluppa, cresce, si trasforma in concupiscenza e in superbia, che aggiungono un altro principio di morte alla vita dell’uomo, per cui egli non viaggia verso la vita, ma cammina di morte in morte, fino al raggiungimento della morte eterna, che è la separazione da Dio e dalla sua identità per tutta l’eternità.</w:t>
      </w:r>
    </w:p>
    <w:p w14:paraId="21F097E6"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Nella sua infinita misericordia Dio è venuto incontro all’uomo. Anzi, nell’attimo stesso di volere la sua creazione, ha visto anche la sua redenzione nel suo Figlio Unigenito, perché ha visto anche il peccato dell’uomo. </w:t>
      </w:r>
    </w:p>
    <w:p w14:paraId="2600092E" w14:textId="77777777" w:rsidR="00D7508D" w:rsidRPr="00D7508D" w:rsidRDefault="00D7508D" w:rsidP="00D7508D">
      <w:pPr>
        <w:spacing w:after="120" w:line="240" w:lineRule="auto"/>
        <w:jc w:val="both"/>
        <w:rPr>
          <w:rFonts w:ascii="Arial" w:eastAsia="Times New Roman" w:hAnsi="Arial" w:cs="Times New Roman"/>
          <w:i/>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Qui si entra nel mistero, nell’abisso dell’amore di Dio per l’uomo. Il nostro Dio che ha creato l’uomo, è lo stesso Dio che ha visto per lui la possibilità di poterlo redimere e salvare. Come? Attraverso l’Incarnazione del suo Figlio Unigenito, il Logos eterno, Colui che Dio ha generato dall’eternità. Il Verbo è l’unica Persona generata da Dio: </w:t>
      </w:r>
      <w:r w:rsidRPr="00D7508D">
        <w:rPr>
          <w:rFonts w:ascii="Arial" w:eastAsia="Times New Roman" w:hAnsi="Arial" w:cs="Times New Roman"/>
          <w:i/>
          <w:kern w:val="0"/>
          <w:sz w:val="24"/>
          <w:szCs w:val="20"/>
          <w:lang w:eastAsia="it-IT"/>
          <w14:ligatures w14:val="none"/>
        </w:rPr>
        <w:t xml:space="preserve">Dio da Dio, Luce da Luce, Dio vero da Dio vero; il Figlio è generato, non creato, della stessa sostanza del Padre. </w:t>
      </w:r>
    </w:p>
    <w:p w14:paraId="6A6CED25"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lastRenderedPageBreak/>
        <w:t>Nella pienezza dei tempi il Verbo si è fatto carne nel seno della Vergine Maria e ha compiuto la redenzione del mondo. La sua passione e morte sono la causa della nostra salvezza. Sono anche la causa e la fonte della sua risurrezione e ascensione gloriosa al cielo. Sono il principio dal quale scaturisce la nostra morte al peccato e la nostra risurrezione a vita nuova ed eterna, che avrà il suo perfetto compimento il giorno della risurrezione finale nell’ultimo giorno.</w:t>
      </w:r>
    </w:p>
    <w:p w14:paraId="6FD2908F"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Oggi, nel tempo dopo la risurrezione di Gesù, è lo Spirito che deve compiere in noi la morte al peccato e la risurrezione a vita nuova. La compie attraverso il battesimo, immergendoci nella morte di Cristo ed elevandoci nella sua risurrezione gloriosa. Per mezzo dello Spirito inizia nel mondo a splendere nuovamente la vita, la vita che è da Dio, che da Dio è tutta nel suo Figlio Unigenito, nel Verbo della vita, che dal Verbo della vita, nello Spirito Santo, ritorna tutta nuovamente al Padre, in un movimento eterno di amore, di comunione, di glorificazione, di benedizione. </w:t>
      </w:r>
    </w:p>
    <w:p w14:paraId="7C00C245"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Da Dio, nel Verbo Incarnato, a causa della sua obbedienza fino alla morte e alla morte di Cristo, il movimento della vita si espande anche nella creazione, sempre per opera dello Spirito Santo, vuole abbracciare ogni uomo e condurlo in questo movimento eterno di vita, che è amore, benedizione, glorificazione, esaltazione del Padre nostro celeste.</w:t>
      </w:r>
    </w:p>
    <w:p w14:paraId="4429C8E0"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Ciò che è stato fatto senza l’uomo, non può essere redento senza la volontà dell’uomo. Ogni uomo deve volere rientrare in questo movimento di vita, deve scegliere anche di rimanervi per sempre. Se per un solo istante egli decide di ritornare fuori, egli non può più rientrarvi per se stesso. Deve nuovamente il Signore concedergli la grazia in Cristo per mezzo dello Spirito, altrimenti egli è condannato a rimanere nella morte per sempre, per tutta l’eternità.</w:t>
      </w:r>
    </w:p>
    <w:p w14:paraId="120C244D"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Perché ogni uomo entri nel movimento di vita che Dio ci ha offerto in Cristo Gesù due condizioni sono indispensabili: la conoscenza del mistero di Cristo e la sua volontà di aderirvi e di rimanervi.</w:t>
      </w:r>
    </w:p>
    <w:p w14:paraId="76D9592A"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conoscenza del mistero avviene attraverso la predicazione della Buona Novella. Gesù è disceso dal cielo non solo per compiere il mistero della salvezza; è venuto anche per rivelarcelo e per chiamare ogni uomo ad entrare in esso. Egli lo ha fatto in un tempo limitato, per circa tre anni. Poi ha aperto nuovamente le porte della vita, squarciando il muro delle fitte tenebre di morte che avvolgevano l’umanità intera.</w:t>
      </w:r>
    </w:p>
    <w:p w14:paraId="0B3E8D22"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Dal primo istante della sua missione pubblica tra noi, egli si è scelto coloro che avrebbero dovuto continuare la salvezza del mondo. Se li è scelti perché imparassero da lui come si compie la salvezza: attraverso la predicazione della buona novella, l’obbedienza perfetta al Padre, mettendo interamente la loro vita nel movimento di vita del Figlio dell’Altissimo, come lui esponendola alla morte, al sacrificio, all’oblazione, all’olocausto perché per mezzo di loro, sempre nel suo mistero di morte, l’unico mistero che dona la salvezza, ogni altro uomo divenisse partecipe del mistero della vita e lo facesse suo per sempre.</w:t>
      </w:r>
    </w:p>
    <w:p w14:paraId="79B901FA"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L’obbligo della predicazione incombe tutto sugli Apostoli, sui loro successori e su quanti in prima persona partecipano della loro stessa missione e del loro stesso ministero, attraverso il sacerdozio ordinato. In seconda istanza, e per collaborazione dell’ufficio sacerdotale ordinato, in quanto però tutti costituiti in Cristo sacerdoti, re e profeti della Nuova alleanza, su ogni altro battezzato. </w:t>
      </w:r>
    </w:p>
    <w:p w14:paraId="498DCF9A"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lastRenderedPageBreak/>
        <w:t>Vescovi, Sacerdoti, Diaconi, ognuno secondo il suo grado di partecipazione dell’unico ordine sacro, hanno l’obbligo dell’evangelizzazione del mondo. Tutti gli altri hanno lo stesso obbligo, in quanto testimoni di Gesù, rinnovati e rigenerati da Lui a nuova vita. Devono con la loro esistenza terrena manifestare con la parola e con le opere la nuova dignità e la vita eterna con la quale il Signore Gesù li ha rivestiti per mezzo del suo Santo Spirito.</w:t>
      </w:r>
    </w:p>
    <w:p w14:paraId="6062237B"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Tutti però sono chiamati ad una obbedienza esemplare, tutti devono attestare con la loro vita che il Vangelo è l’unica Parola di salvezza eterna. Altre parole di Dio non esistono sulla terra, altre verità divine neanche. Questa certezza deve essere la loro fede e solo questa certezza. Se cadono da questa certezza, nasce la relativizzazione di Cristo e della sua opera di salvezza; nasce l’indifferentismo religioso, ogni religione è uguale all’altra, nasce anche la vanificazione dell’opera di Cristo. A che serve predicare Cristo Gesù se un altro sulla terra, o molti altri danno la stessa salvezza che dona Cristo?</w:t>
      </w:r>
    </w:p>
    <w:p w14:paraId="2FF80C09"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Chiesa di Dio in questo si deve rivestire di una certezza fondamentale: Solo Cristo è il Salvatore del mondo; solo Lui il Mediatore universale che unisce ogni uomo a Dio, solo Lui il Messia di Dio, solo in Lui avviene la salvezza, solo in Lui l’uomo, ogni uomo, può accedere alla sorgente della sua nuova dignità, della sua nuova vita, della vita eterna alla quale è stato chiamato fin dall’eternità in Cristo Gesù.</w:t>
      </w:r>
    </w:p>
    <w:p w14:paraId="59F293C1"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E tutti gli altri? Tutti gli altri sono delle vie che esprimono la ricerca di Dio che è nel cuore dell’uomo, in ogni cuore, e queste vie per essere vere, per non perdersi nel deserto di nebbia che avvolge attualmente e sempre il mondo di falsità, devono sfociare in Cristo, non naturalmente, perché questo è impossibile, ma attraverso la predicazione di Cristo e l’interiore convincimento dello Spirito Santo.</w:t>
      </w:r>
    </w:p>
    <w:p w14:paraId="4A1B2ED3"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L’Apostolo del Signore (e ogni suo collaboratore ordinato e non ordinato, sotto la sua autorità e il suo discernimento) predica Cristo, proclama il suo mistero di morte e di risurrezione, chiama ogni uomo a penitenza e a conversione, lo chiama all’obbedienza alla fede; lo Spirito, che è tutto nella persona di chi predica Cristo in ragione della sua conformazione a Cristo Gesù, tocca il cuore di chi ascolta, lo libera dalle sue tenebre veritative, lo conduce nella pienezza della verità, lo immerge nella morte e nella risurrezione di Cristo Gesù attraverso il battesimo che la Chiesa conferisce, e l’uomo rinasce alla vita eterna, si libera dalle tenebre morali nelle quali era avvolta la sua anima, tenebre di morte e non di vita, tenebre di perdizione e non di salvezza.</w:t>
      </w:r>
    </w:p>
    <w:p w14:paraId="0FE03B15"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La Chiesa esiste per questo. Per condurre ogni uomo nel regno della luce, per portare ogni uomo nella pienezza della verità e della grazia. Ora la pienezza della verità e della grazia esiste solo nella Chiesa una, santa, cattolica, apostolica. Esiste nella Chiesa che Cristo ha fondato su Pietro. </w:t>
      </w:r>
    </w:p>
    <w:p w14:paraId="284753B8"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Quanti non sono fondati sulla roccia che è Pietro non hanno la garanzia di poter rimanere sempre nella pienezza della luce della verità. Se cadono dalla verità, cadono anche dalla completezza della grazia, perché cadono dalla pienezza dello Spirito Santo, il quale non potendo più condurre verso la verità tutta intera, non può neanche condurre verso la pienezza della grazia, con la quale avvolgere sempre l’uomo e farlo progredire di grazia in grazia e di verità in verità.</w:t>
      </w:r>
    </w:p>
    <w:p w14:paraId="5363916F"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lastRenderedPageBreak/>
        <w:t>Gesù lo ha promesso. Solo sulla Chiesa fondata su Pietro le porte degli inferi non potranno prevalere. Su quanti si liberano da Pietro, vivono lontano da lui, le porte dell’inferno possono prevalere e di fatto prevalgono.</w:t>
      </w:r>
    </w:p>
    <w:p w14:paraId="2DCF3621"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verità di Gesù ha sempre la sua prova storica. La nostra è fede nella Parola di Gesù, poiché la Parola di Gesù è l’unica Parola vera, è anche l’unica che fa vero l’uomo. Dalla  Parola vera l’uomo vero, dalla Parola falsa l’uomo falso, o in parte vero e in parte falso, o più falso e meno vero. Da una parola non vera non può nascere l’uomo vero.</w:t>
      </w:r>
    </w:p>
    <w:p w14:paraId="015C4B8F"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Inoltre, ogni altra parola detta dagli uomini a proposito della salvezza degli uomini, manca sempre della grazia. Solo la grazia fa l’uomo nuovo; la Parola lo illumina di verità e di saggezza soprannaturali, ma non può fare l’uomo nuovo. Nessuna parola ha tanta efficacia da fare un uomo nuovo. Per cui anche se le altre parole fossero vere – il che è assurdo perché una è la verità e una sola parola può essere vera – non avrebbero nessuna incidenza sull’uomo perché mancano della grazia dello Spirito Santo, il solo che può generare l’uomo alla vita nuova, il solo che lo può immettere nel movimento della vita eterna, che può aprire le porte del regno dei cieli e far salire l’uomo perché vi dimori eternamente insieme al Padre e al Figlio nella comunione nello Spirito Santo.</w:t>
      </w:r>
    </w:p>
    <w:p w14:paraId="4CCB6FEF"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Che l’uomo formato dalle altre parole non sia vero, sia molto difforme dall’uomo formato dalla Parola e dalla grazia di Cristo Gesù, lo attesta la storia. È un uomo incapace di amare, di volere il bene, è un uomo immerso ogni giorno nella morte e che espande morte attorno a sé. La storia questo ci dice di ogni uomo non appena si allontana dalla Parola di Gesù e dalla sua grazia e questo vale anche per il cristiano che non obbedisce a Dio.</w:t>
      </w:r>
    </w:p>
    <w:p w14:paraId="33920C80"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Non appena chi è stato conquistato dallo Spirito Santo, in seguito alla Parola e alla grazia che la Chiesa gli ha conferito, esce dall’obbedienza alla Parola, subito si ritrova immerso nella morte, subito riprende il suo cammino nelle tenebre. Non vede più Dio, non lo riconosce più come Padre, non vede più l’uomo, non lo riconosce come suo fratello, non vede neanche il creato, che non rispetta come suo custode e artefice perché tutta la vita che Dio ha posto in esso serva per il bene dell’uomo e non per il suo male, serva per conservare l’uomo in vita e non per condurlo nella morte.</w:t>
      </w:r>
    </w:p>
    <w:p w14:paraId="04F6664B"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Chiesa non ha solo l’obbligo morale di predicare il Vangelo e di dare la grazia iniziale della salvezza ad ogni uomo. Essa ha anche il compito di guidare ogni uomo fino alle soglie del regno dei cieli. Per fare un esempio, attraverso l’immagine biblica di Mosè, la Chiesa non solo deve fare uscire ogni uomo dalla schiavitù del peccato e della morte, simile alla schiavitù dei figli di Israele sotto il dominio del Faraone; come Mosè essa deve accompagnare ogni suo figlio fino alla terra promessa, deve condurlo, servendolo di grazia e di verità, nel paradiso.</w:t>
      </w:r>
    </w:p>
    <w:p w14:paraId="7BBEEBE9"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missione della Chiesa finisce con un uomo quando lo ha condotto nel regno dei cieli. Finisce dopo la sua morte e neanche, perché anche dopo morte essa prega per i suoi figli perché Dio condoni loro la purificazione che ancora resta da compiere e li porti con sé nel suo regno di luce infinita, luce che non conosce né imperfezione e che mai verrà meno. Finché un uomo non è in paradiso la Chiesa non deve darsi tregua, non può, perché non ha ancora assolto la sua missione.</w:t>
      </w:r>
    </w:p>
    <w:p w14:paraId="666D5156"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lastRenderedPageBreak/>
        <w:t>C’è tutto quel lavoro quotidiano di formazione e di missione che sempre la Chiesa deve assolvere. Con la formazione aiuta quanti sono già suoi figli a camminare di luce in luce e di grazia in grazia; con la missione essa va per il mondo a cercare quanti ancora non sono suoi figli, perché lo diventino; diventino in Cristo un solo mistero di salvezza, nello Spirito un solo mistero di santificazione, in Dio Padre un solo mistero di amore.</w:t>
      </w:r>
    </w:p>
    <w:p w14:paraId="0AD64EA6"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Chiesa ha una grande missione da svolgere sulla terra: quella di costruire il vero uomo, in tutto conforme a Cristo Signore, che fa dell’obbedienza a Dio il punto fermo della sua vita e dell’amore verso i fratelli la via per raggiungere la perfezione dell’amore di Cristo. Se la Chiesa non crede in questa sua missione è perché non crede nella unicità della missione di Cristo Gesù, non crede perché è venuta meno la sua vera, autentica fede. Essa nei suoi teologi può anche rifugiarsi in delle teorie strane, le quali sostengono ed affermano l’uguaglianza di tutte le religioni, ma deve sempre sapere ed assumersene anche la responsabilità che queste teorie non costruiscono l’uomo vero, perché sono tutte carenti della verità e della grazia. Solo la Chiesa una, santa, cattolica ed apostolica, fondata sulla roccia viva che è Pietro, possiede la pienezza della verità che salva e l’abbondanza della grazia che redime e giustifica un uomo.</w:t>
      </w:r>
    </w:p>
    <w:p w14:paraId="5A93FA30"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legge del vero uomo è una sola: il Vangelo di nostro Signore Gesù Cristo. È il Vangelo che la Chiesa deve predicare, annunziare, proclamare, spiegare. Se un uomo non viene portato nel cuore del Vangelo, per lui non può essere vera ricostituzione del suo essere. La sua vita sarà sempre attorniata da una moltitudine di idoli che gli impediscono di camminare per il raggiungimento della perfezione del suo essere. Questo la Chiesa deve saperlo, se vuole aiutare veramente l’uomo a farsi, a divenire secondo la sua trascendente vocazione.</w:t>
      </w:r>
    </w:p>
    <w:p w14:paraId="79F1F301"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Portare un uomo nel cuore del Vangelo è portarlo nel cuore di Cristo, perché è Cristo il Vangelo di Dio, è Lui la buona novella di Dio all’umanità intera. Cristo è il Vangelo di Dio, perché in Lui il Padre ci salva per opera dello Spirito Santo, ci salva per mezzo di Lui e con Lui. </w:t>
      </w:r>
    </w:p>
    <w:p w14:paraId="520458F6"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Non solo Cristo è il solo Salvatore, il solo Redentore dell’uomo, in più la salvezza è solo in Lui, con Lui, per Lui. Nessuno che voglia essere salvato deve prescindere da Cristo. La salvezza è per opera di Cristo, ma anche per Cristo, con Cristo e in Cristo. Questa è la verità che la Chiesa deve gridare per terra e per mare se vuole assolvere la sua vocazione e missione; altrimenti non ha senso il suo essere. A che serve infatti essere Chiesa se non per essere in Cristo e per chiamare ogni altro uomo a divenire una cosa sola con Cristo Gesù? Ma si diviene una cosa sola in Cristo Gesù se si diviene una cosa sola con la Parola del Signore. Parola e Cristo sono un’unica, inscindibile realtà, un’unica, inscindibile via di salvezza; un’unica inseparabile essenza di redenzione.</w:t>
      </w:r>
    </w:p>
    <w:p w14:paraId="0BD5A8EA"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Ma  anche Cristo e la Chiesa sono un’unica inseparabile via di Salvezza e di Redenzione. Non solo perché Cristo e la Chiesa formano un solo corpo, ma anche perché Cristo e la Chiesa devono essere una sola modalità e forma di salvezza e la forma e modalità è una sola: la Chiesa deve offrire la sua vita a Dio perché si compia, oggi, nel tempo della storia, il mistero della redenzione dell’uomo.</w:t>
      </w:r>
    </w:p>
    <w:p w14:paraId="1EBDE0CB"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Tutto parte dal Cielo, dal seno del Padre, ma tutto deve ritornare in Cielo, nel seno del Padre. Per creazione l’uomo è uscito da Dio, per redenzione deve ritornare in </w:t>
      </w:r>
      <w:r w:rsidRPr="00D7508D">
        <w:rPr>
          <w:rFonts w:ascii="Arial" w:eastAsia="Times New Roman" w:hAnsi="Arial" w:cs="Times New Roman"/>
          <w:kern w:val="0"/>
          <w:sz w:val="24"/>
          <w:szCs w:val="20"/>
          <w:lang w:eastAsia="it-IT"/>
          <w14:ligatures w14:val="none"/>
        </w:rPr>
        <w:lastRenderedPageBreak/>
        <w:t>Dio, ma deve ritornarvi in Cristo e nello Spirito Santo. Quando questo avviene, Dio è glorificato nella sua essenza divina ma anche è glorificato nella sua opera di creazione e di salvezza. Dio è riconosciuto con la vita il Creatore, ma anche il Redentore e il Santificatore dell’uomo.</w:t>
      </w:r>
    </w:p>
    <w:p w14:paraId="75657FAB"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Si comprende allora come oggi c’è bisogno di fede. Non può esserci una pastorale senza fede, come non può esserci una pastorale senza vera, autentica teologia. La pastorale, prima che prassi, è teologia e può essere prassi perché verità da annunziare e da incarnare, grazia da dare e da infondere nei cuori. </w:t>
      </w:r>
    </w:p>
    <w:p w14:paraId="51DFBE9A"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L’aver pensato per tanti anni che sia sufficiente fare qualcosa, a volte solo qualche opera di carità, per ricostruire l’uomo, è stato questo errore fondamentale, errore teologico di enorme gravità, i cui effetti deleteri si sono subito manifestati all’interno del popolo di Dio, il quale oggi per la stragrande maggioranza vive senza fede, si intende senza fede vera. Vive con una tradizione religiosa alle spalle, ma la sua mente è come vuota, inesistente in ordine alla verità della salvezza. Tutto questo è accaduto perché anche nella Chiesa si è dimenticata la Parola della Salvezza e si è dato spazio a mille altre parole, a volte confuse con le parole del Vangelo, per cui diviene assai difficile separare la verità e la falsità, la Parola di Cristo dalle molte altre parole dell’uomo. </w:t>
      </w:r>
    </w:p>
    <w:p w14:paraId="0FA000FA"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Su questo occorre che ci sia serietà, ma anche un certo decoro, un pudore sacro, per non mettere sullo stesso piano la Parola di Dio, la sola che salva l’uomo, e le molteplici parole umane che lasciano l’uomo così come esso è, perché non sono la Parola della salvezza. </w:t>
      </w:r>
    </w:p>
    <w:p w14:paraId="085220EF"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Il male per la Chiesa nasce sempre dal di dentro, dai suoi figli. Per questo coloro che hanno responsabilità nella vigilanza a che si insegni la sana dottrina e la retta fede devono intervenire tempestivamente, perché ogni errore venga smascherato ed ogni eresia divelta dal campo di Cristo. </w:t>
      </w:r>
    </w:p>
    <w:p w14:paraId="51C62772"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Madre della Redenzione, tu hai voluto il Movimento Apostolico perché ricordasse la Parola di Tuo Figlio Gesù che il mondo ha dimenticato.</w:t>
      </w:r>
    </w:p>
    <w:p w14:paraId="39E42A37"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Tu ti sei presentata al mondo come la Madre della Redenzione; è questo il titolo con il quale vuoi che i tuoi figli ti ricordino e ti preghino, ti invochino e ti venerino.</w:t>
      </w:r>
    </w:p>
    <w:p w14:paraId="013445BE"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Tu sei Colei al quale Cristo Gesù ci ha affidato come suoi discepoli nel momento di passare da questo mondo al Padre.</w:t>
      </w:r>
    </w:p>
    <w:p w14:paraId="4D64419F"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tua missione è una missione perenne, mai tramonta. Tu devi accompagnare ognuno di noi a Cristo, perché lo riconosca come il suo Maestro e Signore, l’unico Maestro e Signore della sua vita e lo confessi dinanzi al mondo come il Cristo di Dio, il suo Messia, il suo Servo, perché porti la salvezza in tutto il mondo, perché annunzi la sua giustizia all’intero universo.</w:t>
      </w:r>
    </w:p>
    <w:p w14:paraId="1A364210"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Con la tua materna intercessione fa’ o Madre:</w:t>
      </w:r>
    </w:p>
    <w:p w14:paraId="2E9121D3"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che ogni suo discepolo non lo venda ancora per trenta denari, perché non ne ha compreso il suo mistero di salvezza eterna per l’uomo. </w:t>
      </w:r>
    </w:p>
    <w:p w14:paraId="10CB7678"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Che nessuno se ne ritorni alla sua dimora, dopo averlo incontrato, deluso e scoraggiato, perché la sua visione del Messia di Dio non corrispondeva alla sua idea che si era fatto del Salvatore e del Redentore, del Messia atteso.</w:t>
      </w:r>
    </w:p>
    <w:p w14:paraId="688C92C3"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lastRenderedPageBreak/>
        <w:t>Che non venga rinnegato e lasciato solo nella sua testimonianza sulla verità della sua missione, ma che tutti con coraggio e amore vogliano schierarsi dalla sua parte, per riconoscere dinanzi al mondo e ad ogni uomo che solo Lui ha parole di vita eterna.</w:t>
      </w:r>
    </w:p>
    <w:p w14:paraId="73E73361"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Che tutti si vogliano riappropriare dell’unicità della sua Verità e della sua Grazia. Senza questa riappropriazione è come se Cristo non  fosse necessario, ma anche come se tutte le vie fossero buone per arrivare a Dio.</w:t>
      </w:r>
    </w:p>
    <w:p w14:paraId="07AB09B3"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Che ognuno non si faccia un Cristo tutto per sé, ma anche una religione ed una fede tutta per sé, interpretando erroneamente gli insegnamenti della Chiesa e pensando che così facendo possa aiutare gli uomini a vivere dignitosamente la loro vita.</w:t>
      </w:r>
    </w:p>
    <w:p w14:paraId="479FDC70"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Aiuta, o Madre, ogni tuo figlio, a credere che Cristo non si può svendere, non si può commercializzare, non si può vanificare, non si può mettere sullo stesso piano che gli altri. Cristo è Cristo, è il Messia di Dio, è il Dio fattosi carne, è il Signore della storia, è il Giudice dei vivi e dei morti, è l’Unico che ha una Parola di vita eterna, è il Solo che ha ricevuto da Dio il mandato e la missione di salvare il mondo. Questo è Cristo e questo ognuno deve credere.</w:t>
      </w:r>
    </w:p>
    <w:p w14:paraId="5AD8884E"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Questo potrà avvenire, se tu o Madre, dal Cielo intercedi per noi e convinci la Chiesa del tuo Figlio Gesù, che essa è necessaria alla salvezza del mondo, è necessaria perché è lo strumento umano attraverso il quale Cristo oggi compie la sua opera di salvezza e di redenzione. Un giorno la compia attraverso il suo corpo fisico, oggi deve compierla attraverso il suo corpo mistico. </w:t>
      </w:r>
    </w:p>
    <w:p w14:paraId="3FF20D73"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È il mistero dal quale oggi molti cristiani sembrano essersi allontanati e in una maniera senza più ritorno. </w:t>
      </w:r>
    </w:p>
    <w:p w14:paraId="43FACAF2"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Da tanto disastro spirituale ottienici, o Madre, la liberazione; così la Chiesa del tuo divin Figlio brillerà nel mondo in tutto il suo splendore di verità, di missione, di santità e di redenzione. </w:t>
      </w:r>
    </w:p>
    <w:p w14:paraId="07487B69"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Chiesa, o Madre, deve vivere sul tuo modello, deve compiere ciò che tu hai compiuto. Tu hai generato per opera dello Spirito Santo il Verbo della Vita nel tuo seno e lo hai dato al mondo. La Chiesa, anche essa deve generare il Verbo Incarnato nei cuori, ma prima deve generarlo nel suo seno, nella sua vita, deve generarlo rigenerandosi essa nel Verbo della Vita, divenendo con Lui una stessa vita. Questa è la sua vocazione, ma anche questa è la sua missione.</w:t>
      </w:r>
    </w:p>
    <w:p w14:paraId="02B3284A"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La Chiesa ha una relazione particolare con la trascendenza; dalla trascendenza essa proviene, nella trascendenza deve condurre ogni uomo. Lo farà attraverso la sua elevazione presso Dio con una vita esemplare di obbedienza e di incarnazione della Parola della salvezza in tutti i suoi membri.</w:t>
      </w:r>
    </w:p>
    <w:p w14:paraId="2E1D5AC0"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Madre di Gesù, tu sai che la nostra crisi è tutta sulla verità. Non sappiamo chi è Dio, chi è Cristo, chi è lo Spirito Santo, chi siamo noi. Non lo sappiamo perché non camminiamo più nella Parola della salvezza.</w:t>
      </w:r>
    </w:p>
    <w:p w14:paraId="372F569D"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Un’altra grazia devi concedere alla Chiesa del tuo Figlio Gesù: che essa sappia custodire la Parola di Dio come tu la custodivi, ponendola gelosamente nel suo cuore e attendendo di comprenderla appieno per viverla appieno.</w:t>
      </w:r>
    </w:p>
    <w:p w14:paraId="2E1A8DDE"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Il Movimento Apostolico, che tu hai voluto, tutto questo lo sa, perché ogni giorno lo ascolta dalla Parola Ispirata della sua Fondatrice. Fa che ognuno dei suoi membri </w:t>
      </w:r>
      <w:r w:rsidRPr="00D7508D">
        <w:rPr>
          <w:rFonts w:ascii="Arial" w:eastAsia="Times New Roman" w:hAnsi="Arial" w:cs="Times New Roman"/>
          <w:kern w:val="0"/>
          <w:sz w:val="24"/>
          <w:szCs w:val="20"/>
          <w:lang w:eastAsia="it-IT"/>
          <w14:ligatures w14:val="none"/>
        </w:rPr>
        <w:lastRenderedPageBreak/>
        <w:t>faccia della Parola l’unica verità della sua vita e per essa viva e muoia, per rendere gloria al Padre nostro celeste.</w:t>
      </w:r>
    </w:p>
    <w:p w14:paraId="4BC14667" w14:textId="77777777" w:rsidR="00D7508D" w:rsidRPr="00D7508D" w:rsidRDefault="00D7508D" w:rsidP="00D7508D">
      <w:pPr>
        <w:spacing w:after="120" w:line="240" w:lineRule="auto"/>
        <w:jc w:val="both"/>
        <w:rPr>
          <w:rFonts w:ascii="Arial" w:eastAsia="Times New Roman" w:hAnsi="Arial" w:cs="Times New Roman"/>
          <w:i/>
          <w:kern w:val="0"/>
          <w:sz w:val="24"/>
          <w:szCs w:val="20"/>
          <w:lang w:eastAsia="it-IT"/>
          <w14:ligatures w14:val="none"/>
        </w:rPr>
      </w:pPr>
      <w:r w:rsidRPr="00D7508D">
        <w:rPr>
          <w:rFonts w:ascii="Arial" w:eastAsia="Times New Roman" w:hAnsi="Arial" w:cs="Times New Roman"/>
          <w:kern w:val="0"/>
          <w:sz w:val="24"/>
          <w:szCs w:val="20"/>
          <w:lang w:eastAsia="it-IT"/>
          <w14:ligatures w14:val="none"/>
        </w:rPr>
        <w:t xml:space="preserve">Che ognuno di noi possa dire, con te: </w:t>
      </w:r>
      <w:r w:rsidRPr="00D7508D">
        <w:rPr>
          <w:rFonts w:ascii="Arial" w:eastAsia="Times New Roman" w:hAnsi="Arial" w:cs="Times New Roman"/>
          <w:i/>
          <w:kern w:val="0"/>
          <w:sz w:val="24"/>
          <w:szCs w:val="20"/>
          <w:lang w:eastAsia="it-IT"/>
          <w14:ligatures w14:val="none"/>
        </w:rPr>
        <w:t>“Avvenga di me secondo la tua Parola”.</w:t>
      </w:r>
    </w:p>
    <w:p w14:paraId="50B6C591"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È questa l’obbedienza alla fede che ognuno deve cercare, per essere in Cristo, con Cristo e per Cristo, un missionario nel mondo dell’unica Parola che salva e che dona la vita.</w:t>
      </w:r>
    </w:p>
    <w:p w14:paraId="0EC637F3"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Affida tutti questi desideri a tuo Figlio Gesù e digli che il vino della verità scarseggia sulla tavola dei suoi discepoli: verità su Cristo, verità sulla Chiesa, verità sull’uomo.</w:t>
      </w:r>
    </w:p>
    <w:p w14:paraId="655D2ACF" w14:textId="77777777" w:rsidR="00D7508D" w:rsidRPr="00D7508D" w:rsidRDefault="00D7508D" w:rsidP="00D7508D">
      <w:pPr>
        <w:spacing w:after="120" w:line="240" w:lineRule="auto"/>
        <w:jc w:val="both"/>
        <w:rPr>
          <w:rFonts w:ascii="Arial" w:eastAsia="Times New Roman" w:hAnsi="Arial" w:cs="Times New Roman"/>
          <w:kern w:val="0"/>
          <w:sz w:val="24"/>
          <w:szCs w:val="20"/>
          <w:lang w:eastAsia="it-IT"/>
          <w14:ligatures w14:val="none"/>
        </w:rPr>
      </w:pPr>
      <w:r w:rsidRPr="00D7508D">
        <w:rPr>
          <w:rFonts w:ascii="Arial" w:eastAsia="Times New Roman" w:hAnsi="Arial" w:cs="Times New Roman"/>
          <w:kern w:val="0"/>
          <w:sz w:val="24"/>
          <w:szCs w:val="20"/>
          <w:lang w:eastAsia="it-IT"/>
          <w14:ligatures w14:val="none"/>
        </w:rPr>
        <w:t>Per tutto questo, grazie o Madre della Redenzione.</w:t>
      </w:r>
    </w:p>
    <w:p w14:paraId="4240369E" w14:textId="32818D05" w:rsidR="00D7508D" w:rsidRPr="00D7508D" w:rsidRDefault="00D7508D" w:rsidP="00D7508D">
      <w:pPr>
        <w:spacing w:after="120" w:line="240" w:lineRule="auto"/>
        <w:jc w:val="right"/>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Anno Domini 2000</w:t>
      </w:r>
    </w:p>
    <w:p w14:paraId="4A6EFF33" w14:textId="77777777" w:rsidR="008A4249" w:rsidRDefault="008A4249" w:rsidP="00516022">
      <w:pPr>
        <w:spacing w:after="120" w:line="240" w:lineRule="auto"/>
        <w:jc w:val="both"/>
        <w:rPr>
          <w:rFonts w:ascii="Arial" w:eastAsia="Times New Roman" w:hAnsi="Arial" w:cs="Arial"/>
          <w:bCs/>
          <w:kern w:val="0"/>
          <w:sz w:val="24"/>
          <w:szCs w:val="20"/>
          <w:lang w:eastAsia="it-IT"/>
          <w14:ligatures w14:val="none"/>
        </w:rPr>
      </w:pPr>
    </w:p>
    <w:p w14:paraId="73E5127B" w14:textId="5078EED3" w:rsidR="00D7508D" w:rsidRDefault="00AD1120" w:rsidP="00516022">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Seconda conclusione </w:t>
      </w:r>
    </w:p>
    <w:p w14:paraId="039BBD72"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Il cammino di lettura, interpretazione, comprensione della Lettera ai Romani è stato lungo, faticoso, impegnativo. Ogni versetto richiedeva la più grande attenzione, anzi esigeva sempre una somma attenzione. Non era consentito né distrarsi, né pensare ad una sua facilità, come se tutto fosse chiaro e visibile.</w:t>
      </w:r>
    </w:p>
    <w:p w14:paraId="08BF6322"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È stato un cammino portato a termine con costante, diuturna, ininterrotta preghiera allo Spirito Santo perché ci aiutasse a scoprire quanto per Paolo era assai facile, anzi addirittura semplice calare in un solo versetto, tutto il mistero di Cristo Gesù e dell’uomo, dello Spirito Santo e della nostra vocazione.</w:t>
      </w:r>
    </w:p>
    <w:p w14:paraId="314AC2FA"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Se leggessimo, interpretassimo, cercassimo di comprendere oggi, nuovamente la Lettera ai Romani, di sicuro ne uscirebbe un altro commento, interamente differente, diverso da quello che presentiamo ed offriamo in queste pagine.</w:t>
      </w:r>
    </w:p>
    <w:p w14:paraId="1C26D06E"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Il mistero è sempre nuovo, sempre abissale. Il mistero è in tutto simile ad una miniera. Si scava, si scava, si scava dalla mattina alla sera ed il materiale che si estrae è sempre nuovo, proprio perché la vena è inesauribile.</w:t>
      </w:r>
    </w:p>
    <w:p w14:paraId="1816DD1C"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Cristo Gesù è mistero eterno, divino. È mistero di incarnazione. È mistero di obbedienza e di umiltà. È mistero di espiazione vicaria. È mistero di morte e di risurrezione. È mistero di esaltazione. È mistero dal quale scaturisce per noi la grazia e la verità. È mistero di carne e di sangue dal quale sgorga l’acqua della vita per l’umanità intera.</w:t>
      </w:r>
    </w:p>
    <w:p w14:paraId="402D4A26"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È mistero del Figlio del Padre che è generato da Dio nell’eternità, nell’oggi ed è anche mistero del Figlio dell’uomo che è stato generato nel seno della Vergine Maria. Il Figlio di Dio si fa figlio dell’uomo. Il Figlio del padre celeste si fa Figlio di Davide.</w:t>
      </w:r>
    </w:p>
    <w:p w14:paraId="24825884"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Cristo Gesù non è mistero per sé. È mistero per noi. Per noi è mistero di espiazione vicaria, di redenzione, di salvezza, di verità, di grazia, di Spirito Santo, di vera, autentica santificazione. </w:t>
      </w:r>
    </w:p>
    <w:p w14:paraId="378A8915"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È il mistero nel quale il nostro mistero si fa vero. Non però solo per esso, ma anche in esso e con esso. È in questa triplice dimensione del suo mistero che noi diveniamo diversi: per Lui, con Lui, in Lui. Mai fuori di Lui. Mai senza di Lui. Mai da soli. Cristo e l’uomo sono chiamati a divenire un solo mistero per tutta l’eternità.</w:t>
      </w:r>
    </w:p>
    <w:p w14:paraId="58B9CF42"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lastRenderedPageBreak/>
        <w:t>Perché possiamo divenire con Lui un solo mistero, Cristo Signore deve trasformare, cambiare, modificare il nostro mistero, che è mistero di morte, di peccato, di idolatria, di disobbedienza a Dio, di trasformazione stessa della nostra natura.</w:t>
      </w:r>
    </w:p>
    <w:p w14:paraId="6B50EEA4"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L’uomo è il solo essere visibile – in Satana e nei suoi angeli per la loro ribellione è avvenuta la stessa cosa – che possiede questa grave responsabilità tutta nelle sue mani: la responsabilità di cambiare la sua stessa natura: da natura di bene farne una natura di male, da natura di luce farne una natura di tenebre, da natura di virtù farne una natura di vizio; da natura di amore farne una natura di odio; da natura maschile farne una natura femminile e da natura femminile farne una natura maschile. </w:t>
      </w:r>
    </w:p>
    <w:p w14:paraId="1ADFF75A"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Questa tremenda responsabilità gli consente di trasformare la sua stessa essenza creata da Dio a sua immagine e somiglianza, divenendo altra cosa, totalmente opposta e contraria, a ciò che Dio aveva fatto di lui.</w:t>
      </w:r>
    </w:p>
    <w:p w14:paraId="1D20EF38"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È qui che si rivela tutto il genio di Paolo. È qui che si manifesta tutta la potenza dello Spirito Santo che pervade, illumina, rischiara la sua mente, riscalda il suo cuore, lo penetra e lo attraversa di tutta la verità di Cristo Signore.</w:t>
      </w:r>
    </w:p>
    <w:p w14:paraId="138601AD"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È qui che si manifesta l’altissima sapienza di Paolo. Alla luce di Cristo Gesù vede tutta la miseria della corruzione dell’umanità che giunge fino a soffocare la stessa verità della sua natura attraverso l’ingiustizia del suo peccato, della sua ribellione, della sua disobbedienza, di quella volontà contraria ad obbedire al suo stesso essere.</w:t>
      </w:r>
    </w:p>
    <w:p w14:paraId="16FB0485"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L’obbedienza al proprio essere è obbedienza alla volontà di Colui che lo ha creato. E l’uomo è contro il suo stesso essere. È disobbediente ad esso. Per essergli obbediente lo ha trasformato nella sua stessa essenza e da verità lo ha mutato in falsità, da bene in male, da luce in tenebre per cui oggi e sempre l’uomo sarà obbediente alla falsità, al male, alle tenebre.</w:t>
      </w:r>
    </w:p>
    <w:p w14:paraId="36E91E69"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È questa la potenza del peccato. È questa la forza della carne corrotta. È questa l’irresistibilità del corpo di morte e di male. </w:t>
      </w:r>
    </w:p>
    <w:p w14:paraId="28406F8C"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Ecco allora che viene Cristo Gesù, prende il corpo dell’uomo, lo immerge nella sua morte, uccide in esso tutti i virus, i microbi e i batteri del peccato, lo lava da tutte le altre possibili infezioni, lo purifica, lo monda, lo fa risorgere, lo consegna nuovo fiammante all’uomo, perché lo porti al sommo della bellezza spirituale.</w:t>
      </w:r>
    </w:p>
    <w:p w14:paraId="4B0419B0"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È questa la giustizia di Dio: la sua volontà, manifestata in una promessa incancellabile, eterna, inviolabile, di rifare nuovo il corpo dell’uomo, di cambiare l’uomo nel suo cuore, che è tutto ciò che un uomo è: anima, spirito, corpo.</w:t>
      </w:r>
    </w:p>
    <w:p w14:paraId="775A47E1"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È come se Dio “rottamasse”  l’uomo di peccato, il corpo, di peccato, lo spirito di peccato, l’anima di peccato, la riducesse in cenere e dalla cenere, dalla stessa cenere della rottamazione ricreasse l’uomo, non però con una cenere diversa, con un fango diverso, ma con lo stesso fango, la stessa cenere.</w:t>
      </w:r>
    </w:p>
    <w:p w14:paraId="5D8485DC"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Qual è però la differenza con il primo uomo, con Adamo, anche lui fatto con la polvere del suolo.</w:t>
      </w:r>
    </w:p>
    <w:p w14:paraId="40104454"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Il primo uomo, Adamo, è stato creato da Dio, ma posto fuori di Dio. La nuova creazione di Dio non è posta fuori di Dio, è incorporata in Cristo. È fatta dallo Spirito Santo un solo corpo con Cristo Gesù, una sola carne, un solo sangue, una sola </w:t>
      </w:r>
      <w:r w:rsidRPr="00D7508D">
        <w:rPr>
          <w:rFonts w:ascii="Arial" w:eastAsia="Times New Roman" w:hAnsi="Arial" w:cs="Arial"/>
          <w:bCs/>
          <w:kern w:val="0"/>
          <w:sz w:val="24"/>
          <w:szCs w:val="20"/>
          <w:lang w:eastAsia="it-IT"/>
          <w14:ligatures w14:val="none"/>
        </w:rPr>
        <w:lastRenderedPageBreak/>
        <w:t>anima ed anche una sola divinità, in quanto la nuova creazione è resa partecipe della divina natura.</w:t>
      </w:r>
    </w:p>
    <w:p w14:paraId="4B1A2A93"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È questa la portentosa rivelazione di Paolo. Noi siamo immersi nella morte e nella risurrezione di Gesù. Siamo fatti parti del suo mistero totale di incarnazione. È nel mistero di Cristo che ci dobbiamo compiere come nuove creature. È sempre in questo mistero che dobbiamo conformarci a Cristo Gesù.</w:t>
      </w:r>
    </w:p>
    <w:p w14:paraId="45E01DFF"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Per cui Cristo Gesù non solo è la fonte della nostra trasformazione, della trasformazione cioè della nostra carne, del nostro corpo, della nostra vita, è anche lo strumento del suo compimento oggi, nel tempo e, domani, nell’eternità. Da Cristo e per Cristo, deve divenire, diviene in Cristo, con Cristo.</w:t>
      </w:r>
    </w:p>
    <w:p w14:paraId="41EB9C40"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Da Cristo e per Cristo, in Cristo e con Cristo non vale solo per i Pagani. Vale anche per i Giudei. Giudei e Pagani devono divenire con Cristo una sola carne e un solo corpo, una sola vita, una sola partecipazione della divina natura.</w:t>
      </w:r>
    </w:p>
    <w:p w14:paraId="06D60A36"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La carne del Giudeo non è differente dalla carne del pagano. Anche perché se noi leggiamo con occhio limpido la Scrittura Antica è proprio per la carne, per il corpo del Giudeo che il Padre celeste promise la Nuova Alleanza.</w:t>
      </w:r>
    </w:p>
    <w:p w14:paraId="5C526D9E"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La prima promessa è stata rivolta ai Giudei per mezzo di Geremia.</w:t>
      </w:r>
    </w:p>
    <w:p w14:paraId="6144227C" w14:textId="1052CD7D" w:rsidR="00D7508D" w:rsidRPr="00AD1120" w:rsidRDefault="00AD1120"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Ecco</w:t>
      </w:r>
      <w:r w:rsidR="00D7508D" w:rsidRPr="00AD1120">
        <w:rPr>
          <w:rFonts w:ascii="Arial" w:eastAsia="Times New Roman" w:hAnsi="Arial" w:cs="Arial"/>
          <w:bCs/>
          <w:i/>
          <w:iCs/>
          <w:kern w:val="0"/>
          <w:sz w:val="24"/>
          <w:szCs w:val="20"/>
          <w:lang w:eastAsia="it-IT"/>
          <w14:ligatures w14:val="none"/>
        </w:rPr>
        <w:t xml:space="preserve">, verranno giorni – oracolo del Signore –, nei quali con la casa d’Israele e con la casa di Giuda concluderò un’alleanza nuova. </w:t>
      </w:r>
      <w:r w:rsidRPr="00AD1120">
        <w:rPr>
          <w:rFonts w:ascii="Arial" w:eastAsia="Times New Roman" w:hAnsi="Arial" w:cs="Arial"/>
          <w:bCs/>
          <w:i/>
          <w:iCs/>
          <w:kern w:val="0"/>
          <w:sz w:val="24"/>
          <w:szCs w:val="20"/>
          <w:lang w:eastAsia="it-IT"/>
          <w14:ligatures w14:val="none"/>
        </w:rPr>
        <w:t>Non</w:t>
      </w:r>
      <w:r w:rsidR="00D7508D" w:rsidRPr="00AD1120">
        <w:rPr>
          <w:rFonts w:ascii="Arial" w:eastAsia="Times New Roman" w:hAnsi="Arial" w:cs="Arial"/>
          <w:bCs/>
          <w:i/>
          <w:iCs/>
          <w:kern w:val="0"/>
          <w:sz w:val="24"/>
          <w:szCs w:val="20"/>
          <w:lang w:eastAsia="it-IT"/>
          <w14:ligatures w14:val="none"/>
        </w:rPr>
        <w:t xml:space="preserve"> sarà come l’alleanza che ho concluso con i loro padri, quando li presi per mano per farli uscire dalla terra d’Egitto, alleanza che essi hanno infranto, benché io fossi loro Signore. Oracolo del Signore. </w:t>
      </w:r>
      <w:r w:rsidRPr="00AD1120">
        <w:rPr>
          <w:rFonts w:ascii="Arial" w:eastAsia="Times New Roman" w:hAnsi="Arial" w:cs="Arial"/>
          <w:bCs/>
          <w:i/>
          <w:iCs/>
          <w:kern w:val="0"/>
          <w:sz w:val="24"/>
          <w:szCs w:val="20"/>
          <w:lang w:eastAsia="it-IT"/>
          <w14:ligatures w14:val="none"/>
        </w:rPr>
        <w:t>Questa</w:t>
      </w:r>
      <w:r w:rsidR="00D7508D" w:rsidRPr="00AD1120">
        <w:rPr>
          <w:rFonts w:ascii="Arial" w:eastAsia="Times New Roman" w:hAnsi="Arial" w:cs="Arial"/>
          <w:bCs/>
          <w:i/>
          <w:iCs/>
          <w:kern w:val="0"/>
          <w:sz w:val="24"/>
          <w:szCs w:val="20"/>
          <w:lang w:eastAsia="it-IT"/>
          <w14:ligatures w14:val="none"/>
        </w:rPr>
        <w:t xml:space="preserve"> sarà l’alleanza che concluderò con la casa d’Israele dopo quei giorni – oracolo del Signore –: porrò la mia legge dentro di loro, la scriverò sul loro cuore. Allora io sarò il loro Dio ed essi saranno il mio popolo. </w:t>
      </w:r>
      <w:r w:rsidRPr="00AD1120">
        <w:rPr>
          <w:rFonts w:ascii="Arial" w:eastAsia="Times New Roman" w:hAnsi="Arial" w:cs="Arial"/>
          <w:bCs/>
          <w:i/>
          <w:iCs/>
          <w:kern w:val="0"/>
          <w:sz w:val="24"/>
          <w:szCs w:val="20"/>
          <w:lang w:eastAsia="it-IT"/>
          <w14:ligatures w14:val="none"/>
        </w:rPr>
        <w:t>Non</w:t>
      </w:r>
      <w:r w:rsidR="00D7508D" w:rsidRPr="00AD1120">
        <w:rPr>
          <w:rFonts w:ascii="Arial" w:eastAsia="Times New Roman" w:hAnsi="Arial" w:cs="Arial"/>
          <w:bCs/>
          <w:i/>
          <w:iCs/>
          <w:kern w:val="0"/>
          <w:sz w:val="24"/>
          <w:szCs w:val="20"/>
          <w:lang w:eastAsia="it-IT"/>
          <w14:ligatures w14:val="none"/>
        </w:rPr>
        <w:t xml:space="preserve"> dovranno più istruirsi l’un l’altro, dicendo: “Conoscete il Signore”, perché tutti mi conosceranno, dal più piccolo al più grande – oracolo del Signore –, poiché io perdonerò la loro iniquità e non ricorderò più il loro peccato». (Ger 31,31-34). </w:t>
      </w:r>
    </w:p>
    <w:p w14:paraId="0DEBD1F5"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La seconda per mezzo del Profeta Ezechiele.</w:t>
      </w:r>
    </w:p>
    <w:p w14:paraId="2AE24E7D" w14:textId="669C01B1" w:rsidR="00D7508D" w:rsidRPr="00AD1120" w:rsidRDefault="00AD1120"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Darò</w:t>
      </w:r>
      <w:r w:rsidR="00D7508D" w:rsidRPr="00AD1120">
        <w:rPr>
          <w:rFonts w:ascii="Arial" w:eastAsia="Times New Roman" w:hAnsi="Arial" w:cs="Arial"/>
          <w:bCs/>
          <w:i/>
          <w:iCs/>
          <w:kern w:val="0"/>
          <w:sz w:val="24"/>
          <w:szCs w:val="20"/>
          <w:lang w:eastAsia="it-IT"/>
          <w14:ligatures w14:val="none"/>
        </w:rPr>
        <w:t xml:space="preserve"> loro un cuore nuovo, uno spirito nuovo metterò dentro di loro. Toglierò dal loro petto il cuore di pietra, darò loro un cuore di carne, </w:t>
      </w:r>
      <w:r w:rsidRPr="00AD1120">
        <w:rPr>
          <w:rFonts w:ascii="Arial" w:eastAsia="Times New Roman" w:hAnsi="Arial" w:cs="Arial"/>
          <w:bCs/>
          <w:i/>
          <w:iCs/>
          <w:kern w:val="0"/>
          <w:sz w:val="24"/>
          <w:szCs w:val="20"/>
          <w:lang w:eastAsia="it-IT"/>
          <w14:ligatures w14:val="none"/>
        </w:rPr>
        <w:t>perché</w:t>
      </w:r>
      <w:r w:rsidR="00D7508D" w:rsidRPr="00AD1120">
        <w:rPr>
          <w:rFonts w:ascii="Arial" w:eastAsia="Times New Roman" w:hAnsi="Arial" w:cs="Arial"/>
          <w:bCs/>
          <w:i/>
          <w:iCs/>
          <w:kern w:val="0"/>
          <w:sz w:val="24"/>
          <w:szCs w:val="20"/>
          <w:lang w:eastAsia="it-IT"/>
          <w14:ligatures w14:val="none"/>
        </w:rPr>
        <w:t xml:space="preserve"> seguano le mie leggi, osservino le mie norme e le mettano in pratica: saranno il mio popolo e io sarò il loro Dio. </w:t>
      </w:r>
      <w:r w:rsidRPr="00AD1120">
        <w:rPr>
          <w:rFonts w:ascii="Arial" w:eastAsia="Times New Roman" w:hAnsi="Arial" w:cs="Arial"/>
          <w:bCs/>
          <w:i/>
          <w:iCs/>
          <w:kern w:val="0"/>
          <w:sz w:val="24"/>
          <w:szCs w:val="20"/>
          <w:lang w:eastAsia="it-IT"/>
          <w14:ligatures w14:val="none"/>
        </w:rPr>
        <w:t>Ma</w:t>
      </w:r>
      <w:r w:rsidR="00D7508D" w:rsidRPr="00AD1120">
        <w:rPr>
          <w:rFonts w:ascii="Arial" w:eastAsia="Times New Roman" w:hAnsi="Arial" w:cs="Arial"/>
          <w:bCs/>
          <w:i/>
          <w:iCs/>
          <w:kern w:val="0"/>
          <w:sz w:val="24"/>
          <w:szCs w:val="20"/>
          <w:lang w:eastAsia="it-IT"/>
          <w14:ligatures w14:val="none"/>
        </w:rPr>
        <w:t xml:space="preserve"> su coloro che seguono con il cuore i loro idoli e i loro abomini farò ricadere la loro condotta». Oracolo del Signore Dio. (Ez 11,19-21).</w:t>
      </w:r>
    </w:p>
    <w:p w14:paraId="46E9EAE0" w14:textId="6A614FE4" w:rsidR="00D7508D" w:rsidRPr="00AD1120" w:rsidRDefault="00AD1120"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Vi</w:t>
      </w:r>
      <w:r w:rsidR="00D7508D" w:rsidRPr="00AD1120">
        <w:rPr>
          <w:rFonts w:ascii="Arial" w:eastAsia="Times New Roman" w:hAnsi="Arial" w:cs="Arial"/>
          <w:bCs/>
          <w:i/>
          <w:iCs/>
          <w:kern w:val="0"/>
          <w:sz w:val="24"/>
          <w:szCs w:val="20"/>
          <w:lang w:eastAsia="it-IT"/>
          <w14:ligatures w14:val="none"/>
        </w:rPr>
        <w:t xml:space="preserve"> prenderò dalle nazioni, vi radunerò da ogni terra e vi condurrò sul vostro suolo. </w:t>
      </w:r>
      <w:r w:rsidRPr="00AD1120">
        <w:rPr>
          <w:rFonts w:ascii="Arial" w:eastAsia="Times New Roman" w:hAnsi="Arial" w:cs="Arial"/>
          <w:bCs/>
          <w:i/>
          <w:iCs/>
          <w:kern w:val="0"/>
          <w:sz w:val="24"/>
          <w:szCs w:val="20"/>
          <w:lang w:eastAsia="it-IT"/>
          <w14:ligatures w14:val="none"/>
        </w:rPr>
        <w:t>Vi</w:t>
      </w:r>
      <w:r w:rsidR="00D7508D" w:rsidRPr="00AD1120">
        <w:rPr>
          <w:rFonts w:ascii="Arial" w:eastAsia="Times New Roman" w:hAnsi="Arial" w:cs="Arial"/>
          <w:bCs/>
          <w:i/>
          <w:iCs/>
          <w:kern w:val="0"/>
          <w:sz w:val="24"/>
          <w:szCs w:val="20"/>
          <w:lang w:eastAsia="it-IT"/>
          <w14:ligatures w14:val="none"/>
        </w:rPr>
        <w:t xml:space="preserve"> aspergerò con acqua pura e sarete purificati; io vi purificherò da tutte le vostre impurità e da tutti i vostri idoli, </w:t>
      </w:r>
      <w:r w:rsidRPr="00AD1120">
        <w:rPr>
          <w:rFonts w:ascii="Arial" w:eastAsia="Times New Roman" w:hAnsi="Arial" w:cs="Arial"/>
          <w:bCs/>
          <w:i/>
          <w:iCs/>
          <w:kern w:val="0"/>
          <w:sz w:val="24"/>
          <w:szCs w:val="20"/>
          <w:lang w:eastAsia="it-IT"/>
          <w14:ligatures w14:val="none"/>
        </w:rPr>
        <w:t>vi</w:t>
      </w:r>
      <w:r w:rsidR="00D7508D" w:rsidRPr="00AD1120">
        <w:rPr>
          <w:rFonts w:ascii="Arial" w:eastAsia="Times New Roman" w:hAnsi="Arial" w:cs="Arial"/>
          <w:bCs/>
          <w:i/>
          <w:iCs/>
          <w:kern w:val="0"/>
          <w:sz w:val="24"/>
          <w:szCs w:val="20"/>
          <w:lang w:eastAsia="it-IT"/>
          <w14:ligatures w14:val="none"/>
        </w:rPr>
        <w:t xml:space="preserve"> darò un cuore nuovo, metterò dentro di voi uno spirito nuovo, toglierò da voi il cuore di pietra e vi darò un cuore di carne. </w:t>
      </w:r>
      <w:r w:rsidRPr="00AD1120">
        <w:rPr>
          <w:rFonts w:ascii="Arial" w:eastAsia="Times New Roman" w:hAnsi="Arial" w:cs="Arial"/>
          <w:bCs/>
          <w:i/>
          <w:iCs/>
          <w:kern w:val="0"/>
          <w:sz w:val="24"/>
          <w:szCs w:val="20"/>
          <w:lang w:eastAsia="it-IT"/>
          <w14:ligatures w14:val="none"/>
        </w:rPr>
        <w:t>Porrò</w:t>
      </w:r>
      <w:r w:rsidR="00D7508D" w:rsidRPr="00AD1120">
        <w:rPr>
          <w:rFonts w:ascii="Arial" w:eastAsia="Times New Roman" w:hAnsi="Arial" w:cs="Arial"/>
          <w:bCs/>
          <w:i/>
          <w:iCs/>
          <w:kern w:val="0"/>
          <w:sz w:val="24"/>
          <w:szCs w:val="20"/>
          <w:lang w:eastAsia="it-IT"/>
          <w14:ligatures w14:val="none"/>
        </w:rPr>
        <w:t xml:space="preserve"> il mio spirito dentro di voi e vi farò vivere secondo le mie leggi e vi farò osservare e mettere in pratica le mie norme. </w:t>
      </w:r>
      <w:r w:rsidRPr="00AD1120">
        <w:rPr>
          <w:rFonts w:ascii="Arial" w:eastAsia="Times New Roman" w:hAnsi="Arial" w:cs="Arial"/>
          <w:bCs/>
          <w:i/>
          <w:iCs/>
          <w:kern w:val="0"/>
          <w:sz w:val="24"/>
          <w:szCs w:val="20"/>
          <w:lang w:eastAsia="it-IT"/>
          <w14:ligatures w14:val="none"/>
        </w:rPr>
        <w:t>Abiterete</w:t>
      </w:r>
      <w:r w:rsidR="00D7508D" w:rsidRPr="00AD1120">
        <w:rPr>
          <w:rFonts w:ascii="Arial" w:eastAsia="Times New Roman" w:hAnsi="Arial" w:cs="Arial"/>
          <w:bCs/>
          <w:i/>
          <w:iCs/>
          <w:kern w:val="0"/>
          <w:sz w:val="24"/>
          <w:szCs w:val="20"/>
          <w:lang w:eastAsia="it-IT"/>
          <w14:ligatures w14:val="none"/>
        </w:rPr>
        <w:t xml:space="preserve"> nella terra che io diedi ai vostri padri; voi sarete il mio popolo e io sarò il vostro Dio. </w:t>
      </w:r>
      <w:r w:rsidRPr="00AD1120">
        <w:rPr>
          <w:rFonts w:ascii="Arial" w:eastAsia="Times New Roman" w:hAnsi="Arial" w:cs="Arial"/>
          <w:bCs/>
          <w:i/>
          <w:iCs/>
          <w:kern w:val="0"/>
          <w:sz w:val="24"/>
          <w:szCs w:val="20"/>
          <w:lang w:eastAsia="it-IT"/>
          <w14:ligatures w14:val="none"/>
        </w:rPr>
        <w:t>Vi</w:t>
      </w:r>
      <w:r w:rsidR="00D7508D" w:rsidRPr="00AD1120">
        <w:rPr>
          <w:rFonts w:ascii="Arial" w:eastAsia="Times New Roman" w:hAnsi="Arial" w:cs="Arial"/>
          <w:bCs/>
          <w:i/>
          <w:iCs/>
          <w:kern w:val="0"/>
          <w:sz w:val="24"/>
          <w:szCs w:val="20"/>
          <w:lang w:eastAsia="it-IT"/>
          <w14:ligatures w14:val="none"/>
        </w:rPr>
        <w:t xml:space="preserve"> libererò da tutte le vostre impurità: chiamerò il grano e lo moltiplicherò e non vi manderò più la carestia. </w:t>
      </w:r>
      <w:r w:rsidRPr="00AD1120">
        <w:rPr>
          <w:rFonts w:ascii="Arial" w:eastAsia="Times New Roman" w:hAnsi="Arial" w:cs="Arial"/>
          <w:bCs/>
          <w:i/>
          <w:iCs/>
          <w:kern w:val="0"/>
          <w:sz w:val="24"/>
          <w:szCs w:val="20"/>
          <w:lang w:eastAsia="it-IT"/>
          <w14:ligatures w14:val="none"/>
        </w:rPr>
        <w:t>Moltiplicherò</w:t>
      </w:r>
      <w:r w:rsidR="00D7508D" w:rsidRPr="00AD1120">
        <w:rPr>
          <w:rFonts w:ascii="Arial" w:eastAsia="Times New Roman" w:hAnsi="Arial" w:cs="Arial"/>
          <w:bCs/>
          <w:i/>
          <w:iCs/>
          <w:kern w:val="0"/>
          <w:sz w:val="24"/>
          <w:szCs w:val="20"/>
          <w:lang w:eastAsia="it-IT"/>
          <w14:ligatures w14:val="none"/>
        </w:rPr>
        <w:t xml:space="preserve"> i frutti degli alberi e il prodotto dei campi, perché non soffriate più la vergogna della fame fra le nazioni. </w:t>
      </w:r>
      <w:r w:rsidRPr="00AD1120">
        <w:rPr>
          <w:rFonts w:ascii="Arial" w:eastAsia="Times New Roman" w:hAnsi="Arial" w:cs="Arial"/>
          <w:bCs/>
          <w:i/>
          <w:iCs/>
          <w:kern w:val="0"/>
          <w:sz w:val="24"/>
          <w:szCs w:val="20"/>
          <w:lang w:eastAsia="it-IT"/>
          <w14:ligatures w14:val="none"/>
        </w:rPr>
        <w:t>Vi</w:t>
      </w:r>
      <w:r w:rsidR="00D7508D" w:rsidRPr="00AD1120">
        <w:rPr>
          <w:rFonts w:ascii="Arial" w:eastAsia="Times New Roman" w:hAnsi="Arial" w:cs="Arial"/>
          <w:bCs/>
          <w:i/>
          <w:iCs/>
          <w:kern w:val="0"/>
          <w:sz w:val="24"/>
          <w:szCs w:val="20"/>
          <w:lang w:eastAsia="it-IT"/>
          <w14:ligatures w14:val="none"/>
        </w:rPr>
        <w:t xml:space="preserve"> ricorderete della vostra cattiva condotta e delle vostre azioni che non erano buone e proverete disgusto di voi stessi per le vostre iniquità e i vostri abomini. </w:t>
      </w:r>
      <w:r w:rsidRPr="00AD1120">
        <w:rPr>
          <w:rFonts w:ascii="Arial" w:eastAsia="Times New Roman" w:hAnsi="Arial" w:cs="Arial"/>
          <w:bCs/>
          <w:i/>
          <w:iCs/>
          <w:kern w:val="0"/>
          <w:sz w:val="24"/>
          <w:szCs w:val="20"/>
          <w:lang w:eastAsia="it-IT"/>
          <w14:ligatures w14:val="none"/>
        </w:rPr>
        <w:t>Non</w:t>
      </w:r>
      <w:r w:rsidR="00D7508D" w:rsidRPr="00AD1120">
        <w:rPr>
          <w:rFonts w:ascii="Arial" w:eastAsia="Times New Roman" w:hAnsi="Arial" w:cs="Arial"/>
          <w:bCs/>
          <w:i/>
          <w:iCs/>
          <w:kern w:val="0"/>
          <w:sz w:val="24"/>
          <w:szCs w:val="20"/>
          <w:lang w:eastAsia="it-IT"/>
          <w14:ligatures w14:val="none"/>
        </w:rPr>
        <w:t xml:space="preserve"> per riguardo a voi io agisco – oracolo del Signore Dio –, sappiatelo </w:t>
      </w:r>
      <w:r w:rsidR="00D7508D" w:rsidRPr="00AD1120">
        <w:rPr>
          <w:rFonts w:ascii="Arial" w:eastAsia="Times New Roman" w:hAnsi="Arial" w:cs="Arial"/>
          <w:bCs/>
          <w:i/>
          <w:iCs/>
          <w:kern w:val="0"/>
          <w:sz w:val="24"/>
          <w:szCs w:val="20"/>
          <w:lang w:eastAsia="it-IT"/>
          <w14:ligatures w14:val="none"/>
        </w:rPr>
        <w:lastRenderedPageBreak/>
        <w:t xml:space="preserve">bene. Vergognatevi e arrossite della vostra condotta, o casa d’Israele. (Ez 36.24-32). </w:t>
      </w:r>
    </w:p>
    <w:p w14:paraId="16E46892"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Cosa è questa Nuova Alleanza se non la promessa del rifacimento della carne del Giudeo e del Pagano, al fine di creare una nuova umanità sulla nostra terra.</w:t>
      </w:r>
    </w:p>
    <w:p w14:paraId="538C70AB"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Non però attraverso una nuova creazione, bensì attraverso la trasformazione del corpo corrotto dal peccato e avvolto dalla morte. </w:t>
      </w:r>
    </w:p>
    <w:p w14:paraId="4DCB42D6"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Il mistero di Cristo Gesù diviene così il mistero interpretativo, esegetico, ermeneutico di tutta la nostra esistenza redenta, giustificata, salvata, santificata.</w:t>
      </w:r>
    </w:p>
    <w:p w14:paraId="09CFE91B"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La carne santa, immacolata, purissima, castissima, verginale di Cristo Gesù è stata una carne tutta orientata verso Dio, ricolmata sempre della sua divina volontà, piena della sua eterna carità da riversare in ogni cuore per la sua salvezza integrale: del corpo, dell’anima, dello spirito.</w:t>
      </w:r>
    </w:p>
    <w:p w14:paraId="082E70BA"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La carne verginale, perché santissima di Cristo Gesù, è stata immolata per amore. Niente Cristo Gesù tenne per sé. Tutto diede al Padre per la nostra redenzione.</w:t>
      </w:r>
    </w:p>
    <w:p w14:paraId="78A740B8"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Il cristiano, divenuto una sola carne e un solo corpo con Gesù Signore, non può trattenere qualcosa per sé. Deve fare della sua vita una esistenza per gli altri, per la loro salvezza e redenzione, per la loro santificazione.</w:t>
      </w:r>
    </w:p>
    <w:p w14:paraId="436AD90A"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È dal cuore di Cristo Gesù, dalla sua carne immolata, dal suo corpo fatto olocausto che sempre si deve partire se si vuole comprendere come si vive da persone redente in Cristo, che formano con lui un solo corpo.</w:t>
      </w:r>
    </w:p>
    <w:p w14:paraId="75153AC2"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Tra Cristo e il cristiano l’unità e la comunione, la solidarietà e la condivisione devono essere totali, senza lacune, senza interruzioni, senza sbalzi di umore, senza paure o timori, senza restrizioni né mentali e né fisiche, né spirituali e né materiali. Tutto a tutti sempre, nella più alta santità, nella verità del proprio corpo e della propria carne. Realizzare tutto il mistero di Cristo Gesù nella nuova natura di Cristo Gesù da nuove nature in Cristo Gesù e con Lui, è la vocazione cristiana.</w:t>
      </w:r>
    </w:p>
    <w:p w14:paraId="4A7C146B"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Vergine Maria, Madre della Redenzione, Tu che sei Donna dalla carne purissima, dal corpo verginale, Tu che non sei mai stata del male, Tu che hai realizzato la più alta conformazione con Cristo Signore, Tu dall’obbedienza purissima alla tua natura santa che hai consegnato interamente a Dio, aiutaci a fare della nostra vita la vita di Cristo Signore per dare salvezza a questo mondo.</w:t>
      </w:r>
    </w:p>
    <w:p w14:paraId="15283519" w14:textId="77777777" w:rsid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Angeli e Santi di Dio fate sì che dal nostro corpo, dalla nostra carne, che è corpo e sangue di Cristo Gesù, sgorghi per il mondo intero la verità e la grazia per la sua redenzione, salvezza, giustificazione. </w:t>
      </w:r>
    </w:p>
    <w:p w14:paraId="4289CCF5" w14:textId="7DBC2A37" w:rsidR="00D7508D" w:rsidRPr="00D7508D" w:rsidRDefault="00D7508D" w:rsidP="00D7508D">
      <w:pPr>
        <w:spacing w:after="120" w:line="240" w:lineRule="auto"/>
        <w:jc w:val="right"/>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Anno Domini </w:t>
      </w:r>
      <w:r w:rsidRPr="00D7508D">
        <w:rPr>
          <w:rFonts w:ascii="Arial" w:eastAsia="Times New Roman" w:hAnsi="Arial" w:cs="Arial"/>
          <w:bCs/>
          <w:kern w:val="0"/>
          <w:sz w:val="24"/>
          <w:szCs w:val="20"/>
          <w:lang w:eastAsia="it-IT"/>
          <w14:ligatures w14:val="none"/>
        </w:rPr>
        <w:t xml:space="preserve">2010 </w:t>
      </w:r>
    </w:p>
    <w:p w14:paraId="2A7D74F0" w14:textId="77777777" w:rsidR="00D7508D" w:rsidRDefault="00D7508D" w:rsidP="00516022">
      <w:pPr>
        <w:spacing w:after="120" w:line="240" w:lineRule="auto"/>
        <w:jc w:val="both"/>
        <w:rPr>
          <w:rFonts w:ascii="Arial" w:eastAsia="Times New Roman" w:hAnsi="Arial" w:cs="Arial"/>
          <w:bCs/>
          <w:kern w:val="0"/>
          <w:sz w:val="24"/>
          <w:szCs w:val="20"/>
          <w:lang w:eastAsia="it-IT"/>
          <w14:ligatures w14:val="none"/>
        </w:rPr>
      </w:pPr>
    </w:p>
    <w:p w14:paraId="14A14719" w14:textId="4EC71BC2" w:rsidR="00D7508D" w:rsidRDefault="00AD1120" w:rsidP="00516022">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Terza conclusione</w:t>
      </w:r>
    </w:p>
    <w:p w14:paraId="6EB131A5" w14:textId="7D1FD3BD" w:rsidR="00D7508D" w:rsidRPr="00D7508D" w:rsidRDefault="00AD1120" w:rsidP="00D7508D">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Offriamo come conclusione solo alcuni </w:t>
      </w:r>
      <w:r w:rsidRPr="00D7508D">
        <w:rPr>
          <w:rFonts w:ascii="Arial" w:eastAsia="Times New Roman" w:hAnsi="Arial" w:cs="Arial"/>
          <w:bCs/>
          <w:kern w:val="0"/>
          <w:sz w:val="24"/>
          <w:szCs w:val="20"/>
          <w:lang w:eastAsia="it-IT"/>
          <w14:ligatures w14:val="none"/>
        </w:rPr>
        <w:t xml:space="preserve">cenni </w:t>
      </w:r>
      <w:r>
        <w:rPr>
          <w:rFonts w:ascii="Arial" w:eastAsia="Times New Roman" w:hAnsi="Arial" w:cs="Arial"/>
          <w:bCs/>
          <w:kern w:val="0"/>
          <w:sz w:val="24"/>
          <w:szCs w:val="20"/>
          <w:lang w:eastAsia="it-IT"/>
          <w14:ligatures w14:val="none"/>
        </w:rPr>
        <w:t xml:space="preserve">sul </w:t>
      </w:r>
      <w:r w:rsidRPr="00D7508D">
        <w:rPr>
          <w:rFonts w:ascii="Arial" w:eastAsia="Times New Roman" w:hAnsi="Arial" w:cs="Arial"/>
          <w:bCs/>
          <w:kern w:val="0"/>
          <w:sz w:val="24"/>
          <w:szCs w:val="20"/>
          <w:lang w:eastAsia="it-IT"/>
          <w14:ligatures w14:val="none"/>
        </w:rPr>
        <w:t xml:space="preserve">compimento del mistero in </w:t>
      </w:r>
      <w:r w:rsidR="00C475CF" w:rsidRPr="00D7508D">
        <w:rPr>
          <w:rFonts w:ascii="Arial" w:eastAsia="Times New Roman" w:hAnsi="Arial" w:cs="Arial"/>
          <w:bCs/>
          <w:kern w:val="0"/>
          <w:sz w:val="24"/>
          <w:szCs w:val="20"/>
          <w:lang w:eastAsia="it-IT"/>
          <w14:ligatures w14:val="none"/>
        </w:rPr>
        <w:t>Cristo</w:t>
      </w:r>
    </w:p>
    <w:p w14:paraId="5A398D90" w14:textId="74DD31D6"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N</w:t>
      </w:r>
      <w:r w:rsidR="00AD1120" w:rsidRPr="00D7508D">
        <w:rPr>
          <w:rFonts w:ascii="Arial" w:eastAsia="Times New Roman" w:hAnsi="Arial" w:cs="Arial"/>
          <w:bCs/>
          <w:kern w:val="0"/>
          <w:sz w:val="24"/>
          <w:szCs w:val="20"/>
          <w:lang w:eastAsia="it-IT"/>
          <w14:ligatures w14:val="none"/>
        </w:rPr>
        <w:t>el Vangelo secondo Luca</w:t>
      </w:r>
    </w:p>
    <w:p w14:paraId="6CF8C425"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Allora Maria disse: «L’anima mia magnifica il Signore e il mio spirito esulta in Dio, mio salvatore, perché ha guardato l’umiltà della sua serva. D’ora in poi tutte le generazioni mi chiameranno beata. Grandi cose ha fatto per me l’Onnipotente e </w:t>
      </w:r>
      <w:r w:rsidRPr="00AD1120">
        <w:rPr>
          <w:rFonts w:ascii="Arial" w:eastAsia="Times New Roman" w:hAnsi="Arial" w:cs="Arial"/>
          <w:bCs/>
          <w:i/>
          <w:iCs/>
          <w:kern w:val="0"/>
          <w:sz w:val="24"/>
          <w:szCs w:val="20"/>
          <w:lang w:eastAsia="it-IT"/>
          <w14:ligatures w14:val="none"/>
        </w:rPr>
        <w:lastRenderedPageBreak/>
        <w:t xml:space="preserve">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602A942"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Zaccaria canta le grandi opere compiute dal Signore con la nascita del precursore del Messia.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4F2415B4"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3661743B"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5A2D5E32" w14:textId="657EDC59"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N</w:t>
      </w:r>
      <w:r w:rsidR="00AD1120" w:rsidRPr="00D7508D">
        <w:rPr>
          <w:rFonts w:ascii="Arial" w:eastAsia="Times New Roman" w:hAnsi="Arial" w:cs="Arial"/>
          <w:bCs/>
          <w:kern w:val="0"/>
          <w:sz w:val="24"/>
          <w:szCs w:val="20"/>
          <w:lang w:eastAsia="it-IT"/>
          <w14:ligatures w14:val="none"/>
        </w:rPr>
        <w:t xml:space="preserve">el Vangelo secondo Matteo </w:t>
      </w:r>
    </w:p>
    <w:p w14:paraId="198398C1"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4209E3A0" w14:textId="2004455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N</w:t>
      </w:r>
      <w:r w:rsidR="00AD1120" w:rsidRPr="00D7508D">
        <w:rPr>
          <w:rFonts w:ascii="Arial" w:eastAsia="Times New Roman" w:hAnsi="Arial" w:cs="Arial"/>
          <w:bCs/>
          <w:kern w:val="0"/>
          <w:sz w:val="24"/>
          <w:szCs w:val="20"/>
          <w:lang w:eastAsia="it-IT"/>
          <w14:ligatures w14:val="none"/>
        </w:rPr>
        <w:t>el Vangelo secondo Giovanni</w:t>
      </w:r>
    </w:p>
    <w:p w14:paraId="106E5203"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734CEB3E"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Venne un uomo mandato da Dio: il suo nome era Giovanni. Egli venne come testimone per dare testimonianza alla luce, perché tutti credessero per mezzo di lui. Non era lui la luce, ma doveva dare testimonianza alla luce. </w:t>
      </w:r>
    </w:p>
    <w:p w14:paraId="68E9A587"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6801D8F"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lastRenderedPageBreak/>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BFAD7E8"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139BAC5"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EBEE916"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D00E2CF"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609F5AC"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7226C20"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0E9ADAA6"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65C2CFAB"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Padre, voglio che quelli che mi hai dato siano anch’essi con me dove sono io, perché contemplino la mia gloria, quella che tu mi hai dato; poiché mi hai amato prima della creazione del mondo.</w:t>
      </w:r>
    </w:p>
    <w:p w14:paraId="7DA5CA41"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lastRenderedPageBreak/>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4B0B359" w14:textId="7C9EED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N</w:t>
      </w:r>
      <w:r w:rsidR="00AD1120" w:rsidRPr="00D7508D">
        <w:rPr>
          <w:rFonts w:ascii="Arial" w:eastAsia="Times New Roman" w:hAnsi="Arial" w:cs="Arial"/>
          <w:bCs/>
          <w:kern w:val="0"/>
          <w:sz w:val="24"/>
          <w:szCs w:val="20"/>
          <w:lang w:eastAsia="it-IT"/>
          <w14:ligatures w14:val="none"/>
        </w:rPr>
        <w:t xml:space="preserve">ella Lettera ai Filippesi </w:t>
      </w:r>
    </w:p>
    <w:p w14:paraId="59DD2B8E"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77723D5D" w14:textId="0D465DBF"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N</w:t>
      </w:r>
      <w:r w:rsidR="00AD1120" w:rsidRPr="00D7508D">
        <w:rPr>
          <w:rFonts w:ascii="Arial" w:eastAsia="Times New Roman" w:hAnsi="Arial" w:cs="Arial"/>
          <w:bCs/>
          <w:kern w:val="0"/>
          <w:sz w:val="24"/>
          <w:szCs w:val="20"/>
          <w:lang w:eastAsia="it-IT"/>
          <w14:ligatures w14:val="none"/>
        </w:rPr>
        <w:t xml:space="preserve">ella Lettera agli Efesini </w:t>
      </w:r>
    </w:p>
    <w:p w14:paraId="74A92007"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173EA781"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59ACB62F"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1D61D5D"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1E314F08"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0CBAB1C0" w14:textId="3D2ED466"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lastRenderedPageBreak/>
        <w:t>N</w:t>
      </w:r>
      <w:r w:rsidR="00AD1120" w:rsidRPr="00D7508D">
        <w:rPr>
          <w:rFonts w:ascii="Arial" w:eastAsia="Times New Roman" w:hAnsi="Arial" w:cs="Arial"/>
          <w:bCs/>
          <w:kern w:val="0"/>
          <w:sz w:val="24"/>
          <w:szCs w:val="20"/>
          <w:lang w:eastAsia="it-IT"/>
          <w14:ligatures w14:val="none"/>
        </w:rPr>
        <w:t>ella Lettera ai Colossesi</w:t>
      </w:r>
    </w:p>
    <w:p w14:paraId="7141CEFD"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4AEC19D"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B04F255" w14:textId="260E1EB6" w:rsidR="00D7508D" w:rsidRPr="00D7508D" w:rsidRDefault="00AD1120"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Nell’</w:t>
      </w:r>
      <w:r>
        <w:rPr>
          <w:rFonts w:ascii="Arial" w:eastAsia="Times New Roman" w:hAnsi="Arial" w:cs="Arial"/>
          <w:bCs/>
          <w:kern w:val="0"/>
          <w:sz w:val="24"/>
          <w:szCs w:val="20"/>
          <w:lang w:eastAsia="it-IT"/>
          <w14:ligatures w14:val="none"/>
        </w:rPr>
        <w:t>A</w:t>
      </w:r>
      <w:r w:rsidRPr="00D7508D">
        <w:rPr>
          <w:rFonts w:ascii="Arial" w:eastAsia="Times New Roman" w:hAnsi="Arial" w:cs="Arial"/>
          <w:bCs/>
          <w:kern w:val="0"/>
          <w:sz w:val="24"/>
          <w:szCs w:val="20"/>
          <w:lang w:eastAsia="it-IT"/>
          <w14:ligatures w14:val="none"/>
        </w:rPr>
        <w:t>pocalisse</w:t>
      </w:r>
      <w:r>
        <w:rPr>
          <w:rFonts w:ascii="Arial" w:eastAsia="Times New Roman" w:hAnsi="Arial" w:cs="Arial"/>
          <w:bCs/>
          <w:kern w:val="0"/>
          <w:sz w:val="24"/>
          <w:szCs w:val="20"/>
          <w:lang w:eastAsia="it-IT"/>
          <w14:ligatures w14:val="none"/>
        </w:rPr>
        <w:t xml:space="preserve"> di San Giovanni Apostolo</w:t>
      </w:r>
    </w:p>
    <w:p w14:paraId="57D1521D"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447F4F6"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Uno degli anziani mi disse: «Non piangere; ha vinto il leone della tribù di Giuda, il Germoglio di Davide, e aprirà il libro e i suoi sette sigilli».</w:t>
      </w:r>
    </w:p>
    <w:p w14:paraId="278D2D5A"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E11A112"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355D2567" w14:textId="77777777" w:rsidR="00D7508D" w:rsidRPr="00AD1120" w:rsidRDefault="00D7508D" w:rsidP="00D7508D">
      <w:pPr>
        <w:spacing w:after="120" w:line="240" w:lineRule="auto"/>
        <w:jc w:val="both"/>
        <w:rPr>
          <w:rFonts w:ascii="Arial" w:eastAsia="Times New Roman" w:hAnsi="Arial" w:cs="Arial"/>
          <w:bCs/>
          <w:i/>
          <w:iCs/>
          <w:kern w:val="0"/>
          <w:sz w:val="24"/>
          <w:szCs w:val="20"/>
          <w:lang w:eastAsia="it-IT"/>
          <w14:ligatures w14:val="none"/>
        </w:rPr>
      </w:pPr>
      <w:r w:rsidRPr="00AD1120">
        <w:rPr>
          <w:rFonts w:ascii="Arial" w:eastAsia="Times New Roman" w:hAnsi="Arial" w:cs="Arial"/>
          <w:bCs/>
          <w:i/>
          <w:iCs/>
          <w:kern w:val="0"/>
          <w:sz w:val="24"/>
          <w:szCs w:val="20"/>
          <w:lang w:eastAsia="it-IT"/>
          <w14:ligatures w14:val="none"/>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170AF9E" w14:textId="4C03E801" w:rsidR="00D7508D" w:rsidRPr="00D7508D" w:rsidRDefault="00AD1120"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Chi è il mio Cristo o chi è il Cristo per me</w:t>
      </w:r>
    </w:p>
    <w:p w14:paraId="6B0E1A03"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È cosa giusta che ognuno sappia chi è il mio Cristo o chi è il Cristo per me. Per me Cristo Gesù è il Differente, l’Unico, il Solo. Tutto è in Lui. Niente senza di Lui. Questa è la mia fede in Lui. Fede che è anche la mia verità. </w:t>
      </w:r>
    </w:p>
    <w:p w14:paraId="46F5F22C" w14:textId="6F5C36E1"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G</w:t>
      </w:r>
      <w:r w:rsidR="00AD1120" w:rsidRPr="00D7508D">
        <w:rPr>
          <w:rFonts w:ascii="Arial" w:eastAsia="Times New Roman" w:hAnsi="Arial" w:cs="Arial"/>
          <w:bCs/>
          <w:kern w:val="0"/>
          <w:sz w:val="24"/>
          <w:szCs w:val="20"/>
          <w:lang w:eastAsia="it-IT"/>
          <w14:ligatures w14:val="none"/>
        </w:rPr>
        <w:t>esù, il Differente</w:t>
      </w:r>
    </w:p>
    <w:p w14:paraId="6458560D"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lastRenderedPageBreak/>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BEA2949"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513E92F6"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898BF1B"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CD7F0F">
        <w:rPr>
          <w:rFonts w:ascii="Arial" w:eastAsia="Times New Roman" w:hAnsi="Arial" w:cs="Arial"/>
          <w:bCs/>
          <w:i/>
          <w:iCs/>
          <w:kern w:val="0"/>
          <w:sz w:val="24"/>
          <w:szCs w:val="20"/>
          <w:lang w:eastAsia="it-IT"/>
          <w14:ligatures w14:val="none"/>
        </w:rPr>
        <w:t>“Il mio popolo ha abbandonato me, sorgente di acqua viva e va a dissetarsi presso cisterne screpolate che contengono solo fango”.</w:t>
      </w:r>
      <w:r w:rsidRPr="00D7508D">
        <w:rPr>
          <w:rFonts w:ascii="Arial" w:eastAsia="Times New Roman" w:hAnsi="Arial" w:cs="Arial"/>
          <w:bCs/>
          <w:kern w:val="0"/>
          <w:sz w:val="24"/>
          <w:szCs w:val="20"/>
          <w:lang w:eastAsia="it-IT"/>
          <w14:ligatures w14:val="none"/>
        </w:rPr>
        <w:t xml:space="preserve"> È Cristo la sorgente dell’acqua che zampilla di vita eterna. Ma l’uomo preferisce le cisterne di fango.</w:t>
      </w:r>
    </w:p>
    <w:p w14:paraId="46E8638C"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w:t>
      </w:r>
      <w:r w:rsidRPr="00D7508D">
        <w:rPr>
          <w:rFonts w:ascii="Arial" w:eastAsia="Times New Roman" w:hAnsi="Arial" w:cs="Arial"/>
          <w:bCs/>
          <w:kern w:val="0"/>
          <w:sz w:val="24"/>
          <w:szCs w:val="20"/>
          <w:lang w:eastAsia="it-IT"/>
          <w14:ligatures w14:val="none"/>
        </w:rPr>
        <w:lastRenderedPageBreak/>
        <w:t xml:space="preserve">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C3FCB8C"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1670A3F6"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A4ECFA2"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C806DB1" w14:textId="77777777" w:rsidR="00D7508D" w:rsidRP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 xml:space="preserve">Tutto viene da Lui e per Lui. Tutto si vive in Lui e con Lui. In Lui e con Lui significa nel suo corpo che è la Chiesa. È questa la nostra verità: smettere di essere da noi e iniziare ad essere di Cristo, in Lui, con Lui, per il ministero di grazia e verità della Chiesa. È questa la nostra verità: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w:t>
      </w:r>
      <w:r w:rsidRPr="00D7508D">
        <w:rPr>
          <w:rFonts w:ascii="Arial" w:eastAsia="Times New Roman" w:hAnsi="Arial" w:cs="Arial"/>
          <w:bCs/>
          <w:kern w:val="0"/>
          <w:sz w:val="24"/>
          <w:szCs w:val="20"/>
          <w:lang w:eastAsia="it-IT"/>
          <w14:ligatures w14:val="none"/>
        </w:rPr>
        <w:lastRenderedPageBreak/>
        <w:t xml:space="preserve">Cristo, dalla luce e dalla verità dello Spirito Santo. Ad ogni uomo della terra auguro che possa vivere questa verità. Ogni cosa vissuta nella luce di Cristo è un bene che crea speranza nei cuori. È un bene che fa la differenza da ogni altra cosa svolta da chi non possiede la vera fede nel Signore Risorto. La Madre di Dio ottenga a tutti di vivere questa verità. Gli Angeli e i Santi ci ottengano di vivere e morire per annunciare questa verità di Cristo Gesù. </w:t>
      </w:r>
    </w:p>
    <w:p w14:paraId="4B391875" w14:textId="25FCF240" w:rsidR="00D7508D" w:rsidRDefault="00D7508D" w:rsidP="00D7508D">
      <w:pPr>
        <w:spacing w:after="120" w:line="240" w:lineRule="auto"/>
        <w:jc w:val="both"/>
        <w:rPr>
          <w:rFonts w:ascii="Arial" w:eastAsia="Times New Roman" w:hAnsi="Arial" w:cs="Arial"/>
          <w:bCs/>
          <w:kern w:val="0"/>
          <w:sz w:val="24"/>
          <w:szCs w:val="20"/>
          <w:lang w:eastAsia="it-IT"/>
          <w14:ligatures w14:val="none"/>
        </w:rPr>
      </w:pPr>
      <w:r w:rsidRPr="00D7508D">
        <w:rPr>
          <w:rFonts w:ascii="Arial" w:eastAsia="Times New Roman" w:hAnsi="Arial" w:cs="Arial"/>
          <w:bCs/>
          <w:kern w:val="0"/>
          <w:sz w:val="24"/>
          <w:szCs w:val="20"/>
          <w:lang w:eastAsia="it-IT"/>
          <w14:ligatures w14:val="none"/>
        </w:rPr>
        <w:t>La conoscenza delle Scritture è conoscenza di Cristo. Ma anche la non conoscenza delle Scritture è non conoscenza di Cristo. La Vergine Maria, Madre della Redenzione, ci ottenga di camminare di conoscenza in conoscenza, sorretti, mossi e guidati dallo Spirito Santo, che agisce in noi con tutta la sua divina onnipotenza. Dare Cristo Gesù al mondo secondo purezza di verità e di dottrina è l’obbligo degli obblighi di ogni suo discepolo. Angeli e Santi vengano e ci sostengano nella nostra ferma volontà di conoscere Cristo Signore con ogni sapienza di scienza, intelligenza, rivelazione.</w:t>
      </w:r>
    </w:p>
    <w:p w14:paraId="61F1B032" w14:textId="45700C97" w:rsidR="00D7508D" w:rsidRDefault="00D7508D" w:rsidP="00D7508D">
      <w:pPr>
        <w:spacing w:after="120" w:line="240" w:lineRule="auto"/>
        <w:jc w:val="right"/>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Anno Domini 2019</w:t>
      </w:r>
    </w:p>
    <w:p w14:paraId="2259116C" w14:textId="77777777" w:rsidR="008A4249" w:rsidRDefault="008A4249" w:rsidP="00D7508D">
      <w:pPr>
        <w:spacing w:after="120" w:line="240" w:lineRule="auto"/>
        <w:rPr>
          <w:rFonts w:ascii="Arial" w:eastAsia="Times New Roman" w:hAnsi="Arial" w:cs="Arial"/>
          <w:bCs/>
          <w:kern w:val="0"/>
          <w:sz w:val="24"/>
          <w:szCs w:val="20"/>
          <w:lang w:eastAsia="it-IT"/>
          <w14:ligatures w14:val="none"/>
        </w:rPr>
      </w:pPr>
    </w:p>
    <w:p w14:paraId="332F1753" w14:textId="7F45332C" w:rsidR="00F83BE4" w:rsidRDefault="00F83BE4" w:rsidP="00F83BE4">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Quarta riflessione sulla Lettera ai Romani </w:t>
      </w:r>
    </w:p>
    <w:p w14:paraId="3CD08590" w14:textId="46AFF321" w:rsidR="00F83BE4" w:rsidRDefault="00F83BE4" w:rsidP="00F83BE4">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È una riflessione non s</w:t>
      </w:r>
      <w:r w:rsidR="00C475CF">
        <w:rPr>
          <w:rFonts w:ascii="Arial" w:eastAsia="Times New Roman" w:hAnsi="Arial" w:cs="Arial"/>
          <w:bCs/>
          <w:kern w:val="0"/>
          <w:sz w:val="24"/>
          <w:szCs w:val="20"/>
          <w:lang w:eastAsia="it-IT"/>
          <w14:ligatures w14:val="none"/>
        </w:rPr>
        <w:t>u</w:t>
      </w:r>
      <w:r>
        <w:rPr>
          <w:rFonts w:ascii="Arial" w:eastAsia="Times New Roman" w:hAnsi="Arial" w:cs="Arial"/>
          <w:bCs/>
          <w:kern w:val="0"/>
          <w:sz w:val="24"/>
          <w:szCs w:val="20"/>
          <w:lang w:eastAsia="it-IT"/>
          <w14:ligatures w14:val="none"/>
        </w:rPr>
        <w:t xml:space="preserve"> tutta la lettera ma per scelta di temi:</w:t>
      </w:r>
    </w:p>
    <w:p w14:paraId="130F7490" w14:textId="77777777" w:rsidR="00F83BE4" w:rsidRDefault="00F83BE4" w:rsidP="00F83BE4">
      <w:pPr>
        <w:spacing w:after="120" w:line="240" w:lineRule="auto"/>
        <w:jc w:val="both"/>
        <w:rPr>
          <w:rFonts w:ascii="Arial" w:eastAsia="Times New Roman" w:hAnsi="Arial" w:cs="Arial"/>
          <w:bCs/>
          <w:kern w:val="0"/>
          <w:sz w:val="24"/>
          <w:szCs w:val="20"/>
          <w:lang w:eastAsia="it-IT"/>
          <w14:ligatures w14:val="none"/>
        </w:rPr>
      </w:pPr>
    </w:p>
    <w:p w14:paraId="5F1C9BFC" w14:textId="02911641"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Scelto per annunciare il vangelo di Dio</w:t>
      </w:r>
    </w:p>
    <w:p w14:paraId="67990BC7"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 </w:t>
      </w:r>
      <w:r w:rsidRPr="00CD7F0F">
        <w:rPr>
          <w:rFonts w:ascii="Arial" w:eastAsia="Times New Roman" w:hAnsi="Arial" w:cs="Arial"/>
          <w:bCs/>
          <w:i/>
          <w:iCs/>
          <w:kern w:val="0"/>
          <w:sz w:val="24"/>
          <w:szCs w:val="20"/>
          <w:lang w:eastAsia="it-IT"/>
          <w14:ligatures w14:val="none"/>
        </w:rPr>
        <w:t>“Sono stato crocifisso con Cristo, e non vivo più io, ma Cristo vive in me. E questa vita, che io vivo nel corpo, la vivo nella fede del Figlio di Dio, che mi ha amato e ha consegnato se stesso per me</w:t>
      </w:r>
      <w:r w:rsidRPr="00F83BE4">
        <w:rPr>
          <w:rFonts w:ascii="Arial" w:eastAsia="Times New Roman" w:hAnsi="Arial" w:cs="Arial"/>
          <w:bCs/>
          <w:kern w:val="0"/>
          <w:sz w:val="24"/>
          <w:szCs w:val="20"/>
          <w:lang w:eastAsia="it-IT"/>
          <w14:ligatures w14:val="none"/>
        </w:rPr>
        <w:t xml:space="preserve"> (Gal 2,19-20). 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e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w:t>
      </w:r>
    </w:p>
    <w:p w14:paraId="7565CD72"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Chi accoglie Cristo, accoglie la Chiesa, accoglie il Padre, accoglie lo Spirito Santo, accoglie l’amore del Padre, la grazia di Cristo, la comunione dello Spirito Santo. 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w:t>
      </w:r>
      <w:r w:rsidRPr="00F83BE4">
        <w:rPr>
          <w:rFonts w:ascii="Arial" w:eastAsia="Times New Roman" w:hAnsi="Arial" w:cs="Arial"/>
          <w:bCs/>
          <w:kern w:val="0"/>
          <w:sz w:val="24"/>
          <w:szCs w:val="20"/>
          <w:lang w:eastAsia="it-IT"/>
          <w14:ligatures w14:val="none"/>
        </w:rPr>
        <w:lastRenderedPageBreak/>
        <w:t>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Non però una delle tante chiese esistenti nel mondo, ma la Chiesa una, santa, cattolica e apostolica, nella quale abita e regna la purezza del Vangelo e la pienezza della grazia. 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w:t>
      </w:r>
    </w:p>
    <w:p w14:paraId="5D878DCA"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1A69A022" w14:textId="793409F3" w:rsid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Invece vivendo il Vangelo mostriamo al mondo la potenza della grazia e la bellezza di una vita nuova. Annunciandolo invitiamo ogni uomo ad aderire, con il pentimento, la conversione, la fede, perché anche lui entri nella nuova vita che Cristo dona, per mezzo dell’azione sacramentali dei suoi ministri e vicari a tutti coloro che per la fede accolgono Lui come loro Salvatore e Signore.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Redenzione, Angeli, Santi, fate che il Vangelo sia il cuore di ogni cristiano. </w:t>
      </w:r>
    </w:p>
    <w:p w14:paraId="1E4EA7D9" w14:textId="4E197F33"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10 Maggio 2020</w:t>
      </w:r>
    </w:p>
    <w:p w14:paraId="30380EA2"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Io infatti non mi vergogno del Vangelo</w:t>
      </w:r>
    </w:p>
    <w:p w14:paraId="7196254E"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 professione di fede nel Vangelo, fatta dall’Apostolo Paolo – Io infatti non mi vergogno del Vangelo, perché è potenza di Dio per la salvezza di chiunque crede, del Giudeo, prima, come del Greco. In esso infatti si rivela la giustizia di Dio, da fede a fede, come sta scritto: Il giusto per fede vivrà – deve essere professione di fede di ogni discepolo di Gesù. Non vergognarsi del Vangelo è non vergognarsi di Cristo Gesù: </w:t>
      </w:r>
      <w:r w:rsidRPr="00CD7F0F">
        <w:rPr>
          <w:rFonts w:ascii="Arial" w:eastAsia="Times New Roman" w:hAnsi="Arial" w:cs="Arial"/>
          <w:bCs/>
          <w:i/>
          <w:iCs/>
          <w:kern w:val="0"/>
          <w:sz w:val="24"/>
          <w:szCs w:val="20"/>
          <w:lang w:eastAsia="it-IT"/>
          <w14:ligatures w14:val="none"/>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w:t>
      </w:r>
      <w:r w:rsidRPr="00F83BE4">
        <w:rPr>
          <w:rFonts w:ascii="Arial" w:eastAsia="Times New Roman" w:hAnsi="Arial" w:cs="Arial"/>
          <w:bCs/>
          <w:kern w:val="0"/>
          <w:sz w:val="24"/>
          <w:szCs w:val="20"/>
          <w:lang w:eastAsia="it-IT"/>
          <w14:ligatures w14:val="none"/>
        </w:rPr>
        <w:t xml:space="preserve"> (Lc 9,23-26). Vergognarsi di Cristo Gesù è vergognarsi del Vangelo. Il nostro Vangelo è Cristo. Ma anche: Cristo Gesù è il nostro Vangelo. È Cristo il cuore del Vangelo, perché è Cristo la verità del Vangelo. Se dal Vangelo si toglie Cristo, da esso si toglie il cuore. Rimane una parola morta, dalla quale mai potrà venire la vita. </w:t>
      </w:r>
    </w:p>
    <w:p w14:paraId="282213FA"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Non vergognarsi del Vangelo è non vergognarsi di annunciarlo, predicarlo, insegnarlo, testimoniarlo, vivendolo in ogni sua Parola. È Cristo la potenza, la grazia, il perdono dei peccati, la giustizia, la verità, la luce, la vita eterna per chiunque crede. Ma cosa significa credere nel Vangelo? Significa accoglierlo come la sola verità che ci fa veri, la sola luce che illumina il nostro cammino, la sola grazia che ci trasforma e ci rinnova rendendoci ad immagine di Cristo Signore. Nel Vangelo si rivela la giustizia di Dio perché in Cristo il Padre ha adempiuto, adempie, adempirà ogni sua promessa di salvezza, redenzione, vita eterna. Ma anche progredire di fede in fede ha un solo ver significato: progredire di conformazione in Cristo di conformazione in Cristo, finché la conformazione non avrà raggiunto la sua perfezione, che avverrà solo nell’ultimo giorno quando saremo trasformati nella sua gloriosa risurrezione. Ora la risurrezione è spirituale, morale, ascetica, mistica. È di perfetta conformazione ai pensieri di Gesù Signore. Questa conformazione mai potrà dirsi perfetta. C’è sempre da aggiungere ciò che ancora manca. Se abbiamo Cristo Gesù Crocifisso dinanzi ai nostri occhi sapremo che ancora sempre manca moltissimo per essere conformati al mistero della sua croce, vissuta per l’espiazione dei nostri peccati e per la nostra redenzione eterna. Il mistero di Gesù è infinito.</w:t>
      </w:r>
    </w:p>
    <w:p w14:paraId="3E65345D"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w:t>
      </w:r>
      <w:r w:rsidRPr="00F83BE4">
        <w:rPr>
          <w:rFonts w:ascii="Arial" w:eastAsia="Times New Roman" w:hAnsi="Arial" w:cs="Arial"/>
          <w:bCs/>
          <w:i/>
          <w:iCs/>
          <w:kern w:val="0"/>
          <w:sz w:val="24"/>
          <w:szCs w:val="20"/>
          <w:lang w:eastAsia="it-IT"/>
          <w14:ligatures w14:val="none"/>
        </w:rPr>
        <w:lastRenderedPageBreak/>
        <w:t xml:space="preserve">rivela la giustizia di Dio, da fede a fede, come sta scritto: Il giusto per fede vivrà (Rm 1-8-17). </w:t>
      </w:r>
    </w:p>
    <w:p w14:paraId="6D61D260" w14:textId="68DE90E9"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Oggi sono molti coloro che si vergognano del Vangelo. Ma è giusto chiedersi: Quando ci si vergogna del Vangelo? Ci si vergogna del Vangelo quando esso non si vive. Più viviamo di Vangelo e per il Vangelo e più abbiamo la forza nello Spirito Santo di annunciarlo. Lo viviamo, lo testimoniamo, lo annunciamo, lo insegniamo. Non lo viviamo, non lo testimoniamo, non lo annunciamo, non lo insegniamo. La vergogna è più o meno grande nella misura in cui lo Spirito Santo cresce o decresce in noi. Se cresciamo nello Spirito, grande è la forza di testimoniare il Vangelo. Se invece decresciamo nello Spirito, la forza di testimoniare il Vangelo è sempre poca. Sparisce lo Spirito dal nostro cuore e anche il Vangelo sparisce dalla nostra bocca. Quando sparisce dalla bocca è segno che è sparito dal cuore. Dalla non vergogna di Paolo verso il Vangelo il mondo di allora è stato illuminato dalla luce di Cristo e molti cuori sono stati condotti a Cristo. Se Paolo si fosse vergognato del Vangelo, il mondo sarebbe rimasto nelle tenebre. Mai sarebbe passato nell</w:t>
      </w:r>
      <w:r w:rsidR="007D6FA9">
        <w:rPr>
          <w:rFonts w:ascii="Arial" w:eastAsia="Times New Roman" w:hAnsi="Arial" w:cs="Arial"/>
          <w:bCs/>
          <w:kern w:val="0"/>
          <w:sz w:val="24"/>
          <w:szCs w:val="20"/>
          <w:lang w:eastAsia="it-IT"/>
          <w14:ligatures w14:val="none"/>
        </w:rPr>
        <w:t>a</w:t>
      </w:r>
      <w:r w:rsidRPr="00F83BE4">
        <w:rPr>
          <w:rFonts w:ascii="Arial" w:eastAsia="Times New Roman" w:hAnsi="Arial" w:cs="Arial"/>
          <w:bCs/>
          <w:kern w:val="0"/>
          <w:sz w:val="24"/>
          <w:szCs w:val="20"/>
          <w:lang w:eastAsia="it-IT"/>
          <w14:ligatures w14:val="none"/>
        </w:rPr>
        <w:t xml:space="preserve"> luce, </w:t>
      </w:r>
      <w:r w:rsidR="007D6FA9">
        <w:rPr>
          <w:rFonts w:ascii="Arial" w:eastAsia="Times New Roman" w:hAnsi="Arial" w:cs="Arial"/>
          <w:bCs/>
          <w:kern w:val="0"/>
          <w:sz w:val="24"/>
          <w:szCs w:val="20"/>
          <w:lang w:eastAsia="it-IT"/>
          <w14:ligatures w14:val="none"/>
        </w:rPr>
        <w:t>n</w:t>
      </w:r>
      <w:r w:rsidRPr="00F83BE4">
        <w:rPr>
          <w:rFonts w:ascii="Arial" w:eastAsia="Times New Roman" w:hAnsi="Arial" w:cs="Arial"/>
          <w:bCs/>
          <w:kern w:val="0"/>
          <w:sz w:val="24"/>
          <w:szCs w:val="20"/>
          <w:lang w:eastAsia="it-IT"/>
          <w14:ligatures w14:val="none"/>
        </w:rPr>
        <w:t xml:space="preserve">ella verità, nella giustizia. Mai avrebbe abbandonato l’immoralità e l’idolatria. Se oggi il mondo è nelle tenebre la responsabilità è solo del cristiano che si vergogna del Vangelo. Il discepolo di Gesù non vuole guastarsela con il mondo. Vuole essere di Gesù e del mondo, della luce e delle tenebre, della giustizia e dell’ingiustizia, della verità e della falsità. Ma così agendo, si ritrova ad essere solo del mondo e delle tenebre.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Redenzione, Angeli, Santi, fate che nessun cristiano si vergogni del Vangelo. </w:t>
      </w:r>
    </w:p>
    <w:p w14:paraId="5CD090FA"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17 Maggio 2020</w:t>
      </w:r>
    </w:p>
    <w:p w14:paraId="423B1894" w14:textId="321ECF44"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Di uomini che soffocano la verità nell’ingiustizia</w:t>
      </w:r>
    </w:p>
    <w:p w14:paraId="702AC0F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Quanto rivela l’Apostolo Paolo sull’uomo – siamo dinanzi ad una purissima rivelazione dello Spirito Santo, non davanti a sue personali riflessioni o pensieri – va attentamente meditato. Ma per questo occorre tutta la luce dello Spirito Santo. Ciò che è scritto nello Spirito Santo, nello Spirito Santo si legge. Nello Spirito Santo si comprende. </w:t>
      </w:r>
    </w:p>
    <w:p w14:paraId="33392CA7"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Nello Spirito Santo si accoglie. A nessuno è consentito leggere secondo umane categorie o pensieri della terra ciò che invece è solo luce divina discesa dal cielo per noi al fine di illuminare la nostra storia. Cosa rivela a noi lo Spirito Santo attraverso il cuore dell’Apostolo Paolo? Ci rivela che ogni peccato che si commette provoca il soffocamento della verità. Significa che più ci si immerge nell’ingiustizia e più la verità viene soffocata. Fin dove giunge il soffocamento? Fino alla negazione di ogni verità, anche della verità di genere e di specie come ai nostri giorni.</w:t>
      </w:r>
    </w:p>
    <w:p w14:paraId="3372DE9B"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Posto questo principio divino di leggere la nostra storia, dobbiamo dedurre, sempre mossi e governati nei pensieri dallo Spirito Santo, che il soffocamento della verità è proporzionato alle ingiustizie commesse. Più ingiustizie si commettono e più il soffocamento diviene universale, generale. Oggi – anche questa è conclusione che viene dallo Spirito Santo – va affermato che l’ingiustizia sulla terra è senza misura dal momento che anche il soffocamento della verità è senza misura. </w:t>
      </w:r>
    </w:p>
    <w:p w14:paraId="58D2B547"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Ma c’è anche una terza deduzione che va presa. Se non fermiamo le ingiustizie, domani non si sa dove giungerà il soffocamento della verità. Già oggi sembra non regnare più nessuna verità sulla nostra terra. Le verità di ieri oggi sono divenute non verità. Oggi neanche la verità dogmatica è più rispettata. Non si crede più neanche nell’incarnazione del Figlio Unigenito del Padre. </w:t>
      </w:r>
    </w:p>
    <w:p w14:paraId="3DE39E44" w14:textId="603B77F5" w:rsid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 xml:space="preserve">Non si crede nel mistero della Beata Trinità. Non si crede nel Vangelo. Non si crede nella Chiesa. Le strutture della religione servono solo per dare gloria alle persone, allo stesso modo che avveniva ai tempi di Gesù, quando farisei e scribi tutto finalizzavano all’innalzamento della loro gloria. Questo ci dice – da quanto abbiamo dedotto – che le ingiustizie sono molte, moltissime e di grande spessore. La storia conferma questa deduzione e testimonia per essa. Leggiamo quanto scrive l’Apostolo Paolo ai Romani: </w:t>
      </w:r>
    </w:p>
    <w:p w14:paraId="472FDFD1" w14:textId="4BFCD77C"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w:t>
      </w:r>
    </w:p>
    <w:p w14:paraId="12AA312A"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262CE2BD"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3033545"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Chi non vuole soffocare la verità nell’ingiustizia, deve porre attenzione a tenersi lontano da ogni male, ogni trasgressione della Legge del Signore, ogni peccato, sia veniale che mortale, ogni vizio, ogni stoltezza e insipienza, ogni malvagità e cattiveria. Deve iniziare un forte cammino di ascesi fino a raggiungere l’eliminazione di ogni imperfezione morale, anche della più piccola. Se cadiamo nelle ingiustizie il soffocamento della verità sarà inevitabile ed è allora che siamo avvolti dalla cecità. Non vediamo più la luce. La disprezziamo. </w:t>
      </w:r>
    </w:p>
    <w:p w14:paraId="4D1F4BEB"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Quando si disprezza la luce, quando essa viene dichiarata tenebre satanica, diabolica, infernale, è il segno manifesto che le nostre opere sono malvage. Dalla malvagità del cuore e della mente, sempre la luce verrà dichiarata tenebra. Ogni incomprensione tra gli uomini è il frutto del soffocamento della verità, soffocamento che può essere grande o piccolo in misura delle ingiustizie che si commettono. Si tolgono le ingiustizie, si ritorna nell’obbedienza alla Parola, ci si comprende, ci si accoglie.</w:t>
      </w:r>
    </w:p>
    <w:p w14:paraId="44B04485"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Noi non ci comprendiamo non perché abbiamo pensieri diversi, ma perché abbiamo ingiustizie diverse nel cuore e nella mente. Ogni ingiustizia del cuore o della mente soffoca la verità. Ogni peccato oscura la verità. Ogni trasgressione odia la verità. Le divisioni, le incomprensioni, il disprezzo, l’odio, le contrapposizioni sono opere della carne. La carne sempre opera dall’ingiustizia, dalla falsità, dalla menzogna, dal peccato. La verità invece è luce purissima ed è sempre frutto dello Spirito Santo in noi.</w:t>
      </w:r>
    </w:p>
    <w:p w14:paraId="39418D77"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Chi vuole creare comunione nella verità è obbligato a togliere il peccato dal cuore e dalla mente. Il peccato è sempre contro Dio che si commette. La divisione dagli uomini nasce perché c’è divisione da Dio, dal suo Vangelo, dalla sua luce, dalle fonti della luce e della verità. Quando si soffoca la verità nell’ingiustizia, si distruggere l’opera di Dio, anche la più bella e la più santa. Chi non vuole distruggere l’opera di Dio, che sulla terra è la sua Chiesa, deve mettere ogni impegno a camminare nella più grande obbedienza alla verità della Chiesa.</w:t>
      </w:r>
    </w:p>
    <w:p w14:paraId="22DCDE55"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 verità è sopra ogni persona, sopra ogni cuore, sopra ogni mente, la verità è sopra tutto il creato perché la nostra verità è Dio e da Lui dobbiamo accoglierla. Essa è data dai suoi canali o mediatori della luce della verità, nel rispetto della peculiarità di ogni canale. Ogni canale attraverso cui la verità giunge a noi, deve sapere che la verità che da esso sgorga va sempre sottoposta al discernimento e al sigillo del Pastore della Chiesa locale. Senza il suo sigillo e senza il suo discernimento nessuna verità potrà mai dirsi verità ecclesiale. Potrà anche essere verità profetica, ma non ecclesiale. Potrà anche dirsi verità carismatica, ma non verità ecclesiale. Potrà anche dichinarsi verità teologica o scientifica, ma non verità ecclesiale. Se non è verità ecclesiale non è verità di Cristo Gesù. </w:t>
      </w:r>
    </w:p>
    <w:p w14:paraId="4C484738" w14:textId="2CEDC4B3"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Una verità non sigillata, non sottoposta a discernimento, è una verità sulla quale non si può costruire la propria vita né la vita di nessun altro uomo. Il regno di Dio sulla terra si può edificare solo sulla verità ecclesiale. Questo principio vale per tutti e per ogni tempo. Quando soffochiamo la verità, non facciamo più il bene. Lo detestiamo. Ci creiamo una nostra religione, una nostra morale, una nostra verità. Eleviamo i nostri pensieri a statuto di legge per noi e per gli altri. Si può ritornare nella contemplazione della verità?  Si può tornare, a condizione che non si siano superati i limiti del male, cadendo nel peccato contro lo Spirito Santo. Chi cade in questo peccato, dalla cecità non tornerà mai più indietro. Ognuno deve porre ogni attenzione perché questo limite mai venga oltrepassato.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Redenzione, Angeli, Santi, fate che mai cadiamo </w:t>
      </w:r>
      <w:r w:rsidR="007D6FA9" w:rsidRPr="00F83BE4">
        <w:rPr>
          <w:rFonts w:ascii="Arial" w:eastAsia="Times New Roman" w:hAnsi="Arial" w:cs="Arial"/>
          <w:bCs/>
          <w:kern w:val="0"/>
          <w:sz w:val="24"/>
          <w:szCs w:val="20"/>
          <w:lang w:eastAsia="it-IT"/>
          <w14:ligatures w14:val="none"/>
        </w:rPr>
        <w:t>nell’ingiustizia</w:t>
      </w:r>
      <w:r w:rsidRPr="00F83BE4">
        <w:rPr>
          <w:rFonts w:ascii="Arial" w:eastAsia="Times New Roman" w:hAnsi="Arial" w:cs="Arial"/>
          <w:bCs/>
          <w:kern w:val="0"/>
          <w:sz w:val="24"/>
          <w:szCs w:val="20"/>
          <w:lang w:eastAsia="it-IT"/>
          <w14:ligatures w14:val="none"/>
        </w:rPr>
        <w:t xml:space="preserve"> di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nessun genere. Fate che i discepoli di Gesù sempre passino dalla verità personale, teologica, carismatica, scientifica, alla verità ecclesiale dalla quale è la salvezza.</w:t>
      </w:r>
    </w:p>
    <w:p w14:paraId="0BE11998"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24 Maggio 2020</w:t>
      </w:r>
    </w:p>
    <w:p w14:paraId="78C4BDEC"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 bontà di Dio ti spinge alla conversione</w:t>
      </w:r>
    </w:p>
    <w:p w14:paraId="2EB6F4E1"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Il nostro Dio è bontà eterna ed infinita. Lui è il Sommo ed Eterno Bene. È il Bene che è la sorgente di tutto il bene che esiste nell’universo. È il Bene che crea il bene. Ma è anche il Bene che viene offerto, donato, perché quanto non è bene si trasformi in bene. È il Bene offerto e donato perché quanto prima era bene e si è trasformato in male possa ritornare ad essere bene. Il nostro Dio non è il Bene che viene dato per coprire il male o per convivere con il male. Dove c’è il suo bene non può regnare il male, dove c’è il male non può regnare il suo bene. Il suo bene è come la luce. </w:t>
      </w:r>
      <w:r w:rsidRPr="00F83BE4">
        <w:rPr>
          <w:rFonts w:ascii="Arial" w:eastAsia="Times New Roman" w:hAnsi="Arial" w:cs="Arial"/>
          <w:bCs/>
          <w:kern w:val="0"/>
          <w:sz w:val="24"/>
          <w:szCs w:val="20"/>
          <w:lang w:eastAsia="it-IT"/>
          <w14:ligatures w14:val="none"/>
        </w:rPr>
        <w:lastRenderedPageBreak/>
        <w:t xml:space="preserve">Spunta la luce scompaiono le tenebre. Appaiono le tenebre, è segno che la luce è venuta meno. Come luce e tenebre non possono convivere. La luce scaccia le tenebre e le tenebre scacciano la luce, così è il bene del nostro Dio. Dove regna la sua bontà non può regnare la malvagità. Dove regna la malvagità non può regnare la sua bontà. Ecco allora che viene manifestato il fine della bontà del nostro Dio: essa è data per la conversione di ogni uomo. La bontà del nostro Dio e Signore è grazia di conversione, redenzione, salvezza, grande santificazione. La bontà del nostro Dio è una persona: Cristo Gesù. È Cristo Signore il dono del Padre per la nostra redenzione, salvezza, vita eterna. È in Lui che ogni grazia del Padre si riversa su di noi ed è per Lui che ogni grazia va vissuta. Ma nulla può essere ricevuto e nulla vissuto se non con Lui, cioè con il suo corpo, nel suo corpo, per il suo corpo. </w:t>
      </w:r>
    </w:p>
    <w:p w14:paraId="3BDD362D"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 via della misericordia e della bontà del Padre è Cristo Gesù. La verità della bontà e della misericordia del Padre è Cristo Gesù. La vita della bontà e della misericordia del Padre è Cristo Gesù. Tutto però avviene per opera dello Spirito Santo e per la mediazione della sua Chiesa una, santa, cattolica, apostolica. Qual è oggi l’errore che ci sta consumando allo stesso modo che la lebbra consuma la pelle di un uomo? Questo errore è nel pensare e di conseguenza nel credere che la misericordia prima di tutto possa essere data senza la fede in Cristo e nel suo mistero di salvezza, senza la fede nella Chiesa e nella sua mediazione di grazia e di verità, senza lo Spirito Santo che deve creare in noi la verità e la vita di Cristo Gesù, trasformandoci da tenebra in luce, da falsità in verità, da cattiveria in bontà. L’altro secondo errore, ancora più grave e più letale, è la separazione della bontà e della misericordia del Signore dal fine per il quale essa viene donata. Qual è il fine della bontà e della misericordia del nostro Dio? Quello di liberarci dalla morte e farci ritornare nella vita, quello di separarci dalla falsità e farci dimorare nella bontà, quello di sganciare noi da idolatria e immoralità e farci ritornare nella vera adorazione e nella più sana moralità. Oggi la bontà e la misericordia del Signore sono pensate solo come un dono gratuito, il dono del Paradiso alla sera della nostra vita per tutti, senza alcuna distinzione tra bene e male, giustizia e ingiustizia, bontà e malvagità, frutti buoni e frutti cattivi. Si muore. Finisce la storia. La storia come è stata è stata. Nulla di essa interessa al nostro Dio. Si entra tutti in paradiso, Questa falsa nozione di misericordia produce un male anche più grave nella storia. La storia come è, è. Male e bene sono la stessa cosa, Giustizia e ingiustizia la stessa cosa, Verità e falsità la stessa cosa. Moralità e immoralità la stessa cosa. Cristo e gli idoli la stessa cosa. Il vero Dio e i falsi Dèi la stessa cosa. Tutto è la stessa cosa. </w:t>
      </w:r>
    </w:p>
    <w:p w14:paraId="30743F67"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w:t>
      </w:r>
      <w:r w:rsidRPr="00F83BE4">
        <w:rPr>
          <w:rFonts w:ascii="Arial" w:eastAsia="Times New Roman" w:hAnsi="Arial" w:cs="Arial"/>
          <w:bCs/>
          <w:i/>
          <w:iCs/>
          <w:kern w:val="0"/>
          <w:sz w:val="24"/>
          <w:szCs w:val="20"/>
          <w:lang w:eastAsia="it-IT"/>
          <w14:ligatures w14:val="none"/>
        </w:rPr>
        <w:lastRenderedPageBreak/>
        <w:t xml:space="preserve">Giudeo, prima, come per il Greco: Dio infatti non fa preferenza di persone (Rm 2,1-11). </w:t>
      </w:r>
    </w:p>
    <w:p w14:paraId="06B9691E" w14:textId="640F196D"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Ma anche nella Chiesa, ogni differenza va abolita. Non deve regnare alcuna differenza tra ministeri. Tutti la stessa cosa. Tra i doni dello Spirito Santo. Tutti la stessa cosa. Non si vuole più neanche la differenza creata dai sacramenti. Tutti la stessa cosa. Parola del ministro della Parola e parola di ogni altro la stessa cosa. Non si vuole più neanche la differenza di genere e di specie. Tutti la stessa cosa. Un cane è un uomo e un uomo è un cane. Quando viene scardinato il principio eterno della verità, della bontà, della misericordia, della luce, tutto viene avvolto dalle tenebre. Oggi possiamo dire che stiamo lavorando per edificare sulla terra il regno delle tenebre. La luce opera differenze e distinzioni. Le tenebre rendono tutto uguale.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Redenzione, Angeli, Santi, fate che ogni discepolo di Gesù sia regno della luce. </w:t>
      </w:r>
    </w:p>
    <w:p w14:paraId="1202537B"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31 Maggio 2020</w:t>
      </w:r>
    </w:p>
    <w:p w14:paraId="5D1BA601"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Quanto la Legge esige è scritto nei loro cuori</w:t>
      </w:r>
    </w:p>
    <w:p w14:paraId="08BC64C2"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L’Apostolo Paolo, sempre colmo di Dio perché suo vero tempio santo, mai proferisce una parola che non sia nel suo cuore e sulle sue labbra frutto dello Spirito del Signore. La salvezza viene dall’obbedienza alla verità che il Creatore dell’uomo ha scritto in ogni atomo del suo corpo, del suo spirito, della sua anima. Viene anche dalla verità che sempre il Creatore ha manifestato all’uomo rivelandogliela attraverso i suoi mediatori e profeti. Chi conosce la Legge scritta si salva per l’obbedienza a questa Legge. Chi invece non conosce la Legge scritta e rivelata, si salverà per la sua obbedienza alla Legge scritta da Dio nel suo essere, che fatto ad immagine e a somiglianza del suo Creatore. Se la salvezza è dall’obbedienza alla verità, che è insieme Legge positiva e Legga della natura, perché chi non accoglie Cristo Gesù e non si lascia battezzare, sarà condannato? Perché Dio ha dato il suo Figlio Unigenito affinché chiunque crede in lui non muoia, ma abbia la vita nel suo nome? La risposta a questo quesito l’Apostolo Paolo ce la offre nel capitolo VII della stessa Lettera ai Romani: </w:t>
      </w:r>
      <w:r w:rsidRPr="00CD7F0F">
        <w:rPr>
          <w:rFonts w:ascii="Arial" w:eastAsia="Times New Roman" w:hAnsi="Arial" w:cs="Arial"/>
          <w:bCs/>
          <w:i/>
          <w:iCs/>
          <w:kern w:val="0"/>
          <w:sz w:val="24"/>
          <w:szCs w:val="20"/>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F83BE4">
        <w:rPr>
          <w:rFonts w:ascii="Arial" w:eastAsia="Times New Roman" w:hAnsi="Arial" w:cs="Arial"/>
          <w:bCs/>
          <w:kern w:val="0"/>
          <w:sz w:val="24"/>
          <w:szCs w:val="20"/>
          <w:lang w:eastAsia="it-IT"/>
          <w14:ligatures w14:val="none"/>
        </w:rPr>
        <w:t xml:space="preserve">). Qual è allora la differenza tra quanto dice nel Capitolo II e quanto invece afferma nel Capitolo VII? Nel Capitolo II enuncia una questione di principio: la salvezza è il frutto dell’obbedienza alla Legge, Legge positiva e Legge scritta nella natura. Nel Capitolo VII annuncia un principio di ordine pratico: l’uomo corrotto dal peccato è schiavo del peccato. Per osservare la Legge ha bisogno di </w:t>
      </w:r>
      <w:r w:rsidRPr="00F83BE4">
        <w:rPr>
          <w:rFonts w:ascii="Arial" w:eastAsia="Times New Roman" w:hAnsi="Arial" w:cs="Arial"/>
          <w:bCs/>
          <w:kern w:val="0"/>
          <w:sz w:val="24"/>
          <w:szCs w:val="20"/>
          <w:lang w:eastAsia="it-IT"/>
          <w14:ligatures w14:val="none"/>
        </w:rPr>
        <w:lastRenderedPageBreak/>
        <w:t>essere liberato da questo pesante giogo? Chi libera da questo giogo? La grazia di Cristo Gesù. È per la grazia di Gesù Signore che l’uomo naturale diviene uomo spirituale. Crescendo come uomo spirituale e governato dallo Spirito può osservare tutta la Legge, tutto il Vangelo, ogni Comandamento perché non è più sotto il dominio del peccato e della morte.</w:t>
      </w:r>
    </w:p>
    <w:p w14:paraId="3E722BA3"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6489AFA6" w14:textId="261B2D33"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Oggi sul tema della salvezza vi sono due verità che vanno messe in grande evidenza: la prima verità riguarda la salvezza eterna. La seconda verità riguarda invece la salvezza nella storia. Partiamo dalla salvezza nella storia. Nella storia salvezza è portare la nostra umanità alla perfetta conformazione a Cristo Crocifisso, il Testimone Fedele del Padre. Significa questo trasformare la nostra natura in strumento di purissimo e verissimo bene per la propria elevazione spirituale e per la redenzione dei nostri fratelli. Possiamo fare questo perché siamo corpo di Cristo e come corpo di Cristo, in Cristo, con Cristo, per Cristo, possiamo offrire la nostra vita a Lui per la redenzione dei nostri fratelli. Questa elevazione spirituale avviene solo per trasformazione della nostra natura ad opera dello Spirito Santo e per grazia di Cristo Gesù. Sulla terra solo chi ha fede in Cristo e si lascia condurre dallo Spirito Santo, dono di Cristo e della sua Chiesa, nella sua Chiesa può raggiungere una così grande perfezione. Quanti non sono in Cristo, mancano della grazia santificante, elevante, sanante, che sempre rinnova corpo anima e spirito. Mai potranno raggiungere la piena e perfetta conformazione a Cristo Gesù. Mai potranno essere strumenti di solo bene, sola obbedienza. Anche se obbediscono alla verità della natura, molte sono le lacune, anzi moltissime. Se la natura umana potesse obbedire alla verità della natura umana, senza la grazia di Cristo, data dallo Spirito Santo e dalla Chiesa di Cristo Gesù, Cristo Gesù e la Chiesa e lo Spirito Santo sarebbe inutili. È quanto sta accadendo ai nostri giorni. Si sta dichiarando inutili Cristo, la Chiesa, lo Spirito Santo. La salvezza eterna è data per l’obbedienza alla Legge della natura. Ma quanti sono gli uomini che obbediscono?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Redenzione, Angeli, Santi, fate che il mondo accolga Cristo come suo Salvatore. </w:t>
      </w:r>
    </w:p>
    <w:p w14:paraId="11244D39"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07 Giugno 2020</w:t>
      </w:r>
    </w:p>
    <w:p w14:paraId="4E2AD9D1"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Il nome di Dio è bestemmiato per causa vostra tra le genti</w:t>
      </w:r>
    </w:p>
    <w:p w14:paraId="5CF2F586"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L’Apostolo Paolo rivela la grande responsabilità che pesa sulle spalle di colui che si professa adoratore del vero Dio, adoratore del vero Cristo, presentandosi come vero Corpo di Cristo, vero tempio dello Spirito Santo, vera Chiesa di Cristo Signore. Se l’adoratore del vero Dio, di Cristo Gesù, se il vero tempio dello Spirito Santo, trasgredisce la Legge o il Vangelo, chi viene bestemmiato, perché disprezzato, giudicato non vero Dio, non vero Salvatore, è il Dio nel quale si dice di credere, è Cristo Gesù del quale ci si professa discepoli. Così il profeta Isaia:</w:t>
      </w:r>
      <w:r w:rsidRPr="00CD7F0F">
        <w:rPr>
          <w:rFonts w:ascii="Arial" w:eastAsia="Times New Roman" w:hAnsi="Arial" w:cs="Arial"/>
          <w:bCs/>
          <w:i/>
          <w:iCs/>
          <w:kern w:val="0"/>
          <w:sz w:val="24"/>
          <w:szCs w:val="20"/>
          <w:lang w:eastAsia="it-IT"/>
          <w14:ligatures w14:val="none"/>
        </w:rPr>
        <w:t xml:space="preserve"> “Poiché dice il </w:t>
      </w:r>
      <w:r w:rsidRPr="00CD7F0F">
        <w:rPr>
          <w:rFonts w:ascii="Arial" w:eastAsia="Times New Roman" w:hAnsi="Arial" w:cs="Arial"/>
          <w:bCs/>
          <w:i/>
          <w:iCs/>
          <w:kern w:val="0"/>
          <w:sz w:val="24"/>
          <w:szCs w:val="20"/>
          <w:lang w:eastAsia="it-IT"/>
          <w14:ligatures w14:val="none"/>
        </w:rPr>
        <w:lastRenderedPageBreak/>
        <w:t>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r w:rsidRPr="00F83BE4">
        <w:rPr>
          <w:rFonts w:ascii="Arial" w:eastAsia="Times New Roman" w:hAnsi="Arial" w:cs="Arial"/>
          <w:bCs/>
          <w:kern w:val="0"/>
          <w:sz w:val="24"/>
          <w:szCs w:val="20"/>
          <w:lang w:eastAsia="it-IT"/>
          <w14:ligatures w14:val="none"/>
        </w:rPr>
        <w:t xml:space="preserve"> (Is 52,3-6). Applichiamo al discepolo di Gesù questa verità: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w:t>
      </w:r>
    </w:p>
    <w:p w14:paraId="6FC20445"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 </w:t>
      </w:r>
    </w:p>
    <w:p w14:paraId="625A6116" w14:textId="7BA1B1D3"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w:t>
      </w:r>
      <w:r w:rsidRPr="00F83BE4">
        <w:rPr>
          <w:rFonts w:ascii="Arial" w:eastAsia="Times New Roman" w:hAnsi="Arial" w:cs="Arial"/>
          <w:bCs/>
          <w:kern w:val="0"/>
          <w:sz w:val="24"/>
          <w:szCs w:val="20"/>
          <w:lang w:eastAsia="it-IT"/>
          <w14:ligatures w14:val="none"/>
        </w:rPr>
        <w:lastRenderedPageBreak/>
        <w:t>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muti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Madre della Redenzione, Angeli, Santi, fate che per il cristiano molti aderiscano a Cristo Gesù.</w:t>
      </w:r>
    </w:p>
    <w:p w14:paraId="404B793C"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14 Giugno 2020</w:t>
      </w:r>
    </w:p>
    <w:p w14:paraId="30A287A9"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 loro infedeltà annullerà forse la fedeltà di Dio?</w:t>
      </w:r>
    </w:p>
    <w:p w14:paraId="663B2BF1"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Quando una Parola esce dalla bocca del Signore nostro Dio, possono passare anche secoli e millenni, ma essa si compie sempre. Il Signore rimane fedele in eterno. Mai una sola sua Parola è caduta nel vuoto e mai cadrà. Mentre del nostro Dio è la purissima fedeltà, dell’uomo invece è l’infedeltà. Dice una parola, ma non la mantiene. Prende impegni solenni e poi ritorna sui suoi passi. Osserviamo bene. Si prende l’impegno solenne di vivere da vero figlio di Dio nel battesimo, da vero Testimone di Gesù Signore nella Cresima, da ministro della carità di Cristo e della Chiesa nel sacramento del diaconato, di essere Pastori del gregge di Cristo nel sacramento del presbiterato, di essere una sola carne per sempre nel sacramento del matrimonio. Impegno solenne dinanzi a Dio, alla Chiesa, all’umanità intera. Poi cosa si fa? Ci si stanca e si diviene infedeli. Perché ci si stanca? Perché a poco a poco ci si distacca dalla sorgente soprannaturale della nostra fortezza che è lo Spirito Santo, ci si separa dalla fonte della grazia che è l’Eucaristia santamente ricevuta, ci si allontana dalla vera luce che si riceve dagli insegnamenti dei Pastori. Oggi il cristiano sembra aver smarrito il concetto stesso di fedeltà. Mentre il nostro Dio cosa fa? Rimane fedele in eterno alla sua Parola. Passano i cieli e la terra, ma Lui rimane fedele in eterno. Lui rimane sempre Padre, sempre ricco di misericordia, sempre pronto ad accogliere quanti, pentiti, tornano a Lui con tutto il cuore.</w:t>
      </w:r>
    </w:p>
    <w:p w14:paraId="0711BCA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Perché Dio è fedele e l’uomo infedele? Dio è fedeltà eterna, perché Lui è verità eterna. Lui è fedeltà e verità per natura. Essendo la sua natura immutabile nei secoli, anche la sua fedeltà e verità sono immutabili. In eterno Lui è Dio, Lui è Padre, Lui è Signore, Lui è Amore, Lui è Giustizia, Lui è Santità, Lui è Carità, Lui è Misericordia, Lui è Perdono, Lui è Luce. Se l’uomo vuole essere anche lui amore, giustizia, santità, carità, misericordia, perdono, luce, deve piantarsi nella natura divina, piantandosi nel corpo di Cristo Gesù, che è la Chiesa, crescendo nella configurazione a Lui fino a divenire in mezzo agli uomini, immagine viva della sua morte e della sua risurrezione, totale morte al peccato, perfetta risurrezione nella luce e nella verità. La fede dell’uomo al suo Signore avviene nella fedeltà a Cristo Gesù. Ci si separa da Cristo Gesù, mai si potrà essere fedeli. Manca la natura della </w:t>
      </w:r>
      <w:r w:rsidRPr="00F83BE4">
        <w:rPr>
          <w:rFonts w:ascii="Arial" w:eastAsia="Times New Roman" w:hAnsi="Arial" w:cs="Arial"/>
          <w:bCs/>
          <w:kern w:val="0"/>
          <w:sz w:val="24"/>
          <w:szCs w:val="20"/>
          <w:lang w:eastAsia="it-IT"/>
          <w14:ligatures w14:val="none"/>
        </w:rPr>
        <w:lastRenderedPageBreak/>
        <w:t xml:space="preserve">fedeltà nella quale abitare e con la quale divenire una cosa sola. Poiché oggi Cristo Signore è dichiarato inutile alla fede, alla religione, alla Chiesa, alla missione, alla salvezza e redenzione dell’uomo, siamo tutti condannati ad una infedeltà sempre più grande e più universale. Anzi, neanche più possiamo parlare di infedeltà. Non avendo Cristo Signore nostra verità e luce, neanche abbiamo una verità e una luce alla quale essere fedeli. La separazione da Cristo Gesù è separazione dalla nostra fedeltà. L’allontanamento da Cristo è allontanamento dalla nostra fedeltà. La verità dell’uomo è Cristo. Si spegne Cristo dal nostro cuore e dai nostri occhi, si spegne per sempre la nostra fedeltà. Si spegne per sempre non solo la nostra fedeltà a Dio e all’uomo, al cielo e alla terra, ma anche alla nostra stessa natura. Oggi è alla nostra natura che ci stiamo ribellano, uccidendola con ogni supplizio e tormento. Oggi le tenebre dell’infedeltà stanno ricoprendo la terra. </w:t>
      </w:r>
    </w:p>
    <w:p w14:paraId="4E8029EA" w14:textId="77777777" w:rsidR="00F83BE4" w:rsidRPr="00CD7F0F"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CD7F0F">
        <w:rPr>
          <w:rFonts w:ascii="Arial" w:eastAsia="Times New Roman" w:hAnsi="Arial" w:cs="Arial"/>
          <w:bCs/>
          <w:i/>
          <w:iCs/>
          <w:kern w:val="0"/>
          <w:sz w:val="24"/>
          <w:szCs w:val="20"/>
          <w:lang w:eastAsia="it-IT"/>
          <w14:ligatures w14:val="none"/>
        </w:rPr>
        <w:t xml:space="preserve">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(Rm 3,1-8). </w:t>
      </w:r>
    </w:p>
    <w:p w14:paraId="70C3632A" w14:textId="193BD089"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O portiamo la nostra natura nella natura umana di Cristo divenendo in essa e per essa partecipi della divina natura, per generazione operata dallo Spirito Santo, o sarà per noi impossibile qualsiasi fedeltà: a Dio, a Cristo Gesù, allo Spirito Santo, alla Chiesa, al Vangelo, alla verità, alla giustizia, alla luce, alla pace. Una natura non piantata in Cristo Signore è una natura la cui parola sgorga da un cuore non cristificato, da un cuore abbandonato a se stesso. Quale fedeltà potrà avere un cuore abbandonato a se stesso, consegnato alla carne e non allo Spirito Santo? Le infinite infedeltà alle quali oggi assistiamo, delle quali siamo insieme vittime e anche carnefici, sono tutte il frutto di un allontanamento e di una separazione della nostra natura dalla natura di Gesù Signore. O rimettiamo Cristo Gesù nel nostro cuore e il nostro cuore in Cristo Gesù, consegnando a Lui tutta la nostra natura perché la trasformi e la configura e conformi alla sua, oppure per noi mai potrà esserci fedeltà. Senza fedeltà non c’è vera umanità. Senza fedeltà viviamo in un mondo di infinita falsità. La Parola che diciamo è senza futuro.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Madre della Redenzione, Vergine Fedele, avvolgici per sempre con il manto della tua fedeltà.</w:t>
      </w:r>
    </w:p>
    <w:p w14:paraId="12C037E6"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28 Giugno 2020</w:t>
      </w:r>
    </w:p>
    <w:p w14:paraId="3F68BF1B" w14:textId="60510531" w:rsid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Tramavano inganni con la loro lingua</w:t>
      </w:r>
    </w:p>
    <w:p w14:paraId="43CFCC27" w14:textId="1F410A5C"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Come l’’uomo è anima, spirito, corpo, così il peccato o la grazia toccano anima, spirito, corpo. Ascoltiamo l’insegnamento dell’Apostolo Paolo:</w:t>
      </w:r>
    </w:p>
    <w:p w14:paraId="15D7CCF6"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“Vi esortiamo, fratelli: ammonite chi è indisciplinato, fate coraggio a chi è scoraggiato, sostenete chi è debole, siate magnanimi con tutti. Badate che nessuno renda male per male ad alcuno, ma cercate sempre il bene tra voi e con tutti.  Siate </w:t>
      </w:r>
      <w:r w:rsidRPr="00F83BE4">
        <w:rPr>
          <w:rFonts w:ascii="Arial" w:eastAsia="Times New Roman" w:hAnsi="Arial" w:cs="Arial"/>
          <w:bCs/>
          <w:i/>
          <w:iCs/>
          <w:kern w:val="0"/>
          <w:sz w:val="24"/>
          <w:szCs w:val="20"/>
          <w:lang w:eastAsia="it-IT"/>
          <w14:ligatures w14:val="none"/>
        </w:rPr>
        <w:lastRenderedPageBreak/>
        <w:t xml:space="preserve">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5,14-24). </w:t>
      </w:r>
    </w:p>
    <w:p w14:paraId="12DEB636"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Se tutta la persona, spirito, anima e corpo, deve essere conservata irreprensibile, allora è necessario che mente, cuore, volontà, desideri, anima, corpo, siano portati nella verità e nella grazia di Cristo Gesù. Come questo potrà avvenire? Questo avverrà se togliamo l’immoralità della mente, l’immoralità del cuore, l’immoralità della volontà, l’immoralità dei desideri, l’immoralità di tutto il corpo. È questa l’opera della vera santificazione. Oggi questo è divenuto impossibile. Eccone le motivazioni: Ciò che deve creare infinita amarezza in ogni discepolo di Gesù è la constatazione che se un tempo si parlava della perdita della coscienza del peccato e poi subito dopo della indifferenza tra bene e male, oggi si è giunti alla dichiarazione che il male è bene e il bene è male,  la falsità è verità e la verità è falsità, l’ingiustizia è giustizia e la giustizia è ingiustizia. Questa dichiarazione poi non viene lasciata alla libera scelta della singola persona. La si stabilisce per legge, imponendola così ad ogni uomo. </w:t>
      </w:r>
    </w:p>
    <w:p w14:paraId="0500FBFB"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Oggi si è giunti anche alla dichiarazione che non esiste più neanche l’uomo e la donna, il padre e la madre, ma tutto deve essere indeterminato. La natura ci rivela poi che ogni ferita ad essa inferta si ritorce contro con deflagrazione più potente di un ordigno nucleare.  Perché una così grande stoltezza sta consumando la nostra vita? Dove risiede il principio che giustifica tutto questo disastro nella verità, nella giustizia, nella bontà, nella luce?  Perché la nostra intelligenza e razionalità sono divenute ottenebrate, quasi da segnare la loro stessa morte in noi? Il principio giustificativo e fondativo di tutto questo è l’odio contro tutto ciò che ricorda all’uomo le sue origini che sono non da se stesso,  ma da un Altro, dal Totalmente Altro: da Dio. L’odio contro il vero Dio sta conducendo l’uomo a rinnegare e abbattere tutto ciò che ce lo ricorda: Cristo Gesù, la Chiesa una, santa, cattolica, apostolica, la Tradizione della Chiesa, la stessa Rivelazione. </w:t>
      </w:r>
    </w:p>
    <w:p w14:paraId="11CF6ECE"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Giungerà tempo in cui si vieterà anche la lettura della Scrittura Sacra e non solo di essa. Tutte le biblioteche di questo mondo saranno bandite perché covi di letteratura omofoba. Questo oggi sta divenendo l’uomo: un distruttore della sua stessa verità. Ma questo è nella logica delle cose. Poiché l’uomo mai potrà farsi, perché è stato fatto e sempre dovrà essere fatto dal suo Creatore e Signore, rifiutando si essere fatto, perché vuole farsi da se stesso, da se stesso non può farsi se non natura di morte per la morte. Questa non è verità di ragione, di logica, ma verità di natura. Ogni giorno la natura glielo attesta. Essa, fatta dall’uomo, è natura per la morte e opera per la morte. Solo se il Signore prende in mano la sua vita ed essa si lascia fare, diviene natura per la vita. Sarebbe sufficiente che l’uomo aprisse gli occhi vedrebbe che lui è essere per la morte e non per la vita. Si accorgerebbe che anche quando si impegna a operare vita, altro non fa che intervenire per rimediare a tutte le opere di morte da esso prodotte e che produce. Leggiamo un brano dell’Apostolo Paolo nel quale è messo in evidenza la potenza di morte che genera il peccato, quando è fatto abitare nelle nostre membra: </w:t>
      </w:r>
    </w:p>
    <w:p w14:paraId="5DDA852A"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lastRenderedPageBreak/>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w:t>
      </w:r>
      <w:bookmarkStart w:id="246" w:name="_Hlk208305990"/>
      <w:r w:rsidRPr="00F83BE4">
        <w:rPr>
          <w:rFonts w:ascii="Arial" w:eastAsia="Times New Roman" w:hAnsi="Arial" w:cs="Arial"/>
          <w:bCs/>
          <w:i/>
          <w:iCs/>
          <w:kern w:val="0"/>
          <w:sz w:val="24"/>
          <w:szCs w:val="20"/>
          <w:lang w:eastAsia="it-IT"/>
          <w14:ligatures w14:val="none"/>
        </w:rPr>
        <w:t>tramavano inganni con la loro lingua</w:t>
      </w:r>
      <w:bookmarkEnd w:id="246"/>
      <w:r w:rsidRPr="00F83BE4">
        <w:rPr>
          <w:rFonts w:ascii="Arial" w:eastAsia="Times New Roman" w:hAnsi="Arial" w:cs="Arial"/>
          <w:bCs/>
          <w:i/>
          <w:iCs/>
          <w:kern w:val="0"/>
          <w:sz w:val="24"/>
          <w:szCs w:val="20"/>
          <w:lang w:eastAsia="it-IT"/>
          <w14:ligatures w14:val="none"/>
        </w:rPr>
        <w:t xml:space="preserve">,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 </w:t>
      </w:r>
    </w:p>
    <w:p w14:paraId="23337C2B"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Il processo di piena ateizzazione dell’umanità non solo ha pesantissime ripercussioni sull’antropologia e su tutta la vita umana fuori dalla Chiesa, fuori dalla Religione, fuori dalla Fede. Esse sono anche all’interno della Chiesa, della Religione, della Fede. Moltissimi oggi sono i figli della Chiesa una, santa, cattolica, apostolica che si annunciano accaniti paladini e difensori della cancellazione della Legge morale finora professata e confessata.  Ciò che fino a ieri veniva insegnato come male – vedi la trasgressione dei Comandamenti – oggi è divenuto amore, giustizia, verità. Oggi tutto si può fare. Perché tutto si può fare? Perché tutto è ridotto a pensiero della mente. Si ignora che sono proprio i pensieri che vanno portati nella verità. Anche quanto Paolo afferma nella Lettera ai Romani –  Per mezzo della Legge si ha la conoscenza del peccato, ma non la salvezza – perde ogni valore di verità oggettiva. </w:t>
      </w:r>
    </w:p>
    <w:p w14:paraId="092F4448"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 Legge era per ieri. Era per un uomo non sufficientemente evoluto. Secondo la mentalità ormai oggi imperante, la legge è come il biberon per il neonato. Ieri era la madre che imponeva la sua volontà al neonato.  Oggi è l’uomo, divenuto adulto, libero, capace di scelte, che deve scegliere ciò che vuole. In questa diabolica antropologia si dimentica però una sola verità: il peccato obbedisce solo al peccato. Qual è la legge del peccato? È la morte che esso genera e produce.  Mai dal male verrà il bene. È legge eterna. Quando si pianta un orto, ogni pianta è dalla natura e dalla cura dell’agricoltore. Se l’agricoltore non vigila sulle piante, queste possono essere aggredite sia da ogni animale erbivoro come anche da infiniti altri agenti patogeni. </w:t>
      </w:r>
    </w:p>
    <w:p w14:paraId="755B3CA5" w14:textId="65189DA2"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Anche la Chiesa, che è la vigna del nostro Dio e Signore, se lasciata a se stessa, o se in essa ognuno si autogoverna, mai si potrà raccogliere un solo frutto di santità. Ogni singola pianta è da se stessa e da quanti il Signore ha posto come suoi agricoltori. È verità: ognuno deve crescere e abbandonare curando la sua vita, ma anche ognuno deve lasciarsi curare. Un albero mai si potrà potare da se stesso e neanche si potrà protegge dagli animali che lo aggrediscono. Occorre la paziente opera degli agricoltori. Quell’orto che orto che ha deciso di curare se stesso sarà esposto alla sparizione. L’agricoltore che abbandona l’orto a se stesso lo condanna alla sparizione. L’orto è dall’amore, dalla solerzia, dalla perizia, dalla scienza, dal lavoro dell’agricoltore. L’agricoltore che coltiva l’orto dalla stoltezza e non dalla sapienza, dalla falsità e non dalla verità, lo espone alla sparizione. Chi osserva la storia non può non constatare </w:t>
      </w:r>
      <w:r w:rsidR="007D6FA9" w:rsidRPr="00F83BE4">
        <w:rPr>
          <w:rFonts w:ascii="Arial" w:eastAsia="Times New Roman" w:hAnsi="Arial" w:cs="Arial"/>
          <w:bCs/>
          <w:kern w:val="0"/>
          <w:sz w:val="24"/>
          <w:szCs w:val="20"/>
          <w:lang w:eastAsia="it-IT"/>
          <w14:ligatures w14:val="none"/>
        </w:rPr>
        <w:t>la sparizione</w:t>
      </w:r>
      <w:r w:rsidRPr="00F83BE4">
        <w:rPr>
          <w:rFonts w:ascii="Arial" w:eastAsia="Times New Roman" w:hAnsi="Arial" w:cs="Arial"/>
          <w:bCs/>
          <w:kern w:val="0"/>
          <w:sz w:val="24"/>
          <w:szCs w:val="20"/>
          <w:lang w:eastAsia="it-IT"/>
          <w14:ligatures w14:val="none"/>
        </w:rPr>
        <w:t xml:space="preserve"> di orti un tempo pieni di ogni frutto. Oggi quegli orti sono in grande sofferenza.</w:t>
      </w:r>
    </w:p>
    <w:p w14:paraId="4832728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 xml:space="preserve">Nei libri di ascetica si narra di un orto che stava divenendo come una foresta di alti cedri del Libano. L’agricoltore divino che lo coltivava è stato tolto dall’orto e in pochi anni la bellissima foresta è divenuta terreno coltivato a spine, cardi, ortiche, ogni erba selvatica.  Spine, ortiche, cardi e erbe selvatiche solo l’agricoltore divino li può far divenire alti cedri. Nessun uomo ha questo potere. Madre di Dio, Angeli, Santi, fate che mai ci dimentichiamo che ogni orto va coltivato da buoni, anzi ottimi agricoltore. </w:t>
      </w:r>
    </w:p>
    <w:p w14:paraId="525FED12"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 05 Luglio 2020</w:t>
      </w:r>
    </w:p>
    <w:p w14:paraId="6F5C9B6E"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Giustizia di Dio per mezzo della fede in Gesù Cristo</w:t>
      </w:r>
    </w:p>
    <w:p w14:paraId="4EC3AF24"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Sulla giustizia di Dio non si insisterà mai abbastanza. Oggi più che mai è necessario che essa venga posta molto in alto, perché ogni uomo possa essere illuminato e rischiarato dalla sua luce. Se comprendiamo cosa è la giustizia di Dio, allora si potrebbe dichiarare finita tutta la falsa dottrina, falso insegnamento, falsa teologia, falsa predicazione che risuona da molti pulpiti, molti amboni, molte cattedre. Temo perché che sia impossibile rimettere la verità della giustizia di Dio sul candelabro, perché oggi il cuore del cristiano è governato da una mostruosa falsità, una orrenda menzogna. Come ai tempi di Geremia la Parola di Dio, la Parola di Gesù Signore, è stata ridotta a menzogna. Se la Parola rivelata è menzogna, allora manca il fondamento sul quale poter innalzare il vero edificio della giustizia di Dio. Non ci resta allora che illuminare i cuori sul vecchio principio sul quale veniva fondata la giustizia di Dio.</w:t>
      </w:r>
    </w:p>
    <w:p w14:paraId="4422CC5F" w14:textId="376F06A8"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Leggiamo alcune antiche parole dell’Antica Rivelazione. Le attingiamo tutte dalla </w:t>
      </w:r>
      <w:r w:rsidR="00FF2B41" w:rsidRPr="00F83BE4">
        <w:rPr>
          <w:rFonts w:ascii="Arial" w:eastAsia="Times New Roman" w:hAnsi="Arial" w:cs="Arial"/>
          <w:bCs/>
          <w:kern w:val="0"/>
          <w:sz w:val="24"/>
          <w:szCs w:val="20"/>
          <w:lang w:eastAsia="it-IT"/>
          <w14:ligatures w14:val="none"/>
        </w:rPr>
        <w:t>Genesi</w:t>
      </w:r>
      <w:r w:rsidRPr="00F83BE4">
        <w:rPr>
          <w:rFonts w:ascii="Arial" w:eastAsia="Times New Roman" w:hAnsi="Arial" w:cs="Arial"/>
          <w:bCs/>
          <w:kern w:val="0"/>
          <w:sz w:val="24"/>
          <w:szCs w:val="20"/>
          <w:lang w:eastAsia="it-IT"/>
          <w14:ligatures w14:val="none"/>
        </w:rPr>
        <w:t xml:space="preserve">: </w:t>
      </w:r>
      <w:r w:rsidRPr="00FF2B41">
        <w:rPr>
          <w:rFonts w:ascii="Arial" w:eastAsia="Times New Roman" w:hAnsi="Arial" w:cs="Arial"/>
          <w:bCs/>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F83BE4">
        <w:rPr>
          <w:rFonts w:ascii="Arial" w:eastAsia="Times New Roman" w:hAnsi="Arial" w:cs="Arial"/>
          <w:bCs/>
          <w:kern w:val="0"/>
          <w:sz w:val="24"/>
          <w:szCs w:val="20"/>
          <w:lang w:eastAsia="it-IT"/>
          <w14:ligatures w14:val="none"/>
        </w:rPr>
        <w:t xml:space="preserve"> Queste sono parole che il Signore ha proferito in tempi antichissimi. </w:t>
      </w:r>
    </w:p>
    <w:p w14:paraId="06073F9E"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Secondo queste antichissime parole di Dio, la salvezza di ogni uomo, la sua redenzione, la sua giustificazione, che è il passaggio dalla morte alla vita, dalle tenebre alla luce, dalla schiavitù del peccato e della morte alla libertà dei figli di Dio avviene solo nella discendenza di Abramo. Chi è la discendenza di Abramo? Gesù di Nazaret. Nel momento in cui il Signore Dio ha mandato il suo Figlio Unigenito per </w:t>
      </w:r>
      <w:r w:rsidRPr="00F83BE4">
        <w:rPr>
          <w:rFonts w:ascii="Arial" w:eastAsia="Times New Roman" w:hAnsi="Arial" w:cs="Arial"/>
          <w:bCs/>
          <w:kern w:val="0"/>
          <w:sz w:val="24"/>
          <w:szCs w:val="20"/>
          <w:lang w:eastAsia="it-IT"/>
          <w14:ligatures w14:val="none"/>
        </w:rPr>
        <w:lastRenderedPageBreak/>
        <w:t xml:space="preserve">la nostra benedizione eterna, Lui ha adempiuto la sua Parola. Si compie la sua giustizia. Lui nulla più deve dare all’uomo, perché non ha altra Parola data che si devono compiere. Ora ogni altra Parola si compie in Cristo Gesù, per la fede in Lui. Poiché solo Gesù il Nazareno è la discendenza di Abramo, solo in Lui si passa dalla non benedizione alla benedizione. Chi vuole essere benedetto deve accogliere Gesù il Nazareno come la sua unica e sola benedizione. Perché ogni uomo lo accolga, ad ogni uomo Gesù dovrà essere annunciato. Chi è allora l’Apostolo del Signore o il missionario di Gesù? Colui che grida ad ogni uomo che Gesù è il solo nome nel quale è stato stabilito da Dio che possiamo essere salvati. </w:t>
      </w:r>
    </w:p>
    <w:p w14:paraId="5F20417A"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 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3,21-31). </w:t>
      </w:r>
    </w:p>
    <w:p w14:paraId="1398FB40" w14:textId="69834E60"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Se il missionario di Gesù il Nazareno non annuncia al mondo che solo nel nome di Gesù, Dio ha stabilito che possiamo essere salvati, rende vana tutta la promessa di Dio e tutta l’opera di Cristo Gesù, rende anche nulla tutta l’opera della Chiesa nei cui sacramenti avviene e si realizza il passaggio ontologico dalla falsità alla verità, dalla schiavitù alla libertà, dalla morte alla vita, dalla non benedizione alla benedizione. È grande la responsabilità del missionario di Gesù. Per il suo annuncio si entra nella vita, per il suo non annuncio si rimane nella morte.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Madre di Dio, Angeli, Santi, fate che il cristiano creda in questa antichissima Parola di Dio.</w:t>
      </w:r>
    </w:p>
    <w:p w14:paraId="6EEB888F"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12 Luglio 2020</w:t>
      </w:r>
    </w:p>
    <w:p w14:paraId="1133F462"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Abramo credette a Dio e ciò gli fu accreditato come giustizia</w:t>
      </w:r>
    </w:p>
    <w:p w14:paraId="1133189D"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Fede creduta e fede rivelata non sempre coincidono. Spesso vi è anche sostanziale differenza. Ricordando una antichissima verità, di certo ci aiuterà a mettere bene in luce la differenza o anche l’identità che regna tra fede creduta e fede rivelata. Dobbiamo dire prima di ogni cosa che è sempre necessario verificare la nostra fede creduta con la fede rivelata. È quest’ultima la sostanza, la materia, il contenuto su cui innesta, si pianta la fede creduta. Una fede creduta, ma non interamente piantata sulla verità rivelata, ci fa essere simili a degli alberi che hanno le radici esposte al sole d’estate anziché saldamente infossate nella terra.</w:t>
      </w:r>
    </w:p>
    <w:p w14:paraId="7043FDAC" w14:textId="77777777" w:rsidR="00F83BE4" w:rsidRPr="00FF2B41"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Oggi vogliamo partire da lontano, anzi da molto lontano. Abramo all’età di settantacinque anni viene chiamato dal Signore e invitato a lasciare la sua terra. Abramo obbedisce. Riceve dal Signore una promessa:</w:t>
      </w:r>
      <w:r w:rsidRPr="00FF2B41">
        <w:rPr>
          <w:rFonts w:ascii="Arial" w:eastAsia="Times New Roman" w:hAnsi="Arial" w:cs="Arial"/>
          <w:bCs/>
          <w:i/>
          <w:iCs/>
          <w:kern w:val="0"/>
          <w:sz w:val="24"/>
          <w:szCs w:val="20"/>
          <w:lang w:eastAsia="it-IT"/>
          <w14:ligatures w14:val="none"/>
        </w:rPr>
        <w:t xml:space="preserve"> “Farò di te una grande </w:t>
      </w:r>
      <w:r w:rsidRPr="00FF2B41">
        <w:rPr>
          <w:rFonts w:ascii="Arial" w:eastAsia="Times New Roman" w:hAnsi="Arial" w:cs="Arial"/>
          <w:bCs/>
          <w:i/>
          <w:iCs/>
          <w:kern w:val="0"/>
          <w:sz w:val="24"/>
          <w:szCs w:val="20"/>
          <w:lang w:eastAsia="it-IT"/>
          <w14:ligatures w14:val="none"/>
        </w:rPr>
        <w:lastRenderedPageBreak/>
        <w:t>nazione e ti benedirò, renderò grande il tuo nome e possa tu essere una benedizione” (Gen 12,2).</w:t>
      </w:r>
      <w:r w:rsidRPr="00F83BE4">
        <w:rPr>
          <w:rFonts w:ascii="Arial" w:eastAsia="Times New Roman" w:hAnsi="Arial" w:cs="Arial"/>
          <w:bCs/>
          <w:kern w:val="0"/>
          <w:sz w:val="24"/>
          <w:szCs w:val="20"/>
          <w:lang w:eastAsia="it-IT"/>
          <w14:ligatures w14:val="none"/>
        </w:rPr>
        <w:t xml:space="preserve"> Il tempo passa. Abramo non ha figli. Il Signore vede l’afflizione di Abramo e lo rassicura.</w:t>
      </w:r>
      <w:r w:rsidRPr="00FF2B41">
        <w:rPr>
          <w:rFonts w:ascii="Arial" w:eastAsia="Times New Roman" w:hAnsi="Arial" w:cs="Arial"/>
          <w:bCs/>
          <w:i/>
          <w:iCs/>
          <w:kern w:val="0"/>
          <w:sz w:val="24"/>
          <w:szCs w:val="20"/>
          <w:lang w:eastAsia="it-IT"/>
          <w14:ligatures w14:val="none"/>
        </w:rPr>
        <w:t xml:space="preserve">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14E67BE7" w14:textId="77777777" w:rsidR="00FF2B41"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Che significa che il Signore accredita ad Abramo la fede come giustizia? Significa che in virtù della fede che Abramo professa nel suo Signore, il suo Signore si obbliga per giustizia a mantenere ogni parola da Lui proferita. Se non realizza quanto ha detto, il Signore è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tre cose da Lui promesse. </w:t>
      </w:r>
    </w:p>
    <w:p w14:paraId="582C1375" w14:textId="77777777" w:rsidR="00FF2B41"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w:t>
      </w:r>
    </w:p>
    <w:p w14:paraId="7B67A9FD" w14:textId="2DF35269"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la sua fede creduta, la sua fede predicata alla fede rivelata che è universale ed è per tutti. </w:t>
      </w:r>
    </w:p>
    <w:p w14:paraId="52F14E83"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 Ora, questa beatitudine riguarda chi è circonciso o anche chi non è circonciso? Noi diciamo infatti che la fede fu </w:t>
      </w:r>
      <w:r w:rsidRPr="00F83BE4">
        <w:rPr>
          <w:rFonts w:ascii="Arial" w:eastAsia="Times New Roman" w:hAnsi="Arial" w:cs="Arial"/>
          <w:bCs/>
          <w:i/>
          <w:iCs/>
          <w:kern w:val="0"/>
          <w:sz w:val="24"/>
          <w:szCs w:val="20"/>
          <w:lang w:eastAsia="it-IT"/>
          <w14:ligatures w14:val="none"/>
        </w:rPr>
        <w:lastRenderedPageBreak/>
        <w:t>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 (Rm 4,1-12).</w:t>
      </w:r>
    </w:p>
    <w:p w14:paraId="4226A464" w14:textId="7DAE199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Il discorso dell’Apostolo Paolo è di una linearità unica: la giustificazione, la salvezza, la benedizione è per promessa da parte del Signore nostro Dio. Vi è però una condizione da osservare, condizione alla quale tutti sono obbligati: la salvezza è per la fede in Cristo Gesù, che è la discendenza di Abramo. Dio non ha posto altre condizioni per essere noi salvati.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di Gesù, Angeli, Santi, fate che crediamo con viva fede in Cristo nostra salvezza. </w:t>
      </w:r>
    </w:p>
    <w:p w14:paraId="5F7D576F"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19 Luglio 2020</w:t>
      </w:r>
    </w:p>
    <w:p w14:paraId="43003EF8"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Egli credette, saldo nella speranza contro ogni speranza</w:t>
      </w:r>
    </w:p>
    <w:p w14:paraId="7B7C93B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Quanto salda, forte, robusta è la nostra speranza? Ma prima di tutto: cosa è la vera speranza? Si risponde che la vera speranza è purissima fede in ogni parola che è uscita dalla bocca di Dio. Dove non c’è parola di Dio neanche c’è vera speranza. Può esserci speranza umana, ma ogni speranza umana è vana. Manca il fondamento stabile sulla quale edificarla. Mentre la vera speranza viene innalzata sul fondamento stabile, eterno che è la Parola del Signore. </w:t>
      </w:r>
    </w:p>
    <w:p w14:paraId="753CF68D"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Ora possiamo rispondere alla domanda: quanto salda, forte, robusta è la nostra speranza? La risposta non può essere che una sola: quanto à salda, forte, robusta, resistente la nostra fede nella Parola del Signore. La Scrittura antica pone Abramo come padre della vera fede e della vera speranza. Il Signore non solo promise a lui un figlio. Gli promise anche che nel figlio avrebbe avuto una discendenza più numerosa delle stelle del cielo o dei granelli di sabbia che si trovano sulla spiaggia del mare. Questa la Parola del Signore: </w:t>
      </w:r>
      <w:r w:rsidRPr="00FF2B41">
        <w:rPr>
          <w:rFonts w:ascii="Arial" w:eastAsia="Times New Roman" w:hAnsi="Arial" w:cs="Arial"/>
          <w:bCs/>
          <w:i/>
          <w:iCs/>
          <w:kern w:val="0"/>
          <w:sz w:val="24"/>
          <w:szCs w:val="20"/>
          <w:lang w:eastAsia="it-IT"/>
          <w14:ligatures w14:val="none"/>
        </w:rPr>
        <w:t>«Guarda in cielo e conta le stelle, se riesci a contarle»; e soggiunse: «Tale sarà la tua discendenza» (Gen 15,5). Il Signore mantiene la sua parola. Dona ad Abramo un figlio da Sara. Il bambino crebbe. Cosa accade ora? Che il Signore fa ad Abramo una richiesta: «Prendi tuo figlio, il tuo unigenito che ami, Isacco, va’ nel territorio di Mòria e offrilo in olocausto su di un monte che io ti indicherò» (Gen 22,2</w:t>
      </w:r>
      <w:r w:rsidRPr="00F83BE4">
        <w:rPr>
          <w:rFonts w:ascii="Arial" w:eastAsia="Times New Roman" w:hAnsi="Arial" w:cs="Arial"/>
          <w:bCs/>
          <w:kern w:val="0"/>
          <w:sz w:val="24"/>
          <w:szCs w:val="20"/>
          <w:lang w:eastAsia="it-IT"/>
          <w14:ligatures w14:val="none"/>
        </w:rPr>
        <w:t>). Abbiamo due parole di Dio in evidente umana contraddizione. Se si compie la prima parola non dovrà compiersi la seconda. Se si compie la seconda non si potrà compiere la prima. Questa è però la logica dell’uomo. La logica della fede è ben differente.</w:t>
      </w:r>
    </w:p>
    <w:p w14:paraId="3ECB7C47"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Nella logica della fede le due parole, essendo parola l’una e l’altra di Dio, si possono compiere insieme. Come questo possa accadere lo sa solo il Signore. Abramo crede nella verità sia della prima parola e sia nella verità della seconda. Come ha creduto nella prima così crede nella seconda e si appresta a sacrificare il figlio da lui atteso e così caro al suo cuore. Abramo credette nella speranza, cioè che la parola del suo Signore si sarebbe ugualmente compiuta. Ma credette contro ogni speranza, perché umanamente parlando e secondo la logica degli uomini una volta che un uomo è morto, è morto. Abramo neanche aveva dinanzi agli occhi quanto è avvenuto con Elia ed Eliseo qualche millennio dopo. Con loro anche i morti </w:t>
      </w:r>
      <w:r w:rsidRPr="00F83BE4">
        <w:rPr>
          <w:rFonts w:ascii="Arial" w:eastAsia="Times New Roman" w:hAnsi="Arial" w:cs="Arial"/>
          <w:bCs/>
          <w:kern w:val="0"/>
          <w:sz w:val="24"/>
          <w:szCs w:val="20"/>
          <w:lang w:eastAsia="it-IT"/>
          <w14:ligatures w14:val="none"/>
        </w:rPr>
        <w:lastRenderedPageBreak/>
        <w:t>risorgevano. Ma Abramo pur non avendo la logica umana dalla sua parte, ha però la logica divina. Ecco cosa rivela lo Spirito Santo nella Lettera agli Ebrei:</w:t>
      </w:r>
      <w:r w:rsidRPr="00FF2B41">
        <w:rPr>
          <w:rFonts w:ascii="Arial" w:eastAsia="Times New Roman" w:hAnsi="Arial" w:cs="Arial"/>
          <w:bCs/>
          <w:i/>
          <w:iCs/>
          <w:kern w:val="0"/>
          <w:sz w:val="24"/>
          <w:szCs w:val="20"/>
          <w:lang w:eastAsia="it-IT"/>
          <w14:ligatures w14:val="none"/>
        </w:rPr>
        <w:t xml:space="preserv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sidRPr="00F83BE4">
        <w:rPr>
          <w:rFonts w:ascii="Arial" w:eastAsia="Times New Roman" w:hAnsi="Arial" w:cs="Arial"/>
          <w:bCs/>
          <w:kern w:val="0"/>
          <w:sz w:val="24"/>
          <w:szCs w:val="20"/>
          <w:lang w:eastAsia="it-IT"/>
          <w14:ligatures w14:val="none"/>
        </w:rPr>
        <w:t>. Ecco fin dove giunge la logica divina. Ecco la fede nella speranza contro ogni speranza.</w:t>
      </w:r>
    </w:p>
    <w:p w14:paraId="1F6B8FC7"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124C221B" w14:textId="1FE499FD"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 logica divina parte dall’onnipotenza del Signore. Infatti ad Abramo il Signore si era rivelato come l’Onnipotente</w:t>
      </w:r>
      <w:r w:rsidRPr="00FF2B41">
        <w:rPr>
          <w:rFonts w:ascii="Arial" w:eastAsia="Times New Roman" w:hAnsi="Arial" w:cs="Arial"/>
          <w:bCs/>
          <w:i/>
          <w:iCs/>
          <w:kern w:val="0"/>
          <w:sz w:val="24"/>
          <w:szCs w:val="20"/>
          <w:lang w:eastAsia="it-IT"/>
          <w14:ligatures w14:val="none"/>
        </w:rPr>
        <w:t>: «Io sono Dio l’Onnipotente: cammina davanti a me e sii integro. Porrò la mia alleanza tra me e te e ti renderò molto, molto numeroso» (Gen 17,2-3).</w:t>
      </w:r>
      <w:r w:rsidRPr="00F83BE4">
        <w:rPr>
          <w:rFonts w:ascii="Arial" w:eastAsia="Times New Roman" w:hAnsi="Arial" w:cs="Arial"/>
          <w:bCs/>
          <w:kern w:val="0"/>
          <w:sz w:val="24"/>
          <w:szCs w:val="20"/>
          <w:lang w:eastAsia="it-IT"/>
          <w14:ligatures w14:val="none"/>
        </w:rPr>
        <w:t xml:space="preserve"> Se Dio è l’Onnipotente, vi è qualcosa che a Lui è impossibile? Se qualcosa gli è impossibile di certo non è l’Onnipotente. Anche il seno di sera era morto ed il Signore, l’Onnipotente, lo ha risuscitato. Se ha risuscitato il seno di Sara potrà anche risuscitare il figlio che io sacrifico a Lui sul monte. Logica perfetta nella fede. È la rivelazione il fondamento della vera speranza. Quanto Dio, l’Onnipotente, dice lo compie sulla terra e nei cieli. Fede purissima, speranza ben fondata. Oggi si predica una speranza su fondamenti di sabbia. Basta un leggero alito di vento e il nostro edificio crolla. Urge insegnare agli uomini che la vera speranza si fonda sulla Parola di Dio.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Speranza, Angeli, Santi, fate che il cristiano non viva più di speranza falsa. </w:t>
      </w:r>
    </w:p>
    <w:p w14:paraId="0DC52C78"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26 Luglio 2020</w:t>
      </w:r>
    </w:p>
    <w:p w14:paraId="3A21303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Ci vantiamo anche nelle tribolazioni</w:t>
      </w:r>
    </w:p>
    <w:p w14:paraId="2642F5F0" w14:textId="2D54D24C"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Perché l’Apostolo Paolo rivela ai Romani che lui si vanta anche nelle tribolazioni? Questa stessa verità lui l’aveva già manifestata ai Corinzi. Ad essi manifesta anche le sofferenze da lui subite e che sono come le onorificenze sul petto di soldati pluridecorati. Ecco quanto scrive ai Corinzi:</w:t>
      </w:r>
      <w:r w:rsidRPr="00FF2B41">
        <w:rPr>
          <w:rFonts w:ascii="Arial" w:eastAsia="Times New Roman" w:hAnsi="Arial" w:cs="Arial"/>
          <w:bCs/>
          <w:i/>
          <w:iCs/>
          <w:kern w:val="0"/>
          <w:sz w:val="24"/>
          <w:szCs w:val="20"/>
          <w:lang w:eastAsia="it-IT"/>
          <w14:ligatures w14:val="none"/>
        </w:rPr>
        <w:t xml:space="preserve"> “Tuttavia, in quello in cui qualcuno osa vantarsi – lo dico da stolto – oso vantarmi anch’io. Sono Ebrei? Anch’io! Sono </w:t>
      </w:r>
      <w:r w:rsidRPr="00FF2B41">
        <w:rPr>
          <w:rFonts w:ascii="Arial" w:eastAsia="Times New Roman" w:hAnsi="Arial" w:cs="Arial"/>
          <w:bCs/>
          <w:i/>
          <w:iCs/>
          <w:kern w:val="0"/>
          <w:sz w:val="24"/>
          <w:szCs w:val="20"/>
          <w:lang w:eastAsia="it-IT"/>
          <w14:ligatures w14:val="none"/>
        </w:rPr>
        <w:lastRenderedPageBreak/>
        <w:t>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w:t>
      </w:r>
      <w:r w:rsidRPr="00F83BE4">
        <w:rPr>
          <w:rFonts w:ascii="Arial" w:eastAsia="Times New Roman" w:hAnsi="Arial" w:cs="Arial"/>
          <w:bCs/>
          <w:kern w:val="0"/>
          <w:sz w:val="24"/>
          <w:szCs w:val="20"/>
          <w:lang w:eastAsia="it-IT"/>
          <w14:ligatures w14:val="none"/>
        </w:rPr>
        <w:t xml:space="preserve"> Perché l’Apostolo si vanta delle sue sofferenze? Non certo per un motivo di orgoglio o di superbia spirituale, ma perché ogni sofferenza subita per il Vangelo lo avvicina a Cristo Crocifisso. Chi è Cristo Crocifisso? Il Figlio del Padre che si è fatto carne ed ha offerto il suo corpo e con esso tutta la sua vita per espiare i peccati del mondo e ottenere così dal Padre il perdono. Ogni sofferenza è un passo </w:t>
      </w:r>
      <w:r w:rsidR="007D6FA9" w:rsidRPr="00F83BE4">
        <w:rPr>
          <w:rFonts w:ascii="Arial" w:eastAsia="Times New Roman" w:hAnsi="Arial" w:cs="Arial"/>
          <w:bCs/>
          <w:kern w:val="0"/>
          <w:sz w:val="24"/>
          <w:szCs w:val="20"/>
          <w:lang w:eastAsia="it-IT"/>
          <w14:ligatures w14:val="none"/>
        </w:rPr>
        <w:t>della corsa</w:t>
      </w:r>
      <w:r w:rsidRPr="00F83BE4">
        <w:rPr>
          <w:rFonts w:ascii="Arial" w:eastAsia="Times New Roman" w:hAnsi="Arial" w:cs="Arial"/>
          <w:bCs/>
          <w:kern w:val="0"/>
          <w:sz w:val="24"/>
          <w:szCs w:val="20"/>
          <w:lang w:eastAsia="it-IT"/>
          <w14:ligatures w14:val="none"/>
        </w:rPr>
        <w:t xml:space="preserve"> che ci spinge a raggiungere anche noi nel nostro corpo la perfezione dell’amore che è in Cristo Gesù. È veramente grande il mistero. Solo se si vive nello Spirito Santo si possiede qualche scintilla di verità.</w:t>
      </w:r>
    </w:p>
    <w:p w14:paraId="71E1B0C1"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C4AF812" w14:textId="796B4D09"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Nella lettera ai Colossesi l’Apostolo parla della sua gioia nel volere portare il suo corpo a completare quello che manda ai patimenti di Cristo. Il corpo di Cristo è crocifisso, anche il corpo del cristiano dovrà essere portato a crocifissione, se la crocifissione non è fisica, necessariamente dovrà essere spirituale: </w:t>
      </w:r>
      <w:r w:rsidRPr="00FF2B41">
        <w:rPr>
          <w:rFonts w:ascii="Arial" w:eastAsia="Times New Roman" w:hAnsi="Arial" w:cs="Arial"/>
          <w:bCs/>
          <w:i/>
          <w:iCs/>
          <w:kern w:val="0"/>
          <w:sz w:val="24"/>
          <w:szCs w:val="20"/>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F83BE4">
        <w:rPr>
          <w:rFonts w:ascii="Arial" w:eastAsia="Times New Roman" w:hAnsi="Arial" w:cs="Arial"/>
          <w:bCs/>
          <w:kern w:val="0"/>
          <w:sz w:val="24"/>
          <w:szCs w:val="20"/>
          <w:lang w:eastAsia="it-IT"/>
          <w14:ligatures w14:val="none"/>
        </w:rPr>
        <w:t xml:space="preserve"> La </w:t>
      </w:r>
      <w:r w:rsidRPr="00F83BE4">
        <w:rPr>
          <w:rFonts w:ascii="Arial" w:eastAsia="Times New Roman" w:hAnsi="Arial" w:cs="Arial"/>
          <w:bCs/>
          <w:kern w:val="0"/>
          <w:sz w:val="24"/>
          <w:szCs w:val="20"/>
          <w:lang w:eastAsia="it-IT"/>
          <w14:ligatures w14:val="none"/>
        </w:rPr>
        <w:lastRenderedPageBreak/>
        <w:t>verità annunciata dall’Apostolo si può mettere in luce con semplicità. Il corpo di Cristo è uno. Il corpo di Cristo è Crocifisso. Il Corpo di Cristo Crocifisso è il Corpo rivestito di luce e gloria eterna. Tra noi e Cristo Signore non vi può essere una vita differente. Lui il Crocifisso e noi senza alcuna sofferenza. Per la sofferenza diveniamo in tutto simile al corpo di Cristo Crocifisso. Dal corpo crocifisso, sofferente, al corpo glorioso nella risurrezione dell’ultimo giorno. Stesso corpo, stessa croce, stessa sofferenza, stessa gloria, stessa luce. La differenza è solo nella intensità della luce. La sua è stata passione altissima e anche la luce è luce altissima, anche la gloria è altissima. Ecco il vanto dell’Apostolo. Per la sofferenza lui potrà esser simile a Cristo nella morte, sarà simile a Lui anche nella luce. Inoltre si deve aggiungere che dove non c’è sofferenza neanche c’è salvezza delle anime. La salvezza delle anime è il frutto della nostra sofferenza che diviene una sola sofferenza con quella di Gesù Signore. Oggi questa verità è assai lontana da noi. Urge che venga annunciata con ogni sapienza e dottrina. Lo esige la conversione dei cuori, la salvezza del mondo, la redenzione delle anime. A Cristo ogni suo discepolo deve offrire il suo corpo in sacrificio gradito a Dio, se vuole che molte anime si convertano e credano nel Vangelo.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Redenzione, Angeli, Santi, fate che la nostra vita sia sacrificio gradito al Signore. </w:t>
      </w:r>
    </w:p>
    <w:p w14:paraId="331B7387"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02 Agosto 2020</w:t>
      </w:r>
    </w:p>
    <w:p w14:paraId="0CED895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Per mezzo di Gesù Cristo nostro Signore</w:t>
      </w:r>
    </w:p>
    <w:p w14:paraId="0FB9F54B"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Chiediamoci: Perché tutto avviene nella terra e nei cieli non solo per Cristo Gesù, ma anche in Lui e con Lui? Tutto avviene in Cristo, con Cristo, per Cristo, perché il Padre lo ha costituito mediatore unico e universale tra Lui, ogni uomo e l’intera creazione visibile e invisibile, materiale e spirituale. Mentre la mediazione nella creazione – tutto è stato fatto per mezzo di lui e senza di lui nulla è stato fatto di tutto ciò che esiste – è purissima gloria del Verbo Eterno, per volontà del Padre, nello Spirito Santo, la mediazione nella redenzione è costata a Cristo Signore una obbedienza alla volontà del Padre, nello Spirito Santo, fino alla morte e alla morte di croce. Il nostro peccato è stato espiato per la sua obbedienza, frutto del suo amore e della sua misericordia verso noi uomini, suoi fratelli, a motivo dell’incarnazione. Gesù si è umiliato fino all’annientamento di sé. Per questa umiliazione, il Padre lo ha innalzato e lo ha costituito Redentore, Salvatore, Signore dell’universo, Giudice dei vivi e dei morti. Non c’è salvezza se non in Lui, con Lui, per Lui. Il Padre ha posto tutto nelle sue mani. In esse vi è il libro sigillato della storia e anche dell’eternità. Questa la verità di Cristo Signore. </w:t>
      </w:r>
    </w:p>
    <w:p w14:paraId="6C04044D"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Siamo salvati per l’opera redentrice ed espiatrice di Cristo Signore. Questa è però la redenzione oggettiva. È come se Cristo Gesù avesse offerto al Padre un tesoro di grazia e di verità, di giustizia e di pace, di conversione e di misericordia da riversare su ogni uomo. Il tesoro c’è. È lì a nostra disposizione. Il Padre celeste, nel suo eterno consiglio, ha stabilito che esso divenisse nostro dietro due condizioni da essere osservate. La prima condizione è quella di credere che in nessun altro nome c’è salvezza, se non nel nome di Gesù il Nazareno. Posta questa prima condizione rimane l’altra: quella di obbedire ad ogni Parola, ogni Comandamento che Gesù ha dato ai suoi discepoli perché i suoi discepoli li annunciassero al mondo intero come condizione perché il tesoro della redenzione fosse a noi dato per la nostra salvezza eterna. Fede in Cristo Gesù e obbedienza alla sua Parola devono iniziare il giorno della nostra conversione e mai venire meno. Sempre in questa duplice obbedienza </w:t>
      </w:r>
      <w:r w:rsidRPr="00F83BE4">
        <w:rPr>
          <w:rFonts w:ascii="Arial" w:eastAsia="Times New Roman" w:hAnsi="Arial" w:cs="Arial"/>
          <w:bCs/>
          <w:kern w:val="0"/>
          <w:sz w:val="24"/>
          <w:szCs w:val="20"/>
          <w:lang w:eastAsia="it-IT"/>
          <w14:ligatures w14:val="none"/>
        </w:rPr>
        <w:lastRenderedPageBreak/>
        <w:t xml:space="preserve">si deve camminare. Se si cade da questa duplice obbedienza, si cada delle condizioni poste dal Padre. Si è fuori del vero cammino della salvezza. Usciamo dalla via stretta che conduce alla vita. Ritorniamo sulla via larga della perdizione. La duplice obbedienza mai dovrà venire meno. </w:t>
      </w:r>
    </w:p>
    <w:p w14:paraId="7125F7CE"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2087EE51" w14:textId="0E4538EC"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Oggi tra i cristiani questa triplice condizione non viene più insegnata. Non viene annunciato che solo in Cristo Gesù, nel suo nome, è stabilito che possiamo essere salvati. Ma neanche le altre due condizioni vengono predicate o annunciate o insegnate e cioè l’obbligo della fede esplicita in Lui per avere la salvezza e l’altro obbligo dell’obbedienza alla sua Parola al fine di giungere al possesso dalla gloria eterna che è il fine della fede in Cristo Signore. Spetta agli Apostoli del Signore, e in comunione gerarchica con essi ad ogni ministro della Parola e anche testimone di Cristo Gesù, vigilare perché sempre risuoni sulla terra la retta fede. Se queste condizioni poste da Dio non vengono osservate non c’è salvezza. Della non salvezza del mondo sono responsabili coloro che avrebbero dovuto vigilare e non lo hanno fatto. Oggi non solo manca la vigilanza, addirittura si permette che queste divine verità su Cristo vengano alterate, manomesse, negate, disprezzate, dichiarate cose di ieri e non di oggi. Poiché la responsabilità della salvezza è sempre in solidum, quando uno viene meno nell’annuncio della vera fede, l’altro deve moltiplicare le sue energie al fine di supplire, sempre per quello che potrà essere fatto, perché la purissima verità di Gesù Signore risplenda in tutta la sua bellezza. Questo obbligo in solidum mai viene meno. Esso sempre assolto con grande zelo e amore.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di Dio, Angeli, Santi, fate che ogni cristiano si senta responsabile della salvezza. </w:t>
      </w:r>
    </w:p>
    <w:p w14:paraId="19CE6CE6"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09 Agosto 2020</w:t>
      </w:r>
    </w:p>
    <w:p w14:paraId="1F34745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Offrite le vostre membra a Dio come strumenti di giustizia</w:t>
      </w:r>
    </w:p>
    <w:p w14:paraId="3A61188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Nella Lettera ai Romani, l’Apostolo Paolo chiede ai discepoli di Gesù di offrire le loro membra a Dio come strumenti di giustizia. Come può avvenire questo? Dobbiamo fin da subito dire che in questa Lettera San Paolo chiede ai cristiani due cose. Chiede prima ti tutto di non offrire al peccato le proprie membra come strumento di ingiustizia e poi di offrire a Dio le proprie membra come strumenti di giustizia. Quando il cristiano offre al peccato le sue membra come strumenti di ingiustizia? Le offre quando si abbandona alla trasgressione dei Comandamenti, quando si consegna al male, quando si lascia prendere da ogni vizio. Quando questo accade le nostre membra sono a servizio del peccato per commettere ogni ingiustizia. Nella Lettera ai Galati, lui dice quali sono queste opere di ingiustizia:</w:t>
      </w:r>
      <w:r w:rsidRPr="00FF2B41">
        <w:rPr>
          <w:rFonts w:ascii="Arial" w:eastAsia="Times New Roman" w:hAnsi="Arial" w:cs="Arial"/>
          <w:bCs/>
          <w:i/>
          <w:iCs/>
          <w:kern w:val="0"/>
          <w:sz w:val="24"/>
          <w:szCs w:val="20"/>
          <w:lang w:eastAsia="it-IT"/>
          <w14:ligatures w14:val="none"/>
        </w:rPr>
        <w:t xml:space="preserve"> “fornicazione, impurità, dissolutezza, idolatria, stregonerie, inimicizie, discordia, gelosia, dissensi, divisioni, fazioni, invidie, ubriachezze, orge e cose del genere (Gal 5,19-21).</w:t>
      </w:r>
      <w:r w:rsidRPr="00F83BE4">
        <w:rPr>
          <w:rFonts w:ascii="Arial" w:eastAsia="Times New Roman" w:hAnsi="Arial" w:cs="Arial"/>
          <w:bCs/>
          <w:kern w:val="0"/>
          <w:sz w:val="24"/>
          <w:szCs w:val="20"/>
          <w:lang w:eastAsia="it-IT"/>
          <w14:ligatures w14:val="none"/>
        </w:rPr>
        <w:t xml:space="preserve"> Mentre nella Prima Lettera a Timoteo rivela chi sono gli operatori di ingiustizia e di iniquità: </w:t>
      </w:r>
      <w:r w:rsidRPr="00FF2B41">
        <w:rPr>
          <w:rFonts w:ascii="Arial" w:eastAsia="Times New Roman" w:hAnsi="Arial" w:cs="Arial"/>
          <w:bCs/>
          <w:i/>
          <w:iCs/>
          <w:kern w:val="0"/>
          <w:sz w:val="24"/>
          <w:szCs w:val="20"/>
          <w:lang w:eastAsia="it-IT"/>
          <w14:ligatures w14:val="none"/>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r w:rsidRPr="00F83BE4">
        <w:rPr>
          <w:rFonts w:ascii="Arial" w:eastAsia="Times New Roman" w:hAnsi="Arial" w:cs="Arial"/>
          <w:bCs/>
          <w:kern w:val="0"/>
          <w:sz w:val="24"/>
          <w:szCs w:val="20"/>
          <w:lang w:eastAsia="it-IT"/>
          <w14:ligatures w14:val="none"/>
        </w:rPr>
        <w:t xml:space="preserve"> Chi consegna le proprie membra all’ingiustizia, sappia che non si convertirà e non ritornerà nell’obbedienza alla Legge del Signore, non entrerà nel regno eterno del nostro Dio. Da esso sarà escluso per sempre. Chi è e rimane regno del principe del mondo sino alla morte non potrà mai essere regno di Dio dopo la morte.</w:t>
      </w:r>
    </w:p>
    <w:p w14:paraId="16EF27BE" w14:textId="77777777" w:rsidR="00FF2B41"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Il cristiano è chiamato invece ad offrire a Dio le sue membra come strumento di giustizia. Ecco come lo stesso Apostolo rivela nella Lettera ai Colossesi cosa occorre fare per essere questi strumenti di giustizia: </w:t>
      </w:r>
    </w:p>
    <w:p w14:paraId="3F7B6331" w14:textId="77777777" w:rsidR="00FF2B41" w:rsidRPr="00FF2B41"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F2B41">
        <w:rPr>
          <w:rFonts w:ascii="Arial" w:eastAsia="Times New Roman" w:hAnsi="Arial" w:cs="Arial"/>
          <w:bCs/>
          <w:i/>
          <w:iCs/>
          <w:kern w:val="0"/>
          <w:sz w:val="24"/>
          <w:szCs w:val="20"/>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3,5-18). </w:t>
      </w:r>
    </w:p>
    <w:p w14:paraId="39F7FAB2" w14:textId="6FD452DA"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Conoscendo queste cose, ognuno sa se le sue membra sono a servizio del peccato come strumento di ingiustizia o a servizio di Dio come strumenti di giustizia. Sono i frutti che rivelano come è coltivato l’albero. La vita rivela la nostra natura. </w:t>
      </w:r>
    </w:p>
    <w:p w14:paraId="795942D8"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lastRenderedPageBreak/>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6,1-13). </w:t>
      </w:r>
    </w:p>
    <w:p w14:paraId="2313BCD6" w14:textId="32C5452E"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 vocazione del cristiano è altissima. Lui è chiamato a manifestare tutta la bellezza della luce, della grazia, della verità, della giustizia, dell’amore, della compassione che brillano nel corpo di Gesù Signore. Lui deve manifestare Cristo Gesù al vivo. Deve attestare che il Vangelo non è una splendida idea. Il Vangelo può essere trasformato in vita, perché esso è la vita di Gesù.</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di Dio, Angeli, Santi, fate che la nostra vita sia vero riflesso della vita di Cristo Signore. </w:t>
      </w:r>
    </w:p>
    <w:p w14:paraId="47401377"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16 Agosto 2020</w:t>
      </w:r>
    </w:p>
    <w:p w14:paraId="70E0D28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Il dono di Dio è la vita eterna in Cristo Gesù</w:t>
      </w:r>
    </w:p>
    <w:p w14:paraId="7BFAB7C6"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Domanda: San Paolo rivela che il dono di Dio è la vita eterna in Cristo Gesù. Questo dono è per tutti o solo per alcuni? Chi entra in possesso di questo dono? Solo pochi eletti?</w:t>
      </w:r>
    </w:p>
    <w:p w14:paraId="5C6930DF" w14:textId="77777777" w:rsidR="00F83BE4" w:rsidRPr="00FF2B41"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Risposta: Dono del Padre per il mondo intero è Cristo Gesù Crocifisso e Risorto. Questa verità è l’essenza della rivelazione. Il dono è per tutti. È dono per il primo uomo ed è dono per l’ultimo uomo che vedrà la luce sulla terra. Ecco quanto Gesù rivela di sé:</w:t>
      </w:r>
      <w:r w:rsidRPr="00FF2B41">
        <w:rPr>
          <w:rFonts w:ascii="Arial" w:eastAsia="Times New Roman" w:hAnsi="Arial" w:cs="Arial"/>
          <w:bCs/>
          <w:i/>
          <w:iCs/>
          <w:kern w:val="0"/>
          <w:sz w:val="24"/>
          <w:szCs w:val="20"/>
          <w:lang w:eastAsia="it-IT"/>
          <w14:ligatures w14:val="none"/>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14:paraId="4A84C449"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Tutta la Rivelazione, sia dell’Antico che del Nuovo Testamento, è una sola verità. Ogni dono di Dio, che è per tutti, è condizionato però dalla verità che il dono porta in sé. Chi è Gesù? È la grazia, la luce, la verità, la giustizia, la santità di Dio in mezzo agli uomini. Chi può ricevere questo dono? Solo chi vuole essere in Cristo, grazia, luce, verità, giustizia, santità di Cristo in mezzo ai suoi fratelli. Se un uomo accoglie di essere questa verità di Cristo, dono del Padre, Lui entra nella vita eterna, diviene </w:t>
      </w:r>
      <w:r w:rsidRPr="00F83BE4">
        <w:rPr>
          <w:rFonts w:ascii="Arial" w:eastAsia="Times New Roman" w:hAnsi="Arial" w:cs="Arial"/>
          <w:bCs/>
          <w:kern w:val="0"/>
          <w:sz w:val="24"/>
          <w:szCs w:val="20"/>
          <w:lang w:eastAsia="it-IT"/>
          <w14:ligatures w14:val="none"/>
        </w:rPr>
        <w:lastRenderedPageBreak/>
        <w:t>vita eterna per sé e per ogni altro uomo. Se smette di essere questa verità del dono, perde la vita eterna per sé e non è più via per gli altri. Se non accoglie il Dono, lo rifiuta, vuole rimanere nella sua morte, mai potrà entrare nel mistero della vita eterna, mai potrà essere vita eterna per se stesso e per gli altri.</w:t>
      </w:r>
    </w:p>
    <w:p w14:paraId="626B0639"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Dio è la vita eterna. È questa la verità di Dio. Non si può accogliere Dio, se non si vuole divenire vita eterna. Ma per divenire vita eterna, dobbiamo liberarci dalla morte eterna nella quale siamo precipitati a causa del peccato. Dio però non è per noi vita eterna per via immediata, lo è per via mediata. Ha stabilito che il solo, l’unico Mediatore della sua vita eterna è Cristo Gesù. La vita eterna è Dio, ma tutto Dio in tutta la sua verità eterna e divina si è dato a Cristo suo Figlio, perché sia Lui a dare la vita eterna ad ogni uomo. Se Cristo non è accolto nella sua verità, non può divenire o essere vita eterna in noi e per noi. Come si accoglie Cristo? Credendo nella sua Parola, credendo in Lui unico e solo Mediatore del Padre, unica e sola Parola di vita eterna per noi, unico e solo Dono di salvezza e di redenzione per tutto il genere umano. Mai si dovrà separare Cristo Gesù dalla sua verità. Cristo è la sua verità sono in eterno una cosa sola.</w:t>
      </w:r>
    </w:p>
    <w:p w14:paraId="3EDAB384"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 </w:t>
      </w:r>
    </w:p>
    <w:p w14:paraId="291CF8B0" w14:textId="54FBCFA0"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Qual è oggi l’eresia mortale che sta inquinando la mente di tutti i discepoli di Gesù? Eccola: che alla fine si diverrà vita eterna, dopo la nostra morte, senza essere divenuti in vita, sulla terra, verità, luce, giustizia, perdono, misericordia, carità, vita di Cristo Gesù. In verità oggi si sta andando anche ben oltre. Si sta anche affermando che la vita eterna è data direttamente da Dio, senza alcun bisogno di passare per la mediazione di Gesù Signore. È evidente che siamo fuori dalla verità rivelata, fuori dalla Scrittura, fuori dalla retta fede, fuori dal deposito della sana dottrina. Possiamo affermare di essere divenuti anticristi. Chi è l’anticristo? È colui che nega che Gesù è venuto nella carne e nella carne è il dono di Dio per la nostra vita eterna. Poiché nessun uomo, nessun angelo, nessun’altra creatura può dichiarare nullo il decreto del Padre che ha stabilito che tutto avvenga per Cristo, in Cristo, con Cristo, quanti negano la necessaria mediazione di Cristo sono senza la vera fede e di conseguenza senza la vera salvezza. Costoro sono annunciatori di favole e di fantasiose immaginazioni della loro mente. Il Padre lo ha stabilito nel suo Santo Spirito: la sua vita eterna è Cristo ed in Cristo, e può vivere solo con Lui e per Lui. Non si accogliere Cristo, si è privi del dono del Padre. Ci se separa da Cristo, ci si separa dal dono del Padre. Si crede in Cristo si crede nel dono del Padre. </w:t>
      </w:r>
      <w:r w:rsidRPr="00F83BE4">
        <w:rPr>
          <w:rFonts w:ascii="Arial" w:eastAsia="Times New Roman" w:hAnsi="Arial" w:cs="Arial"/>
          <w:bCs/>
          <w:kern w:val="0"/>
          <w:sz w:val="24"/>
          <w:szCs w:val="20"/>
          <w:lang w:eastAsia="it-IT"/>
          <w14:ligatures w14:val="none"/>
        </w:rPr>
        <w:lastRenderedPageBreak/>
        <w:t xml:space="preserve">Questa verità è eterna e immodificabile. Nessuno la potrà alterare o cambiare né in poco e né in molto. Essa va conservata pura come purissima è uscita dal cuore eterno del Padre. Madre del Dono di Dio, Angeli, Santi, fate che diveniamo con Cristo verità della sua verità. </w:t>
      </w:r>
    </w:p>
    <w:p w14:paraId="577D518D"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23 Agosto 2020</w:t>
      </w:r>
    </w:p>
    <w:p w14:paraId="283F6F7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Per servire secondo lo Spirito</w:t>
      </w:r>
    </w:p>
    <w:p w14:paraId="24A35C08"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Come si serve il nostro Dio e Padre secondo lo Spirito? Esiste una via semplice, percorribile per tutti perché il nostro servizio possa essere sempre secondo lo Spirito? Se leggiamo la Scrittura Santa, sia dell’Antico che del Nuovo Testamento, vi è una verità che accompagna tutta la Rivelazione. Il Padre nostro celeste, quanti ha chiamato per compiere una sua missione, sempre li ha colmati con il dono del suo Santo Spirito. Basta solo pensare a Mosè e ai Settanta Anziani, a Giosuè, a Sansone, a Samuele, a Davide, ai Profeti. Nessuno potrà mai servire il Padre secondo la volontà del Padre se il Padre non infonde nel nostro cuore il suo Spirito. Se leggiamo sia il Libro del Siracide che quello dei Proverbi troveremo che anche il Padre nostro celeste, tutto opera e tutto compie nel consiglio eterno e nella sapienza del suo Santo Spirito. Nel profeta Isaia troviamo per la prima volta una sorprendente verità: lo Spirito Santo è dato al Figlio di Iesse in tutta la sua pienezza: </w:t>
      </w:r>
      <w:r w:rsidRPr="00FF2B41">
        <w:rPr>
          <w:rFonts w:ascii="Arial" w:eastAsia="Times New Roman" w:hAnsi="Arial" w:cs="Arial"/>
          <w:bCs/>
          <w:i/>
          <w:iCs/>
          <w:kern w:val="0"/>
          <w:sz w:val="24"/>
          <w:szCs w:val="20"/>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La giustizia sarà fascia dei suoi lombi e la fedeltà cintura dei suoi fianchi (Is 11,1-5).</w:t>
      </w:r>
      <w:r w:rsidRPr="00F83BE4">
        <w:rPr>
          <w:rFonts w:ascii="Arial" w:eastAsia="Times New Roman" w:hAnsi="Arial" w:cs="Arial"/>
          <w:bCs/>
          <w:kern w:val="0"/>
          <w:sz w:val="24"/>
          <w:szCs w:val="20"/>
          <w:lang w:eastAsia="it-IT"/>
          <w14:ligatures w14:val="none"/>
        </w:rPr>
        <w:t xml:space="preserve"> Sappiamo che Gesù fu colmato di Spirito Santo al momento di iniziare la sua missione in mezzo al suo popolo. Dallo Spirito fu sempre condotto, guidato, mosso fin sul Golgota.</w:t>
      </w:r>
    </w:p>
    <w:p w14:paraId="2A0E5CCC"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Gesù consegna ai suoi Apostoli non solo la sua missione di redenzione e di salvezza a favore del mondo intero, dona loro anche il suo Santo Spirito:</w:t>
      </w:r>
      <w:r w:rsidRPr="00FF2B41">
        <w:rPr>
          <w:rFonts w:ascii="Arial" w:eastAsia="Times New Roman" w:hAnsi="Arial" w:cs="Arial"/>
          <w:bCs/>
          <w:i/>
          <w:iCs/>
          <w:kern w:val="0"/>
          <w:sz w:val="24"/>
          <w:szCs w:val="20"/>
          <w:lang w:eastAsia="it-IT"/>
          <w14:ligatures w14:val="none"/>
        </w:rPr>
        <w:t xml:space="preserve"> “Gesù disse loro di nuovo: «Pace a voi! Come il Padre ha mandato me, anche io mando voi». Detto questo, soffiò e disse loro: «Ricevete lo Spirito Santo. A coloro a cui perdonerete i peccati, saranno perdonati; a coloro a cui non perdonerete, non saranno perdonati»” (Gv 20,21-23).</w:t>
      </w:r>
      <w:r w:rsidRPr="00F83BE4">
        <w:rPr>
          <w:rFonts w:ascii="Arial" w:eastAsia="Times New Roman" w:hAnsi="Arial" w:cs="Arial"/>
          <w:bCs/>
          <w:kern w:val="0"/>
          <w:sz w:val="24"/>
          <w:szCs w:val="20"/>
          <w:lang w:eastAsia="it-IT"/>
          <w14:ligatures w14:val="none"/>
        </w:rPr>
        <w:t xml:space="preserve"> Nessuno potrà compiere le opere di Dio, potrà servire secondo verità il Padre, se non è governato, mosso, guidato, condotto, preso per mano, illuminato, consigliato, fortificato, ammaestrato dal suo Santo Spirito: </w:t>
      </w:r>
      <w:r w:rsidRPr="00FF2B41">
        <w:rPr>
          <w:rFonts w:ascii="Arial" w:eastAsia="Times New Roman" w:hAnsi="Arial" w:cs="Arial"/>
          <w:bCs/>
          <w:i/>
          <w:iCs/>
          <w:kern w:val="0"/>
          <w:sz w:val="24"/>
          <w:szCs w:val="20"/>
          <w:lang w:eastAsia="it-IT"/>
          <w14:ligatures w14:val="none"/>
        </w:rPr>
        <w:t>«Ed ecco, io mando su di voi colui che il Padre mio ha promesso; ma voi restate in città, finché non siate rivestiti di potenza dall’alto» (Lc 24,49).</w:t>
      </w:r>
      <w:r w:rsidRPr="00F83BE4">
        <w:rPr>
          <w:rFonts w:ascii="Arial" w:eastAsia="Times New Roman" w:hAnsi="Arial" w:cs="Arial"/>
          <w:bCs/>
          <w:kern w:val="0"/>
          <w:sz w:val="24"/>
          <w:szCs w:val="20"/>
          <w:lang w:eastAsia="it-IT"/>
          <w14:ligatures w14:val="none"/>
        </w:rPr>
        <w:t xml:space="preserve"> </w:t>
      </w:r>
      <w:r w:rsidRPr="00FF2B41">
        <w:rPr>
          <w:rFonts w:ascii="Arial" w:eastAsia="Times New Roman" w:hAnsi="Arial" w:cs="Arial"/>
          <w:bCs/>
          <w:i/>
          <w:iCs/>
          <w:kern w:val="0"/>
          <w:sz w:val="24"/>
          <w:szCs w:val="20"/>
          <w:lang w:eastAsia="it-IT"/>
          <w14:ligatures w14:val="none"/>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r w:rsidRPr="00F83BE4">
        <w:rPr>
          <w:rFonts w:ascii="Arial" w:eastAsia="Times New Roman" w:hAnsi="Arial" w:cs="Arial"/>
          <w:bCs/>
          <w:kern w:val="0"/>
          <w:sz w:val="24"/>
          <w:szCs w:val="20"/>
          <w:lang w:eastAsia="it-IT"/>
          <w14:ligatures w14:val="none"/>
        </w:rPr>
        <w:t xml:space="preserve">). A noi lo Spirito Santo è dato nei sacramenti della salvezza. Se lo abbiamo ricevuto, perché poi non camminiamo secondo lo Spirito? Perché non serviamo il Padre nello Spirito Santo? La risposta ce la dona l’Apostolo Paolo: perché non lo ravviviamo, Lo lasciamo morire dentro di noi: </w:t>
      </w:r>
      <w:r w:rsidRPr="00FF2B41">
        <w:rPr>
          <w:rFonts w:ascii="Arial" w:eastAsia="Times New Roman" w:hAnsi="Arial" w:cs="Arial"/>
          <w:bCs/>
          <w:i/>
          <w:iCs/>
          <w:kern w:val="0"/>
          <w:sz w:val="24"/>
          <w:szCs w:val="20"/>
          <w:lang w:eastAsia="it-IT"/>
          <w14:ligatures w14:val="none"/>
        </w:rPr>
        <w:t xml:space="preserve">“Per questo motivo ti ricordo di ravvivare il dono di Dio, che è in te mediante l’imposizione delle mie mani. Dio infatti non ci ha dato uno spirito di timidezza, ma </w:t>
      </w:r>
      <w:r w:rsidRPr="00FF2B41">
        <w:rPr>
          <w:rFonts w:ascii="Arial" w:eastAsia="Times New Roman" w:hAnsi="Arial" w:cs="Arial"/>
          <w:bCs/>
          <w:i/>
          <w:iCs/>
          <w:kern w:val="0"/>
          <w:sz w:val="24"/>
          <w:szCs w:val="20"/>
          <w:lang w:eastAsia="it-IT"/>
          <w14:ligatures w14:val="none"/>
        </w:rPr>
        <w:lastRenderedPageBreak/>
        <w:t>di forza, di carità e di prudenza (2Tm 1,6-7).</w:t>
      </w:r>
      <w:r w:rsidRPr="00F83BE4">
        <w:rPr>
          <w:rFonts w:ascii="Arial" w:eastAsia="Times New Roman" w:hAnsi="Arial" w:cs="Arial"/>
          <w:bCs/>
          <w:kern w:val="0"/>
          <w:sz w:val="24"/>
          <w:szCs w:val="20"/>
          <w:lang w:eastAsia="it-IT"/>
          <w14:ligatures w14:val="none"/>
        </w:rPr>
        <w:t xml:space="preserve"> Se lo Spirito non viene ravvivato, si spegne e nessun fuoco né di verità e né di amore si accende più nel nostro cuore. Ecco la via semplice: crescere ogni giorno di più nello Spirito.  </w:t>
      </w:r>
    </w:p>
    <w:p w14:paraId="040AD94D"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6,1-6). </w:t>
      </w:r>
    </w:p>
    <w:p w14:paraId="2206F3B3" w14:textId="013F057A"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Quando si ravviva quotidianamente lo Spirito del Signore in noi, Lui in misura della nostra quotidiana crescita, prende il governo della nostra vita e la conduce dove il Padre vuole che sia condotta per fare solo ciò che il Padre vuole che noi facciamo. Un’immagine ci aiuterà a comprendere: se noi siamo senza lo Spirito Santo o dallo Spirito in noi spento, noi siamo in tutto simili ad un grosso macigno. Niente ci smuove dalla nostra accidia spirituale, dalla nostra stoltezza e insipienza. Se invece cresciamo nello Spirito di Dio, noi saremo simili a piume leggerissime che vengono mosse anche aliti quasi inesistenti. Più si cresce nello Spirito Santo e più da lui possiamo essere mossi, animati, condotti nel più puro compimento della volontà del Padre. Si cresce nello Spirito ascoltando quanti sono preposti come ministri della Parola di Gesù Signore. La crescita nello Spirito può avvenire solo se rimaniamo in Cristo, nel suo corpo che è la Chiesa. Quando c’è distacco dalla Chiesa visibile c’è anche distacco dalla Chiesa invisibile. Se si è separati dal corpo di Cristo, moriamo anche allo Spirito del Signore.</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di Dio, Donna colma di Spirito Santo, aiutaci a ravvivare lo Spirito per obbedire al Padre. </w:t>
      </w:r>
    </w:p>
    <w:p w14:paraId="7FBFEEFE"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30 Agosto 2020</w:t>
      </w:r>
    </w:p>
    <w:p w14:paraId="2357095D"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Il peccato dunque non regni più nel vostro corpo mortale</w:t>
      </w:r>
    </w:p>
    <w:p w14:paraId="5D0EF1A0"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Domanda: È possibile vivere senza peccato oppure siamo schiavi e prigionieri di esso per tutti i giorni della nostra vita? </w:t>
      </w:r>
    </w:p>
    <w:p w14:paraId="21587F5A"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Risposta: Gesù ha vissuto non conoscendo mai il peccato. La Vergine Maria santissima è stata concepita e santissima è stata assunta in cielo in corpo e anima, senza mai conoscere il peccato neanche in una forma lievissima, neanche quanto un granello di invisibile polvere. I santi hanno sconfitto il peccato, ingaggiando contro di esso una lotta sino alla fine. Di Giobbe sappiamo che sebbene fosse stato messo alla prova, rimase integro nella sua fedeltà al Signore. Se nei santi e nelle sante il peccato è stato vinto, anche noi lo possiamo vincere.</w:t>
      </w:r>
    </w:p>
    <w:p w14:paraId="5B1A50F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Ma prima di tutto cosa è il peccato? Il peccato è trasgressione della Legge del Signore, disobbedienza ai Comandi e ai Precetti del nostro Dio. Ogni peccato contro l’uomo è sempre peccato contro Dio, ma anche ogni peccato contro Dio è sempre peccato contro l’uomo. Perché i peccati contro Dio sono peccati anche contro </w:t>
      </w:r>
      <w:r w:rsidRPr="00F83BE4">
        <w:rPr>
          <w:rFonts w:ascii="Arial" w:eastAsia="Times New Roman" w:hAnsi="Arial" w:cs="Arial"/>
          <w:bCs/>
          <w:kern w:val="0"/>
          <w:sz w:val="24"/>
          <w:szCs w:val="20"/>
          <w:lang w:eastAsia="it-IT"/>
          <w14:ligatures w14:val="none"/>
        </w:rPr>
        <w:lastRenderedPageBreak/>
        <w:t>l’uomo? Perché ogni peccato contro Dio indebolisce la natura dell’uomo e questi è trascinato nella trasgressione di ogni altro comandamento. Quando si pecca di idolatria, vi è un solo comandamento al quale diamo perenne e immediata obbedienza? Tutti vengono trasgrediti e ogni comandamento trasgredito reca un danno grave o anche gravissimo all’uomo. Il peccato fa male, fa molto male.</w:t>
      </w:r>
    </w:p>
    <w:p w14:paraId="1BA23469"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Affermare che dal peccato nasce la gioia è peccare gravissimamente contro la verità del Vangelo. È insultare la santa Rivelazione. Una gioia che conduce alla morte eterna mai potrà dirsi vera gioia. Mai nessuna gioia è vera se frutto della trasgressione della Legge del Signore. La vera gioia è nell’assenza dal cuore di ogni peccato, ogni trasgressione. Dall’adulterio mai potrà nascere la gioia. Dalla falsa testimonianza neanche. Se nasce la gioia per noi, nasce una infinita tristezza per gli altri. Neanche da una predicazione di un falso Vangelo potrà mai venire la gioia. Il cuore rimane nella trasgressione dei Comandamenti. Può essere gioia per noi, ma per quanti subiscono il nostro peccato mai si potrà parlare di gioia. Il boia può avere la gioia di tagliare la testa di un innocente. L’innocente sente l’amarezza di una ingiusta condanna.</w:t>
      </w:r>
    </w:p>
    <w:p w14:paraId="38C15798"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Ora chiediamoci: come possiamo liberarci da ogni peccato, trasgressione, sia grave che lieve? Ci possiamo liberare crescendo giorno per giorno nella grazia del nostro Dio. Ma come si cresce nella grazia? Ingaggiando una dura lotta per obbedire ad ogni Parola del nostro Dio. Chi cresce in grazia, cresce nella fortezza dello Spirito Santo, vince il peccato. Chi non cresce in grazia, neanche nella fortezza dello Spirito Santo crescerà e sempre cadrà nella disobbedienza alla Legge del nostro Dio e Signore. Si cresce in grazia con una assidua frequenza ai sacramenti della salvezza. La preghiera è via per ottenere dal Signore tutta la grazia necessaria per vivere di fedeltà e di obbedienza. L’esercizio delle virtù a poco a poco cambia la nostra natura e da natura orientata verso le tenebre la orienta verso la luce. Qual è il segreto per non peccare? Credere che è possibile non peccare. Credere che con la potenza dello Spirito Santo si può vivere di grande obbedienza. Senza la fede nella possibilità della vittoria sul peccato, mai si vincerà neanche un solo peccato veniale. Se Dio non ha dato a nessuno il permesso di peccare, è segno che possiamo vivere senza peccato, sempre però per grazia del nostro Dio. </w:t>
      </w:r>
    </w:p>
    <w:p w14:paraId="6C4A2594"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6,8-14). </w:t>
      </w:r>
    </w:p>
    <w:p w14:paraId="0A21B09B" w14:textId="492B532E"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Ecco la prima vocazione del discepolo di Gesù: impegnare ogni sua energia, sempre con l’aiuto dello Spirito Santo, affinché il peccato non regni nel suo corpo. Il corpo di Cristo è senza peccato. Essendo lui corpo di Cristo, è obbligato per natura elevata a natura di Cristo Gesù a  togliere dal suo corpo non solo il peccato mortale, ma anche quello veniale. Se questa vocazione non viene portata a compimento ogni giorno, tutte le altre vocazioni saranno vissute in modo imperfetto e l’imperfezione è in misura del peccato che governa il nostro corpo. Più peccati si commettono e </w:t>
      </w:r>
      <w:r w:rsidRPr="00F83BE4">
        <w:rPr>
          <w:rFonts w:ascii="Arial" w:eastAsia="Times New Roman" w:hAnsi="Arial" w:cs="Arial"/>
          <w:bCs/>
          <w:kern w:val="0"/>
          <w:sz w:val="24"/>
          <w:szCs w:val="20"/>
          <w:lang w:eastAsia="it-IT"/>
          <w14:ligatures w14:val="none"/>
        </w:rPr>
        <w:lastRenderedPageBreak/>
        <w:t>più aumenta la misura della nostra imperfezione. A volte anche un solo peccato veniale può rendere imperfette le altre vocazioni e missioni e di fatto le rende imperfette. Il peccato rende debole la nostra volontà, ottenebra la nostra razionalità, rende nulle le altre facoltà, lo stesso corpo viene reso pigro e svogliato. Il peccato opera più disastri che un cinghiale in una vigna in tempo di vendemmia. Purtroppo oggi il peccato dai moderni ascetici e mistici del Vangelo è giudicato cosa da nulla. Un accidente. Solo un accidente. Si pecca. Che male c’è. Mi sono confessato. E tutti i danni e le conseguenze dove le mettiamo?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La Madre di Dio, La Donna senza peccato, ci ottenga la grazia di vivere senza peccato. </w:t>
      </w:r>
    </w:p>
    <w:p w14:paraId="4980E2E1"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06 Settembre 2020</w:t>
      </w:r>
    </w:p>
    <w:p w14:paraId="606B3541"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Siete stati resi schiavi della giustizia</w:t>
      </w:r>
    </w:p>
    <w:p w14:paraId="262E59D2" w14:textId="77777777" w:rsidR="00FF2B41"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L’Apostolo Paolo vede il cristiano in tutto come uno schiavo. In quanto schiavo è persona senza libertà individuale. Lui è proprietà di colui che lo ha comprato. Ora chi lo ha comprato, pagandolo a caro prezzo, a prezzo del suo sangue, è Cristo Signore. Così nella Prima Lettera ai Corinzi: </w:t>
      </w:r>
    </w:p>
    <w:p w14:paraId="3BB38487" w14:textId="21ADDE1A" w:rsidR="00FF2B41"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F2B41">
        <w:rPr>
          <w:rFonts w:ascii="Arial" w:eastAsia="Times New Roman" w:hAnsi="Arial" w:cs="Arial"/>
          <w:bCs/>
          <w:i/>
          <w:iCs/>
          <w:kern w:val="0"/>
          <w:sz w:val="24"/>
          <w:szCs w:val="20"/>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4574820C" w14:textId="77777777" w:rsidR="00FF2B41" w:rsidRPr="00FF2B41"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F2B41">
        <w:rPr>
          <w:rFonts w:ascii="Arial" w:eastAsia="Times New Roman" w:hAnsi="Arial" w:cs="Arial"/>
          <w:bCs/>
          <w:i/>
          <w:iCs/>
          <w:kern w:val="0"/>
          <w:sz w:val="24"/>
          <w:szCs w:val="20"/>
          <w:lang w:eastAsia="it-IT"/>
          <w14:ligatures w14:val="none"/>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0BE6E664" w14:textId="70F01578"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Quali sono gli obblighi allora del cristiano? Vivere consegnando tutta la sua vita a Cristo Signore. Come si consegna la vita a Lui? Mettendosi ad esclusivo servizio della giustizia. È questo un servizio che mai dovrà venire meno. Se questo servizio non viene prestato, significa che il cristiano si è emancipato. Da schiavo della giustizia è divenuto schiavo del peccato, delle tenebre, del vizio, della morte. È una verità questa difficile da far accogliere oggi all’uomo che vive in un mondo senza più alcun riferimento al suo Creatore, Signore, Padre, Salvatore e Redentore. La storia attesta che è così: o l’uomo diviene schiavo della giustizia in Cristo Gesù o rimane chiavo del male nel regno delle tenebre, del peccato, della morte. Dalla schiavitù non si esce. O schiavi di Cristo Signore, della sua Parola, della sua verità, </w:t>
      </w:r>
      <w:r w:rsidRPr="00F83BE4">
        <w:rPr>
          <w:rFonts w:ascii="Arial" w:eastAsia="Times New Roman" w:hAnsi="Arial" w:cs="Arial"/>
          <w:bCs/>
          <w:kern w:val="0"/>
          <w:sz w:val="24"/>
          <w:szCs w:val="20"/>
          <w:lang w:eastAsia="it-IT"/>
          <w14:ligatures w14:val="none"/>
        </w:rPr>
        <w:lastRenderedPageBreak/>
        <w:t xml:space="preserve">del suo Santo Spirito, o schiavi </w:t>
      </w:r>
      <w:r w:rsidR="007D6FA9" w:rsidRPr="00F83BE4">
        <w:rPr>
          <w:rFonts w:ascii="Arial" w:eastAsia="Times New Roman" w:hAnsi="Arial" w:cs="Arial"/>
          <w:bCs/>
          <w:kern w:val="0"/>
          <w:sz w:val="24"/>
          <w:szCs w:val="20"/>
          <w:lang w:eastAsia="it-IT"/>
          <w14:ligatures w14:val="none"/>
        </w:rPr>
        <w:t>delle tenebre</w:t>
      </w:r>
      <w:r w:rsidRPr="00F83BE4">
        <w:rPr>
          <w:rFonts w:ascii="Arial" w:eastAsia="Times New Roman" w:hAnsi="Arial" w:cs="Arial"/>
          <w:bCs/>
          <w:kern w:val="0"/>
          <w:sz w:val="24"/>
          <w:szCs w:val="20"/>
          <w:lang w:eastAsia="it-IT"/>
          <w14:ligatures w14:val="none"/>
        </w:rPr>
        <w:t xml:space="preserve"> e del principe del mondo. Non esiste nessuna persona al mondo che viva in un suo personale regno. </w:t>
      </w:r>
    </w:p>
    <w:p w14:paraId="342153C2" w14:textId="77777777" w:rsidR="00F83BE4" w:rsidRPr="00FF2B41"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F2B41">
        <w:rPr>
          <w:rFonts w:ascii="Arial" w:eastAsia="Times New Roman" w:hAnsi="Arial" w:cs="Arial"/>
          <w:bCs/>
          <w:i/>
          <w:iCs/>
          <w:kern w:val="0"/>
          <w:sz w:val="24"/>
          <w:szCs w:val="20"/>
          <w:lang w:eastAsia="it-IT"/>
          <w14:ligatures w14:val="none"/>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 </w:t>
      </w:r>
    </w:p>
    <w:p w14:paraId="27D85B95" w14:textId="11327D60"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Oggi l’uomo vuole essere libero. Ignora che solo Cristo Gesù rende una persona libera, perché la pone sotto la guida dello Spirito Santo nella verità, nella luce, nella giustizia, nella pace, nell’amore. Quanti si dicono liberi senza Dio, liberi senza Cristo, liberi senza lo Spirito Santo, di cosa sono schiavi? Non solo del peccato, non solo della morte, non solo delle tenebre, non solo della falsità e della menzogna. Sono anche schiavi degli elementi del mondo. Oggi la schiavitù sotto gli elementi del mondo sta assumendo dimensioni oltremodo grandi. In questo si è aiutati dai mass-media che costruiscono artificiosamente e sovente con grande inganno un mondo nel quale se una persona manca di questo o di quell’altro elemento è come se le mancasse il respiro. Deve necessariamente possedere quell’elemento altrimenti si sente menomata, non più persona, non più libera, non come le altre. È questa la schiavitù della vanità, dell’effimero. Oggi altra pesantissima schiavitù è quella del proprio corpo. Questa schiavitù costa all’uomo il sacrificio del suo spirito e l’olocausto della sua anima. In questa schiavitù l’uomo si dice libero. Non sa che è precipitato nella peggiore delle schiavitù, perché è una schiavitù dalla quale non c’è più ritorno. Non ci sono alternative. O schiavi nella libertà che Cristo ci ha conquistato oppure siamo schiavi della vanità, della stoltezza, dell’insipienza, di ogni idolatria. Quali sono i frutti di questa schiavitù? La lenta morte del nostro spirito, che diviene incapace di pensare dalla luce e dalla verità; la perdita della nostra umanità. Siamo cultori di grande disumanità. Madre di Dio, Donna serva del tuo Signore, insegna a noi </w:t>
      </w:r>
      <w:r w:rsidR="007D6FA9" w:rsidRPr="00F83BE4">
        <w:rPr>
          <w:rFonts w:ascii="Arial" w:eastAsia="Times New Roman" w:hAnsi="Arial" w:cs="Arial"/>
          <w:bCs/>
          <w:kern w:val="0"/>
          <w:sz w:val="24"/>
          <w:szCs w:val="20"/>
          <w:lang w:eastAsia="it-IT"/>
          <w14:ligatures w14:val="none"/>
        </w:rPr>
        <w:t>tuoi figli</w:t>
      </w:r>
      <w:r w:rsidRPr="00F83BE4">
        <w:rPr>
          <w:rFonts w:ascii="Arial" w:eastAsia="Times New Roman" w:hAnsi="Arial" w:cs="Arial"/>
          <w:bCs/>
          <w:kern w:val="0"/>
          <w:sz w:val="24"/>
          <w:szCs w:val="20"/>
          <w:lang w:eastAsia="it-IT"/>
          <w14:ligatures w14:val="none"/>
        </w:rPr>
        <w:t xml:space="preserve"> di essere servi come te. </w:t>
      </w:r>
    </w:p>
    <w:p w14:paraId="323E2C2F"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13 Settembre 2020</w:t>
      </w:r>
    </w:p>
    <w:p w14:paraId="1320DC16"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Per servire secondo lo Spirito, che è nuovo</w:t>
      </w:r>
    </w:p>
    <w:p w14:paraId="276AAEEC" w14:textId="77777777" w:rsidR="00FF2B41"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Possiamo in quale modo paragonare l’uomo consegnato allo Spirito ad Abramo. Chi è Abramo? Un uomo senza programmi umani, un uomo senza radici umane, un uomo senza futuro umano. Il suo programma, le sue radici, il suo futuro è la volontà di Dio oggi. Entriamo in qualche dettaglio della sua vita. Lui deve lasciare la sua terra senza però sapere dove sarà il suo punto di arrivo:</w:t>
      </w:r>
      <w:r w:rsidRPr="00FF2B41">
        <w:rPr>
          <w:rFonts w:ascii="Arial" w:eastAsia="Times New Roman" w:hAnsi="Arial" w:cs="Arial"/>
          <w:bCs/>
          <w:i/>
          <w:iCs/>
          <w:kern w:val="0"/>
          <w:sz w:val="24"/>
          <w:szCs w:val="20"/>
          <w:lang w:eastAsia="it-IT"/>
          <w14:ligatures w14:val="none"/>
        </w:rPr>
        <w:t xml:space="preserve"> “Il Signore disse ad Abram: «Vattene dalla tua terra, dalla tua parentela e dalla casa di tuo padre, verso la terra che io ti indicherò. Farò di te una grande nazione e ti benedirò, renderò grande il </w:t>
      </w:r>
      <w:r w:rsidRPr="00FF2B41">
        <w:rPr>
          <w:rFonts w:ascii="Arial" w:eastAsia="Times New Roman" w:hAnsi="Arial" w:cs="Arial"/>
          <w:bCs/>
          <w:i/>
          <w:iCs/>
          <w:kern w:val="0"/>
          <w:sz w:val="24"/>
          <w:szCs w:val="20"/>
          <w:lang w:eastAsia="it-IT"/>
          <w14:ligatures w14:val="none"/>
        </w:rPr>
        <w:lastRenderedPageBreak/>
        <w:t>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w:t>
      </w:r>
      <w:r w:rsidRPr="00F83BE4">
        <w:rPr>
          <w:rFonts w:ascii="Arial" w:eastAsia="Times New Roman" w:hAnsi="Arial" w:cs="Arial"/>
          <w:bCs/>
          <w:kern w:val="0"/>
          <w:sz w:val="24"/>
          <w:szCs w:val="20"/>
          <w:lang w:eastAsia="it-IT"/>
          <w14:ligatures w14:val="none"/>
        </w:rPr>
        <w:t xml:space="preserve"> Ad Abramo il Signore promette un figlio e glielo dona. Cosa fa il Signore? Glielo richiede: </w:t>
      </w:r>
      <w:r w:rsidRPr="00FF2B41">
        <w:rPr>
          <w:rFonts w:ascii="Arial" w:eastAsia="Times New Roman" w:hAnsi="Arial" w:cs="Arial"/>
          <w:bCs/>
          <w:i/>
          <w:iCs/>
          <w:kern w:val="0"/>
          <w:sz w:val="24"/>
          <w:szCs w:val="20"/>
          <w:lang w:eastAsia="it-IT"/>
          <w14:ligatures w14:val="none"/>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(Cfr. Gen 22,1-18).</w:t>
      </w:r>
      <w:r w:rsidRPr="00F83BE4">
        <w:rPr>
          <w:rFonts w:ascii="Arial" w:eastAsia="Times New Roman" w:hAnsi="Arial" w:cs="Arial"/>
          <w:bCs/>
          <w:kern w:val="0"/>
          <w:sz w:val="24"/>
          <w:szCs w:val="20"/>
          <w:lang w:eastAsia="it-IT"/>
          <w14:ligatures w14:val="none"/>
        </w:rPr>
        <w:t xml:space="preserve"> </w:t>
      </w:r>
    </w:p>
    <w:p w14:paraId="2674A6D7" w14:textId="77777777" w:rsidR="00FF2B41"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Obbedendo Abramo sceglie Dio come suo futuro. Sacrificando il figlio non ha più un futuro umano. Così legge gli eventi nello Spirito Santo l’Apostolo Paolo: </w:t>
      </w:r>
    </w:p>
    <w:p w14:paraId="542C64BE" w14:textId="77777777" w:rsidR="00FF2B41" w:rsidRDefault="00F83BE4" w:rsidP="00F83BE4">
      <w:pPr>
        <w:spacing w:after="120" w:line="240" w:lineRule="auto"/>
        <w:jc w:val="both"/>
        <w:rPr>
          <w:rFonts w:ascii="Arial" w:eastAsia="Times New Roman" w:hAnsi="Arial" w:cs="Arial"/>
          <w:bCs/>
          <w:kern w:val="0"/>
          <w:sz w:val="24"/>
          <w:szCs w:val="20"/>
          <w:lang w:eastAsia="it-IT"/>
          <w14:ligatures w14:val="none"/>
        </w:rPr>
      </w:pPr>
      <w:r w:rsidRPr="00FF2B41">
        <w:rPr>
          <w:rFonts w:ascii="Arial" w:eastAsia="Times New Roman" w:hAnsi="Arial" w:cs="Arial"/>
          <w:bCs/>
          <w:i/>
          <w:iCs/>
          <w:kern w:val="0"/>
          <w:sz w:val="24"/>
          <w:szCs w:val="20"/>
          <w:lang w:eastAsia="it-IT"/>
          <w14:ligatures w14:val="none"/>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w:t>
      </w:r>
      <w:r w:rsidRPr="00F83BE4">
        <w:rPr>
          <w:rFonts w:ascii="Arial" w:eastAsia="Times New Roman" w:hAnsi="Arial" w:cs="Arial"/>
          <w:bCs/>
          <w:kern w:val="0"/>
          <w:sz w:val="24"/>
          <w:szCs w:val="20"/>
          <w:lang w:eastAsia="it-IT"/>
          <w14:ligatures w14:val="none"/>
        </w:rPr>
        <w:t xml:space="preserve"> </w:t>
      </w:r>
    </w:p>
    <w:p w14:paraId="1489B845" w14:textId="77777777" w:rsidR="00FF2B41"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Certo, si deve essere ricchi di vera fede per consegnare tutto il proprio futuro nelle mani del Signore. Possiamo anche dare una lettura complementare, non opposta e né contrapposta, a quella data dalla Lettera ai Romani o anche all’altra data dalla Lettera agli Ebrei: </w:t>
      </w:r>
    </w:p>
    <w:p w14:paraId="6EA7FF06" w14:textId="4621AA29" w:rsidR="00F83BE4" w:rsidRPr="00FF2B41"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F2B41">
        <w:rPr>
          <w:rFonts w:ascii="Arial" w:eastAsia="Times New Roman" w:hAnsi="Arial" w:cs="Arial"/>
          <w:bCs/>
          <w:i/>
          <w:iCs/>
          <w:kern w:val="0"/>
          <w:sz w:val="24"/>
          <w:szCs w:val="20"/>
          <w:lang w:eastAsia="it-IT"/>
          <w14:ligatures w14:val="none"/>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3DEF6A83"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w:t>
      </w:r>
      <w:r w:rsidRPr="00F83BE4">
        <w:rPr>
          <w:rFonts w:ascii="Arial" w:eastAsia="Times New Roman" w:hAnsi="Arial" w:cs="Arial"/>
          <w:bCs/>
          <w:i/>
          <w:iCs/>
          <w:kern w:val="0"/>
          <w:sz w:val="24"/>
          <w:szCs w:val="20"/>
          <w:lang w:eastAsia="it-IT"/>
          <w14:ligatures w14:val="none"/>
        </w:rPr>
        <w:lastRenderedPageBreak/>
        <w:t>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w:t>
      </w:r>
    </w:p>
    <w:p w14:paraId="402339BD" w14:textId="1649AD2B"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Qual è questa ulteriore interpretazione, che non vuole essere in opposizione o in contrapposizione, ma solamente aggiuntiva? Possiamo anche pensare che la fede di Abramo nel suo Dio sia così alta da fargli dire nel suo cuore: “Il Signore mi ha condotto fino a questo punto della storia, perché verificasse il mio totale abbandono a Lui. Lui mi vuole senza alcun futuro. Sia fatta la sua volontà”. Questa è stata la fede di Giobbe: “Il Signore ha dato, il Signore ha tolto, sia fatta la sua volontà”. Il Signore si è voluto servire di me fino al presente. Ora non gli servo più. Sia fatta la sua volontà. Ora vuole che sacrifico a Lui il mio passato e anche il mio futuro. Sia fatta la sua volontà. Il Signore ha dato. Il Signore ha tolto. Il Signore si è servito. Ora il Signore non vuole più servirsi. Obbedisco al suo comando di amore. Cosa rimane? Rimane solo una vita consegnata a Dio. Ogni altra cosa dinanzi alla volontà di Dio deve sparire. Questa è la Legge dello Spirito, che è nuovo. Con lo Spirito c’è solo questo giorno da dare a Lui.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ricca di fede e di umiltà, insegnaci a consegnare allo Spirito tutta la nostra vita. </w:t>
      </w:r>
    </w:p>
    <w:p w14:paraId="226AD0DE"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20 Settembre 2020</w:t>
      </w:r>
    </w:p>
    <w:p w14:paraId="61AB46A5"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Perché il peccato risultasse oltre misura peccaminoso</w:t>
      </w:r>
    </w:p>
    <w:p w14:paraId="02C2162A"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Per comprende l’Apostolo Paolo in ogni cosa che dice non solo sarebbe necessario avere in noi lo Spirito Santo che sempre dimorava nel suo cuore e sempre lo spingeva, ma anche sarebbe necessario avere in noi il suo stesso cuore, la sua stessa mente, il suo stesso amore per Gesù Signore, la stessa fede in Dio Padre, la stessa sua obbedienza, la sua stessa volontà. È grande stoltezza pensare che sia sufficiente una semplice analisi storico-critica del testo e subito siamo dinanzi alla verità che lui pone nelle sue Lettere, nascosta nelle sue parole. I Padri della Chiesa dicevano: “Cor Pauli cor Christi, cor Christi cor Pauli”. Lui stesso non dice forse nella Lettera ai Galati che non è più lui che vive ma è Cristo che vive in Lui? Ecco le sue testuali parole: “Sono stato crocifisso con Cristo, e non vivo più io, ma Cristo vive in me. E questa vita, che io vivo nel corpo, la vivo nella fede del Figlio di Dio, che mi ha amato e ha consegnato se stesso per me” (Gal 2,19-20). Dinanzi a questa confessione, si deve concludere che veramente l’Apostolo conosce il cuore di Cristo come il suo proprio cuore e dal cuore di Cristo Gesù scrive la verità di Cristo. Ne deriva come logica conseguenza che se una persona vuole conoscere quanto Paolo scrive anche essa è obbligata a lasciare che tutto il cuore di Cristo viva nel suo cuore. Poiché raggiungere le altezze di Paolo in questa comunione di vita diviene impossibile, impossibile allora diviene cogliere la pienezza della verità di Cristo nelle sue Lettere. Ci dobbiamo accontentare solo di qualche scintilla di verità o di qualche sprazzo di luce viva. </w:t>
      </w:r>
    </w:p>
    <w:p w14:paraId="6AD90426"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Ora chiediamoci: cosa vuole insegnare a noi l’Apostolo dicendo: </w:t>
      </w:r>
      <w:r w:rsidRPr="00FF2B41">
        <w:rPr>
          <w:rFonts w:ascii="Arial" w:eastAsia="Times New Roman" w:hAnsi="Arial" w:cs="Arial"/>
          <w:bCs/>
          <w:i/>
          <w:iCs/>
          <w:kern w:val="0"/>
          <w:sz w:val="24"/>
          <w:szCs w:val="20"/>
          <w:lang w:eastAsia="it-IT"/>
          <w14:ligatures w14:val="none"/>
        </w:rPr>
        <w:t>“Ma il peccato, per rivelarsi peccato, mi ha dato la morte servendosi di ciò che è bene, perché il peccato risultasse oltre misura peccaminoso per mezzo del comandamento”?</w:t>
      </w:r>
      <w:r w:rsidRPr="00F83BE4">
        <w:rPr>
          <w:rFonts w:ascii="Arial" w:eastAsia="Times New Roman" w:hAnsi="Arial" w:cs="Arial"/>
          <w:bCs/>
          <w:kern w:val="0"/>
          <w:sz w:val="24"/>
          <w:szCs w:val="20"/>
          <w:lang w:eastAsia="it-IT"/>
          <w14:ligatures w14:val="none"/>
        </w:rPr>
        <w:t xml:space="preserve">  Ritengo che una possibile verità sia questa. Quanto è stato grande l’amore di Cristo Gesù per il Padre? Esso è stato così grande da vincere tutta la potenza del peccato che è oltremodo grande. Un esempio ci aiuterà a comprendere meglio questa </w:t>
      </w:r>
      <w:r w:rsidRPr="00F83BE4">
        <w:rPr>
          <w:rFonts w:ascii="Arial" w:eastAsia="Times New Roman" w:hAnsi="Arial" w:cs="Arial"/>
          <w:bCs/>
          <w:kern w:val="0"/>
          <w:sz w:val="24"/>
          <w:szCs w:val="20"/>
          <w:lang w:eastAsia="it-IT"/>
          <w14:ligatures w14:val="none"/>
        </w:rPr>
        <w:lastRenderedPageBreak/>
        <w:t xml:space="preserve">affermazione: Se un uomo porta sulle sue spalle un peso da un chilo, noi diciamo che la sua forza è poca. Se porta dieci chili, la sua forza inizia ad aumentare. Se porta cento chili, la sua forza è già grande. Se porta mille chili, diciamo che la sua forza è sovrumana. Non è dell’uomo portare mille chili sulle proprie spalle. Se poi un uomo porta sulle sue spalle tutto l’universo, allora la sua forza può essere solo divina, può essere solo di Dio e di nessun altro. Applichiamo questo esempio a Cristo Gesù. La potenza del peccato è più grande di tutto l’universo messo insieme. Gesù viene, carica questo peccato sulle sue spalle, lo porta sulla croce e lo crocifigge nel suo corpo, togliendo per espiazione vicaria. Ora rispondiamo alla domanda: Quanto è grande l’amore di Cristo per il Padre suo se ha una così potente forza da sconfiggere e togliere il peccato del mondo? A mio giudizio ecco dove ci vuole condurre l’Apostolo Paolo: ad avere la più piena, la più vera, la più santa stima e amore per Cristo Signore. Se Lui per noi ha vissuto un amore così grande possiamo noi accontentarci di qualche pratica religiosa fatta solo con il corpo, mentre mente e cuore ignorano cosa è il suo amore? </w:t>
      </w:r>
    </w:p>
    <w:p w14:paraId="22811D2B"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14:paraId="6D7285A0" w14:textId="77777777" w:rsidR="0087077A"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L’Apostolo Paolo non ama un cristiano svogliato di cuore, accidioso nell’anima, morto nella volontà, pigro nello zelo, carente nella mente dell’altissima verità del suo Salvatore, Redentore, Signore. Le sue Lettere a questo servono: a mettere dinanzi agli occhi della nostra mente tutte le profondità e le altezze dell’amore di Cristo Gesù. Non solo, nella Lettera agli Efesini allo scritto aggiunge anche la preghiera: </w:t>
      </w:r>
    </w:p>
    <w:p w14:paraId="264A7AAE" w14:textId="77777777" w:rsidR="0087077A" w:rsidRPr="0087077A"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87077A">
        <w:rPr>
          <w:rFonts w:ascii="Arial" w:eastAsia="Times New Roman" w:hAnsi="Arial" w:cs="Arial"/>
          <w:bCs/>
          <w:i/>
          <w:iCs/>
          <w:kern w:val="0"/>
          <w:sz w:val="24"/>
          <w:szCs w:val="20"/>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5AC687A4" w14:textId="5D7D2D94"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L’Apostolo non solo conosce Cristo secondo pienezza e purezza di verità, vuole che ogni altro uomo lo conosca. Poiché le sue parole non le ritiene sufficienti vi aggiunge la preghiera. Questo rivela ancora una volta quanto è grande il suo amore per Cristo. Lui vuole che tutto il mondo lo conosca, lo ami, lo serve così domani lo potrà amare in eterno in paradiso.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di Dio, ottienici la grazia di conosce e amare Cristo come tu lo ami e lo conosci. </w:t>
      </w:r>
    </w:p>
    <w:p w14:paraId="0D4E8E26"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27 Settembre 2020</w:t>
      </w:r>
    </w:p>
    <w:p w14:paraId="19B00D0B" w14:textId="259CE2AE"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Chi mi libererà da questo corpo di morte?</w:t>
      </w:r>
    </w:p>
    <w:p w14:paraId="11F10C2E"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Nella Lettera ai Romani, San Paolo risponde ad una domanda che inquieta l’umanità lacerata dal peccato. Così Ovidio nelle Metamorfosi: </w:t>
      </w:r>
      <w:r w:rsidRPr="0087077A">
        <w:rPr>
          <w:rFonts w:ascii="Arial" w:eastAsia="Times New Roman" w:hAnsi="Arial" w:cs="Arial"/>
          <w:bCs/>
          <w:i/>
          <w:iCs/>
          <w:kern w:val="0"/>
          <w:sz w:val="24"/>
          <w:szCs w:val="20"/>
          <w:lang w:eastAsia="it-IT"/>
          <w14:ligatures w14:val="none"/>
        </w:rPr>
        <w:t>“Video meliora proboque, deteriora sequor («vedo il meglio e l’approvo, ma seguo il peggio»).</w:t>
      </w:r>
      <w:r w:rsidRPr="00F83BE4">
        <w:rPr>
          <w:rFonts w:ascii="Arial" w:eastAsia="Times New Roman" w:hAnsi="Arial" w:cs="Arial"/>
          <w:bCs/>
          <w:kern w:val="0"/>
          <w:sz w:val="24"/>
          <w:szCs w:val="20"/>
          <w:lang w:eastAsia="it-IT"/>
          <w14:ligatures w14:val="none"/>
        </w:rPr>
        <w:t xml:space="preserve"> Sono parole di Medea che per l’amore di Giasone viene meno ai proprî doveri verso il padre e verso la patria” (Met. VII, 20-21). 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r w:rsidRPr="0087077A">
        <w:rPr>
          <w:rFonts w:ascii="Arial" w:eastAsia="Times New Roman" w:hAnsi="Arial" w:cs="Arial"/>
          <w:bCs/>
          <w:i/>
          <w:iCs/>
          <w:kern w:val="0"/>
          <w:sz w:val="24"/>
          <w:szCs w:val="20"/>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w:t>
      </w:r>
      <w:r w:rsidRPr="00F83BE4">
        <w:rPr>
          <w:rFonts w:ascii="Arial" w:eastAsia="Times New Roman" w:hAnsi="Arial" w:cs="Arial"/>
          <w:bCs/>
          <w:kern w:val="0"/>
          <w:sz w:val="24"/>
          <w:szCs w:val="20"/>
          <w:lang w:eastAsia="it-IT"/>
          <w14:ligatures w14:val="none"/>
        </w:rPr>
        <w:t xml:space="preserve"> Paolo sentiva nella sua coscienza il pungolo della verità, sapeva che dinanzi a Lui il suo Dio agiva con divina onnipotenza, ma ad ogni pungolo della verità nella coscienza, lui recalcitrava. Questo dramma dell’umanità intera vissuto da Lui in prima persona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p>
    <w:p w14:paraId="676D087D"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w:t>
      </w:r>
      <w:r w:rsidRPr="00F83BE4">
        <w:rPr>
          <w:rFonts w:ascii="Arial" w:eastAsia="Times New Roman" w:hAnsi="Arial" w:cs="Arial"/>
          <w:bCs/>
          <w:i/>
          <w:iCs/>
          <w:kern w:val="0"/>
          <w:sz w:val="24"/>
          <w:szCs w:val="20"/>
          <w:lang w:eastAsia="it-IT"/>
          <w14:ligatures w14:val="none"/>
        </w:rPr>
        <w:lastRenderedPageBreak/>
        <w:t xml:space="preserve">Me infelice! Chi mi libererà da questo corpo di morte? Siano rese grazie a Dio per mezzo di Gesù Cristo nostro Signore! Io dunque, con la mia ragione, servo la legge di Dio, con la mia carne invece la legge del peccato (Rm 7,14-25). </w:t>
      </w:r>
    </w:p>
    <w:p w14:paraId="5701CEEE" w14:textId="5A35FFC9"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Nella Prima Lettera a Timoteo sempre l’Apostolo Paolo canta il suo inno alla grazia e alla misericordia del nostro Dio. Se la grazia ha trasformato Lui che era il più grande peccatore, può trasformare qualsiasi altro uomo. Ecco le sue parole: </w:t>
      </w:r>
      <w:r w:rsidRPr="0087077A">
        <w:rPr>
          <w:rFonts w:ascii="Arial" w:eastAsia="Times New Roman" w:hAnsi="Arial" w:cs="Arial"/>
          <w:bCs/>
          <w:i/>
          <w:iCs/>
          <w:kern w:val="0"/>
          <w:sz w:val="24"/>
          <w:szCs w:val="20"/>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F83BE4">
        <w:rPr>
          <w:rFonts w:ascii="Arial" w:eastAsia="Times New Roman" w:hAnsi="Arial" w:cs="Arial"/>
          <w:bCs/>
          <w:kern w:val="0"/>
          <w:sz w:val="24"/>
          <w:szCs w:val="20"/>
          <w:lang w:eastAsia="it-IT"/>
          <w14:ligatures w14:val="none"/>
        </w:rPr>
        <w:t xml:space="preserve"> 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Madre di Dio, Donna piena di Grazia, ottienici di abitare sempre nella fede e nella gra</w:t>
      </w:r>
      <w:r w:rsidR="007D6FA9">
        <w:rPr>
          <w:rFonts w:ascii="Arial" w:eastAsia="Times New Roman" w:hAnsi="Arial" w:cs="Arial"/>
          <w:bCs/>
          <w:kern w:val="0"/>
          <w:sz w:val="24"/>
          <w:szCs w:val="20"/>
          <w:lang w:eastAsia="it-IT"/>
          <w14:ligatures w14:val="none"/>
        </w:rPr>
        <w:t>zia</w:t>
      </w:r>
      <w:r w:rsidRPr="00F83BE4">
        <w:rPr>
          <w:rFonts w:ascii="Arial" w:eastAsia="Times New Roman" w:hAnsi="Arial" w:cs="Arial"/>
          <w:bCs/>
          <w:kern w:val="0"/>
          <w:sz w:val="24"/>
          <w:szCs w:val="20"/>
          <w:lang w:eastAsia="it-IT"/>
          <w14:ligatures w14:val="none"/>
        </w:rPr>
        <w:t xml:space="preserve"> di Gesù.     </w:t>
      </w:r>
    </w:p>
    <w:p w14:paraId="7B6C677C"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04 Ottobre 2020</w:t>
      </w:r>
    </w:p>
    <w:p w14:paraId="6D6E193C" w14:textId="53AE8EED"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Si sottomette alla legge di Dio, e neanche lo potrebbe</w:t>
      </w:r>
    </w:p>
    <w:p w14:paraId="33CB0A89"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Nella Lettera ai Romani San Paolo così scrive: “Ora, la carne tende alla morte, mentre lo Spirito tende alla vita e alla pace. Ciò a cui tende la carne è contrario a Dio, perché non si sottomette alla legge di Dio, e neanche lo potrebbe. Quelli che si lasciano dominare dalla carne non possono piacere a Dio” (Rm 8,6-8). Queste parole dell’Apostolo meritano tutta la nostra attenzione. Se si donano interpretazioni errate, facilmente poi si uscirà dalla retta fede e si precipita nel mondo delle eresie e delle falsità. Diciamo subito che si può comprende il pensiero dell’Apostolo delle Genti attingendo una immagine dalla natura. In natura vi sono alberi buoni e alberi cattivi. Un albero cattivo non può produrre frutti buoni. Un albero buono non può produrre frutti cattivi. Si tratta di natura. La natura non produce per volontà, produce per natura. Così anche Cristo Gesù nel Vangelo secondo Matteo:</w:t>
      </w:r>
      <w:r w:rsidRPr="0087077A">
        <w:rPr>
          <w:rFonts w:ascii="Arial" w:eastAsia="Times New Roman" w:hAnsi="Arial" w:cs="Arial"/>
          <w:bCs/>
          <w:i/>
          <w:iCs/>
          <w:kern w:val="0"/>
          <w:sz w:val="24"/>
          <w:szCs w:val="20"/>
          <w:lang w:eastAsia="it-IT"/>
          <w14:ligatures w14:val="none"/>
        </w:rPr>
        <w:t xml:space="preserve">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12,22-27).</w:t>
      </w:r>
      <w:r w:rsidRPr="00F83BE4">
        <w:rPr>
          <w:rFonts w:ascii="Arial" w:eastAsia="Times New Roman" w:hAnsi="Arial" w:cs="Arial"/>
          <w:bCs/>
          <w:kern w:val="0"/>
          <w:sz w:val="24"/>
          <w:szCs w:val="20"/>
          <w:lang w:eastAsia="it-IT"/>
          <w14:ligatures w14:val="none"/>
        </w:rPr>
        <w:t xml:space="preserve"> Urge però aggiungere una verità che è di essenza nel </w:t>
      </w:r>
      <w:r w:rsidRPr="00F83BE4">
        <w:rPr>
          <w:rFonts w:ascii="Arial" w:eastAsia="Times New Roman" w:hAnsi="Arial" w:cs="Arial"/>
          <w:bCs/>
          <w:kern w:val="0"/>
          <w:sz w:val="24"/>
          <w:szCs w:val="20"/>
          <w:lang w:eastAsia="it-IT"/>
          <w14:ligatures w14:val="none"/>
        </w:rPr>
        <w:lastRenderedPageBreak/>
        <w:t xml:space="preserve">discorso che si fa sulla fede. La carne o l’uomo abbandonato alle sue sole forze, ha una natura che non giunge a fare tutto il bene che andrebbe fatto. Può fare qualche bene, ma non può fare tutto il bene. Un esempio ci può aiutare: prendiamo un lombrico e un’aquila. Il lombrico si muove strisciando per te. La sua natura non gli consente di volare nei cieli. L’aquila invece è dal volo maestoso. Ora l’uomo è stato creato da Dio per essere un’aquila dal volo maestoso. Dio lo aveva fatto a sua immagine e somiglianza. La sua natura doveva manifestare nel mondo tutta la luce, la verità, la grazia, la carità, la magnificenza del suo Dio. Volle farsi come Dio. Cadde nella morte. Da aquila è divenuto in picco lombrico che striscia sulla terra. Con il battesimo e agli altri sacramenti, l’uomo ritorna ad essere natura di aquila, anzi natura più eccelsa di quella avuta nella creazione. Perché allora dopo il battesimo l’uomo non vola nell’universo della Parola del Signore prestando ad essa ogni obbedienza? Ecco una ulteriore verità che deve essere ancora una volta aggiunta: il battezzato deve andare a Dio attraverso la sua volontà. Il battezzato non obbedisce per natura, deve volere obbedire. Il battezzato non osserva naturalmente la Legge del Signore, deve volerla osservare. Come la tentazione ha preso la prima donna e il primo uomo ed essi  non vollero servire il Signore, così prende anche ogni battezzato perché anche lui si liberi dall’obbedienza al Signore ed entri nella disobbedienza.  </w:t>
      </w:r>
    </w:p>
    <w:p w14:paraId="0F5FE770"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 </w:t>
      </w:r>
    </w:p>
    <w:p w14:paraId="10DA0779" w14:textId="31203115"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Ogni uomo vive se rimane ancorato alla sua verità. Gesù fu sempre tentato perché si liberasse dalla sua verità. Qual era la verità di Gesù Signore? Essere sempre dal Padre. Nell’eternità è sempre dal Padre per generazione eterna e per volontà. Da vero uomo è stato sempre dalla volontà del Padre, mai dalla sua volontà. Dopo la gloriosa risurrezione è sempre in eterno dalla volontà del Padre. Anche l’uomo è chiamato ad essere per natura, per verità, per grazia, per vocazione, per missione sempre dalla volontà di Cristo Signore. Non può essere da nessuna volontà, se non dalla volontà di Cristo. Se si separa dalla volontà di Cristo, ritorna nella sua vecchia natura, si trasforma in albero cattivo e non produce più frutti buoni. È questa la verità dell’uomo: essere dalla verità, dalla Parola, dalla grazia, dalla vita, dalla luce, dal Vangelo, dalla volontà di Gesù Signore. Sarà dalla volontà di Cristo Gesù se lo vorrà, finché lo vorrà. La volontà dell’uomo è necessaria per vivere dalla verità. La grazia costituisce la nostra natura verità della natura e nella natura di Cristo Gesù. La volontà fa sì che noi viviamo come natura nella natura per la natura di Cristo Gesù, viviamo nel suo corpo per il suo corpo. Se fosse un fatto solo naturale, non dovremmo temere. Siamo natura di verità, produciamo frutti di verità. Invece siamo natura di verità in Cristo, viviamo come natura di verità solo se lo vogliamo, altrimenti </w:t>
      </w:r>
      <w:r w:rsidRPr="00F83BE4">
        <w:rPr>
          <w:rFonts w:ascii="Arial" w:eastAsia="Times New Roman" w:hAnsi="Arial" w:cs="Arial"/>
          <w:bCs/>
          <w:kern w:val="0"/>
          <w:sz w:val="24"/>
          <w:szCs w:val="20"/>
          <w:lang w:eastAsia="it-IT"/>
          <w14:ligatures w14:val="none"/>
        </w:rPr>
        <w:lastRenderedPageBreak/>
        <w:t>la tentazione ci vince e ci fa ritornare nella natura di falsità e morte. Tutto ora è dalla natura e dalla volontà. se viene meno la volontà, ritorniamo nell’uomo vecchio di un tempo.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Redenzione, ottienici una volontà forte per vivere e morire nella verità di Gesù. </w:t>
      </w:r>
    </w:p>
    <w:p w14:paraId="175D617C"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11 Ottobre 2020</w:t>
      </w:r>
    </w:p>
    <w:p w14:paraId="4402017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Questi sono figli di Dio</w:t>
      </w:r>
    </w:p>
    <w:p w14:paraId="1C0038A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Domanda: Tutti ci proclamiamo cristiani e tutti diciamo di essere figli di Dio. Ma chi è veramente cristiano e chi realmente figlio di Do? Abbiamo noi una regola che possa aiutarci?</w:t>
      </w:r>
    </w:p>
    <w:p w14:paraId="4F8B595B" w14:textId="77777777" w:rsidR="00F83BE4" w:rsidRPr="0087077A"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Riposta: Una risposta chiara, senza né equivoci, né confusioni, né fraintendimenti viene a noi dall’Apostolo Paolo nella Lettera ai Romani:</w:t>
      </w:r>
      <w:r w:rsidRPr="0087077A">
        <w:rPr>
          <w:rFonts w:ascii="Arial" w:eastAsia="Times New Roman" w:hAnsi="Arial" w:cs="Arial"/>
          <w:bCs/>
          <w:i/>
          <w:iCs/>
          <w:kern w:val="0"/>
          <w:sz w:val="24"/>
          <w:szCs w:val="20"/>
          <w:lang w:eastAsia="it-IT"/>
          <w14:ligatures w14:val="none"/>
        </w:rPr>
        <w:t xml:space="preserve"> “Tutti quelli che sono guidati dallo Spirito di Dio, questi sono figli di Dio” (Rm 8,14).</w:t>
      </w:r>
      <w:r w:rsidRPr="00F83BE4">
        <w:rPr>
          <w:rFonts w:ascii="Arial" w:eastAsia="Times New Roman" w:hAnsi="Arial" w:cs="Arial"/>
          <w:bCs/>
          <w:kern w:val="0"/>
          <w:sz w:val="24"/>
          <w:szCs w:val="20"/>
          <w:lang w:eastAsia="it-IT"/>
          <w14:ligatures w14:val="none"/>
        </w:rPr>
        <w:t xml:space="preserve"> Quando una persona è guidata dallo Spirito di Dio? Quando produce i frutti dello Spirito di Dio: “</w:t>
      </w:r>
      <w:r w:rsidRPr="0087077A">
        <w:rPr>
          <w:rFonts w:ascii="Arial" w:eastAsia="Times New Roman" w:hAnsi="Arial" w:cs="Arial"/>
          <w:bCs/>
          <w:i/>
          <w:iCs/>
          <w:kern w:val="0"/>
          <w:sz w:val="24"/>
          <w:szCs w:val="20"/>
          <w:lang w:eastAsia="it-IT"/>
          <w14:ligatures w14:val="none"/>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(Gal 5,22-25). </w:t>
      </w:r>
    </w:p>
    <w:p w14:paraId="2FEFD259" w14:textId="77777777" w:rsidR="00F83BE4" w:rsidRPr="0087077A"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Nel Vangelo secondo Giovanni, Gesù insegna che le opere dicono di chi si è figli. Chi fa le opere del diavolo, è figlio del diavolo. Chi fa le opere di Dio, è figlio di Dio: </w:t>
      </w:r>
      <w:r w:rsidRPr="0087077A">
        <w:rPr>
          <w:rFonts w:ascii="Arial" w:eastAsia="Times New Roman" w:hAnsi="Arial" w:cs="Arial"/>
          <w:bCs/>
          <w:i/>
          <w:iCs/>
          <w:kern w:val="0"/>
          <w:sz w:val="24"/>
          <w:szCs w:val="20"/>
          <w:lang w:eastAsia="it-IT"/>
          <w14:ligatures w14:val="none"/>
        </w:rPr>
        <w:t>“Io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(Gv 8,38-42).</w:t>
      </w:r>
    </w:p>
    <w:p w14:paraId="1E657574"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Questa stessa regola l’Apostolo Paolo l’applica a chi è figlio di Abramo: “Giudeo, infatti, non è chi appare tale all’esterno, e la circoncisione non è quella visibile nella carne; ma Giudeo è colui che lo è interiormente e la circoncisione è quella del cuore, nello spirito, non nella lettera; la sua lode non viene dagli uomini, ma da Dio” (Rm 2,28-29). Si è figli di Dio non quando si appartiene ad una religione, ma quando si vive da veri figli di Dio. Chi vive da vero figlio di Dio? Chi compie le opere di Dio, cioè chi obbedisce alla sua Parola, osserva i suoi Comandamenti, vive la Legge dell’amore universale. Quando viviamo come suoi figli, il Signore ci riconosce che apparteniamo a Lui e ci accoglie nel suo regno eterno. Se non siano figli, perché non viviamo da figli, non possiamo gustare la sua eterna eredità. È verità rivelata che pervade tutta la Scrittura Santa. Purtroppo oggi dobbiamo confessare che questa verità non è più creduta da moltissimi cristiani. Sono tantissimi coloro che credono che alla fine, anche chi ha vissuto come figlio del diavolo, sarà accolto nel regno eterno e vivrà come vero figlio del Padre. Questo è però un pensiero dell’uomo, di certo non è il pensiero di Dio. La divina Rivelazione riporta tutt’altro pensiero del nostro Dio. Essa dice che ognuno sarà giudicato in base alle sue opere e alle sue parole. </w:t>
      </w:r>
    </w:p>
    <w:p w14:paraId="3557A3CE"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Voi però non siete sotto il dominio della carne, ma dello Spirito, dal momento che lo Spirito di Dio abita in voi. Se qualcuno non ha lo Spirito di Cristo, non gli appartiene. </w:t>
      </w:r>
      <w:r w:rsidRPr="00F83BE4">
        <w:rPr>
          <w:rFonts w:ascii="Arial" w:eastAsia="Times New Roman" w:hAnsi="Arial" w:cs="Arial"/>
          <w:bCs/>
          <w:i/>
          <w:iCs/>
          <w:kern w:val="0"/>
          <w:sz w:val="24"/>
          <w:szCs w:val="20"/>
          <w:lang w:eastAsia="it-IT"/>
          <w14:ligatures w14:val="none"/>
        </w:rPr>
        <w:lastRenderedPageBreak/>
        <w:t xml:space="preserve">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 </w:t>
      </w:r>
    </w:p>
    <w:p w14:paraId="281741B0" w14:textId="4E19AEE5"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Ogni uomo, anche il cristiano, può vivere secondo la carne e può vivere secondo lo Spirito. È giusto però che ognuno sappia che chi vive secondo la carne eredità morte e tenebre eterne. La carne è via che non conduce alla vita eterna, bensì alla perdizione per sempre. Mentre chi segue lo Spirito e fa morire le opere della carne, per produrre solo </w:t>
      </w:r>
      <w:r w:rsidR="007D6FA9" w:rsidRPr="00F83BE4">
        <w:rPr>
          <w:rFonts w:ascii="Arial" w:eastAsia="Times New Roman" w:hAnsi="Arial" w:cs="Arial"/>
          <w:bCs/>
          <w:kern w:val="0"/>
          <w:sz w:val="24"/>
          <w:szCs w:val="20"/>
          <w:lang w:eastAsia="it-IT"/>
          <w14:ligatures w14:val="none"/>
        </w:rPr>
        <w:t>i frutti</w:t>
      </w:r>
      <w:r w:rsidRPr="00F83BE4">
        <w:rPr>
          <w:rFonts w:ascii="Arial" w:eastAsia="Times New Roman" w:hAnsi="Arial" w:cs="Arial"/>
          <w:bCs/>
          <w:kern w:val="0"/>
          <w:sz w:val="24"/>
          <w:szCs w:val="20"/>
          <w:lang w:eastAsia="it-IT"/>
          <w14:ligatures w14:val="none"/>
        </w:rPr>
        <w:t xml:space="preserve"> dello Spirito, erediterà la vita eterna nella beatitudine del cielo. Ora chiediamoci: perché una verità così semplice viene negata dai discepoli di Gesù? La risposta viene dalla stoltezza. Mi spiego. Quando noi lasciamo la Parola di Dio per consegnarci si pensieri dell’uomo, è allora che ci si abbandona ad ogni peccato, disobbedienza, trasgressione. Quando si è nella morte, dalla sapienza passiamo nell’insipienza, dallo Spirito ci inabissiamo nella carne. La negazione delle verità rivelate è opera della carne e dell’insipienza o stoltezza che la governa. Più ci si immerge nella carne e più si nega ogni verità che il Signore ha a noi manifestato perché riportiamo la nostra umanità nella sua purezza delle origini, anzi in una purezza ancora più grande. Quando si precipita nel peccato è allora che si perde il lume della ragione e ogni falsità viene proclamata verità, il male dichiarato bene, la tenebra è detta luce. Chi vuole ritrovare il lume della ragione, necessariamente dovrà rientrare nell’obbedienza ad ogni Parola di Cristo Signore.</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di Dio, Vergine Benedetta nei cieli, aiutaci a camminare secondo lo Spirito per sempre. </w:t>
      </w:r>
    </w:p>
    <w:p w14:paraId="1F3FC073"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18 Ottobre 2020</w:t>
      </w:r>
    </w:p>
    <w:p w14:paraId="4406D6B4"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Egli intercede per i santi secondo i disegni di Dio</w:t>
      </w:r>
    </w:p>
    <w:p w14:paraId="5567892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Per comprendere quanto l’Apostolo Paolo insegna a noi sulla preghiera di intercessione che lo Spirito Santo eleva per i santi secondo i disegni di Dio, ci possiamo lasciare aiutare da quanto è avvenuto durante il banchetto di nozze di Cana di Galilea: </w:t>
      </w:r>
      <w:r w:rsidRPr="0087077A">
        <w:rPr>
          <w:rFonts w:ascii="Arial" w:eastAsia="Times New Roman" w:hAnsi="Arial" w:cs="Arial"/>
          <w:bCs/>
          <w:i/>
          <w:iCs/>
          <w:kern w:val="0"/>
          <w:sz w:val="24"/>
          <w:szCs w:val="20"/>
          <w:lang w:eastAsia="it-IT"/>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w:t>
      </w:r>
      <w:r w:rsidRPr="0087077A">
        <w:rPr>
          <w:rFonts w:ascii="Arial" w:eastAsia="Times New Roman" w:hAnsi="Arial" w:cs="Arial"/>
          <w:bCs/>
          <w:i/>
          <w:iCs/>
          <w:kern w:val="0"/>
          <w:sz w:val="24"/>
          <w:szCs w:val="20"/>
          <w:lang w:eastAsia="it-IT"/>
          <w14:ligatures w14:val="none"/>
        </w:rPr>
        <w:lastRenderedPageBreak/>
        <w:t>tenuto da parte il vino buono finora». Questo, a Cana di Galilea, fu l’inizio dei segni compiuti da Gesù; egli manifestò la sua gloria e i suoi discepoli credettero in lui. (Gv 1,1-11).</w:t>
      </w:r>
      <w:r w:rsidRPr="00F83BE4">
        <w:rPr>
          <w:rFonts w:ascii="Arial" w:eastAsia="Times New Roman" w:hAnsi="Arial" w:cs="Arial"/>
          <w:bCs/>
          <w:kern w:val="0"/>
          <w:sz w:val="24"/>
          <w:szCs w:val="20"/>
          <w:lang w:eastAsia="it-IT"/>
          <w14:ligatures w14:val="none"/>
        </w:rPr>
        <w:t xml:space="preserve"> Gli sposi neanche si accorgono che il vino stava per finire, anzi era già finito. Neanche i commensali sanno questo. Chi si accorge è la Madre di Dio. Cosa fa lei? Intercede per gli sposi secondo i disegni di Dio. Qual era il disegno di Dio in questa occasione? Che i discepoli credessero in Cristo Gesù. La Vergine Maria, colma di Spirito Santo, intercede presso Cristo, il Padre concede al Figlio di operare il miracolo. Un fine immediato è la gioia degli sposi e di tutti i commensali. Il fine ultimo, quello per cui il miracolo è stato fatto, è la nascita della fede in Cristo nel cuore dei suoi discepoli. Questa verità deve creare in noi un forte convincimento. Dio sa cosa è necessario per portare la nostra vita nella più piena, vera, perfetta fede in Cristo Gesù. Lo Spirito Santo conosce i pensieri di Dio, i suoi disegni e secondo questi pensieri e questi disegni prega il Padre. Una verità però va messa in luce. Chi prega, chi intercede, chi si rivolge al Padre non è lo Spirito fuori di noi, ma è lo Spirito in noi. Più noi cresciamo nello Spirito Santo, più lo Spirito Santo cresce in noi e più potente e forte, costante e risoluta è la sua preghiera in nostro favore. Quando il cristiano non cresce nello Spirito Santo e lo Spirito Santo non cresce in lui, allora la preghiera è debole, quasi inesistente. Inesistente è lo Spirito Santo e inesistente è anche la sua preghiera in nostro favore secondo i disegni di Dio. La fede sempre va fondata su verità forti. Una fede priva di verità mai potrà sorreggere la vita del cristiano. L’obbedienza alla verità dovrà essere poi vero stile e modalità di essere del discepolo del Signore. </w:t>
      </w:r>
    </w:p>
    <w:p w14:paraId="0004E414"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7E1853DA" w14:textId="6BBD3DEC"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Ecco un altro esempio di intercessione elevato a Dio dal Salmista:</w:t>
      </w:r>
      <w:r w:rsidRPr="0087077A">
        <w:rPr>
          <w:rFonts w:ascii="Arial" w:eastAsia="Times New Roman" w:hAnsi="Arial" w:cs="Arial"/>
          <w:bCs/>
          <w:i/>
          <w:iCs/>
          <w:kern w:val="0"/>
          <w:sz w:val="24"/>
          <w:szCs w:val="20"/>
          <w:lang w:eastAsia="it-IT"/>
          <w14:ligatures w14:val="none"/>
        </w:rPr>
        <w:t xml:space="preserv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Abbia pietà del debole e del misero e salvi la vita dei miseri. Li riscatti dalla violenza e dal sopruso, sia prezioso ai suoi occhi il loro sangue. Viva e gli sia dato oro di Arabia, si preghi sempre per </w:t>
      </w:r>
      <w:r w:rsidRPr="0087077A">
        <w:rPr>
          <w:rFonts w:ascii="Arial" w:eastAsia="Times New Roman" w:hAnsi="Arial" w:cs="Arial"/>
          <w:bCs/>
          <w:i/>
          <w:iCs/>
          <w:kern w:val="0"/>
          <w:sz w:val="24"/>
          <w:szCs w:val="20"/>
          <w:lang w:eastAsia="it-IT"/>
          <w14:ligatures w14:val="none"/>
        </w:rPr>
        <w:lastRenderedPageBreak/>
        <w:t>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(Sal 72,1-19).</w:t>
      </w:r>
      <w:r w:rsidRPr="00F83BE4">
        <w:rPr>
          <w:rFonts w:ascii="Arial" w:eastAsia="Times New Roman" w:hAnsi="Arial" w:cs="Arial"/>
          <w:bCs/>
          <w:kern w:val="0"/>
          <w:sz w:val="24"/>
          <w:szCs w:val="20"/>
          <w:lang w:eastAsia="it-IT"/>
          <w14:ligatures w14:val="none"/>
        </w:rPr>
        <w:t xml:space="preserve"> Se l’uomo pio e giusto intercede per il bene degli altri, infinitamente di più farà lo Spirito Santo.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sempre in preghiera per noi, chiedi allo Spirito Santo che interceda oggi e sempre. </w:t>
      </w:r>
    </w:p>
    <w:p w14:paraId="0655CEE1"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25 Ottobre 2020</w:t>
      </w:r>
    </w:p>
    <w:p w14:paraId="64B89C19" w14:textId="790F03DD"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Potrà mai separarci dall’amore di Dio, che è in Cristo Gesù</w:t>
      </w:r>
    </w:p>
    <w:p w14:paraId="19494E11" w14:textId="77777777" w:rsidR="00F83BE4" w:rsidRPr="0087077A"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San Paolo afferma che nessuna creatura potrà mai separarci dall’amore di Dio, che è in Cristo Gesù. Dove attinge questa certezza? Non vivono molti da separati dall’amore di Dio? La certezza di Paolo viene dalla storia della salvezza che lui conosce nella luce dello Spirito Santo e comprende sempre con la sapienza e intelligenza dello Spirito del Signore. Leggiamo in Isaia: </w:t>
      </w:r>
      <w:r w:rsidRPr="0087077A">
        <w:rPr>
          <w:rFonts w:ascii="Arial" w:eastAsia="Times New Roman" w:hAnsi="Arial" w:cs="Arial"/>
          <w:bCs/>
          <w:i/>
          <w:iCs/>
          <w:kern w:val="0"/>
          <w:sz w:val="24"/>
          <w:szCs w:val="20"/>
          <w:lang w:eastAsia="it-IT"/>
          <w14:ligatures w14:val="none"/>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(Is 49,8-16).</w:t>
      </w:r>
    </w:p>
    <w:p w14:paraId="2C4493A1"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 stessa verità così viene annunciata da Geremia: </w:t>
      </w:r>
      <w:r w:rsidRPr="0087077A">
        <w:rPr>
          <w:rFonts w:ascii="Arial" w:eastAsia="Times New Roman" w:hAnsi="Arial" w:cs="Arial"/>
          <w:bCs/>
          <w:i/>
          <w:iCs/>
          <w:kern w:val="0"/>
          <w:sz w:val="24"/>
          <w:szCs w:val="20"/>
          <w:lang w:eastAsia="it-IT"/>
          <w14:ligatures w14:val="none"/>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w:t>
      </w:r>
      <w:r w:rsidRPr="00F83BE4">
        <w:rPr>
          <w:rFonts w:ascii="Arial" w:eastAsia="Times New Roman" w:hAnsi="Arial" w:cs="Arial"/>
          <w:bCs/>
          <w:kern w:val="0"/>
          <w:sz w:val="24"/>
          <w:szCs w:val="20"/>
          <w:lang w:eastAsia="it-IT"/>
          <w14:ligatures w14:val="none"/>
        </w:rPr>
        <w:t xml:space="preserve"> Da parte del Signore abbiamo una certezza eterna. Mai Lui verrà meno al suo amore. </w:t>
      </w:r>
    </w:p>
    <w:p w14:paraId="5DE05CD5"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Del resto, noi sappiamo che tutto concorre al bene, per quelli che amano Dio, per coloro che sono stati chiamati secondo il suo disegno. Poiché quelli che egli da sempre ha conosciuto, li ha anche predestinati a essere conformi all’immagine del </w:t>
      </w:r>
      <w:r w:rsidRPr="00F83BE4">
        <w:rPr>
          <w:rFonts w:ascii="Arial" w:eastAsia="Times New Roman" w:hAnsi="Arial" w:cs="Arial"/>
          <w:bCs/>
          <w:i/>
          <w:iCs/>
          <w:kern w:val="0"/>
          <w:sz w:val="24"/>
          <w:szCs w:val="20"/>
          <w:lang w:eastAsia="it-IT"/>
          <w14:ligatures w14:val="none"/>
        </w:rPr>
        <w:lastRenderedPageBreak/>
        <w:t xml:space="preserve">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1C072A64" w14:textId="5014321D"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Non entra nell’amore di Dio chi non accoglie Cristo. Esce dall’amore di Dio chi si separa per sua volontà:</w:t>
      </w:r>
      <w:r w:rsidRPr="0087077A">
        <w:rPr>
          <w:rFonts w:ascii="Arial" w:eastAsia="Times New Roman" w:hAnsi="Arial" w:cs="Arial"/>
          <w:bCs/>
          <w:i/>
          <w:iCs/>
          <w:kern w:val="0"/>
          <w:sz w:val="24"/>
          <w:szCs w:val="20"/>
          <w:lang w:eastAsia="it-IT"/>
          <w14:ligatures w14:val="none"/>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r w:rsidRPr="00F83BE4">
        <w:rPr>
          <w:rFonts w:ascii="Arial" w:eastAsia="Times New Roman" w:hAnsi="Arial" w:cs="Arial"/>
          <w:bCs/>
          <w:kern w:val="0"/>
          <w:sz w:val="24"/>
          <w:szCs w:val="20"/>
          <w:lang w:eastAsia="it-IT"/>
          <w14:ligatures w14:val="none"/>
        </w:rPr>
        <w:t xml:space="preserve"> Dio mai farà mancare la sua grazia perché si perseveri sempre nel suo amore: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(Cfr. 2Cor 12,1-10). È verità eterna. Madre del Verbo eterno del Padre, fa’ che mai ci separiamo dall’amore eterno del nostro Dio. </w:t>
      </w:r>
    </w:p>
    <w:p w14:paraId="59F1F613"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01 Novembre 2020</w:t>
      </w:r>
    </w:p>
    <w:p w14:paraId="10B0116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Separato da Cristo a vantaggio dei miei fratelli</w:t>
      </w:r>
    </w:p>
    <w:p w14:paraId="4D97C02E"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In relazione alla separazione, l’Apostolo Paolo ha già precedentemente rivelato ai Romani che nessuna cosa potrà separarci dall’amore di Dio, che è in Cristo Gesù: </w:t>
      </w:r>
      <w:r w:rsidRPr="0087077A">
        <w:rPr>
          <w:rFonts w:ascii="Arial" w:eastAsia="Times New Roman" w:hAnsi="Arial" w:cs="Arial"/>
          <w:bCs/>
          <w:i/>
          <w:iCs/>
          <w:kern w:val="0"/>
          <w:sz w:val="24"/>
          <w:szCs w:val="20"/>
          <w:lang w:eastAsia="it-IT"/>
          <w14:ligatures w14:val="none"/>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w:t>
      </w:r>
      <w:r w:rsidRPr="0087077A">
        <w:rPr>
          <w:rFonts w:ascii="Arial" w:eastAsia="Times New Roman" w:hAnsi="Arial" w:cs="Arial"/>
          <w:bCs/>
          <w:i/>
          <w:iCs/>
          <w:kern w:val="0"/>
          <w:sz w:val="24"/>
          <w:szCs w:val="20"/>
          <w:lang w:eastAsia="it-IT"/>
          <w14:ligatures w14:val="none"/>
        </w:rPr>
        <w:lastRenderedPageBreak/>
        <w:t>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r w:rsidRPr="00F83BE4">
        <w:rPr>
          <w:rFonts w:ascii="Arial" w:eastAsia="Times New Roman" w:hAnsi="Arial" w:cs="Arial"/>
          <w:bCs/>
          <w:kern w:val="0"/>
          <w:sz w:val="24"/>
          <w:szCs w:val="20"/>
          <w:lang w:eastAsia="it-IT"/>
          <w14:ligatures w14:val="none"/>
        </w:rPr>
        <w:t xml:space="preserve"> Nella Lettera agli Efesini rivela che Cristo ha abbattuto il muro di separazione che divideva il mondo in due popoli: Il popolo del Signore e le Genti: </w:t>
      </w:r>
      <w:r w:rsidRPr="0087077A">
        <w:rPr>
          <w:rFonts w:ascii="Arial" w:eastAsia="Times New Roman" w:hAnsi="Arial" w:cs="Arial"/>
          <w:bCs/>
          <w:i/>
          <w:iCs/>
          <w:kern w:val="0"/>
          <w:sz w:val="24"/>
          <w:szCs w:val="20"/>
          <w:lang w:eastAsia="it-IT"/>
          <w14:ligatures w14:val="none"/>
        </w:rPr>
        <w:t>“Ora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2,13-22).</w:t>
      </w:r>
      <w:r w:rsidRPr="00F83BE4">
        <w:rPr>
          <w:rFonts w:ascii="Arial" w:eastAsia="Times New Roman" w:hAnsi="Arial" w:cs="Arial"/>
          <w:bCs/>
          <w:kern w:val="0"/>
          <w:sz w:val="24"/>
          <w:szCs w:val="20"/>
          <w:lang w:eastAsia="it-IT"/>
          <w14:ligatures w14:val="none"/>
        </w:rPr>
        <w:t xml:space="preserve"> Ora L’Apostolo così parla ai Romani: “Vorrei infatti essere io stesso anàtema, separato da Cristo a vantaggio dei miei fratelli, miei consanguinei secondo la carne”. Prima ha detto che da Cristo nulla ci potrà mai separare. Ha anche rivelato agli Efesini che Cristo è venuto per abbattere il muro di separazione. Perché ora manifesta il suo forte desiderio di essere lui stesso anàtema, separato da Cristo, a vantaggio dei suoi fratelli? C’è qualcosa nella Scrittura Santa che possa aiutarci a comprendere quanto è nel cuore dell’Apostolo? Il suo è semplicemente un modo di dire o realmente, veramente un desiderio che coltiva nel suo cuore?</w:t>
      </w:r>
    </w:p>
    <w:p w14:paraId="51B48DE9"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(Rm 9,1-12). </w:t>
      </w:r>
    </w:p>
    <w:p w14:paraId="388FCE2B" w14:textId="6A85A9B2"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Per rispondere alla domanda precedentemente posta possiamo lasciarsi aiutare da quanto l’Apostolo scrive di Cristo Gesù nella Lettera ai Filippesi: </w:t>
      </w:r>
      <w:r w:rsidRPr="0087077A">
        <w:rPr>
          <w:rFonts w:ascii="Arial" w:eastAsia="Times New Roman" w:hAnsi="Arial" w:cs="Arial"/>
          <w:bCs/>
          <w:i/>
          <w:iCs/>
          <w:kern w:val="0"/>
          <w:sz w:val="24"/>
          <w:szCs w:val="20"/>
          <w:lang w:eastAsia="it-IT"/>
          <w14:ligatures w14:val="none"/>
        </w:rPr>
        <w:t xml:space="preserve">“Egli, pur essendo nella condizione di Dio, non ritenne un privilegio l’essere come Dio, ma svuotò se stesso assumendo una condizione di servo, diventando simile agli uomini. </w:t>
      </w:r>
      <w:r w:rsidRPr="0087077A">
        <w:rPr>
          <w:rFonts w:ascii="Arial" w:eastAsia="Times New Roman" w:hAnsi="Arial" w:cs="Arial"/>
          <w:bCs/>
          <w:i/>
          <w:iCs/>
          <w:kern w:val="0"/>
          <w:sz w:val="24"/>
          <w:szCs w:val="20"/>
          <w:lang w:eastAsia="it-IT"/>
          <w14:ligatures w14:val="none"/>
        </w:rPr>
        <w:lastRenderedPageBreak/>
        <w:t>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F83BE4">
        <w:rPr>
          <w:rFonts w:ascii="Arial" w:eastAsia="Times New Roman" w:hAnsi="Arial" w:cs="Arial"/>
          <w:bCs/>
          <w:kern w:val="0"/>
          <w:sz w:val="24"/>
          <w:szCs w:val="20"/>
          <w:lang w:eastAsia="it-IT"/>
          <w14:ligatures w14:val="none"/>
        </w:rPr>
        <w:t xml:space="preserve"> Altra verità la troviamo nella Seconda Lettera ai Corinzi: </w:t>
      </w:r>
      <w:r w:rsidRPr="0087077A">
        <w:rPr>
          <w:rFonts w:ascii="Arial" w:eastAsia="Times New Roman" w:hAnsi="Arial" w:cs="Arial"/>
          <w:bCs/>
          <w:i/>
          <w:iCs/>
          <w:kern w:val="0"/>
          <w:sz w:val="24"/>
          <w:szCs w:val="20"/>
          <w:lang w:eastAsia="it-IT"/>
          <w14:ligatures w14:val="none"/>
        </w:rPr>
        <w:t>“Era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5,10-21).</w:t>
      </w:r>
      <w:r w:rsidRPr="00F83BE4">
        <w:rPr>
          <w:rFonts w:ascii="Arial" w:eastAsia="Times New Roman" w:hAnsi="Arial" w:cs="Arial"/>
          <w:bCs/>
          <w:kern w:val="0"/>
          <w:sz w:val="24"/>
          <w:szCs w:val="20"/>
          <w:lang w:eastAsia="it-IT"/>
          <w14:ligatures w14:val="none"/>
        </w:rPr>
        <w:t xml:space="preserve"> Paolo vuole così tanto annientarsi da essere fatto peccato in Cristo in favore dei suoi fratelli, per amore di essi.  Madre piena d’amore, fa’ che viviamo lo stesso desiderio dell’Apostolo per amore di ogni uomo. </w:t>
      </w:r>
    </w:p>
    <w:p w14:paraId="7FE515EB"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08 Novembre 2020</w:t>
      </w:r>
    </w:p>
    <w:p w14:paraId="591E3D5C"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Avrò misericordia per chi vorrò averla</w:t>
      </w:r>
    </w:p>
    <w:p w14:paraId="7824D3AD"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Comprendiamo quanto l’Apostolo Paolo insegna in questo brano della Lettera ai Romani, se abbiamo sempre presenti al nostro spirito due principi di ordine universale. Primo principio: </w:t>
      </w:r>
      <w:r w:rsidRPr="0087077A">
        <w:rPr>
          <w:rFonts w:ascii="Arial" w:eastAsia="Times New Roman" w:hAnsi="Arial" w:cs="Arial"/>
          <w:bCs/>
          <w:i/>
          <w:iCs/>
          <w:kern w:val="0"/>
          <w:sz w:val="24"/>
          <w:szCs w:val="20"/>
          <w:lang w:eastAsia="it-IT"/>
          <w14:ligatures w14:val="none"/>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r w:rsidRPr="00F83BE4">
        <w:rPr>
          <w:rFonts w:ascii="Arial" w:eastAsia="Times New Roman" w:hAnsi="Arial" w:cs="Arial"/>
          <w:bCs/>
          <w:kern w:val="0"/>
          <w:sz w:val="24"/>
          <w:szCs w:val="20"/>
          <w:lang w:eastAsia="it-IT"/>
          <w14:ligatures w14:val="none"/>
        </w:rPr>
        <w:t xml:space="preserve"> Secondo principio: </w:t>
      </w:r>
      <w:r w:rsidRPr="0087077A">
        <w:rPr>
          <w:rFonts w:ascii="Arial" w:eastAsia="Times New Roman" w:hAnsi="Arial" w:cs="Arial"/>
          <w:bCs/>
          <w:i/>
          <w:iCs/>
          <w:kern w:val="0"/>
          <w:sz w:val="24"/>
          <w:szCs w:val="20"/>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r w:rsidRPr="00F83BE4">
        <w:rPr>
          <w:rFonts w:ascii="Arial" w:eastAsia="Times New Roman" w:hAnsi="Arial" w:cs="Arial"/>
          <w:bCs/>
          <w:kern w:val="0"/>
          <w:sz w:val="24"/>
          <w:szCs w:val="20"/>
          <w:lang w:eastAsia="it-IT"/>
          <w14:ligatures w14:val="none"/>
        </w:rPr>
        <w:t xml:space="preserve"> Non solo Dio vuole la salvezza di ogni uomo, non solo dona Cristo Gesù per essere vita eterna di ogni uomo, manda anche i suoi discepoli a portare ad ogni uomo questa lieta novella. Questa verità è essenza del mistero della salvezza e della redenzione. Se questa verità viene negata, tutto il mistero perde la sua vera luce. Si precipita nelle tenebre. </w:t>
      </w:r>
    </w:p>
    <w:p w14:paraId="37D98B36"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w:t>
      </w:r>
      <w:r w:rsidRPr="00F83BE4">
        <w:rPr>
          <w:rFonts w:ascii="Arial" w:eastAsia="Times New Roman" w:hAnsi="Arial" w:cs="Arial"/>
          <w:bCs/>
          <w:i/>
          <w:iCs/>
          <w:kern w:val="0"/>
          <w:sz w:val="24"/>
          <w:szCs w:val="20"/>
          <w:lang w:eastAsia="it-IT"/>
          <w14:ligatures w14:val="none"/>
        </w:rPr>
        <w:lastRenderedPageBreak/>
        <w:t>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9,14-33).</w:t>
      </w:r>
    </w:p>
    <w:p w14:paraId="343874DB" w14:textId="429731AD"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Cosa allora ci vuole insegna l’Apostolo Paolo? In verità una cosa assai semplice. La misericordia del Signore non è merito dell’uomo. Non è un frutto che matura dalle nostre opere. Precedentemente l’Apostolo aveva detto, sempre nella Lettera ai Romani: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Se Cristo Gesù è morto per noi quando eravamo empi, lontani dalla luce e dalla grazia, di certo la misericordia del Padre non è per merito nostro, ma solo per suo immenso ed eterno amore. Nessuno allora potrà vantarsene.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Madre di misericordia, aiutaci a comprendere che tutto è dono del nostro Dio in Cristo.</w:t>
      </w:r>
    </w:p>
    <w:p w14:paraId="74E7B9D1"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15 Novembre 2020</w:t>
      </w:r>
    </w:p>
    <w:p w14:paraId="6FD79199"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Il termine della Legge è Cristo</w:t>
      </w:r>
    </w:p>
    <w:p w14:paraId="51E9C786" w14:textId="77777777" w:rsidR="0087077A"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Quando l’Apostolo Paolo scrive ai Romani che il termine della Legge è Cristo, perché la giustizia sia data a chiunque crede –</w:t>
      </w:r>
      <w:r w:rsidRPr="007D6FA9">
        <w:rPr>
          <w:rFonts w:ascii="Arial" w:eastAsia="Times New Roman" w:hAnsi="Arial" w:cs="Arial"/>
          <w:bCs/>
          <w:kern w:val="0"/>
          <w:sz w:val="26"/>
          <w:szCs w:val="26"/>
          <w:lang w:eastAsia="it-IT"/>
          <w14:ligatures w14:val="none"/>
        </w:rPr>
        <w:t xml:space="preserve"> </w:t>
      </w:r>
      <w:r w:rsidR="007D6FA9" w:rsidRPr="007D6FA9">
        <w:rPr>
          <w:rFonts w:ascii="Cambria" w:hAnsi="Cambria" w:cs="Cambria"/>
          <w:color w:val="111111"/>
          <w:sz w:val="26"/>
          <w:szCs w:val="26"/>
          <w:shd w:val="clear" w:color="auto" w:fill="FFFFFF"/>
        </w:rPr>
        <w:t>τέλος</w:t>
      </w:r>
      <w:r w:rsidR="007D6FA9" w:rsidRPr="007D6FA9">
        <w:rPr>
          <w:rFonts w:ascii="PT Serif" w:hAnsi="PT Serif"/>
          <w:color w:val="111111"/>
          <w:sz w:val="26"/>
          <w:szCs w:val="26"/>
          <w:shd w:val="clear" w:color="auto" w:fill="FFFFFF"/>
        </w:rPr>
        <w:t xml:space="preserve"> </w:t>
      </w:r>
      <w:r w:rsidR="007D6FA9" w:rsidRPr="007D6FA9">
        <w:rPr>
          <w:rFonts w:ascii="Cambria" w:hAnsi="Cambria" w:cs="Cambria"/>
          <w:color w:val="111111"/>
          <w:sz w:val="26"/>
          <w:szCs w:val="26"/>
          <w:shd w:val="clear" w:color="auto" w:fill="FFFFFF"/>
        </w:rPr>
        <w:t>γ</w:t>
      </w:r>
      <w:r w:rsidR="007D6FA9" w:rsidRPr="007D6FA9">
        <w:rPr>
          <w:rFonts w:ascii="Times New Roman" w:hAnsi="Times New Roman" w:cs="Times New Roman"/>
          <w:color w:val="111111"/>
          <w:sz w:val="26"/>
          <w:szCs w:val="26"/>
          <w:shd w:val="clear" w:color="auto" w:fill="FFFFFF"/>
        </w:rPr>
        <w:t>ὰ</w:t>
      </w:r>
      <w:r w:rsidR="007D6FA9" w:rsidRPr="007D6FA9">
        <w:rPr>
          <w:rFonts w:ascii="Cambria" w:hAnsi="Cambria" w:cs="Cambria"/>
          <w:color w:val="111111"/>
          <w:sz w:val="26"/>
          <w:szCs w:val="26"/>
          <w:shd w:val="clear" w:color="auto" w:fill="FFFFFF"/>
        </w:rPr>
        <w:t>ρ</w:t>
      </w:r>
      <w:r w:rsidR="007D6FA9" w:rsidRPr="007D6FA9">
        <w:rPr>
          <w:rFonts w:ascii="PT Serif" w:hAnsi="PT Serif"/>
          <w:color w:val="111111"/>
          <w:sz w:val="26"/>
          <w:szCs w:val="26"/>
          <w:shd w:val="clear" w:color="auto" w:fill="FFFFFF"/>
        </w:rPr>
        <w:t xml:space="preserve"> </w:t>
      </w:r>
      <w:r w:rsidR="007D6FA9" w:rsidRPr="007D6FA9">
        <w:rPr>
          <w:rFonts w:ascii="Cambria" w:hAnsi="Cambria" w:cs="Cambria"/>
          <w:color w:val="111111"/>
          <w:sz w:val="26"/>
          <w:szCs w:val="26"/>
          <w:shd w:val="clear" w:color="auto" w:fill="FFFFFF"/>
        </w:rPr>
        <w:t>νό</w:t>
      </w:r>
      <w:r w:rsidR="007D6FA9" w:rsidRPr="007D6FA9">
        <w:rPr>
          <w:rFonts w:ascii="PT Serif" w:hAnsi="PT Serif" w:cs="PT Serif"/>
          <w:color w:val="111111"/>
          <w:sz w:val="26"/>
          <w:szCs w:val="26"/>
          <w:shd w:val="clear" w:color="auto" w:fill="FFFFFF"/>
        </w:rPr>
        <w:t>μ</w:t>
      </w:r>
      <w:r w:rsidR="007D6FA9" w:rsidRPr="007D6FA9">
        <w:rPr>
          <w:rFonts w:ascii="Cambria" w:hAnsi="Cambria" w:cs="Cambria"/>
          <w:color w:val="111111"/>
          <w:sz w:val="26"/>
          <w:szCs w:val="26"/>
          <w:shd w:val="clear" w:color="auto" w:fill="FFFFFF"/>
        </w:rPr>
        <w:t>ου</w:t>
      </w:r>
      <w:r w:rsidR="007D6FA9" w:rsidRPr="007D6FA9">
        <w:rPr>
          <w:rFonts w:ascii="PT Serif" w:hAnsi="PT Serif"/>
          <w:color w:val="111111"/>
          <w:sz w:val="26"/>
          <w:szCs w:val="26"/>
          <w:shd w:val="clear" w:color="auto" w:fill="FFFFFF"/>
        </w:rPr>
        <w:t xml:space="preserve"> </w:t>
      </w:r>
      <w:r w:rsidR="007D6FA9" w:rsidRPr="007D6FA9">
        <w:rPr>
          <w:rFonts w:ascii="Cambria" w:hAnsi="Cambria" w:cs="Cambria"/>
          <w:color w:val="111111"/>
          <w:sz w:val="26"/>
          <w:szCs w:val="26"/>
          <w:shd w:val="clear" w:color="auto" w:fill="FFFFFF"/>
        </w:rPr>
        <w:t>Χριστ</w:t>
      </w:r>
      <w:r w:rsidR="007D6FA9" w:rsidRPr="007D6FA9">
        <w:rPr>
          <w:rFonts w:ascii="Times New Roman" w:hAnsi="Times New Roman" w:cs="Times New Roman"/>
          <w:color w:val="111111"/>
          <w:sz w:val="26"/>
          <w:szCs w:val="26"/>
          <w:shd w:val="clear" w:color="auto" w:fill="FFFFFF"/>
        </w:rPr>
        <w:t>ὸ</w:t>
      </w:r>
      <w:r w:rsidR="007D6FA9" w:rsidRPr="007D6FA9">
        <w:rPr>
          <w:rFonts w:ascii="Cambria" w:hAnsi="Cambria" w:cs="Cambria"/>
          <w:color w:val="111111"/>
          <w:sz w:val="26"/>
          <w:szCs w:val="26"/>
          <w:shd w:val="clear" w:color="auto" w:fill="FFFFFF"/>
        </w:rPr>
        <w:t>ς</w:t>
      </w:r>
      <w:r w:rsidR="007D6FA9" w:rsidRPr="007D6FA9">
        <w:rPr>
          <w:rFonts w:ascii="PT Serif" w:hAnsi="PT Serif"/>
          <w:color w:val="111111"/>
          <w:sz w:val="26"/>
          <w:szCs w:val="26"/>
          <w:shd w:val="clear" w:color="auto" w:fill="FFFFFF"/>
        </w:rPr>
        <w:t xml:space="preserve"> </w:t>
      </w:r>
      <w:r w:rsidR="007D6FA9" w:rsidRPr="007D6FA9">
        <w:rPr>
          <w:rFonts w:ascii="Cambria" w:hAnsi="Cambria" w:cs="Cambria"/>
          <w:color w:val="111111"/>
          <w:sz w:val="26"/>
          <w:szCs w:val="26"/>
          <w:shd w:val="clear" w:color="auto" w:fill="FFFFFF"/>
        </w:rPr>
        <w:t>ε</w:t>
      </w:r>
      <w:r w:rsidR="007D6FA9" w:rsidRPr="007D6FA9">
        <w:rPr>
          <w:rFonts w:ascii="Times New Roman" w:hAnsi="Times New Roman" w:cs="Times New Roman"/>
          <w:color w:val="111111"/>
          <w:sz w:val="26"/>
          <w:szCs w:val="26"/>
          <w:shd w:val="clear" w:color="auto" w:fill="FFFFFF"/>
        </w:rPr>
        <w:t>ἰ</w:t>
      </w:r>
      <w:r w:rsidR="007D6FA9" w:rsidRPr="007D6FA9">
        <w:rPr>
          <w:rFonts w:ascii="Cambria" w:hAnsi="Cambria" w:cs="Cambria"/>
          <w:color w:val="111111"/>
          <w:sz w:val="26"/>
          <w:szCs w:val="26"/>
          <w:shd w:val="clear" w:color="auto" w:fill="FFFFFF"/>
        </w:rPr>
        <w:t>ς</w:t>
      </w:r>
      <w:r w:rsidR="007D6FA9" w:rsidRPr="007D6FA9">
        <w:rPr>
          <w:rFonts w:ascii="PT Serif" w:hAnsi="PT Serif"/>
          <w:color w:val="111111"/>
          <w:sz w:val="26"/>
          <w:szCs w:val="26"/>
          <w:shd w:val="clear" w:color="auto" w:fill="FFFFFF"/>
        </w:rPr>
        <w:t xml:space="preserve"> </w:t>
      </w:r>
      <w:r w:rsidR="007D6FA9" w:rsidRPr="007D6FA9">
        <w:rPr>
          <w:rFonts w:ascii="Cambria" w:hAnsi="Cambria" w:cs="Cambria"/>
          <w:color w:val="111111"/>
          <w:sz w:val="26"/>
          <w:szCs w:val="26"/>
          <w:shd w:val="clear" w:color="auto" w:fill="FFFFFF"/>
        </w:rPr>
        <w:t>δικαιοσύνην</w:t>
      </w:r>
      <w:r w:rsidR="007D6FA9" w:rsidRPr="007D6FA9">
        <w:rPr>
          <w:rFonts w:ascii="PT Serif" w:hAnsi="PT Serif"/>
          <w:color w:val="111111"/>
          <w:sz w:val="26"/>
          <w:szCs w:val="26"/>
          <w:shd w:val="clear" w:color="auto" w:fill="FFFFFF"/>
        </w:rPr>
        <w:t xml:space="preserve"> </w:t>
      </w:r>
      <w:r w:rsidR="007D6FA9" w:rsidRPr="007D6FA9">
        <w:rPr>
          <w:rFonts w:ascii="PT Serif" w:hAnsi="PT Serif" w:cs="PT Serif"/>
          <w:color w:val="111111"/>
          <w:sz w:val="26"/>
          <w:szCs w:val="26"/>
          <w:shd w:val="clear" w:color="auto" w:fill="FFFFFF"/>
        </w:rPr>
        <w:t>π</w:t>
      </w:r>
      <w:r w:rsidR="007D6FA9" w:rsidRPr="007D6FA9">
        <w:rPr>
          <w:rFonts w:ascii="Cambria" w:hAnsi="Cambria" w:cs="Cambria"/>
          <w:color w:val="111111"/>
          <w:sz w:val="26"/>
          <w:szCs w:val="26"/>
          <w:shd w:val="clear" w:color="auto" w:fill="FFFFFF"/>
        </w:rPr>
        <w:t>αντ</w:t>
      </w:r>
      <w:r w:rsidR="007D6FA9" w:rsidRPr="007D6FA9">
        <w:rPr>
          <w:rFonts w:ascii="Times New Roman" w:hAnsi="Times New Roman" w:cs="Times New Roman"/>
          <w:color w:val="111111"/>
          <w:sz w:val="26"/>
          <w:szCs w:val="26"/>
          <w:shd w:val="clear" w:color="auto" w:fill="FFFFFF"/>
        </w:rPr>
        <w:t>ὶ</w:t>
      </w:r>
      <w:r w:rsidR="007D6FA9" w:rsidRPr="007D6FA9">
        <w:rPr>
          <w:rFonts w:ascii="PT Serif" w:hAnsi="PT Serif"/>
          <w:color w:val="111111"/>
          <w:sz w:val="26"/>
          <w:szCs w:val="26"/>
          <w:shd w:val="clear" w:color="auto" w:fill="FFFFFF"/>
        </w:rPr>
        <w:t xml:space="preserve"> </w:t>
      </w:r>
      <w:r w:rsidR="007D6FA9" w:rsidRPr="007D6FA9">
        <w:rPr>
          <w:rFonts w:ascii="Cambria" w:hAnsi="Cambria" w:cs="Cambria"/>
          <w:color w:val="111111"/>
          <w:sz w:val="26"/>
          <w:szCs w:val="26"/>
          <w:shd w:val="clear" w:color="auto" w:fill="FFFFFF"/>
        </w:rPr>
        <w:t>τ</w:t>
      </w:r>
      <w:r w:rsidR="007D6FA9" w:rsidRPr="007D6FA9">
        <w:rPr>
          <w:rFonts w:ascii="Times New Roman" w:hAnsi="Times New Roman" w:cs="Times New Roman"/>
          <w:color w:val="111111"/>
          <w:sz w:val="26"/>
          <w:szCs w:val="26"/>
          <w:shd w:val="clear" w:color="auto" w:fill="FFFFFF"/>
        </w:rPr>
        <w:t>ῷ</w:t>
      </w:r>
      <w:r w:rsidR="007D6FA9" w:rsidRPr="007D6FA9">
        <w:rPr>
          <w:rFonts w:ascii="PT Serif" w:hAnsi="PT Serif"/>
          <w:color w:val="111111"/>
          <w:sz w:val="26"/>
          <w:szCs w:val="26"/>
          <w:shd w:val="clear" w:color="auto" w:fill="FFFFFF"/>
        </w:rPr>
        <w:t xml:space="preserve"> π</w:t>
      </w:r>
      <w:r w:rsidR="007D6FA9" w:rsidRPr="007D6FA9">
        <w:rPr>
          <w:rFonts w:ascii="Cambria" w:hAnsi="Cambria" w:cs="Cambria"/>
          <w:color w:val="111111"/>
          <w:sz w:val="26"/>
          <w:szCs w:val="26"/>
          <w:shd w:val="clear" w:color="auto" w:fill="FFFFFF"/>
        </w:rPr>
        <w:t>ιστεύοντι</w:t>
      </w:r>
      <w:r w:rsidR="007D6FA9" w:rsidRPr="00F83BE4">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 finis enim legis Christus ad iustitiam omni credenti” (Rm 10,4) – per ogni uomo deve avere un  significato ben preciso. Tutto l’Antico Testamento – Legge, Profeti, Salmi – ha un unico fine: portare o condurre ogni uomo a Cristo Gesù, il solo che il Padre ha dato al mondo per la sua salvezza e redenzione. Non si tratta di una conduzione artificiale, immaginaria, inventata. È invece una conduzione naturale e soprannaturale insieme. Naturale perché Adamo </w:t>
      </w:r>
      <w:r w:rsidRPr="00F83BE4">
        <w:rPr>
          <w:rFonts w:ascii="Arial" w:eastAsia="Times New Roman" w:hAnsi="Arial" w:cs="Arial"/>
          <w:bCs/>
          <w:kern w:val="0"/>
          <w:sz w:val="24"/>
          <w:szCs w:val="20"/>
          <w:lang w:eastAsia="it-IT"/>
          <w14:ligatures w14:val="none"/>
        </w:rPr>
        <w:lastRenderedPageBreak/>
        <w:t xml:space="preserve">è in vista di Cristo, così come anche Abramo e ogni altro della sua discendenza. Soprannaturale perché Cristo è insieme frutto di Abramo e Dono di Dio, del Padre celeste. Ciò significa che tutto l’Antico Testamento va visto come un seme di quercia. Il seme è morto se da esso non nasce la grande quercia secolare sotto i cui rami deve trovare salvezza il mondo intero. Significa altresì che una lettura dei Testi Antichi che non vede in Cristo il suo compimento, la sua realizzazione, il fine per cui quella Scrittura è stata donata, a nulla serve. Essa infatti non solo annuncia la salvezza nel figlio di Abramo e figlio di Davide, ma anche rivelare che Cristo Gesù è il solo nome promesso dal Padre celeste come Salvatore e Redentore dell’uomo. Significa infine che se Cristo è il fine, il termine, lo scopo per cui l’Antica Scrittura è stata donata o tutto l’Antico Testamento, sia come rivelazione che come storia, chi non giunge a Cristo, rimane senza la salvezza, senza la redenzione. Il Padre non ha dato altri Redentori. Mai darà altri Salvatori. La salvezza è per la fede in Cristo Gesù. </w:t>
      </w:r>
    </w:p>
    <w:p w14:paraId="3B704EA7" w14:textId="77777777" w:rsidR="0087077A"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Oggi noi non abbiamo più questo problema. Per molti cristiani, anzi moltissimi, Cristo Gesù non è né il fine della Legge o il suo termine e neanche è più il Salvatore e il Redentore dell’uomo. Oggi ci si sta avviando alla predicazione di un’antropologia a-teologica, a-soteriologica, a-pneumatologica, a-ecclesiologica. Addirittura si sta giungendo anche ad un’antropologia a-religiosa. Questo significa che ogni uomo è uomo senza aver più bisogno di Cristo Signore. </w:t>
      </w:r>
    </w:p>
    <w:p w14:paraId="3BF97E03" w14:textId="10983D32"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Oggi si deve lavorare per convincere ogni uomo ad essere uomo con gli altri uomini. È questa ormai la nuova religione universale. Ormai anche la religione dell’unico Dio sembra stia scomparendo dai discorsi dotti che spesso si ascoltavano. Veramente siamo in un’altra era. Possiamo dire che ci stiamo avviando verso l’era post-religiosa o era a-religiosa. Finalmente si compie quanto il serpente disse alla donna: “Diventerete come Dio. Non avrete bisogno di Dio”. </w:t>
      </w:r>
    </w:p>
    <w:p w14:paraId="6D64146D"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(Rm 10,1-13). </w:t>
      </w:r>
    </w:p>
    <w:p w14:paraId="7E7365B3" w14:textId="30023E6E"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Dove risiede il vero problema che questi assertori dell’uomo a-religioso neanche vedono? Se la giustificazione fosse un atto giuridico, allora tutto scorrerebbe senza alcun intoppo. Ma la giustificazione che si ottiene per la fede in Cristo non è una pura dichiarazione, è vera rigenerazione, vera partecipazione della divina natura, </w:t>
      </w:r>
      <w:r w:rsidRPr="00F83BE4">
        <w:rPr>
          <w:rFonts w:ascii="Arial" w:eastAsia="Times New Roman" w:hAnsi="Arial" w:cs="Arial"/>
          <w:bCs/>
          <w:kern w:val="0"/>
          <w:sz w:val="24"/>
          <w:szCs w:val="20"/>
          <w:lang w:eastAsia="it-IT"/>
          <w14:ligatures w14:val="none"/>
        </w:rPr>
        <w:lastRenderedPageBreak/>
        <w:t>vera nuova nascita da acqua e da Spirito Santo, vera trasformazione di tutto il nostro essere, anima, spirito, corpo. Noi invece siamo convinti che anche oggi si possa ricostruire l’arca di Noè nella quale far entrare ogni animale, mettendoli insieme. Ma potrà mai il leone abitare nella stessa stalla del bue o la pantera nel prato della gazzella? Potrà mai il bambino giocare con una vipera o mettere la mano in un covo di aspidi? Questo piccolo particolare sfugge a quanti asseriscono che tutto è possibile senza Cristo Gesù. Nessuno dalla morte potrà tornare in vita se non per risurrezione da parte dello Spirito Santo per la mediazione della Chiesa. A nessuno è consentito dichiarare nullo il decreto eterno del Padre il quale ha dato all’uomo per la sua salvezza un solo nome: Gesù il Nazareno. Quanti negano o con le parole o con i fatti o con le loro scelte questo divino decreto eterno, devono sapere che lavorano per il nulla. Consumeranno invano le loro energie. Il leone rimarrà sempre leone e la vipera sempre vipera. Il leopardo conserverà la sua natura e anche ogni altro animale. Vale ricordare al discepolo di Gesù che se il sale diventa insipido a null’altro serve che essere gettato via e calpestato dagli uomini. Il cristiano rimane sale se è in Cristo e vive per Lui.</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Sapienza, ottienici la grazia di rimanere sempre sale e di vivere sempre per Cristo. </w:t>
      </w:r>
    </w:p>
    <w:p w14:paraId="2C118E0C"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22 Novembre 2020</w:t>
      </w:r>
    </w:p>
    <w:p w14:paraId="1B47DD9E"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L’ascolto riguarda la parola di Cristo</w:t>
      </w:r>
    </w:p>
    <w:p w14:paraId="2F0DC719"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w:t>
      </w:r>
      <w:r w:rsidRPr="0087077A">
        <w:rPr>
          <w:rFonts w:ascii="Arial" w:eastAsia="Times New Roman" w:hAnsi="Arial" w:cs="Arial"/>
          <w:bCs/>
          <w:i/>
          <w:iCs/>
          <w:kern w:val="0"/>
          <w:sz w:val="24"/>
          <w:szCs w:val="20"/>
          <w:lang w:eastAsia="it-IT"/>
          <w14:ligatures w14:val="none"/>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w:t>
      </w:r>
      <w:r w:rsidRPr="0087077A">
        <w:rPr>
          <w:rFonts w:ascii="Arial" w:eastAsia="Times New Roman" w:hAnsi="Arial" w:cs="Arial"/>
          <w:bCs/>
          <w:i/>
          <w:iCs/>
          <w:kern w:val="0"/>
          <w:sz w:val="24"/>
          <w:szCs w:val="20"/>
          <w:lang w:eastAsia="it-IT"/>
          <w14:ligatures w14:val="none"/>
        </w:rPr>
        <w:lastRenderedPageBreak/>
        <w:t>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Gesù disse loro di nuovo: «Pace a voi! Come il Padre ha mandato me, anche io mando voi». Detto questo, soffiò e disse loro: «Ricevete lo Spirito Santo. A coloro a cui perdonerete i peccati, saranno perdonati; a coloro a cui non perdonerete, non saranno perdonati»” (Gv 20,21-23).</w:t>
      </w:r>
      <w:r w:rsidRPr="00F83BE4">
        <w:rPr>
          <w:rFonts w:ascii="Arial" w:eastAsia="Times New Roman" w:hAnsi="Arial" w:cs="Arial"/>
          <w:bCs/>
          <w:kern w:val="0"/>
          <w:sz w:val="24"/>
          <w:szCs w:val="20"/>
          <w:lang w:eastAsia="it-IT"/>
          <w14:ligatures w14:val="none"/>
        </w:rPr>
        <w:t xml:space="preserve"> 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w:t>
      </w:r>
    </w:p>
    <w:p w14:paraId="3E9BD59C"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780ABC0D" w14:textId="6121D4FB"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 Madre di Cristo Salvatore e Redentore, fa’ che viviamo Cristo per dare la Parola di Cristo. </w:t>
      </w:r>
    </w:p>
    <w:p w14:paraId="4EDD38A1"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29 Novembre 2020</w:t>
      </w:r>
    </w:p>
    <w:p w14:paraId="7DBB0F02"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Dio ha forse ripudiato il suo popolo?</w:t>
      </w:r>
    </w:p>
    <w:p w14:paraId="0C3BB717" w14:textId="77777777" w:rsidR="00F83BE4" w:rsidRPr="0087077A"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 Scrittura Santa rivela che mai il Signore ha abbandono l’uomo. Sempre è andato alla sua ricerca, promettendogli salvezza, redenzione, benedizione, pace, vita. Non è il Dio che abbandona. È invece l’uomo che abbandona il suo Signore. Ecco solo </w:t>
      </w:r>
      <w:r w:rsidRPr="00F83BE4">
        <w:rPr>
          <w:rFonts w:ascii="Arial" w:eastAsia="Times New Roman" w:hAnsi="Arial" w:cs="Arial"/>
          <w:bCs/>
          <w:kern w:val="0"/>
          <w:sz w:val="24"/>
          <w:szCs w:val="20"/>
          <w:lang w:eastAsia="it-IT"/>
          <w14:ligatures w14:val="none"/>
        </w:rPr>
        <w:lastRenderedPageBreak/>
        <w:t>alcuni brani dell’Antico Testamento nei quali emerge la sollecitudine del nostro Dio per la salvezza della creatura fatta da Lui a sua immagine e somiglianza:</w:t>
      </w:r>
      <w:r w:rsidRPr="0087077A">
        <w:rPr>
          <w:rFonts w:ascii="Arial" w:eastAsia="Times New Roman" w:hAnsi="Arial" w:cs="Arial"/>
          <w:bCs/>
          <w:i/>
          <w:iCs/>
          <w:kern w:val="0"/>
          <w:sz w:val="24"/>
          <w:szCs w:val="20"/>
          <w:lang w:eastAsia="it-IT"/>
          <w14:ligatures w14:val="none"/>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w:t>
      </w:r>
    </w:p>
    <w:p w14:paraId="69EBAE77"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Ecco un lamento del Signore giunto a noi per bocca del profeta Geremia: </w:t>
      </w:r>
      <w:r w:rsidRPr="0087077A">
        <w:rPr>
          <w:rFonts w:ascii="Arial" w:eastAsia="Times New Roman" w:hAnsi="Arial" w:cs="Arial"/>
          <w:bCs/>
          <w:i/>
          <w:iCs/>
          <w:kern w:val="0"/>
          <w:sz w:val="24"/>
          <w:szCs w:val="20"/>
          <w:lang w:eastAsia="it-IT"/>
          <w14:ligatures w14:val="none"/>
        </w:rPr>
        <w:t>“O cieli, siatene esterrefatti, inorriditi e spaventati. Oracolo del Signore. Due sono le colpe che ha commesso il mio popolo: ha abbandonato me, sorgente di acqua viva, e si è scavato cisterne, cisterne piene di crepe, che non trattengono l’acqua (Ger 2,12.13).</w:t>
      </w:r>
      <w:r w:rsidRPr="00F83BE4">
        <w:rPr>
          <w:rFonts w:ascii="Arial" w:eastAsia="Times New Roman" w:hAnsi="Arial" w:cs="Arial"/>
          <w:bCs/>
          <w:kern w:val="0"/>
          <w:sz w:val="24"/>
          <w:szCs w:val="20"/>
          <w:lang w:eastAsia="it-IT"/>
          <w14:ligatures w14:val="none"/>
        </w:rPr>
        <w:t xml:space="preserve"> Mentre il Libro della Sapienza rivela la grande compassione del Signore sempre rivolta verso la sua creatura: </w:t>
      </w:r>
      <w:r w:rsidRPr="0087077A">
        <w:rPr>
          <w:rFonts w:ascii="Arial" w:eastAsia="Times New Roman" w:hAnsi="Arial" w:cs="Arial"/>
          <w:bCs/>
          <w:i/>
          <w:iCs/>
          <w:kern w:val="0"/>
          <w:sz w:val="24"/>
          <w:szCs w:val="20"/>
          <w:lang w:eastAsia="it-IT"/>
          <w14:ligatures w14:val="none"/>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 20-26).</w:t>
      </w:r>
      <w:r w:rsidRPr="00F83BE4">
        <w:rPr>
          <w:rFonts w:ascii="Arial" w:eastAsia="Times New Roman" w:hAnsi="Arial" w:cs="Arial"/>
          <w:bCs/>
          <w:kern w:val="0"/>
          <w:sz w:val="24"/>
          <w:szCs w:val="20"/>
          <w:lang w:eastAsia="it-IT"/>
          <w14:ligatures w14:val="none"/>
        </w:rPr>
        <w:t xml:space="preserve"> Una è la verità: Dio mai abbandona il suo popolo. Mai abbandona l’uomo. </w:t>
      </w:r>
    </w:p>
    <w:p w14:paraId="11910584"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lastRenderedPageBreak/>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(Rm 11,1-6). </w:t>
      </w:r>
    </w:p>
    <w:p w14:paraId="613DCCA9" w14:textId="69F484E9"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Ecco come Gesù stesso rivela tutto l’amore del Padre: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È il mistero dei misteri. Madre di Dio, fa’ che mai abbandoniamo il nostro Dio e Signore. Fai sempre che lo cerchiamo. </w:t>
      </w:r>
    </w:p>
    <w:p w14:paraId="1AE16CC1"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06 Dicembre 2020</w:t>
      </w:r>
    </w:p>
    <w:p w14:paraId="41EC6928"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Dio infatti ha rinchiuso tutti nella disobbedienza</w:t>
      </w:r>
    </w:p>
    <w:p w14:paraId="258B09E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Prima di essere figli di Abramo, i figli d’Israele sono figli di Adamo. Ogni uomo che è sulla nostra terra è figlio di Adamo. Anche Gesù, prima che figlio di Abramo e figlio di Davide, è vero figlio di Adamo. Questa verità così è ricordato dalla genealogia nel Vangelo secondo Luca:</w:t>
      </w:r>
      <w:r w:rsidRPr="0087077A">
        <w:rPr>
          <w:rFonts w:ascii="Arial" w:eastAsia="Times New Roman" w:hAnsi="Arial" w:cs="Arial"/>
          <w:bCs/>
          <w:i/>
          <w:iCs/>
          <w:kern w:val="0"/>
          <w:sz w:val="24"/>
          <w:szCs w:val="20"/>
          <w:lang w:eastAsia="it-IT"/>
          <w14:ligatures w14:val="none"/>
        </w:rPr>
        <w:t xml:space="preserve"> “Gesù, quando cominciò il suo ministero, aveva circa trent’anni ed era figlio, come si riteneva, di Giuseppe, figlio di Eli…. figlio di Enoc, figlio di Iaret, figlio di Maleleèl, figlio di Cainam, figlio di Enos, figlio di Set, figlio di Adamo, figlio di Dio” (Cfr. Lc 3,23-38).</w:t>
      </w:r>
      <w:r w:rsidRPr="00F83BE4">
        <w:rPr>
          <w:rFonts w:ascii="Arial" w:eastAsia="Times New Roman" w:hAnsi="Arial" w:cs="Arial"/>
          <w:bCs/>
          <w:kern w:val="0"/>
          <w:sz w:val="24"/>
          <w:szCs w:val="20"/>
          <w:lang w:eastAsia="it-IT"/>
          <w14:ligatures w14:val="none"/>
        </w:rPr>
        <w:t xml:space="preserve"> Essendo tutti gli uomini figli di Adamo, tutti nascono – tranne Cristo Gesù e la Vergine Maria – con la pesante eredità di Adamo, che è eredità di morte nella corruzione della propria natura. Tutti hanno bisogno di essere redenti, sia Giudei che Greci, sia credenti che non credenti nel Dio e Padre del Signore nostro Gesù Cristo. Le parole dette dal Signore al serpente e anche ad Abramo valgono per ogni uomo:</w:t>
      </w:r>
      <w:r w:rsidRPr="0087077A">
        <w:rPr>
          <w:rFonts w:ascii="Arial" w:eastAsia="Times New Roman" w:hAnsi="Arial" w:cs="Arial"/>
          <w:bCs/>
          <w:i/>
          <w:iCs/>
          <w:kern w:val="0"/>
          <w:sz w:val="24"/>
          <w:szCs w:val="20"/>
          <w:lang w:eastAsia="it-IT"/>
          <w14:ligatures w14:val="none"/>
        </w:rPr>
        <w:t xml:space="preserve"> “Io porrò inimicizia fra te e la donna, fra la tua stirpe e la sua stirpe: questa ti schiaccerà la testa e tu le insidierai il calcagno” (Gen 3,15). </w:t>
      </w:r>
      <w:r w:rsidRPr="00F83BE4">
        <w:rPr>
          <w:rFonts w:ascii="Arial" w:eastAsia="Times New Roman" w:hAnsi="Arial" w:cs="Arial"/>
          <w:bCs/>
          <w:kern w:val="0"/>
          <w:sz w:val="24"/>
          <w:szCs w:val="20"/>
          <w:lang w:eastAsia="it-IT"/>
          <w14:ligatures w14:val="none"/>
        </w:rPr>
        <w:t xml:space="preserve">“L’angelo del Signore chiamò dal cielo Abramo per la seconda volta e disse: «Giuro </w:t>
      </w:r>
      <w:r w:rsidRPr="0087077A">
        <w:rPr>
          <w:rFonts w:ascii="Arial" w:eastAsia="Times New Roman" w:hAnsi="Arial" w:cs="Arial"/>
          <w:bCs/>
          <w:i/>
          <w:iCs/>
          <w:kern w:val="0"/>
          <w:sz w:val="24"/>
          <w:szCs w:val="20"/>
          <w:lang w:eastAsia="it-IT"/>
          <w14:ligatures w14:val="none"/>
        </w:rPr>
        <w:t>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F83BE4">
        <w:rPr>
          <w:rFonts w:ascii="Arial" w:eastAsia="Times New Roman" w:hAnsi="Arial" w:cs="Arial"/>
          <w:bCs/>
          <w:kern w:val="0"/>
          <w:sz w:val="24"/>
          <w:szCs w:val="20"/>
          <w:lang w:eastAsia="it-IT"/>
          <w14:ligatures w14:val="none"/>
        </w:rPr>
        <w:t xml:space="preserve"> La Santa Rivelazione è luminosa più che il sole e più che tutte le stelle messe insieme.  Poiché ogni uomo discende da Adamo, ogni uomo è nella morte, nella disobbedienza. </w:t>
      </w:r>
    </w:p>
    <w:p w14:paraId="62070196"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Che dire dunque? Israele non ha ottenuto quello che cercava; lo hanno ottenuto invece gli eletti. Gli altri invece sono stati resi ostinati, come sta scritto: Dio ha dato </w:t>
      </w:r>
      <w:r w:rsidRPr="00F83BE4">
        <w:rPr>
          <w:rFonts w:ascii="Arial" w:eastAsia="Times New Roman" w:hAnsi="Arial" w:cs="Arial"/>
          <w:bCs/>
          <w:i/>
          <w:iCs/>
          <w:kern w:val="0"/>
          <w:sz w:val="24"/>
          <w:szCs w:val="20"/>
          <w:lang w:eastAsia="it-IT"/>
          <w14:ligatures w14:val="none"/>
        </w:rPr>
        <w:lastRenderedPageBreak/>
        <w:t xml:space="preserve">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11,7-32). </w:t>
      </w:r>
    </w:p>
    <w:p w14:paraId="17EBB852" w14:textId="49652C2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Qual è allora il significato dell’affermazione dell’Apostolo Paolo: “Dio ha racchiuso tutti nella disobbedienza”? Significa che il Signore non ha creato gli uomini allo stesso modo della creazione degli Angeli. Tutti gli Angeli furono creati ognuno per se stesso e nessuno discende da un altro. Gli Angeli che hanno peccato, ribellandosi alla loro condizione di Angeli e dichiarandosi uguali a Dio, solo essi sono colpevoli. Quanti invece non si sono ribellati, sono rimasti nella loro luce. Per l’uomo tutto è diverso. Dio non ha creato molti uomini. Ha creato un solo uomo e una sola donna. Avendo il primo uomo e la prima donna peccato, tutti noi che discendiamo da loro, siamo racchiusi nella disobbedienza. Non ci sono uomini innocenti. </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Madre Dio, tu fosti preservata dalla colpa antica per grazia. Aiutaci a conservarci nella grazia.</w:t>
      </w:r>
    </w:p>
    <w:p w14:paraId="490AE0E1"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13 Dicembre 2020</w:t>
      </w:r>
    </w:p>
    <w:p w14:paraId="65275051"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Poiché da lui, per mezzo di lui e per lui sono tutte le cose</w:t>
      </w:r>
    </w:p>
    <w:p w14:paraId="3041155C"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Gli uomini di Dio – e l’Apostolo Paolo lo è – sempre hanno lasciato e lasciano al mondo il loro testamento spirituale. Oggi Paolo manifesta qual è la sua fede nel Dio di Abramo, Isacco e Giacobbe. Tutto il bene è da Dio. Tutto il bene è per mezzo di Lui. Tutto il bene è per Lui. Questa fede non è solo per la sua persona di missionario di Cristo Gesù per chiamare e condurre a Cristo ogni uomo. Ma è anche di tutti, essendo stati tutti creati da Lui, per mezzo di Lui e per Lui. Sappiamo che questo mistero si compie per Cristo, in Cristo, con Cristo, sotto la divina mozione, ispirazione, opera ininterrotta dello Spirito Santo. Se escludiamo Cristo e lo Spirito Santo dalle opere compiute dal Padre, non siamo più nella fedeltà alla Rivelazione. Siamo caduti dalla retta fede e dalla sana sua professione e siamo ritornati ad essere senza il vero Dio. Ecco come l’Apostolo Paolo pone Cristo Gesù al centro del mistero della Creazione e della Redenzione:</w:t>
      </w:r>
      <w:r w:rsidRPr="00777109">
        <w:rPr>
          <w:rFonts w:ascii="Arial" w:eastAsia="Times New Roman" w:hAnsi="Arial" w:cs="Arial"/>
          <w:bCs/>
          <w:i/>
          <w:iCs/>
          <w:kern w:val="0"/>
          <w:sz w:val="24"/>
          <w:szCs w:val="20"/>
          <w:lang w:eastAsia="it-IT"/>
          <w14:ligatures w14:val="none"/>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BDD2D68"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(Cl 1,13-20). In ogni momento della sua vita ogni discepolo di Gesù deve chiedersi: “Vivo io in questo mistero? La mia vita è tutta da Cristo, per Cristo, con Cristo, in vista di Cristo? Ho sempre questa purissima visione di fede oppure mi lascio travolgere da quel nefasto pensiero religioso che spinge a privare Cristo del suo mistero? So che se privo Cristo del suo mistero, anche il Padre e lo Spirito Santo sono privati del loro mistero? So che anche la Chiesa, senza Cristo, è una Chiesa senza mistero e di conseguenza inutile </w:t>
      </w:r>
      <w:r w:rsidRPr="00F83BE4">
        <w:rPr>
          <w:rFonts w:ascii="Arial" w:eastAsia="Times New Roman" w:hAnsi="Arial" w:cs="Arial"/>
          <w:bCs/>
          <w:i/>
          <w:iCs/>
          <w:kern w:val="0"/>
          <w:sz w:val="24"/>
          <w:szCs w:val="20"/>
          <w:lang w:eastAsia="it-IT"/>
          <w14:ligatures w14:val="none"/>
        </w:rPr>
        <w:lastRenderedPageBreak/>
        <w:t>all’umanità quanto alla sua vera salvezza?”.  Ogni discepolo di Gesù è obbligato a professare la sua fede dinanzi al mondo, sempre, con franchezza e grande determinazione o fortezza nello Spirito Santo.</w:t>
      </w:r>
    </w:p>
    <w:p w14:paraId="7F23D774"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w:t>
      </w:r>
    </w:p>
    <w:p w14:paraId="28215B11" w14:textId="495BAD7B"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Perché oggi la vera fede in Cristo Gesù non viene professata? Non viene professata perché non viene creduta. Fede professata e fede creduta sono inseparabili. Conoscenza della nostra fede e vita secondo la nostra fede devono essere una cosa sola. Alla “fides quae” sempre deve corrispondere la “fides qua”, ma anche sempre alla “fides qua” deve corrispondere la “fides quae”. Oggi quasi tutti i cristiani stanno abbandonando la “fides quae”. Compiendosi una quasi universale trasformazione, alterazione, vanificazione della “fide quae”, necessariamente si compie anche una universale trasformazione, alterazione, vanificazione della “fides qua”. L’Apostolo Paolo si affatica e lotta per mettere nei cuori la vera “fides quae”. Dalla verità di questa fede nasce la verità della “fides qua”. Poiché oggi i cristiani sono impegnati ad alterare, modificare, trasformare la “fides quae”, la vita vissuta mai potrà essere quella voluta dalla Sacra Rivelazione. È questo oggi il vero male che come lebbra sta consumando il Corpo di Cristo. Infatti oggi chi confessa la vera fede in Cristo è considerato come un tempo venivano considerati i lebbrosi: persone da allontanare dalla comunità perché la loro presenza rischiava di contagiare altre persone. Anche Cristo Gesù fu tolto dalla città e crocifisso sul Golgota. Madre della Redenzione, aiuta il Corpo di Cristo a credere nella verità del corpo di Cristo. </w:t>
      </w:r>
    </w:p>
    <w:p w14:paraId="22AF66DB"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20 Dicembre 2020</w:t>
      </w:r>
    </w:p>
    <w:p w14:paraId="3E09A491" w14:textId="77D8C135"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Secondo la misura di fede che Dio gli ha dato</w:t>
      </w:r>
    </w:p>
    <w:p w14:paraId="12FB33AF" w14:textId="262112BB"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L’Apostolo Paolo insegna ai Romani che non solo tutto deve essere vissuto in obbedienza alla fede – quando si parla di obbedienza alla fede si parla di obbedienza alla Parola –, ma anche che la misura della fede è data dallo stesso nostro Dio. Il nostro Dio dona la Parola da vivere, ma anche la misura della fede secondo la quale si deve obbedire alla Parola. Poiché questa misura è diversa per ogni uomo, ogni uomo ha una sua particolare obbedienza e un suo diverso frutto in ordine all’obbedienza alla Parola. Ecco come questa verità è annunciata dall’Apostolo, secondo il testo della Vulgata e anche secondo il testo di origine in Greco: </w:t>
      </w:r>
      <w:r w:rsidRPr="00777109">
        <w:rPr>
          <w:rFonts w:ascii="Arial" w:eastAsia="Times New Roman" w:hAnsi="Arial" w:cs="Arial"/>
          <w:bCs/>
          <w:i/>
          <w:iCs/>
          <w:kern w:val="0"/>
          <w:sz w:val="24"/>
          <w:szCs w:val="20"/>
          <w:lang w:eastAsia="it-IT"/>
          <w14:ligatures w14:val="none"/>
        </w:rPr>
        <w:t>“Dico enim per gratiam quae data est mihi omnibus qui sunt inter vos non plus sapere quam oportet sapere sed sapere ad sobrietatem unicuique sicut Deus divisit mensuram fidei –</w:t>
      </w:r>
      <w:r w:rsidR="007D6FA9" w:rsidRPr="00777109">
        <w:rPr>
          <w:i/>
          <w:iCs/>
        </w:rPr>
        <w:t xml:space="preserve"> </w:t>
      </w:r>
      <w:r w:rsidR="007D6FA9" w:rsidRPr="00777109">
        <w:rPr>
          <w:rFonts w:ascii="Arial" w:eastAsia="Times New Roman" w:hAnsi="Arial" w:cs="Arial"/>
          <w:bCs/>
          <w:i/>
          <w:iCs/>
          <w:kern w:val="0"/>
          <w:sz w:val="24"/>
          <w:szCs w:val="20"/>
          <w:lang w:eastAsia="it-IT"/>
          <w14:ligatures w14:val="none"/>
        </w:rPr>
        <w:t xml:space="preserve">Λέγω γὰρ διὰ τῆς χάριτος τῆς δοθείσης μοι παντὶ τῷ ὄντι ἐν ὑμῖν μὴ ὑπερφρονεῖν παρ’ ὃ δεῖ φρονεῖν, ἀλλὰ φρονεῖν εἰς τὸ σωφρονεῖν, ἑκάστῳ ὡς ὁ θεὸς ἐμέρισεν μέτρον πίστεως. </w:t>
      </w:r>
      <w:r w:rsidRPr="00777109">
        <w:rPr>
          <w:rFonts w:ascii="Arial" w:eastAsia="Times New Roman" w:hAnsi="Arial" w:cs="Arial"/>
          <w:bCs/>
          <w:i/>
          <w:iCs/>
          <w:kern w:val="0"/>
          <w:sz w:val="24"/>
          <w:szCs w:val="20"/>
          <w:lang w:eastAsia="it-IT"/>
          <w14:ligatures w14:val="none"/>
        </w:rPr>
        <w:t>(Rm 12.3).</w:t>
      </w:r>
      <w:r w:rsidRPr="00F83BE4">
        <w:rPr>
          <w:rFonts w:ascii="Arial" w:eastAsia="Times New Roman" w:hAnsi="Arial" w:cs="Arial"/>
          <w:bCs/>
          <w:kern w:val="0"/>
          <w:sz w:val="24"/>
          <w:szCs w:val="20"/>
          <w:lang w:eastAsia="it-IT"/>
          <w14:ligatures w14:val="none"/>
        </w:rPr>
        <w:t xml:space="preserve"> Ci troviamo qui nel fitto mistero della imperscrutabile volontà del nostro Dio, il quale ha creato ogni uomo per un fino particolare, unico nella storia sia dell’umanità che della salvezza. Questa verità rivelata annienta, distrugge, dichiara stolta, insipiente, fuori di ogni logica evangelica l’odierna eresia che dichiara tutti gli uomini uguali nel pensare, nell’agire, nel governare, nel ragionare, nel volere, di dire, nell’insegnare, nel progettare, nell’immaginare e in ogni altra attività che si compie sulla nostra terra. L’uguaglianza è nell’essere stati creati tutti ad immagine di Dio, tutti redenti nel sangue di Cristo, </w:t>
      </w:r>
      <w:r w:rsidRPr="00F83BE4">
        <w:rPr>
          <w:rFonts w:ascii="Arial" w:eastAsia="Times New Roman" w:hAnsi="Arial" w:cs="Arial"/>
          <w:bCs/>
          <w:kern w:val="0"/>
          <w:sz w:val="24"/>
          <w:szCs w:val="20"/>
          <w:lang w:eastAsia="it-IT"/>
          <w14:ligatures w14:val="none"/>
        </w:rPr>
        <w:lastRenderedPageBreak/>
        <w:t xml:space="preserve">tutti chiamati a ricevere in Cristo l’eredità eterna. Ma non c’è uguaglianza nei doni che Dio ha elargito a ciascuno. Ecco come questa verità sui doni viene annunciata sia da Cristo Gesù che dallo Spirito Santo mediante gli Agiografi. </w:t>
      </w:r>
    </w:p>
    <w:p w14:paraId="49FA6E5B"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Il seme caduto su terreno buono non produce la stessa quantità di frutti: </w:t>
      </w:r>
      <w:r w:rsidRPr="00777109">
        <w:rPr>
          <w:rFonts w:ascii="Arial" w:eastAsia="Times New Roman" w:hAnsi="Arial" w:cs="Arial"/>
          <w:bCs/>
          <w:i/>
          <w:iCs/>
          <w:kern w:val="0"/>
          <w:sz w:val="24"/>
          <w:szCs w:val="20"/>
          <w:lang w:eastAsia="it-IT"/>
          <w14:ligatures w14:val="none"/>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w:t>
      </w:r>
      <w:r w:rsidRPr="00F83BE4">
        <w:rPr>
          <w:rFonts w:ascii="Arial" w:eastAsia="Times New Roman" w:hAnsi="Arial" w:cs="Arial"/>
          <w:bCs/>
          <w:kern w:val="0"/>
          <w:sz w:val="24"/>
          <w:szCs w:val="20"/>
          <w:lang w:eastAsia="it-IT"/>
          <w14:ligatures w14:val="none"/>
        </w:rPr>
        <w:t xml:space="preserve"> La misura della produzione è data da Dio. L’umile accoglie la misura che gli è stata data e secondo questa misura opera.</w:t>
      </w:r>
    </w:p>
    <w:p w14:paraId="2768723A"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Non a tutti il Signore dona la stessa quantità di talenti: </w:t>
      </w:r>
      <w:r w:rsidRPr="00777109">
        <w:rPr>
          <w:rFonts w:ascii="Arial" w:eastAsia="Times New Roman" w:hAnsi="Arial" w:cs="Arial"/>
          <w:bCs/>
          <w:i/>
          <w:iCs/>
          <w:kern w:val="0"/>
          <w:sz w:val="24"/>
          <w:szCs w:val="20"/>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25,13-30).</w:t>
      </w:r>
      <w:r w:rsidRPr="00F83BE4">
        <w:rPr>
          <w:rFonts w:ascii="Arial" w:eastAsia="Times New Roman" w:hAnsi="Arial" w:cs="Arial"/>
          <w:bCs/>
          <w:kern w:val="0"/>
          <w:sz w:val="24"/>
          <w:szCs w:val="20"/>
          <w:lang w:eastAsia="it-IT"/>
          <w14:ligatures w14:val="none"/>
        </w:rPr>
        <w:t xml:space="preserve"> La quantità dei talenti è differente per ogni servo. I frutti però sono uguali: un talento per ogni talento ricevuto. Cinque talenti, cinque altri talenti. Due talenti, due altri talenti. Produzione perfetta. Al servo che ha ricevuto un talento, era chiesto un altro talento. Bastava consegnargli il suo con l’interesse. Frutto minimo, ma necessario.</w:t>
      </w:r>
    </w:p>
    <w:p w14:paraId="6CF2D46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L’Apostolo Paolo rivela che chi dona ogni grazia è lo Spirito Santo. Lo Spirito Santo distribuisce ogni grazia secondo la sua volontà:</w:t>
      </w:r>
      <w:r w:rsidRPr="00777109">
        <w:rPr>
          <w:rFonts w:ascii="Arial" w:eastAsia="Times New Roman" w:hAnsi="Arial" w:cs="Arial"/>
          <w:bCs/>
          <w:i/>
          <w:iCs/>
          <w:kern w:val="0"/>
          <w:sz w:val="24"/>
          <w:szCs w:val="20"/>
          <w:lang w:eastAsia="it-IT"/>
          <w14:ligatures w14:val="none"/>
        </w:rPr>
        <w:t xml:space="preserve"> “Vi sono diversi carismi, ma uno solo è lo Spirito; vi sono diversi ministeri, ma uno solo è il Signore; vi sono diverse attività, ma uno solo è Dio, che opera tutto in tutti. A ciascuno è data una </w:t>
      </w:r>
      <w:r w:rsidRPr="00777109">
        <w:rPr>
          <w:rFonts w:ascii="Arial" w:eastAsia="Times New Roman" w:hAnsi="Arial" w:cs="Arial"/>
          <w:bCs/>
          <w:i/>
          <w:iCs/>
          <w:kern w:val="0"/>
          <w:sz w:val="24"/>
          <w:szCs w:val="20"/>
          <w:lang w:eastAsia="it-IT"/>
          <w14:ligatures w14:val="none"/>
        </w:rPr>
        <w:lastRenderedPageBreak/>
        <w:t>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r w:rsidRPr="00F83BE4">
        <w:rPr>
          <w:rFonts w:ascii="Arial" w:eastAsia="Times New Roman" w:hAnsi="Arial" w:cs="Arial"/>
          <w:bCs/>
          <w:kern w:val="0"/>
          <w:sz w:val="24"/>
          <w:szCs w:val="20"/>
          <w:lang w:eastAsia="it-IT"/>
          <w14:ligatures w14:val="none"/>
        </w:rPr>
        <w:t xml:space="preserve"> La fede vuole che non solo il proprio carisma venga accolto da noi, ma anche il carisma di ogni altro fratello. Siamo gli uni gli altri dal carisma dei fratelli. Senza il carisma degli altri non possiamo mettere a frutto il nostro carisma. Adorare lo Spirito Santo è lodare, benedire, ringraziare la sua volontà, che è imperscrutabile in eterno.</w:t>
      </w:r>
    </w:p>
    <w:p w14:paraId="3ACAD872" w14:textId="77777777" w:rsidR="00F83BE4" w:rsidRPr="00F83BE4"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76ED1426" w14:textId="2A0A48D3"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Nella vera umiltà ognuno si ferma alla misura della fede che gli è stata donata e al carisma che lo Spirito Santo gli ha elargito. L’altro ti può anche tentare invitandoti a esercitare carismi che non hai o ad agire secondo una misura diversa da quella che ti è stata donata. Non cadere in tentazione è obbligo di ogni discepolo di Gesù. Non perché uno è tentato, ingannato, illuso, lusingato, innalzato, deve accondiscendere alla tentazione. Ognuno è chiamato a conoscersi e a rispondere con fermezza: “Non è questo il dono che mi ha elargito lo Spirito Santo. Non è questa la misura della fede che Dio mi ha dato.</w:t>
      </w:r>
      <w:r>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Vergine Maria, donna dalla fede purissima, fa che obbediamo alla fede sempre. </w:t>
      </w:r>
    </w:p>
    <w:p w14:paraId="002AE1C8" w14:textId="77777777" w:rsidR="00F83BE4" w:rsidRPr="00F83BE4" w:rsidRDefault="00F83BE4" w:rsidP="00F83BE4">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27 Dicembre 2020</w:t>
      </w:r>
    </w:p>
    <w:p w14:paraId="766C5FD6"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Vinci il male con il bene</w:t>
      </w:r>
    </w:p>
    <w:p w14:paraId="36A57B29"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Il libro del Siracide dona questo insegnamento di divina sapienza: “In tutte le tue opere ricòrdati della tua fine e non cadrai mai nel peccato”. 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w:t>
      </w:r>
      <w:r w:rsidRPr="00F83BE4">
        <w:rPr>
          <w:rFonts w:ascii="Arial" w:eastAsia="Times New Roman" w:hAnsi="Arial" w:cs="Arial"/>
          <w:bCs/>
          <w:kern w:val="0"/>
          <w:sz w:val="24"/>
          <w:szCs w:val="20"/>
          <w:lang w:eastAsia="it-IT"/>
          <w14:ligatures w14:val="none"/>
        </w:rPr>
        <w:lastRenderedPageBreak/>
        <w:t xml:space="preserve">all’insegnamento della sua divina Parola. Oggi si insegnano altre cose che sono distanti dalla divina volontà più che l’oriente dall’occidente. </w:t>
      </w:r>
    </w:p>
    <w:p w14:paraId="0572AA24"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1AF5DD2E" w14:textId="3F105114"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w:t>
      </w:r>
      <w:r w:rsidRPr="00F83BE4">
        <w:rPr>
          <w:rFonts w:ascii="Arial" w:eastAsia="Times New Roman" w:hAnsi="Arial" w:cs="Arial"/>
          <w:bCs/>
          <w:kern w:val="0"/>
          <w:sz w:val="24"/>
          <w:szCs w:val="20"/>
          <w:lang w:eastAsia="it-IT"/>
          <w14:ligatures w14:val="none"/>
        </w:rPr>
        <w:t xml:space="preserve"> Come si vince con il bene il male (sed vince in bono malum - </w:t>
      </w:r>
      <w:r w:rsidR="00B570AC" w:rsidRPr="00B570AC">
        <w:rPr>
          <w:rFonts w:ascii="PT Serif" w:hAnsi="PT Serif"/>
          <w:color w:val="111111"/>
          <w:sz w:val="26"/>
          <w:szCs w:val="26"/>
          <w:shd w:val="clear" w:color="auto" w:fill="FFFFFF"/>
        </w:rPr>
        <w:t>μ</w:t>
      </w:r>
      <w:r w:rsidR="00B570AC" w:rsidRPr="00B570AC">
        <w:rPr>
          <w:rFonts w:ascii="Times New Roman" w:hAnsi="Times New Roman" w:cs="Times New Roman"/>
          <w:color w:val="111111"/>
          <w:sz w:val="26"/>
          <w:szCs w:val="26"/>
          <w:shd w:val="clear" w:color="auto" w:fill="FFFFFF"/>
        </w:rPr>
        <w:t>ὴ</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νικ</w:t>
      </w:r>
      <w:r w:rsidR="00B570AC" w:rsidRPr="00B570AC">
        <w:rPr>
          <w:rFonts w:ascii="Times New Roman" w:hAnsi="Times New Roman" w:cs="Times New Roman"/>
          <w:color w:val="111111"/>
          <w:sz w:val="26"/>
          <w:szCs w:val="26"/>
          <w:shd w:val="clear" w:color="auto" w:fill="FFFFFF"/>
        </w:rPr>
        <w:t>ῶ</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ὑ</w:t>
      </w:r>
      <w:r w:rsidR="00B570AC" w:rsidRPr="00B570AC">
        <w:rPr>
          <w:rFonts w:ascii="PT Serif" w:hAnsi="PT Serif"/>
          <w:color w:val="111111"/>
          <w:sz w:val="26"/>
          <w:szCs w:val="26"/>
          <w:shd w:val="clear" w:color="auto" w:fill="FFFFFF"/>
        </w:rPr>
        <w:t>π</w:t>
      </w:r>
      <w:r w:rsidR="00B570AC" w:rsidRPr="00B570AC">
        <w:rPr>
          <w:rFonts w:ascii="Times New Roman" w:hAnsi="Times New Roman" w:cs="Times New Roman"/>
          <w:color w:val="111111"/>
          <w:sz w:val="26"/>
          <w:szCs w:val="26"/>
          <w:shd w:val="clear" w:color="auto" w:fill="FFFFFF"/>
        </w:rPr>
        <w:t>ὸ</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το</w:t>
      </w:r>
      <w:r w:rsidR="00B570AC" w:rsidRPr="00B570AC">
        <w:rPr>
          <w:rFonts w:ascii="Times New Roman" w:hAnsi="Times New Roman" w:cs="Times New Roman"/>
          <w:color w:val="111111"/>
          <w:sz w:val="26"/>
          <w:szCs w:val="26"/>
          <w:shd w:val="clear" w:color="auto" w:fill="FFFFFF"/>
        </w:rPr>
        <w:t>ῦ</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κακο</w:t>
      </w:r>
      <w:r w:rsidR="00B570AC" w:rsidRPr="00B570AC">
        <w:rPr>
          <w:rFonts w:ascii="Times New Roman" w:hAnsi="Times New Roman" w:cs="Times New Roman"/>
          <w:color w:val="111111"/>
          <w:sz w:val="26"/>
          <w:szCs w:val="26"/>
          <w:shd w:val="clear" w:color="auto" w:fill="FFFFFF"/>
        </w:rPr>
        <w:t>ῦ</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ἀ</w:t>
      </w:r>
      <w:r w:rsidR="00B570AC" w:rsidRPr="00B570AC">
        <w:rPr>
          <w:rFonts w:ascii="Cambria" w:hAnsi="Cambria" w:cs="Cambria"/>
          <w:color w:val="111111"/>
          <w:sz w:val="26"/>
          <w:szCs w:val="26"/>
          <w:shd w:val="clear" w:color="auto" w:fill="FFFFFF"/>
        </w:rPr>
        <w:t>λλ</w:t>
      </w:r>
      <w:r w:rsidR="00B570AC" w:rsidRPr="00B570AC">
        <w:rPr>
          <w:rFonts w:ascii="Times New Roman" w:hAnsi="Times New Roman" w:cs="Times New Roman"/>
          <w:color w:val="111111"/>
          <w:sz w:val="26"/>
          <w:szCs w:val="26"/>
          <w:shd w:val="clear" w:color="auto" w:fill="FFFFFF"/>
        </w:rPr>
        <w:t>ὰ</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νίκα</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ἐ</w:t>
      </w:r>
      <w:r w:rsidR="00B570AC" w:rsidRPr="00B570AC">
        <w:rPr>
          <w:rFonts w:ascii="Cambria" w:hAnsi="Cambria" w:cs="Cambria"/>
          <w:color w:val="111111"/>
          <w:sz w:val="26"/>
          <w:szCs w:val="26"/>
          <w:shd w:val="clear" w:color="auto" w:fill="FFFFFF"/>
        </w:rPr>
        <w:t>ν</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τ</w:t>
      </w:r>
      <w:r w:rsidR="00B570AC" w:rsidRPr="00B570AC">
        <w:rPr>
          <w:rFonts w:ascii="Times New Roman" w:hAnsi="Times New Roman" w:cs="Times New Roman"/>
          <w:color w:val="111111"/>
          <w:sz w:val="26"/>
          <w:szCs w:val="26"/>
          <w:shd w:val="clear" w:color="auto" w:fill="FFFFFF"/>
        </w:rPr>
        <w:t>ῷ</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ἀ</w:t>
      </w:r>
      <w:r w:rsidR="00B570AC" w:rsidRPr="00B570AC">
        <w:rPr>
          <w:rFonts w:ascii="Cambria" w:hAnsi="Cambria" w:cs="Cambria"/>
          <w:color w:val="111111"/>
          <w:sz w:val="26"/>
          <w:szCs w:val="26"/>
          <w:shd w:val="clear" w:color="auto" w:fill="FFFFFF"/>
        </w:rPr>
        <w:t>γαθ</w:t>
      </w:r>
      <w:r w:rsidR="00B570AC" w:rsidRPr="00B570AC">
        <w:rPr>
          <w:rFonts w:ascii="Times New Roman" w:hAnsi="Times New Roman" w:cs="Times New Roman"/>
          <w:color w:val="111111"/>
          <w:sz w:val="26"/>
          <w:szCs w:val="26"/>
          <w:shd w:val="clear" w:color="auto" w:fill="FFFFFF"/>
        </w:rPr>
        <w:t>ῷ</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τ</w:t>
      </w:r>
      <w:r w:rsidR="00B570AC" w:rsidRPr="00B570AC">
        <w:rPr>
          <w:rFonts w:ascii="Times New Roman" w:hAnsi="Times New Roman" w:cs="Times New Roman"/>
          <w:color w:val="111111"/>
          <w:sz w:val="26"/>
          <w:szCs w:val="26"/>
          <w:shd w:val="clear" w:color="auto" w:fill="FFFFFF"/>
        </w:rPr>
        <w:t>ὸ</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κακόν</w:t>
      </w:r>
      <w:r w:rsidRPr="00F83BE4">
        <w:rPr>
          <w:rFonts w:ascii="Arial" w:eastAsia="Times New Roman" w:hAnsi="Arial" w:cs="Arial"/>
          <w:bCs/>
          <w:kern w:val="0"/>
          <w:sz w:val="24"/>
          <w:szCs w:val="20"/>
          <w:lang w:eastAsia="it-IT"/>
          <w14:ligatures w14:val="none"/>
        </w:rPr>
        <w:t xml:space="preserve">)? La risposta è assai evidente: rimanendo nel bene sempre. Non uscendo dal bene mai. Ma da quale bene mai si deve uscire e in quale bene sempre si deve rimanere? Basta leggere quanto l’Apostolo Paolo scrive ai Romani e lo sapremo. Ecco il suo altissimo insegnamento. Si rimane nel bene rimanendo in </w:t>
      </w:r>
      <w:r w:rsidR="00B570AC">
        <w:rPr>
          <w:rFonts w:ascii="Arial" w:eastAsia="Times New Roman" w:hAnsi="Arial" w:cs="Arial"/>
          <w:bCs/>
          <w:kern w:val="0"/>
          <w:sz w:val="24"/>
          <w:szCs w:val="20"/>
          <w:lang w:eastAsia="it-IT"/>
          <w14:ligatures w14:val="none"/>
        </w:rPr>
        <w:t>q</w:t>
      </w:r>
      <w:r w:rsidRPr="00F83BE4">
        <w:rPr>
          <w:rFonts w:ascii="Arial" w:eastAsia="Times New Roman" w:hAnsi="Arial" w:cs="Arial"/>
          <w:bCs/>
          <w:kern w:val="0"/>
          <w:sz w:val="24"/>
          <w:szCs w:val="20"/>
          <w:lang w:eastAsia="it-IT"/>
          <w14:ligatures w14:val="none"/>
        </w:rPr>
        <w:t>ueste parole:</w:t>
      </w:r>
    </w:p>
    <w:p w14:paraId="7BC34654" w14:textId="77777777" w:rsidR="00DA5FA6" w:rsidRPr="00DA5FA6" w:rsidRDefault="00F83BE4" w:rsidP="00DA5FA6">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w:t>
      </w:r>
      <w:r w:rsidRPr="00DA5FA6">
        <w:rPr>
          <w:rFonts w:ascii="Arial" w:eastAsia="Times New Roman" w:hAnsi="Arial" w:cs="Arial"/>
          <w:bCs/>
          <w:i/>
          <w:iCs/>
          <w:kern w:val="0"/>
          <w:sz w:val="24"/>
          <w:szCs w:val="20"/>
          <w:lang w:eastAsia="it-IT"/>
          <w14:ligatures w14:val="none"/>
        </w:rPr>
        <w:lastRenderedPageBreak/>
        <w:t>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6CCA7689" w14:textId="50BAB863"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 Rimanendo in queste parole, si rimane nella volontà di Dio, si vincerà sempre il male. Si esce da queste parole date a noi dallo Spirito Santo, si precipita nel male. Si è sconfitti.</w:t>
      </w:r>
      <w:r w:rsidR="00DA5FA6">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Redenzione, fa’ che il cristiano sempre rimanga nel bene, nella verità, nella luce. </w:t>
      </w:r>
    </w:p>
    <w:p w14:paraId="2E326779" w14:textId="77777777" w:rsidR="00F83BE4" w:rsidRPr="00F83BE4" w:rsidRDefault="00F83BE4"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03 Gennaio 2021</w:t>
      </w:r>
    </w:p>
    <w:p w14:paraId="5FF9980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Ciascuno sia sottomesso alle autorità costituite</w:t>
      </w:r>
    </w:p>
    <w:p w14:paraId="054B6F6A"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 nostra santissima fede si fonda su una sola parola: Obbedienza. Leggiamo alcune raccomandazioni del Nuovo Testamento:</w:t>
      </w:r>
      <w:r w:rsidRPr="00777109">
        <w:rPr>
          <w:rFonts w:ascii="Arial" w:eastAsia="Times New Roman" w:hAnsi="Arial" w:cs="Arial"/>
          <w:bCs/>
          <w:i/>
          <w:iCs/>
          <w:kern w:val="0"/>
          <w:sz w:val="24"/>
          <w:szCs w:val="20"/>
          <w:lang w:eastAsia="it-IT"/>
          <w14:ligatures w14:val="none"/>
        </w:rPr>
        <w:t xml:space="preserv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Amen”(Eb 13,17-21).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w:t>
      </w:r>
      <w:r w:rsidRPr="00777109">
        <w:rPr>
          <w:rFonts w:ascii="Arial" w:eastAsia="Times New Roman" w:hAnsi="Arial" w:cs="Arial"/>
          <w:bCs/>
          <w:i/>
          <w:iCs/>
          <w:kern w:val="0"/>
          <w:sz w:val="24"/>
          <w:szCs w:val="20"/>
          <w:lang w:eastAsia="it-IT"/>
          <w14:ligatures w14:val="none"/>
        </w:rPr>
        <w:lastRenderedPageBreak/>
        <w:t>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r w:rsidRPr="00F83BE4">
        <w:rPr>
          <w:rFonts w:ascii="Arial" w:eastAsia="Times New Roman" w:hAnsi="Arial" w:cs="Arial"/>
          <w:bCs/>
          <w:kern w:val="0"/>
          <w:sz w:val="24"/>
          <w:szCs w:val="20"/>
          <w:lang w:eastAsia="it-IT"/>
          <w14:ligatures w14:val="none"/>
        </w:rPr>
        <w:t xml:space="preserve"> A chi ha obbedito Cristo Signore? Ai suoi capi. Chi erano allora i suoi capi? Erano Caifa, Anna, i Sommi Sacerdoti, il Sinedrio, Pilato, i Soldati. Ha obbedito consegnandosi alla morte. Ha obbedito lasciandosi inchiodare sulla croce. Questa è stata l’obbedienza di Gesù.</w:t>
      </w:r>
    </w:p>
    <w:p w14:paraId="39FDE191"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Altra verità che va messa nel cuore: Ogni autorità viene dal Signore. A noi è chiesta l’obbedienza sempre. Poi sarà ogni autorità a rendere ragione di ogni suo esercizio a Colui che gliel’ha conferita, cioè al Signore:</w:t>
      </w:r>
      <w:r w:rsidRPr="00777109">
        <w:rPr>
          <w:rFonts w:ascii="Arial" w:eastAsia="Times New Roman" w:hAnsi="Arial" w:cs="Arial"/>
          <w:bCs/>
          <w:i/>
          <w:iCs/>
          <w:kern w:val="0"/>
          <w:sz w:val="24"/>
          <w:szCs w:val="20"/>
          <w:lang w:eastAsia="it-IT"/>
          <w14:ligatures w14:val="none"/>
        </w:rPr>
        <w:t xml:space="preserve"> “Ascoltate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w:t>
      </w:r>
      <w:r w:rsidRPr="00F83BE4">
        <w:rPr>
          <w:rFonts w:ascii="Arial" w:eastAsia="Times New Roman" w:hAnsi="Arial" w:cs="Arial"/>
          <w:bCs/>
          <w:kern w:val="0"/>
          <w:sz w:val="24"/>
          <w:szCs w:val="20"/>
          <w:lang w:eastAsia="it-IT"/>
          <w14:ligatures w14:val="none"/>
        </w:rPr>
        <w:t xml:space="preserve"> Quando il suddito deve obbedire? Sempre. Anche quando non può obbedire – non può disobbedire, non disobbedire –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w:t>
      </w:r>
    </w:p>
    <w:p w14:paraId="5BC34A05"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Ecco cosa ci insegnano sia l’Apostolo Pietro nello Spirito Santo e sia Gesù Signore: </w:t>
      </w:r>
      <w:r w:rsidRPr="00777109">
        <w:rPr>
          <w:rFonts w:ascii="Arial" w:eastAsia="Times New Roman" w:hAnsi="Arial" w:cs="Arial"/>
          <w:bCs/>
          <w:i/>
          <w:iCs/>
          <w:kern w:val="0"/>
          <w:sz w:val="24"/>
          <w:szCs w:val="20"/>
          <w:lang w:eastAsia="it-IT"/>
          <w14:ligatures w14:val="none"/>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w:t>
      </w:r>
      <w:r w:rsidRPr="00777109">
        <w:rPr>
          <w:rFonts w:ascii="Arial" w:eastAsia="Times New Roman" w:hAnsi="Arial" w:cs="Arial"/>
          <w:bCs/>
          <w:i/>
          <w:iCs/>
          <w:kern w:val="0"/>
          <w:sz w:val="24"/>
          <w:szCs w:val="20"/>
          <w:lang w:eastAsia="it-IT"/>
          <w14:ligatures w14:val="none"/>
        </w:rPr>
        <w:lastRenderedPageBreak/>
        <w:t>avvenuto questo miracolo della guarigione aveva più di quarant’anni  (At 4,13-22).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5,20-26.38-42).</w:t>
      </w:r>
      <w:r w:rsidRPr="00F83BE4">
        <w:rPr>
          <w:rFonts w:ascii="Arial" w:eastAsia="Times New Roman" w:hAnsi="Arial" w:cs="Arial"/>
          <w:bCs/>
          <w:kern w:val="0"/>
          <w:sz w:val="24"/>
          <w:szCs w:val="20"/>
          <w:lang w:eastAsia="it-IT"/>
          <w14:ligatures w14:val="none"/>
        </w:rPr>
        <w:t xml:space="preserve"> 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6DFB938E"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Ecco altre due ulteriori regole offerte a noi la prima dall’Apostolo Giacomo e la seconda dall’Apostolo Paolo. L’Apostolo Giacomo così forma i discepoli di Gesù: </w:t>
      </w:r>
      <w:r w:rsidRPr="00777109">
        <w:rPr>
          <w:rFonts w:ascii="Arial" w:eastAsia="Times New Roman" w:hAnsi="Arial" w:cs="Arial"/>
          <w:bCs/>
          <w:i/>
          <w:iCs/>
          <w:kern w:val="0"/>
          <w:sz w:val="24"/>
          <w:szCs w:val="20"/>
          <w:lang w:eastAsia="it-IT"/>
          <w14:ligatures w14:val="none"/>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r w:rsidRPr="00F83BE4">
        <w:rPr>
          <w:rFonts w:ascii="Arial" w:eastAsia="Times New Roman" w:hAnsi="Arial" w:cs="Arial"/>
          <w:bCs/>
          <w:kern w:val="0"/>
          <w:sz w:val="24"/>
          <w:szCs w:val="20"/>
          <w:lang w:eastAsia="it-IT"/>
          <w14:ligatures w14:val="none"/>
        </w:rPr>
        <w:t xml:space="preserve"> Ecco invece a cosa esorta l’Apostolo Paolo: </w:t>
      </w:r>
      <w:r w:rsidRPr="00777109">
        <w:rPr>
          <w:rFonts w:ascii="Arial" w:eastAsia="Times New Roman" w:hAnsi="Arial" w:cs="Arial"/>
          <w:bCs/>
          <w:i/>
          <w:iCs/>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83BE4">
        <w:rPr>
          <w:rFonts w:ascii="Arial" w:eastAsia="Times New Roman" w:hAnsi="Arial" w:cs="Arial"/>
          <w:bCs/>
          <w:kern w:val="0"/>
          <w:sz w:val="24"/>
          <w:szCs w:val="20"/>
          <w:lang w:eastAsia="it-IT"/>
          <w14:ligatures w14:val="none"/>
        </w:rPr>
        <w:t xml:space="preserve"> Ogni discepolo di Gesù sempre deve lasciarsi condurre dalla sapienza celeste. Sempre deve evitare di essere soggiogato dalla sapienza diabolica, la sapienza del mondo. </w:t>
      </w:r>
    </w:p>
    <w:p w14:paraId="6758A472"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Sappiamo che Giobbe fu lasciato dal Signore in mano a Satana: </w:t>
      </w:r>
      <w:r w:rsidRPr="00777109">
        <w:rPr>
          <w:rFonts w:ascii="Arial" w:eastAsia="Times New Roman" w:hAnsi="Arial" w:cs="Arial"/>
          <w:bCs/>
          <w:i/>
          <w:iCs/>
          <w:kern w:val="0"/>
          <w:sz w:val="24"/>
          <w:szCs w:val="20"/>
          <w:lang w:eastAsia="it-IT"/>
          <w14:ligatures w14:val="none"/>
        </w:rPr>
        <w:t xml:space="preserve">“Ora, un giorno, i figli di Dio andarono a presentarsi al Signore e anche Satana andò in mezzo a loro. Il Signore chiese a Satana: «Da dove vieni?». Satana rispose al Signore: «Dalla terra, che ho percorso in lungo e in largo». Il Signore disse a Satana: «Hai posto </w:t>
      </w:r>
      <w:r w:rsidRPr="00777109">
        <w:rPr>
          <w:rFonts w:ascii="Arial" w:eastAsia="Times New Roman" w:hAnsi="Arial" w:cs="Arial"/>
          <w:bCs/>
          <w:i/>
          <w:iCs/>
          <w:kern w:val="0"/>
          <w:sz w:val="24"/>
          <w:szCs w:val="20"/>
          <w:lang w:eastAsia="it-IT"/>
          <w14:ligatures w14:val="none"/>
        </w:rPr>
        <w:lastRenderedPageBreak/>
        <w:t xml:space="preserve">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 Quale fu la risposta di Giobbe: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1,20-22). </w:t>
      </w:r>
      <w:r w:rsidRPr="00F83BE4">
        <w:rPr>
          <w:rFonts w:ascii="Arial" w:eastAsia="Times New Roman" w:hAnsi="Arial" w:cs="Arial"/>
          <w:bCs/>
          <w:kern w:val="0"/>
          <w:sz w:val="24"/>
          <w:szCs w:val="20"/>
          <w:lang w:eastAsia="it-IT"/>
          <w14:ligatures w14:val="none"/>
        </w:rP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14:paraId="4EA99EFA"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 </w:t>
      </w:r>
    </w:p>
    <w:p w14:paraId="47DF3068" w14:textId="77777777" w:rsidR="00777109"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Ora una breve riflessione si impone.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w:t>
      </w:r>
      <w:r w:rsidRPr="00F83BE4">
        <w:rPr>
          <w:rFonts w:ascii="Arial" w:eastAsia="Times New Roman" w:hAnsi="Arial" w:cs="Arial"/>
          <w:bCs/>
          <w:kern w:val="0"/>
          <w:sz w:val="24"/>
          <w:szCs w:val="20"/>
          <w:lang w:eastAsia="it-IT"/>
          <w14:ligatures w14:val="none"/>
        </w:rPr>
        <w:lastRenderedPageBreak/>
        <w:t>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w:t>
      </w:r>
      <w:r w:rsidR="00B570AC" w:rsidRPr="00F83BE4">
        <w:rPr>
          <w:rFonts w:ascii="Arial" w:eastAsia="Times New Roman" w:hAnsi="Arial" w:cs="Arial"/>
          <w:bCs/>
          <w:kern w:val="0"/>
          <w:sz w:val="24"/>
          <w:szCs w:val="20"/>
          <w:lang w:eastAsia="it-IT"/>
          <w14:ligatures w14:val="none"/>
        </w:rPr>
        <w:t>”?</w:t>
      </w:r>
      <w:r w:rsidRPr="00F83BE4">
        <w:rPr>
          <w:rFonts w:ascii="Arial" w:eastAsia="Times New Roman" w:hAnsi="Arial" w:cs="Arial"/>
          <w:bCs/>
          <w:kern w:val="0"/>
          <w:sz w:val="24"/>
          <w:szCs w:val="20"/>
          <w:lang w:eastAsia="it-IT"/>
          <w14:ligatures w14:val="none"/>
        </w:rPr>
        <w:t xml:space="preserve">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w:t>
      </w:r>
    </w:p>
    <w:p w14:paraId="5317A374" w14:textId="3B55064B"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r w:rsidRPr="00777109">
        <w:rPr>
          <w:rFonts w:ascii="Arial" w:eastAsia="Times New Roman" w:hAnsi="Arial" w:cs="Arial"/>
          <w:bCs/>
          <w:i/>
          <w:iCs/>
          <w:kern w:val="0"/>
          <w:sz w:val="24"/>
          <w:szCs w:val="20"/>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r w:rsidRPr="00F83BE4">
        <w:rPr>
          <w:rFonts w:ascii="Arial" w:eastAsia="Times New Roman" w:hAnsi="Arial" w:cs="Arial"/>
          <w:bCs/>
          <w:kern w:val="0"/>
          <w:sz w:val="24"/>
          <w:szCs w:val="20"/>
          <w:lang w:eastAsia="it-IT"/>
          <w14:ligatures w14:val="none"/>
        </w:rPr>
        <w:t xml:space="preserve"> 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w:t>
      </w:r>
      <w:r w:rsidR="00DA5FA6">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della Redenzione, fate che ogni discepolo di Gesù rimanga sempre nel Vangelo. </w:t>
      </w:r>
    </w:p>
    <w:p w14:paraId="4CE67EE5" w14:textId="77777777" w:rsidR="00F83BE4" w:rsidRPr="00F83BE4" w:rsidRDefault="00F83BE4"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10 Gennaio 2021</w:t>
      </w:r>
    </w:p>
    <w:p w14:paraId="07A8E791"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Rivestitevi invece del Signore Gesù Cristo</w:t>
      </w:r>
    </w:p>
    <w:p w14:paraId="75C862BD"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L’abito nella Scrittura è ciò che differenzia una persona da un’altra persona in modo visibile. Ciò che la persona è nella sua più alta e più pura essenza deve manifestarlo attraverso l’abito che indossa. Ecco come il Signore vuole che sia l’abito del Sommo </w:t>
      </w:r>
      <w:r w:rsidRPr="00F83BE4">
        <w:rPr>
          <w:rFonts w:ascii="Arial" w:eastAsia="Times New Roman" w:hAnsi="Arial" w:cs="Arial"/>
          <w:bCs/>
          <w:kern w:val="0"/>
          <w:sz w:val="24"/>
          <w:szCs w:val="20"/>
          <w:lang w:eastAsia="it-IT"/>
          <w14:ligatures w14:val="none"/>
        </w:rPr>
        <w:lastRenderedPageBreak/>
        <w:t>Sacerdote:</w:t>
      </w:r>
      <w:r w:rsidRPr="00777109">
        <w:rPr>
          <w:rFonts w:ascii="Arial" w:eastAsia="Times New Roman" w:hAnsi="Arial" w:cs="Arial"/>
          <w:bCs/>
          <w:i/>
          <w:iCs/>
          <w:kern w:val="0"/>
          <w:sz w:val="24"/>
          <w:szCs w:val="20"/>
          <w:lang w:eastAsia="it-IT"/>
          <w14:ligatures w14:val="none"/>
        </w:rPr>
        <w:t xml:space="preserve"> “Fa’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380EE4A" w14:textId="65E60E7A"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B570AC" w:rsidRPr="00777109">
        <w:rPr>
          <w:rFonts w:ascii="Arial" w:eastAsia="Times New Roman" w:hAnsi="Arial" w:cs="Arial"/>
          <w:bCs/>
          <w:i/>
          <w:iCs/>
          <w:kern w:val="0"/>
          <w:sz w:val="24"/>
          <w:szCs w:val="20"/>
          <w:lang w:eastAsia="it-IT"/>
          <w14:ligatures w14:val="none"/>
        </w:rPr>
        <w:t>agata</w:t>
      </w:r>
      <w:r w:rsidRPr="00777109">
        <w:rPr>
          <w:rFonts w:ascii="Arial" w:eastAsia="Times New Roman" w:hAnsi="Arial" w:cs="Arial"/>
          <w:bCs/>
          <w:i/>
          <w:iCs/>
          <w:kern w:val="0"/>
          <w:sz w:val="24"/>
          <w:szCs w:val="20"/>
          <w:lang w:eastAsia="it-IT"/>
          <w14:ligatures w14:val="none"/>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244249A7" w14:textId="263D1A02"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 xml:space="preserve">Così Aronne porterà i nomi dei figli d’Israele sul pettorale del giudizio, sopra il suo cuore, quando entrerà nel Santo, come memoriale davanti al Signore, per sempre. Unirai al pettorale del giudizio gli </w:t>
      </w:r>
      <w:r w:rsidR="00B570AC" w:rsidRPr="00777109">
        <w:rPr>
          <w:rFonts w:ascii="Arial" w:eastAsia="Times New Roman" w:hAnsi="Arial" w:cs="Arial"/>
          <w:bCs/>
          <w:i/>
          <w:iCs/>
          <w:kern w:val="0"/>
          <w:sz w:val="24"/>
          <w:szCs w:val="20"/>
          <w:lang w:eastAsia="it-IT"/>
          <w14:ligatures w14:val="none"/>
        </w:rPr>
        <w:t>urim</w:t>
      </w:r>
      <w:r w:rsidRPr="00777109">
        <w:rPr>
          <w:rFonts w:ascii="Arial" w:eastAsia="Times New Roman" w:hAnsi="Arial" w:cs="Arial"/>
          <w:bCs/>
          <w:i/>
          <w:iCs/>
          <w:kern w:val="0"/>
          <w:sz w:val="24"/>
          <w:szCs w:val="20"/>
          <w:lang w:eastAsia="it-IT"/>
          <w14:ligatures w14:val="none"/>
        </w:rPr>
        <w:t xml:space="preserve"> e i </w:t>
      </w:r>
      <w:r w:rsidR="00B570AC" w:rsidRPr="00777109">
        <w:rPr>
          <w:rFonts w:ascii="Arial" w:eastAsia="Times New Roman" w:hAnsi="Arial" w:cs="Arial"/>
          <w:bCs/>
          <w:i/>
          <w:iCs/>
          <w:kern w:val="0"/>
          <w:sz w:val="24"/>
          <w:szCs w:val="20"/>
          <w:lang w:eastAsia="it-IT"/>
          <w14:ligatures w14:val="none"/>
        </w:rPr>
        <w:t>tummim</w:t>
      </w:r>
      <w:r w:rsidRPr="00777109">
        <w:rPr>
          <w:rFonts w:ascii="Arial" w:eastAsia="Times New Roman" w:hAnsi="Arial" w:cs="Arial"/>
          <w:bCs/>
          <w:i/>
          <w:iCs/>
          <w:kern w:val="0"/>
          <w:sz w:val="24"/>
          <w:szCs w:val="20"/>
          <w:lang w:eastAsia="it-IT"/>
          <w14:ligatures w14:val="none"/>
        </w:rPr>
        <w:t xml:space="preserve">. Saranno così sopra il cuore di Aronne quando entrerà alla presenza del Signore: Aronne porterà il giudizio degli Israeliti sopra il suo cuore alla presenza del Signore, per sempre. Farai il manto dell’efod, tutto di porpora viola, con in mezzo la scollatura per la testa; il bordo attorno alla scollatura sarà un lavoro di tessitore come la scollatura di una corazza, </w:t>
      </w:r>
      <w:r w:rsidRPr="00777109">
        <w:rPr>
          <w:rFonts w:ascii="Arial" w:eastAsia="Times New Roman" w:hAnsi="Arial" w:cs="Arial"/>
          <w:bCs/>
          <w:i/>
          <w:iCs/>
          <w:kern w:val="0"/>
          <w:sz w:val="24"/>
          <w:szCs w:val="20"/>
          <w:lang w:eastAsia="it-IT"/>
          <w14:ligatures w14:val="none"/>
        </w:rPr>
        <w:lastRenderedPageBreak/>
        <w:t xml:space="preserve">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  Ecco invece come dovrà essere l’abito per gli altri sacerdoti: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28,40-43). </w:t>
      </w:r>
    </w:p>
    <w:p w14:paraId="1E104B0F"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Altri brani dell’Antico e del Nuovo Testamento ci presentano abiti sia materiali e sia spirituali. Ci parlano di abiti di luce, gloria, splendore, fortezza, santità, gioia. Tutte le virtù sono abiti da indossare e in modo permanente. Ma l’abito degli abiti, l’abito per eccellenza che il cristiano è chiamato ad indossare è Cristo Gesù:</w:t>
      </w:r>
      <w:r w:rsidRPr="00777109">
        <w:rPr>
          <w:rFonts w:ascii="Arial" w:eastAsia="Times New Roman" w:hAnsi="Arial" w:cs="Arial"/>
          <w:bCs/>
          <w:i/>
          <w:iCs/>
          <w:kern w:val="0"/>
          <w:sz w:val="24"/>
          <w:szCs w:val="20"/>
          <w:lang w:eastAsia="it-IT"/>
          <w14:ligatures w14:val="none"/>
        </w:rPr>
        <w:t xml:space="preserve"> “Lo appenderai a quattro colonne di acacia, rivestite d'oro, con uncini d'oro e poggiate su quattro basi d'argento (Es 26, 32). Il sacerdote che ha ricevuto l'unzione ed è rivestito del sacerdozio al posto di suo padre, compirà il rito espiatorio; si vestirà delle vesti di lino, delle vesti sacre (Lv 16, 32). L'arco dei forti s'è spezzato, ma i deboli sono rivestiti di vigore (1Sam 2, 4). Aveva in testa un elmo di bronzo ed era rivestito di una corazza a piastre, il cui peso era di cinquemila sicli di bronzo (1Sam 17, 5). E d'oro fu rivestito tutto l'interno del tempio, e rivestì d'oro anche tutto l'altare che era nella cella (1Re 6, 22). Erano anch'essi rivestiti d'oro (1Re 6, 28). In quel tempo Ezechia staccò dalle porte del tempio del Signore e dagli stipiti l'oro, di cui egli stesso re di Giuda li aveva rivestiti, e lo diede al re d'Assiria (2Re 18, 16). Ora, alzati, Signore Dio, vieni al luogo del tuo riposo, tu e l'arca tua potente. Siano i tuoi sacerdoti, Signore Dio, rivestiti di salvezza e i tuoi fedeli esultino nel benessere (2Cr 6, 41). Allora Giuditta cadde con la faccia a terra e sparse cenere sul capo e mise allo scoperto il sacco di cui sotto era rivestita e, nell'ora in cui veniva offerto nel tempio di Dio in Gerusalemme l'incenso della sera, Giuditta supplicò a gran voce il Signore (Gdt 9, 1). Qui si tolse il sacco di cui era rivestita, depose le vesti di vedova, poi lavò con acqua il corpo e lo unse con profumo denso; spartì i capelli del capo e vi impose il diadema. Poi si mise gli abiti da festa, che aveva usati quando era vivo suo marito Manàsse (Gdt 10, 3). Ora, quando i suoi accusatori videro gli onori che riceveva, come proclamava il banditore, e che era stato rivestito di porpora, si dileguarono tutti (1Mac 10, 64). I sacerdoti, rivestiti degli abiti sacerdotali, si erano prostrati davanti all'altare ed elevavano suppliche al Cielo che aveva sancito la legge dei depositi, perché fossero conservati integri a coloro che li avevano consegnati (2Mac 3, 15). Infatti apparve loro un cavallo, montato da un cavaliere </w:t>
      </w:r>
      <w:r w:rsidRPr="00777109">
        <w:rPr>
          <w:rFonts w:ascii="Arial" w:eastAsia="Times New Roman" w:hAnsi="Arial" w:cs="Arial"/>
          <w:bCs/>
          <w:i/>
          <w:iCs/>
          <w:kern w:val="0"/>
          <w:sz w:val="24"/>
          <w:szCs w:val="20"/>
          <w:lang w:eastAsia="it-IT"/>
          <w14:ligatures w14:val="none"/>
        </w:rPr>
        <w:lastRenderedPageBreak/>
        <w:t xml:space="preserve">terribile e rivestito di splendida bardatura, il quale si spinse con impeto contro Eliodòro e lo percosse con gli zoccoli anteriori, mentre il cavaliere appariva rivestito di armatura d'oro (2Mac 3, 25). Gli era anche apparso un personaggio che si distingueva per la canizie e la dignità ed era rivestito di una maestà meravigliosa e piena di magnificenza (2Mac 15, 13). </w:t>
      </w:r>
    </w:p>
    <w:p w14:paraId="721C4B8C"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 xml:space="preserve">Di pelle e di carne mi hai rivestito, d'ossa e di nervi mi hai intessuto (Gb 10, 11). Mi ero rivestito di giustizia come di un vestimento; come mantello e turbante era la mia equità (Gb 29, 14). Ornati pure di maestà e di sublimità, rivestiti di splendore e di gloria (Gb 40, 10). Benedici il Signore, anima mia, Signore, mio Dio, quanto sei grande! Rivestito di maestà e di splendore (Sal 103, 1). Considererai cose immonde le tue immagini ricoperte d'argento; i tuoi idoli rivestiti d'oro getterai via come un oggetto immondo. "Fuori!" tu dirai loro” (Is 30, 22). Svegliati, svegliati, rivestiti di forza, o braccio del Signore. Svegliati come nei giorni antichi, come tra le generazioni passate. Non hai tu forse fatto a pezzi Raab, non hai trafitto il drago? (Is 51, 9). Svegliati, svegliati, rivestiti della tua magnificenza, Sion; indossa le vesti più belle, Gerusalemme, città santa; perché mai più entrerà in te il non circonciso né l'impuro (Is 52, 1). Egli si è rivestito di giustizia come di una corazza, e sul suo capo ha posto l'elmo della salvezza. Ha indossato le vesti della vendetta, si è avvolto di zelo come di un manto (Is 59, 17). Alzati, rivestiti di luce, perché viene la tua luce, la gloria del Signore brilla sopra di te (Is 60, 1). Io gioisco pienamente nel Signore, la mia anima esulta nel mio Dio, perché mi ha rivestito delle vesti di salvezza, mi ha avvolto con il manto della giustizia, come uno sposo che si cinge il diadema e come una sposa che si adorna di gioielli (Is 61, 10). Vi nutrite di latte, vi rivestite di lana, ammazzate le pecore più grasse, ma non pascolate il gregge (Ez 34, 3). Gli stipiti, le finestre a grate e le gallerie attorno a tutti e tre, a cominciare dalla soglia, erano rivestiti di tavole di legno, tutt'intorno, dal pavimento fino alle finestre, che erano velate (Ez 41, 16). Giosuè infatti era rivestito di vesti immonde e stava in piedi davanti all'angelo (Zc 3, 3). </w:t>
      </w:r>
    </w:p>
    <w:p w14:paraId="428B368A" w14:textId="664C374D"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 xml:space="preserve">Un giovanetto però lo seguiva, rivestito soltanto di un lenzuolo, e lo fermarono (Mc 14, 51). Ma il padre disse ai servi: Presto, portate qui il vestito più bello e rivestitelo, mettetegli l'anello al dito e i calzari ai piedi (Lc 15, 22). E io manderò su di voi quello che il Padre mio ha promesso; ma voi restate in città, finché non siate rivestiti di potenza dall'alto" (Lc 24, 49). Rivestitevi invece del Signore Gesù Cristo e non seguite la carne nei suoi desideri (Rm 13, 14). Poiché quanti siete stati battezzati in Cristo, vi siete rivestiti di Cristo (Gal 3, 27). Rivestitevi dell'armatura di Dio, per poter resistere alle insidie del diavolo (Ef 6, 11). State dunque ben fermi, cinti i fianchi con la verità, rivestiti con la corazza della giustizia (Ef 6, 14). E avete rivestito il nuovo, che si rinnova, per una piena conoscenza, ad immagine del suo Creatore (Col 3, 10). Rivestitevi dunque, come amati di Dio, santi e eletti, di sentimenti di misericordia, di bontà, di umiltà, di mansuetudine, di pazienza (Col 3, 12). Noi invece, che siamo del giorno, dobbiamo essere sobri, rivestiti con la corazza della fede e della carità e avendo come elmo la speranza della salvezza (1Ts 5, 8). In tal modo egli è in grado di sentire giusta compassione per quelli che sono nell'ignoranza e nell'errore, essendo anch'egli rivestito di debolezza (Eb 5, 2). Ugualmente, voi, giovani, siate sottomessi agli anziani. Rivestitevi tutti di umiltà gli uni verso gli altri, perchè Dio resiste ai superbi, ma </w:t>
      </w:r>
      <w:r w:rsidR="00B570AC" w:rsidRPr="00777109">
        <w:rPr>
          <w:rFonts w:ascii="Arial" w:eastAsia="Times New Roman" w:hAnsi="Arial" w:cs="Arial"/>
          <w:bCs/>
          <w:i/>
          <w:iCs/>
          <w:kern w:val="0"/>
          <w:sz w:val="24"/>
          <w:szCs w:val="20"/>
          <w:lang w:eastAsia="it-IT"/>
          <w14:ligatures w14:val="none"/>
        </w:rPr>
        <w:t>dà</w:t>
      </w:r>
      <w:r w:rsidRPr="00777109">
        <w:rPr>
          <w:rFonts w:ascii="Arial" w:eastAsia="Times New Roman" w:hAnsi="Arial" w:cs="Arial"/>
          <w:bCs/>
          <w:i/>
          <w:iCs/>
          <w:kern w:val="0"/>
          <w:sz w:val="24"/>
          <w:szCs w:val="20"/>
          <w:lang w:eastAsia="it-IT"/>
          <w14:ligatures w14:val="none"/>
        </w:rPr>
        <w:t xml:space="preserve"> grazia agli umili (1Pt 5, 5). </w:t>
      </w:r>
    </w:p>
    <w:p w14:paraId="71B82F8F"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Come nell’Antico Testamento vedendo l’abito si distingueva il Sommo Sacerdote dagli altri sacerdoti, così nel Nuovo Testamento vedendo l’abito del cristiano che è </w:t>
      </w:r>
      <w:r w:rsidRPr="00F83BE4">
        <w:rPr>
          <w:rFonts w:ascii="Arial" w:eastAsia="Times New Roman" w:hAnsi="Arial" w:cs="Arial"/>
          <w:bCs/>
          <w:kern w:val="0"/>
          <w:sz w:val="24"/>
          <w:szCs w:val="20"/>
          <w:lang w:eastAsia="it-IT"/>
          <w14:ligatures w14:val="none"/>
        </w:rPr>
        <w:lastRenderedPageBreak/>
        <w:t>Cristo Gesù il mondo intero deve distinguere chi è di Cristo, chi appartiene a Lui, da chi non è di Cristo, da chi non appartiene a Lui. Nel battesimo noi siamo generati da acqua e da Spirito Santo e diveniamo nuove creature. Diveniamo corpo di Cristo, tempio vivo dello Spirito Santo, figli di adozione del Padre. Tutta questa realtà invisibile deve essere manifestata, rivelata attraverso il nostro abito visibile che è Cristo Signore. Come ci si riveste esteriormente di Cristo Signore? Vestendo la sua Parola, il suo Vangelo come forma, struttura, essenza del nostro pensiero, dei nostri desideri, della nostra volontà, del nostro corpo e del nostro spirito. Per l’Apostolo Paolo siamo già rivestiti, ma sempre dobbiamo volerci rivestire. Come? Ogni giorno abbandonando le opere delle tenebre per indossare le opere della luce. Ci dobbiamo svestire anche delle più piccole ombre di tenebre e indossare ogni più piccola luce, in modo che tutto il nostro essere, anima, spirito corpo, sia splendente, luminoso, senza alcuna ombra, neanche piccolissima.</w:t>
      </w:r>
    </w:p>
    <w:p w14:paraId="42058293"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13,8-14). </w:t>
      </w:r>
    </w:p>
    <w:p w14:paraId="0AD95B2A" w14:textId="4D23B641"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Ecco ora alcuni insegnamenti, tratti dalle Lettere dell’Apostolo che ci rivelano se noi ci rivestiamo ogni giorno di Cristo Gesù oppure seguiamo l’uomo vecchio con le sue passioni ingannatrici e le sue tenebre morali. Nella Lettera ai Filippesi ci si riveste di Cristo indossando i suoi sentimenti in modo duraturo e perenne: </w:t>
      </w:r>
      <w:r w:rsidRPr="00777109">
        <w:rPr>
          <w:rFonts w:ascii="Arial" w:eastAsia="Times New Roman" w:hAnsi="Arial" w:cs="Arial"/>
          <w:bCs/>
          <w:i/>
          <w:iCs/>
          <w:kern w:val="0"/>
          <w:sz w:val="24"/>
          <w:szCs w:val="20"/>
          <w:lang w:eastAsia="it-IT"/>
          <w14:ligatures w14:val="none"/>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r w:rsidRPr="00F83BE4">
        <w:rPr>
          <w:rFonts w:ascii="Arial" w:eastAsia="Times New Roman" w:hAnsi="Arial" w:cs="Arial"/>
          <w:bCs/>
          <w:kern w:val="0"/>
          <w:sz w:val="24"/>
          <w:szCs w:val="20"/>
          <w:lang w:eastAsia="it-IT"/>
          <w14:ligatures w14:val="none"/>
        </w:rPr>
        <w:t xml:space="preserve"> Nella Lettera agli Efesini ci si veste di Cristo svestendosi ogni giorno dell’uomo vecchio e abbandonano tutti i suoi frutti di trasgressione e di morte: </w:t>
      </w:r>
      <w:r w:rsidRPr="00777109">
        <w:rPr>
          <w:rFonts w:ascii="Arial" w:eastAsia="Times New Roman" w:hAnsi="Arial" w:cs="Arial"/>
          <w:bCs/>
          <w:i/>
          <w:iCs/>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w:t>
      </w:r>
      <w:r w:rsidRPr="00777109">
        <w:rPr>
          <w:rFonts w:ascii="Arial" w:eastAsia="Times New Roman" w:hAnsi="Arial" w:cs="Arial"/>
          <w:bCs/>
          <w:i/>
          <w:iCs/>
          <w:kern w:val="0"/>
          <w:sz w:val="24"/>
          <w:szCs w:val="20"/>
          <w:lang w:eastAsia="it-IT"/>
          <w14:ligatures w14:val="none"/>
        </w:rPr>
        <w:lastRenderedPageBreak/>
        <w:t>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F83BE4">
        <w:rPr>
          <w:rFonts w:ascii="Arial" w:eastAsia="Times New Roman" w:hAnsi="Arial" w:cs="Arial"/>
          <w:bCs/>
          <w:kern w:val="0"/>
          <w:sz w:val="24"/>
          <w:szCs w:val="20"/>
          <w:lang w:eastAsia="it-IT"/>
          <w14:ligatures w14:val="none"/>
        </w:rPr>
        <w:t xml:space="preserve">  Nella Lettera ai Colossesi è data una regola altissima di moralità:</w:t>
      </w:r>
      <w:r w:rsidRPr="00777109">
        <w:rPr>
          <w:rFonts w:ascii="Arial" w:eastAsia="Times New Roman" w:hAnsi="Arial" w:cs="Arial"/>
          <w:bCs/>
          <w:i/>
          <w:iCs/>
          <w:kern w:val="0"/>
          <w:sz w:val="24"/>
          <w:szCs w:val="20"/>
          <w:lang w:eastAsia="it-IT"/>
          <w14:ligatures w14:val="none"/>
        </w:rPr>
        <w:t xml:space="preserve">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r w:rsidRPr="00F83BE4">
        <w:rPr>
          <w:rFonts w:ascii="Arial" w:eastAsia="Times New Roman" w:hAnsi="Arial" w:cs="Arial"/>
          <w:bCs/>
          <w:kern w:val="0"/>
          <w:sz w:val="24"/>
          <w:szCs w:val="20"/>
          <w:lang w:eastAsia="it-IT"/>
          <w14:ligatures w14:val="none"/>
        </w:rPr>
        <w:t xml:space="preserve"> Non ci si veste una volta per tutte. Ogni giorno dobbiamo rivestirci di Cristo, dimorando e crescendo nella sua grazia e verità. È questa la nostra vera lotta spirituale: non lasciarci mai svestire di Cristo Gesù. Come Satana tentava Cristo Gesù per svestirlo del Padre, così tenta noi per svestirci di Cristo. attenti! C’è sempre il rischio che inavvertitamente il cristiano possa rivestirsi del mondo e delle sue tenebre. </w:t>
      </w:r>
      <w:r w:rsidR="00DA5FA6">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Vergine Maria, rivestiti del solo del tuo Signore, fa che sempre ci rivestiamo di Cristo Gesù. </w:t>
      </w:r>
    </w:p>
    <w:p w14:paraId="4F8B00FF" w14:textId="77777777" w:rsidR="00F83BE4" w:rsidRPr="00F83BE4" w:rsidRDefault="00F83BE4"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17 Gennaio 2021</w:t>
      </w:r>
    </w:p>
    <w:p w14:paraId="23A7D013"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Causa di inciampo o di scandalo per il fratello</w:t>
      </w:r>
    </w:p>
    <w:p w14:paraId="77E61DCC"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Nel corpo di Cristo Gesù la fede di uno solo produce frutti i bene per l’intera umanità. Ma anche la non fede di uno solo produce frutti di male per tutta l’umanità. Per convincersi di questa verità è sufficiente chiedersi: quali beni divini sono pervenuti a noi per la fede di Abramo, la fede di Mosè, la fede di Cristo Gesù, la fede degli Apostoli? Basta legge il Capitolo XI della Lettera agli Ebrei e ci si convincerà che tutto è dalla fede di quanti consegnandosi a Dio e alla sua Parola, gli hanno consacrato la loro vita, con una obbedienza perenne, senza mai venire meno: </w:t>
      </w:r>
    </w:p>
    <w:p w14:paraId="52122474"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w:t>
      </w:r>
      <w:r w:rsidRPr="00777109">
        <w:rPr>
          <w:rFonts w:ascii="Arial" w:eastAsia="Times New Roman" w:hAnsi="Arial" w:cs="Arial"/>
          <w:bCs/>
          <w:i/>
          <w:iCs/>
          <w:kern w:val="0"/>
          <w:sz w:val="24"/>
          <w:szCs w:val="20"/>
          <w:lang w:eastAsia="it-IT"/>
          <w14:ligatures w14:val="none"/>
        </w:rPr>
        <w:lastRenderedPageBreak/>
        <w:t>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1D0D4E09"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22776538"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w:t>
      </w:r>
    </w:p>
    <w:p w14:paraId="5972E6CA"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 xml:space="preserve">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w:t>
      </w:r>
      <w:r w:rsidRPr="00777109">
        <w:rPr>
          <w:rFonts w:ascii="Arial" w:eastAsia="Times New Roman" w:hAnsi="Arial" w:cs="Arial"/>
          <w:bCs/>
          <w:i/>
          <w:iCs/>
          <w:kern w:val="0"/>
          <w:sz w:val="24"/>
          <w:szCs w:val="20"/>
          <w:lang w:eastAsia="it-IT"/>
          <w14:ligatures w14:val="none"/>
        </w:rPr>
        <w:lastRenderedPageBreak/>
        <w:t>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w:t>
      </w:r>
    </w:p>
    <w:p w14:paraId="280CBE3B"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Quanto è detto della fede, va anche predicato dalla non fede nella Parola del Signore. Questa verità così è annunciata dall’Apostolo Paolo nella sua Lettera ai Romani, nella quale vengono messi in antitesi la morte introdotta nel mondo dal peccato di Adamo e la vita frutto della più pura e santa obbedienza al Padre di Cristo Signore. Ognuno di noi può essere Adamo, portatore di morte per la sua disobbedienza, ma anche può essere Cristo Gesù, obbedendo come Lui e divenendo in Lui, con Lui, per Lui, portatore di vita per l’intera umanità. Nessuno che vive la disobbedienza di Adamo pensi di poter portare i frutti dell’obbedienza di Gesù Signore. </w:t>
      </w:r>
    </w:p>
    <w:p w14:paraId="0BEAB807"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6A288CF"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w:t>
      </w:r>
      <w:r w:rsidRPr="00DA5FA6">
        <w:rPr>
          <w:rFonts w:ascii="Arial" w:eastAsia="Times New Roman" w:hAnsi="Arial" w:cs="Arial"/>
          <w:bCs/>
          <w:i/>
          <w:iCs/>
          <w:kern w:val="0"/>
          <w:sz w:val="24"/>
          <w:szCs w:val="20"/>
          <w:lang w:eastAsia="it-IT"/>
          <w14:ligatures w14:val="none"/>
        </w:rPr>
        <w:lastRenderedPageBreak/>
        <w:t>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46743BD"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L’Apostolo Paolo conosce i danni che può provocare un solo peccato di scandalo. Possiamo paragonare un solo peccato di scandalo ad un cerino acceso e accostato ad un filo di grano, sotto vento, in un giorno in cui soffia forte lo scirocco nel tempo in cui il grano è pronto per essere mietuto. Del campo di grano rimarrà solo cenere e tanta fuliggine sparsa di qua e di là. Questa verità così viene denunciata dall’Apostolo nella Prima Lettera ai Corinzi:</w:t>
      </w:r>
    </w:p>
    <w:p w14:paraId="689EA1FE"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28B9828A" w14:textId="32F80E8B"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Conoscendo Paolo i danni irreparabili che può causare il peccato </w:t>
      </w:r>
      <w:r w:rsidR="00B570AC" w:rsidRPr="00F83BE4">
        <w:rPr>
          <w:rFonts w:ascii="Arial" w:eastAsia="Times New Roman" w:hAnsi="Arial" w:cs="Arial"/>
          <w:bCs/>
          <w:kern w:val="0"/>
          <w:sz w:val="24"/>
          <w:szCs w:val="20"/>
          <w:lang w:eastAsia="it-IT"/>
          <w14:ligatures w14:val="none"/>
        </w:rPr>
        <w:t>dello scandalo</w:t>
      </w:r>
      <w:r w:rsidRPr="00F83BE4">
        <w:rPr>
          <w:rFonts w:ascii="Arial" w:eastAsia="Times New Roman" w:hAnsi="Arial" w:cs="Arial"/>
          <w:bCs/>
          <w:kern w:val="0"/>
          <w:sz w:val="24"/>
          <w:szCs w:val="20"/>
          <w:lang w:eastAsia="it-IT"/>
          <w14:ligatures w14:val="none"/>
        </w:rPr>
        <w:t xml:space="preserve">, nella sua Seconda Lettera ai Corinzi, si rivolge con parole accorate, esortando ogni discepolo di Gesù ad essere esemplare in tutto, sempre, in ogni circostanza. Un solo peccato di scandalo può uccidere più che la peste. Oggi purtroppo questa verità è lontana dalla coscienza e dai cuori. Oggi ognuno pensa di poter vivere come gli pare. Gli scandali ormai passano per virtù. </w:t>
      </w:r>
    </w:p>
    <w:p w14:paraId="6FD1A5DF"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w:t>
      </w:r>
      <w:r w:rsidRPr="00DA5FA6">
        <w:rPr>
          <w:rFonts w:ascii="Arial" w:eastAsia="Times New Roman" w:hAnsi="Arial" w:cs="Arial"/>
          <w:bCs/>
          <w:i/>
          <w:iCs/>
          <w:kern w:val="0"/>
          <w:sz w:val="24"/>
          <w:szCs w:val="20"/>
          <w:lang w:eastAsia="it-IT"/>
          <w14:ligatures w14:val="none"/>
        </w:rPr>
        <w:lastRenderedPageBreak/>
        <w:t xml:space="preserve">lieti; come poveri, ma capaci di arricchire molti; come gente che non ha nulla e invece possediamo tutto! (2Cor 6,3-10). </w:t>
      </w:r>
    </w:p>
    <w:p w14:paraId="58D54FA0"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Prendiamo un paniere di mele mature, se una mela si guasta, in pochi giorni tutto il paniere si guasta. Prendiamo ora una comunità cristiana, se una persona si allontana dalla fede e si consegna al male e chi è responsabile di essa, non interviene per prendere seri provvedimenti, in poco tempo tutta la comunità si incamminerà per la stessa via di male. L’Apostolo Paolo nello Spirito Santo vede questa minaccia, questo pericolo e mette in guardia le comunità. Soprattutto si deve prestare molta attenzione a quanti ancora sono deboli nella fede. Il rischio che quanti sono deboli si perdano è reale, fortemente reale. Tutti sono avvisati. Nessuno deve essere causa di inciampo o di scandalo per gli altri. Urge per questo una condotta di vita esemplare in tutto. Nessuna licenza è consentita. Lo esige la carità verso i nostri fratelli, verso tutto il mondo. Oggi molti non giungono alla fede in Cristo Gesù per i molteplici scandali dei suoi discepoli. Per pensare come Paolo dobbiamo avere il suo stesso cuore. Sappiamo che nel cuore di Paolo viveva il cuore di Cristo. Quando anche noi ci rivestiremo del cuore di Cristo, anche noi penseremo come lui, anzi come Cristo Gesù. Allora comprenderemo ogni sua parola contro gli scandali. Non avendo il cuore di Cristo, non abbiamo il pensiero di Paolo e pensiamo che tutto sia a noi lecito. Anzi posiamo affermare che ormai oggi neanche più si fa la distinzione tra bene e male, luce e tenebra, verità e falsità, moralità e immoralità. Tutto è lecito e tutto è cosa buona.</w:t>
      </w:r>
    </w:p>
    <w:p w14:paraId="0A5C9175"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(Rm 14,1-13). </w:t>
      </w:r>
    </w:p>
    <w:p w14:paraId="1BE9C881" w14:textId="067B056D"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L’Apostolo Paolo tutto fonda sulla più alta sana vera cristologia. Chi è Gesù? È colui che è nato per noi, per noi è vissuto, per noi è morto, per noi è risorto. Se Cristo tutto ha fatto per noi, anche noi dobbiamo fare tutto per Lui. Se dobbiamo fare tutto per Lui, possiamo rinunciare a tutto pur di non scandalizzare chi è debole nella fede. Se manca il vero amore per Cristo, mancherà anche il vero amore per i fratelli. Oggi si vuole un amore alto per i fratelli nelle opere di misericordia corporali, mentre non si coltiva nessun amore per Cristo Gesù. Poiché è l’amore del Padre riversato dallo Spirito Santo nei nostri cuori che sempre deve farci crescere in amore, questo </w:t>
      </w:r>
      <w:r w:rsidRPr="00F83BE4">
        <w:rPr>
          <w:rFonts w:ascii="Arial" w:eastAsia="Times New Roman" w:hAnsi="Arial" w:cs="Arial"/>
          <w:bCs/>
          <w:kern w:val="0"/>
          <w:sz w:val="24"/>
          <w:szCs w:val="20"/>
          <w:lang w:eastAsia="it-IT"/>
          <w14:ligatures w14:val="none"/>
        </w:rPr>
        <w:lastRenderedPageBreak/>
        <w:t>diviene impossibile se non cresciamo nell’amore per Gesù Signore. La vera misericordia per l’uomo la possiamo attingere solo nel cuore di Cristo Gesù, che deve essere nel nostro cuore e non abitare nel cielo, come noi pensiamo. Tutto è dal cuore per il cuore di Gesù.</w:t>
      </w:r>
      <w:r w:rsidR="00DA5FA6">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di misericordia, ottienici la grazia di essere un solo cuore con il cuore di Cristo Gesù. </w:t>
      </w:r>
    </w:p>
    <w:p w14:paraId="72BDB2CF" w14:textId="77777777" w:rsidR="00F83BE4" w:rsidRPr="00F83BE4" w:rsidRDefault="00F83BE4"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24 Gennaio 2021</w:t>
      </w:r>
    </w:p>
    <w:p w14:paraId="72F0E2A5"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Tutto ciò che non viene dalla coscienza è peccato</w:t>
      </w:r>
    </w:p>
    <w:p w14:paraId="1E33DBF0" w14:textId="55DDEB5B"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 “Qui autem discernit si manducaverit damnatus est, quia non ex fide ; omne autem quod non ex fide peccatum est (Rm</w:t>
      </w:r>
      <w:r w:rsidR="00B570AC">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14</w:t>
      </w:r>
      <w:r w:rsidR="00B570AC">
        <w:rPr>
          <w:rFonts w:ascii="Arial" w:eastAsia="Times New Roman" w:hAnsi="Arial" w:cs="Arial"/>
          <w:bCs/>
          <w:kern w:val="0"/>
          <w:sz w:val="24"/>
          <w:szCs w:val="20"/>
          <w:lang w:eastAsia="it-IT"/>
          <w14:ligatures w14:val="none"/>
        </w:rPr>
        <w:t>,</w:t>
      </w:r>
      <w:r w:rsidRPr="00F83BE4">
        <w:rPr>
          <w:rFonts w:ascii="Arial" w:eastAsia="Times New Roman" w:hAnsi="Arial" w:cs="Arial"/>
          <w:bCs/>
          <w:kern w:val="0"/>
          <w:sz w:val="24"/>
          <w:szCs w:val="20"/>
          <w:lang w:eastAsia="it-IT"/>
          <w14:ligatures w14:val="none"/>
        </w:rPr>
        <w:t>23).</w:t>
      </w:r>
      <w:r w:rsidRPr="00B570AC">
        <w:rPr>
          <w:rFonts w:ascii="Arial" w:eastAsia="Times New Roman" w:hAnsi="Arial" w:cs="Arial"/>
          <w:bCs/>
          <w:kern w:val="0"/>
          <w:sz w:val="26"/>
          <w:szCs w:val="26"/>
          <w:lang w:eastAsia="it-IT"/>
          <w14:ligatures w14:val="none"/>
        </w:rPr>
        <w:t xml:space="preserve"> </w:t>
      </w:r>
      <w:r w:rsidR="00B570AC" w:rsidRPr="00B570AC">
        <w:rPr>
          <w:rFonts w:ascii="Times New Roman" w:hAnsi="Times New Roman" w:cs="Times New Roman"/>
          <w:color w:val="111111"/>
          <w:sz w:val="26"/>
          <w:szCs w:val="26"/>
          <w:shd w:val="clear" w:color="auto" w:fill="FFFFFF"/>
        </w:rPr>
        <w:t>ὁ</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δ</w:t>
      </w:r>
      <w:r w:rsidR="00B570AC" w:rsidRPr="00B570AC">
        <w:rPr>
          <w:rFonts w:ascii="Times New Roman" w:hAnsi="Times New Roman" w:cs="Times New Roman"/>
          <w:color w:val="111111"/>
          <w:sz w:val="26"/>
          <w:szCs w:val="26"/>
          <w:shd w:val="clear" w:color="auto" w:fill="FFFFFF"/>
        </w:rPr>
        <w:t>ὲ</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διακρινό</w:t>
      </w:r>
      <w:r w:rsidR="00B570AC" w:rsidRPr="00B570AC">
        <w:rPr>
          <w:rFonts w:ascii="PT Serif" w:hAnsi="PT Serif" w:cs="PT Serif"/>
          <w:color w:val="111111"/>
          <w:sz w:val="26"/>
          <w:szCs w:val="26"/>
          <w:shd w:val="clear" w:color="auto" w:fill="FFFFFF"/>
        </w:rPr>
        <w:t>μ</w:t>
      </w:r>
      <w:r w:rsidR="00B570AC" w:rsidRPr="00B570AC">
        <w:rPr>
          <w:rFonts w:ascii="Cambria" w:hAnsi="Cambria" w:cs="Cambria"/>
          <w:color w:val="111111"/>
          <w:sz w:val="26"/>
          <w:szCs w:val="26"/>
          <w:shd w:val="clear" w:color="auto" w:fill="FFFFFF"/>
        </w:rPr>
        <w:t>ενος</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ἐὰ</w:t>
      </w:r>
      <w:r w:rsidR="00B570AC" w:rsidRPr="00B570AC">
        <w:rPr>
          <w:rFonts w:ascii="Cambria" w:hAnsi="Cambria" w:cs="Cambria"/>
          <w:color w:val="111111"/>
          <w:sz w:val="26"/>
          <w:szCs w:val="26"/>
          <w:shd w:val="clear" w:color="auto" w:fill="FFFFFF"/>
        </w:rPr>
        <w:t>ν</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φάγ</w:t>
      </w:r>
      <w:r w:rsidR="00B570AC" w:rsidRPr="00B570AC">
        <w:rPr>
          <w:rFonts w:ascii="Times New Roman" w:hAnsi="Times New Roman" w:cs="Times New Roman"/>
          <w:color w:val="111111"/>
          <w:sz w:val="26"/>
          <w:szCs w:val="26"/>
          <w:shd w:val="clear" w:color="auto" w:fill="FFFFFF"/>
        </w:rPr>
        <w:t>ῃ</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κατακέκριται</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ὅ</w:t>
      </w:r>
      <w:r w:rsidR="00B570AC" w:rsidRPr="00B570AC">
        <w:rPr>
          <w:rFonts w:ascii="Cambria" w:hAnsi="Cambria" w:cs="Cambria"/>
          <w:color w:val="111111"/>
          <w:sz w:val="26"/>
          <w:szCs w:val="26"/>
          <w:shd w:val="clear" w:color="auto" w:fill="FFFFFF"/>
        </w:rPr>
        <w:t>τι</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ο</w:t>
      </w:r>
      <w:r w:rsidR="00B570AC" w:rsidRPr="00B570AC">
        <w:rPr>
          <w:rFonts w:ascii="Times New Roman" w:hAnsi="Times New Roman" w:cs="Times New Roman"/>
          <w:color w:val="111111"/>
          <w:sz w:val="26"/>
          <w:szCs w:val="26"/>
          <w:shd w:val="clear" w:color="auto" w:fill="FFFFFF"/>
        </w:rPr>
        <w:t>ὐ</w:t>
      </w:r>
      <w:r w:rsidR="00B570AC" w:rsidRPr="00B570AC">
        <w:rPr>
          <w:rFonts w:ascii="Cambria" w:hAnsi="Cambria" w:cs="Cambria"/>
          <w:color w:val="111111"/>
          <w:sz w:val="26"/>
          <w:szCs w:val="26"/>
          <w:shd w:val="clear" w:color="auto" w:fill="FFFFFF"/>
        </w:rPr>
        <w:t>κ</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ἐ</w:t>
      </w:r>
      <w:r w:rsidR="00B570AC" w:rsidRPr="00B570AC">
        <w:rPr>
          <w:rFonts w:ascii="Cambria" w:hAnsi="Cambria" w:cs="Cambria"/>
          <w:color w:val="111111"/>
          <w:sz w:val="26"/>
          <w:szCs w:val="26"/>
          <w:shd w:val="clear" w:color="auto" w:fill="FFFFFF"/>
        </w:rPr>
        <w:t>κ</w:t>
      </w:r>
      <w:r w:rsidR="00B570AC" w:rsidRPr="00B570AC">
        <w:rPr>
          <w:rFonts w:ascii="PT Serif" w:hAnsi="PT Serif"/>
          <w:color w:val="111111"/>
          <w:sz w:val="26"/>
          <w:szCs w:val="26"/>
          <w:shd w:val="clear" w:color="auto" w:fill="FFFFFF"/>
        </w:rPr>
        <w:t xml:space="preserve"> </w:t>
      </w:r>
      <w:r w:rsidR="00B570AC" w:rsidRPr="00B570AC">
        <w:rPr>
          <w:rFonts w:ascii="PT Serif" w:hAnsi="PT Serif" w:cs="PT Serif"/>
          <w:color w:val="111111"/>
          <w:sz w:val="26"/>
          <w:szCs w:val="26"/>
          <w:shd w:val="clear" w:color="auto" w:fill="FFFFFF"/>
        </w:rPr>
        <w:t>π</w:t>
      </w:r>
      <w:r w:rsidR="00B570AC" w:rsidRPr="00B570AC">
        <w:rPr>
          <w:rFonts w:ascii="Cambria" w:hAnsi="Cambria" w:cs="Cambria"/>
          <w:color w:val="111111"/>
          <w:sz w:val="26"/>
          <w:szCs w:val="26"/>
          <w:shd w:val="clear" w:color="auto" w:fill="FFFFFF"/>
        </w:rPr>
        <w:t>ίστεως·</w:t>
      </w:r>
      <w:r w:rsidR="00B570AC" w:rsidRPr="00B570AC">
        <w:rPr>
          <w:rFonts w:ascii="PT Serif" w:hAnsi="PT Serif"/>
          <w:color w:val="111111"/>
          <w:sz w:val="26"/>
          <w:szCs w:val="26"/>
          <w:shd w:val="clear" w:color="auto" w:fill="FFFFFF"/>
        </w:rPr>
        <w:t xml:space="preserve"> </w:t>
      </w:r>
      <w:r w:rsidR="00B570AC" w:rsidRPr="00B570AC">
        <w:rPr>
          <w:rFonts w:ascii="PT Serif" w:hAnsi="PT Serif" w:cs="PT Serif"/>
          <w:color w:val="111111"/>
          <w:sz w:val="26"/>
          <w:szCs w:val="26"/>
          <w:shd w:val="clear" w:color="auto" w:fill="FFFFFF"/>
        </w:rPr>
        <w:t>π</w:t>
      </w:r>
      <w:r w:rsidR="00B570AC" w:rsidRPr="00B570AC">
        <w:rPr>
          <w:rFonts w:ascii="Times New Roman" w:hAnsi="Times New Roman" w:cs="Times New Roman"/>
          <w:color w:val="111111"/>
          <w:sz w:val="26"/>
          <w:szCs w:val="26"/>
          <w:shd w:val="clear" w:color="auto" w:fill="FFFFFF"/>
        </w:rPr>
        <w:t>ᾶ</w:t>
      </w:r>
      <w:r w:rsidR="00B570AC" w:rsidRPr="00B570AC">
        <w:rPr>
          <w:rFonts w:ascii="Cambria" w:hAnsi="Cambria" w:cs="Cambria"/>
          <w:color w:val="111111"/>
          <w:sz w:val="26"/>
          <w:szCs w:val="26"/>
          <w:shd w:val="clear" w:color="auto" w:fill="FFFFFF"/>
        </w:rPr>
        <w:t>ν</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δ</w:t>
      </w:r>
      <w:r w:rsidR="00B570AC" w:rsidRPr="00B570AC">
        <w:rPr>
          <w:rFonts w:ascii="Times New Roman" w:hAnsi="Times New Roman" w:cs="Times New Roman"/>
          <w:color w:val="111111"/>
          <w:sz w:val="26"/>
          <w:szCs w:val="26"/>
          <w:shd w:val="clear" w:color="auto" w:fill="FFFFFF"/>
        </w:rPr>
        <w:t>ὲ</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ὃ</w:t>
      </w:r>
      <w:r w:rsidR="00B570AC" w:rsidRPr="00B570AC">
        <w:rPr>
          <w:rFonts w:ascii="PT Serif" w:hAnsi="PT Serif"/>
          <w:color w:val="111111"/>
          <w:sz w:val="26"/>
          <w:szCs w:val="26"/>
          <w:shd w:val="clear" w:color="auto" w:fill="FFFFFF"/>
        </w:rPr>
        <w:t xml:space="preserve"> </w:t>
      </w:r>
      <w:r w:rsidR="00B570AC" w:rsidRPr="00B570AC">
        <w:rPr>
          <w:rFonts w:ascii="Cambria" w:hAnsi="Cambria" w:cs="Cambria"/>
          <w:color w:val="111111"/>
          <w:sz w:val="26"/>
          <w:szCs w:val="26"/>
          <w:shd w:val="clear" w:color="auto" w:fill="FFFFFF"/>
        </w:rPr>
        <w:t>ο</w:t>
      </w:r>
      <w:r w:rsidR="00B570AC" w:rsidRPr="00B570AC">
        <w:rPr>
          <w:rFonts w:ascii="Times New Roman" w:hAnsi="Times New Roman" w:cs="Times New Roman"/>
          <w:color w:val="111111"/>
          <w:sz w:val="26"/>
          <w:szCs w:val="26"/>
          <w:shd w:val="clear" w:color="auto" w:fill="FFFFFF"/>
        </w:rPr>
        <w:t>ὐ</w:t>
      </w:r>
      <w:r w:rsidR="00B570AC" w:rsidRPr="00B570AC">
        <w:rPr>
          <w:rFonts w:ascii="Cambria" w:hAnsi="Cambria" w:cs="Cambria"/>
          <w:color w:val="111111"/>
          <w:sz w:val="26"/>
          <w:szCs w:val="26"/>
          <w:shd w:val="clear" w:color="auto" w:fill="FFFFFF"/>
        </w:rPr>
        <w:t>κ</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ἐ</w:t>
      </w:r>
      <w:r w:rsidR="00B570AC" w:rsidRPr="00B570AC">
        <w:rPr>
          <w:rFonts w:ascii="Cambria" w:hAnsi="Cambria" w:cs="Cambria"/>
          <w:color w:val="111111"/>
          <w:sz w:val="26"/>
          <w:szCs w:val="26"/>
          <w:shd w:val="clear" w:color="auto" w:fill="FFFFFF"/>
        </w:rPr>
        <w:t>κ</w:t>
      </w:r>
      <w:r w:rsidR="00B570AC" w:rsidRPr="00B570AC">
        <w:rPr>
          <w:rFonts w:ascii="PT Serif" w:hAnsi="PT Serif"/>
          <w:color w:val="111111"/>
          <w:sz w:val="26"/>
          <w:szCs w:val="26"/>
          <w:shd w:val="clear" w:color="auto" w:fill="FFFFFF"/>
        </w:rPr>
        <w:t xml:space="preserve"> </w:t>
      </w:r>
      <w:r w:rsidR="00B570AC" w:rsidRPr="00B570AC">
        <w:rPr>
          <w:rFonts w:ascii="PT Serif" w:hAnsi="PT Serif" w:cs="PT Serif"/>
          <w:color w:val="111111"/>
          <w:sz w:val="26"/>
          <w:szCs w:val="26"/>
          <w:shd w:val="clear" w:color="auto" w:fill="FFFFFF"/>
        </w:rPr>
        <w:t>π</w:t>
      </w:r>
      <w:r w:rsidR="00B570AC" w:rsidRPr="00B570AC">
        <w:rPr>
          <w:rFonts w:ascii="Cambria" w:hAnsi="Cambria" w:cs="Cambria"/>
          <w:color w:val="111111"/>
          <w:sz w:val="26"/>
          <w:szCs w:val="26"/>
          <w:shd w:val="clear" w:color="auto" w:fill="FFFFFF"/>
        </w:rPr>
        <w:t>ίστεως</w:t>
      </w:r>
      <w:r w:rsidR="00B570AC" w:rsidRPr="00B570AC">
        <w:rPr>
          <w:rFonts w:ascii="PT Serif" w:hAnsi="PT Serif"/>
          <w:color w:val="111111"/>
          <w:sz w:val="26"/>
          <w:szCs w:val="26"/>
          <w:shd w:val="clear" w:color="auto" w:fill="FFFFFF"/>
        </w:rPr>
        <w:t xml:space="preserve"> </w:t>
      </w:r>
      <w:r w:rsidR="00B570AC" w:rsidRPr="00B570AC">
        <w:rPr>
          <w:rFonts w:ascii="Times New Roman" w:hAnsi="Times New Roman" w:cs="Times New Roman"/>
          <w:color w:val="111111"/>
          <w:sz w:val="26"/>
          <w:szCs w:val="26"/>
          <w:shd w:val="clear" w:color="auto" w:fill="FFFFFF"/>
        </w:rPr>
        <w:t>ἁ</w:t>
      </w:r>
      <w:r w:rsidR="00B570AC" w:rsidRPr="00B570AC">
        <w:rPr>
          <w:rFonts w:ascii="PT Serif" w:hAnsi="PT Serif"/>
          <w:color w:val="111111"/>
          <w:sz w:val="26"/>
          <w:szCs w:val="26"/>
          <w:shd w:val="clear" w:color="auto" w:fill="FFFFFF"/>
        </w:rPr>
        <w:t>μ</w:t>
      </w:r>
      <w:r w:rsidR="00B570AC" w:rsidRPr="00B570AC">
        <w:rPr>
          <w:rFonts w:ascii="Cambria" w:hAnsi="Cambria" w:cs="Cambria"/>
          <w:color w:val="111111"/>
          <w:sz w:val="26"/>
          <w:szCs w:val="26"/>
          <w:shd w:val="clear" w:color="auto" w:fill="FFFFFF"/>
        </w:rPr>
        <w:t>αρτία</w:t>
      </w:r>
      <w:r w:rsidR="00B570AC" w:rsidRPr="00B570AC">
        <w:rPr>
          <w:rFonts w:ascii="PT Serif" w:hAnsi="PT Serif"/>
          <w:color w:val="111111"/>
          <w:sz w:val="26"/>
          <w:szCs w:val="26"/>
          <w:shd w:val="clear" w:color="auto" w:fill="FFFFFF"/>
        </w:rPr>
        <w:t xml:space="preserve"> </w:t>
      </w:r>
      <w:r w:rsidR="00B570AC" w:rsidRPr="00B570AC">
        <w:rPr>
          <w:rFonts w:ascii="Segoe UI Symbol" w:hAnsi="Segoe UI Symbol" w:cs="Segoe UI Symbol"/>
          <w:color w:val="111111"/>
          <w:sz w:val="26"/>
          <w:szCs w:val="26"/>
          <w:shd w:val="clear" w:color="auto" w:fill="FFFFFF"/>
        </w:rPr>
        <w:t>⸀</w:t>
      </w:r>
      <w:r w:rsidR="00B570AC" w:rsidRPr="00B570AC">
        <w:rPr>
          <w:rFonts w:ascii="Times New Roman" w:hAnsi="Times New Roman" w:cs="Times New Roman"/>
          <w:color w:val="111111"/>
          <w:sz w:val="26"/>
          <w:szCs w:val="26"/>
          <w:shd w:val="clear" w:color="auto" w:fill="FFFFFF"/>
        </w:rPr>
        <w:t>ἐ</w:t>
      </w:r>
      <w:r w:rsidR="00B570AC" w:rsidRPr="00B570AC">
        <w:rPr>
          <w:rFonts w:ascii="Cambria" w:hAnsi="Cambria" w:cs="Cambria"/>
          <w:color w:val="111111"/>
          <w:sz w:val="26"/>
          <w:szCs w:val="26"/>
          <w:shd w:val="clear" w:color="auto" w:fill="FFFFFF"/>
        </w:rPr>
        <w:t>στίν</w:t>
      </w:r>
      <w:r w:rsidR="00B570AC" w:rsidRPr="00B570AC">
        <w:rPr>
          <w:rFonts w:ascii="PT Serif" w:hAnsi="PT Serif"/>
          <w:color w:val="111111"/>
          <w:sz w:val="26"/>
          <w:szCs w:val="26"/>
          <w:shd w:val="clear" w:color="auto" w:fill="FFFFFF"/>
        </w:rPr>
        <w:t>.</w:t>
      </w:r>
      <w:r w:rsidRPr="00B570AC">
        <w:rPr>
          <w:rFonts w:ascii="Arial" w:eastAsia="Times New Roman" w:hAnsi="Arial" w:cs="Arial"/>
          <w:bCs/>
          <w:kern w:val="0"/>
          <w:sz w:val="26"/>
          <w:szCs w:val="26"/>
          <w:lang w:eastAsia="it-IT"/>
          <w14:ligatures w14:val="none"/>
        </w:rPr>
        <w:t>”</w:t>
      </w:r>
      <w:r w:rsidRPr="00F83BE4">
        <w:rPr>
          <w:rFonts w:ascii="Arial" w:eastAsia="Times New Roman" w:hAnsi="Arial" w:cs="Arial"/>
          <w:bCs/>
          <w:kern w:val="0"/>
          <w:sz w:val="24"/>
          <w:szCs w:val="20"/>
          <w:lang w:eastAsia="it-IT"/>
          <w14:ligatures w14:val="none"/>
        </w:rPr>
        <w:t xml:space="preserve"> (Rm 14,23). La buona coscienza nella Apostolo Paolo è sempre legata alla fede. Un esempio possiamo trarlo dalla Prima Lettera a Timoteo: “Finis autem praecepti est caritas de corde puro et conscientia bona et fide non ficta (1Tm 1,5). </w:t>
      </w:r>
      <w:r w:rsidR="00B570AC" w:rsidRPr="00B570AC">
        <w:rPr>
          <w:rStyle w:val="text-to-speech"/>
          <w:rFonts w:ascii="Cambria" w:hAnsi="Cambria" w:cs="Cambria"/>
          <w:color w:val="111111"/>
          <w:sz w:val="26"/>
          <w:szCs w:val="26"/>
        </w:rPr>
        <w:t>τ</w:t>
      </w:r>
      <w:r w:rsidR="00B570AC" w:rsidRPr="00B570AC">
        <w:rPr>
          <w:rStyle w:val="text-to-speech"/>
          <w:rFonts w:ascii="Times New Roman" w:hAnsi="Times New Roman" w:cs="Times New Roman"/>
          <w:color w:val="111111"/>
          <w:sz w:val="26"/>
          <w:szCs w:val="26"/>
        </w:rPr>
        <w:t>ὸ</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δ</w:t>
      </w:r>
      <w:r w:rsidR="00B570AC" w:rsidRPr="00B570AC">
        <w:rPr>
          <w:rStyle w:val="text-to-speech"/>
          <w:rFonts w:ascii="Times New Roman" w:hAnsi="Times New Roman" w:cs="Times New Roman"/>
          <w:color w:val="111111"/>
          <w:sz w:val="26"/>
          <w:szCs w:val="26"/>
        </w:rPr>
        <w:t>ὲ</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τέλος</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τ</w:t>
      </w:r>
      <w:r w:rsidR="00B570AC" w:rsidRPr="00B570AC">
        <w:rPr>
          <w:rStyle w:val="text-to-speech"/>
          <w:rFonts w:ascii="Times New Roman" w:hAnsi="Times New Roman" w:cs="Times New Roman"/>
          <w:color w:val="111111"/>
          <w:sz w:val="26"/>
          <w:szCs w:val="26"/>
        </w:rPr>
        <w:t>ῆ</w:t>
      </w:r>
      <w:r w:rsidR="00B570AC" w:rsidRPr="00B570AC">
        <w:rPr>
          <w:rStyle w:val="text-to-speech"/>
          <w:rFonts w:ascii="Cambria" w:hAnsi="Cambria" w:cs="Cambria"/>
          <w:color w:val="111111"/>
          <w:sz w:val="26"/>
          <w:szCs w:val="26"/>
        </w:rPr>
        <w:t>ς</w:t>
      </w:r>
      <w:r w:rsidR="00B570AC" w:rsidRPr="00B570AC">
        <w:rPr>
          <w:rStyle w:val="text-to-speech"/>
          <w:rFonts w:ascii="PT Serif" w:hAnsi="PT Serif"/>
          <w:color w:val="111111"/>
          <w:sz w:val="26"/>
          <w:szCs w:val="26"/>
        </w:rPr>
        <w:t xml:space="preserve"> </w:t>
      </w:r>
      <w:r w:rsidR="00B570AC" w:rsidRPr="00B570AC">
        <w:rPr>
          <w:rStyle w:val="text-to-speech"/>
          <w:rFonts w:ascii="PT Serif" w:hAnsi="PT Serif" w:cs="PT Serif"/>
          <w:color w:val="111111"/>
          <w:sz w:val="26"/>
          <w:szCs w:val="26"/>
        </w:rPr>
        <w:t>π</w:t>
      </w:r>
      <w:r w:rsidR="00B570AC" w:rsidRPr="00B570AC">
        <w:rPr>
          <w:rStyle w:val="text-to-speech"/>
          <w:rFonts w:ascii="Cambria" w:hAnsi="Cambria" w:cs="Cambria"/>
          <w:color w:val="111111"/>
          <w:sz w:val="26"/>
          <w:szCs w:val="26"/>
        </w:rPr>
        <w:t>αραγγελίας</w:t>
      </w:r>
      <w:r w:rsidR="00B570AC" w:rsidRPr="00B570AC">
        <w:rPr>
          <w:rStyle w:val="text-to-speech"/>
          <w:rFonts w:ascii="PT Serif" w:hAnsi="PT Serif"/>
          <w:color w:val="111111"/>
          <w:sz w:val="26"/>
          <w:szCs w:val="26"/>
        </w:rPr>
        <w:t xml:space="preserve"> </w:t>
      </w:r>
      <w:r w:rsidR="00B570AC" w:rsidRPr="00B570AC">
        <w:rPr>
          <w:rStyle w:val="text-to-speech"/>
          <w:rFonts w:ascii="Times New Roman" w:hAnsi="Times New Roman" w:cs="Times New Roman"/>
          <w:color w:val="111111"/>
          <w:sz w:val="26"/>
          <w:szCs w:val="26"/>
        </w:rPr>
        <w:t>ἐ</w:t>
      </w:r>
      <w:r w:rsidR="00B570AC" w:rsidRPr="00B570AC">
        <w:rPr>
          <w:rStyle w:val="text-to-speech"/>
          <w:rFonts w:ascii="Cambria" w:hAnsi="Cambria" w:cs="Cambria"/>
          <w:color w:val="111111"/>
          <w:sz w:val="26"/>
          <w:szCs w:val="26"/>
        </w:rPr>
        <w:t>στ</w:t>
      </w:r>
      <w:r w:rsidR="00B570AC" w:rsidRPr="00B570AC">
        <w:rPr>
          <w:rStyle w:val="text-to-speech"/>
          <w:rFonts w:ascii="Times New Roman" w:hAnsi="Times New Roman" w:cs="Times New Roman"/>
          <w:color w:val="111111"/>
          <w:sz w:val="26"/>
          <w:szCs w:val="26"/>
        </w:rPr>
        <w:t>ὶ</w:t>
      </w:r>
      <w:r w:rsidR="00B570AC" w:rsidRPr="00B570AC">
        <w:rPr>
          <w:rStyle w:val="text-to-speech"/>
          <w:rFonts w:ascii="Cambria" w:hAnsi="Cambria" w:cs="Cambria"/>
          <w:color w:val="111111"/>
          <w:sz w:val="26"/>
          <w:szCs w:val="26"/>
        </w:rPr>
        <w:t>ν</w:t>
      </w:r>
      <w:r w:rsidR="00B570AC" w:rsidRPr="00B570AC">
        <w:rPr>
          <w:rStyle w:val="text-to-speech"/>
          <w:rFonts w:ascii="PT Serif" w:hAnsi="PT Serif"/>
          <w:color w:val="111111"/>
          <w:sz w:val="26"/>
          <w:szCs w:val="26"/>
        </w:rPr>
        <w:t xml:space="preserve"> </w:t>
      </w:r>
      <w:r w:rsidR="00B570AC" w:rsidRPr="00B570AC">
        <w:rPr>
          <w:rStyle w:val="text-to-speech"/>
          <w:rFonts w:ascii="Times New Roman" w:hAnsi="Times New Roman" w:cs="Times New Roman"/>
          <w:color w:val="111111"/>
          <w:sz w:val="26"/>
          <w:szCs w:val="26"/>
        </w:rPr>
        <w:t>ἀ</w:t>
      </w:r>
      <w:r w:rsidR="00B570AC" w:rsidRPr="00B570AC">
        <w:rPr>
          <w:rStyle w:val="text-to-speech"/>
          <w:rFonts w:ascii="Cambria" w:hAnsi="Cambria" w:cs="Cambria"/>
          <w:color w:val="111111"/>
          <w:sz w:val="26"/>
          <w:szCs w:val="26"/>
        </w:rPr>
        <w:t>γά</w:t>
      </w:r>
      <w:r w:rsidR="00B570AC" w:rsidRPr="00B570AC">
        <w:rPr>
          <w:rStyle w:val="text-to-speech"/>
          <w:rFonts w:ascii="PT Serif" w:hAnsi="PT Serif" w:cs="PT Serif"/>
          <w:color w:val="111111"/>
          <w:sz w:val="26"/>
          <w:szCs w:val="26"/>
        </w:rPr>
        <w:t>π</w:t>
      </w:r>
      <w:r w:rsidR="00B570AC" w:rsidRPr="00B570AC">
        <w:rPr>
          <w:rStyle w:val="text-to-speech"/>
          <w:rFonts w:ascii="Cambria" w:hAnsi="Cambria" w:cs="Cambria"/>
          <w:color w:val="111111"/>
          <w:sz w:val="26"/>
          <w:szCs w:val="26"/>
        </w:rPr>
        <w:t>η</w:t>
      </w:r>
      <w:r w:rsidR="00B570AC" w:rsidRPr="00B570AC">
        <w:rPr>
          <w:rStyle w:val="text-to-speech"/>
          <w:rFonts w:ascii="PT Serif" w:hAnsi="PT Serif"/>
          <w:color w:val="111111"/>
          <w:sz w:val="26"/>
          <w:szCs w:val="26"/>
        </w:rPr>
        <w:t xml:space="preserve"> </w:t>
      </w:r>
      <w:r w:rsidR="00B570AC" w:rsidRPr="00B570AC">
        <w:rPr>
          <w:rStyle w:val="text-to-speech"/>
          <w:rFonts w:ascii="Times New Roman" w:hAnsi="Times New Roman" w:cs="Times New Roman"/>
          <w:color w:val="111111"/>
          <w:sz w:val="26"/>
          <w:szCs w:val="26"/>
        </w:rPr>
        <w:t>ἐ</w:t>
      </w:r>
      <w:r w:rsidR="00B570AC" w:rsidRPr="00B570AC">
        <w:rPr>
          <w:rStyle w:val="text-to-speech"/>
          <w:rFonts w:ascii="Cambria" w:hAnsi="Cambria" w:cs="Cambria"/>
          <w:color w:val="111111"/>
          <w:sz w:val="26"/>
          <w:szCs w:val="26"/>
        </w:rPr>
        <w:t>κ</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καθαρ</w:t>
      </w:r>
      <w:r w:rsidR="00B570AC" w:rsidRPr="00B570AC">
        <w:rPr>
          <w:rStyle w:val="text-to-speech"/>
          <w:rFonts w:ascii="Times New Roman" w:hAnsi="Times New Roman" w:cs="Times New Roman"/>
          <w:color w:val="111111"/>
          <w:sz w:val="26"/>
          <w:szCs w:val="26"/>
        </w:rPr>
        <w:t>ᾶ</w:t>
      </w:r>
      <w:r w:rsidR="00B570AC" w:rsidRPr="00B570AC">
        <w:rPr>
          <w:rStyle w:val="text-to-speech"/>
          <w:rFonts w:ascii="Cambria" w:hAnsi="Cambria" w:cs="Cambria"/>
          <w:color w:val="111111"/>
          <w:sz w:val="26"/>
          <w:szCs w:val="26"/>
        </w:rPr>
        <w:t>ς</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καρδίας</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κα</w:t>
      </w:r>
      <w:r w:rsidR="00B570AC" w:rsidRPr="00B570AC">
        <w:rPr>
          <w:rStyle w:val="text-to-speech"/>
          <w:rFonts w:ascii="Times New Roman" w:hAnsi="Times New Roman" w:cs="Times New Roman"/>
          <w:color w:val="111111"/>
          <w:sz w:val="26"/>
          <w:szCs w:val="26"/>
        </w:rPr>
        <w:t>ὶ</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συνειδήσεως</w:t>
      </w:r>
      <w:r w:rsidR="00B570AC" w:rsidRPr="00B570AC">
        <w:rPr>
          <w:rStyle w:val="text-to-speech"/>
          <w:rFonts w:ascii="PT Serif" w:hAnsi="PT Serif"/>
          <w:color w:val="111111"/>
          <w:sz w:val="26"/>
          <w:szCs w:val="26"/>
        </w:rPr>
        <w:t xml:space="preserve"> </w:t>
      </w:r>
      <w:r w:rsidR="00B570AC" w:rsidRPr="00B570AC">
        <w:rPr>
          <w:rStyle w:val="text-to-speech"/>
          <w:rFonts w:ascii="Times New Roman" w:hAnsi="Times New Roman" w:cs="Times New Roman"/>
          <w:color w:val="111111"/>
          <w:sz w:val="26"/>
          <w:szCs w:val="26"/>
        </w:rPr>
        <w:t>ἀ</w:t>
      </w:r>
      <w:r w:rsidR="00B570AC" w:rsidRPr="00B570AC">
        <w:rPr>
          <w:rStyle w:val="text-to-speech"/>
          <w:rFonts w:ascii="Cambria" w:hAnsi="Cambria" w:cs="Cambria"/>
          <w:color w:val="111111"/>
          <w:sz w:val="26"/>
          <w:szCs w:val="26"/>
        </w:rPr>
        <w:t>γαθ</w:t>
      </w:r>
      <w:r w:rsidR="00B570AC" w:rsidRPr="00B570AC">
        <w:rPr>
          <w:rStyle w:val="text-to-speech"/>
          <w:rFonts w:ascii="Times New Roman" w:hAnsi="Times New Roman" w:cs="Times New Roman"/>
          <w:color w:val="111111"/>
          <w:sz w:val="26"/>
          <w:szCs w:val="26"/>
        </w:rPr>
        <w:t>ῆ</w:t>
      </w:r>
      <w:r w:rsidR="00B570AC" w:rsidRPr="00B570AC">
        <w:rPr>
          <w:rStyle w:val="text-to-speech"/>
          <w:rFonts w:ascii="Cambria" w:hAnsi="Cambria" w:cs="Cambria"/>
          <w:color w:val="111111"/>
          <w:sz w:val="26"/>
          <w:szCs w:val="26"/>
        </w:rPr>
        <w:t>ς</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κα</w:t>
      </w:r>
      <w:r w:rsidR="00B570AC" w:rsidRPr="00B570AC">
        <w:rPr>
          <w:rStyle w:val="text-to-speech"/>
          <w:rFonts w:ascii="Times New Roman" w:hAnsi="Times New Roman" w:cs="Times New Roman"/>
          <w:color w:val="111111"/>
          <w:sz w:val="26"/>
          <w:szCs w:val="26"/>
        </w:rPr>
        <w:t>ὶ</w:t>
      </w:r>
      <w:r w:rsidR="00B570AC" w:rsidRPr="00B570AC">
        <w:rPr>
          <w:rStyle w:val="text-to-speech"/>
          <w:rFonts w:ascii="PT Serif" w:hAnsi="PT Serif"/>
          <w:color w:val="111111"/>
          <w:sz w:val="26"/>
          <w:szCs w:val="26"/>
        </w:rPr>
        <w:t xml:space="preserve"> π</w:t>
      </w:r>
      <w:r w:rsidR="00B570AC" w:rsidRPr="00B570AC">
        <w:rPr>
          <w:rStyle w:val="text-to-speech"/>
          <w:rFonts w:ascii="Cambria" w:hAnsi="Cambria" w:cs="Cambria"/>
          <w:color w:val="111111"/>
          <w:sz w:val="26"/>
          <w:szCs w:val="26"/>
        </w:rPr>
        <w:t>ίστεως</w:t>
      </w:r>
      <w:r w:rsidR="00B570AC" w:rsidRPr="00B570AC">
        <w:rPr>
          <w:rStyle w:val="text-to-speech"/>
          <w:rFonts w:ascii="PT Serif" w:hAnsi="PT Serif"/>
          <w:color w:val="111111"/>
          <w:sz w:val="26"/>
          <w:szCs w:val="26"/>
        </w:rPr>
        <w:t xml:space="preserve"> </w:t>
      </w:r>
      <w:r w:rsidR="00B570AC" w:rsidRPr="00B570AC">
        <w:rPr>
          <w:rStyle w:val="text-to-speech"/>
          <w:rFonts w:ascii="Times New Roman" w:hAnsi="Times New Roman" w:cs="Times New Roman"/>
          <w:color w:val="111111"/>
          <w:sz w:val="26"/>
          <w:szCs w:val="26"/>
        </w:rPr>
        <w:t>ἀ</w:t>
      </w:r>
      <w:r w:rsidR="00B570AC" w:rsidRPr="00B570AC">
        <w:rPr>
          <w:rStyle w:val="text-to-speech"/>
          <w:rFonts w:ascii="Cambria" w:hAnsi="Cambria" w:cs="Cambria"/>
          <w:color w:val="111111"/>
          <w:sz w:val="26"/>
          <w:szCs w:val="26"/>
        </w:rPr>
        <w:t>νυ</w:t>
      </w:r>
      <w:r w:rsidR="00B570AC" w:rsidRPr="00B570AC">
        <w:rPr>
          <w:rStyle w:val="text-to-speech"/>
          <w:rFonts w:ascii="PT Serif" w:hAnsi="PT Serif" w:cs="PT Serif"/>
          <w:color w:val="111111"/>
          <w:sz w:val="26"/>
          <w:szCs w:val="26"/>
        </w:rPr>
        <w:t>π</w:t>
      </w:r>
      <w:r w:rsidR="00B570AC" w:rsidRPr="00B570AC">
        <w:rPr>
          <w:rStyle w:val="text-to-speech"/>
          <w:rFonts w:ascii="Cambria" w:hAnsi="Cambria" w:cs="Cambria"/>
          <w:color w:val="111111"/>
          <w:sz w:val="26"/>
          <w:szCs w:val="26"/>
        </w:rPr>
        <w:t>οκρίτου</w:t>
      </w:r>
      <w:r w:rsidR="00B570AC">
        <w:rPr>
          <w:rStyle w:val="text-to-speech"/>
          <w:rFonts w:ascii="Cambria" w:hAnsi="Cambria" w:cs="Cambria"/>
          <w:color w:val="111111"/>
          <w:sz w:val="26"/>
          <w:szCs w:val="26"/>
        </w:rPr>
        <w:t xml:space="preserve"> </w:t>
      </w:r>
      <w:r w:rsidRPr="00F83BE4">
        <w:rPr>
          <w:rFonts w:ascii="Arial" w:eastAsia="Times New Roman" w:hAnsi="Arial" w:cs="Arial"/>
          <w:bCs/>
          <w:kern w:val="0"/>
          <w:sz w:val="24"/>
          <w:szCs w:val="20"/>
          <w:lang w:eastAsia="it-IT"/>
          <w14:ligatures w14:val="none"/>
        </w:rPr>
        <w:t xml:space="preserve">(1Tm 1,5).  </w:t>
      </w:r>
      <w:r w:rsidRPr="00B570AC">
        <w:rPr>
          <w:rFonts w:ascii="Arial" w:eastAsia="Times New Roman" w:hAnsi="Arial" w:cs="Arial"/>
          <w:bCs/>
          <w:kern w:val="0"/>
          <w:sz w:val="24"/>
          <w:szCs w:val="20"/>
          <w:lang w:eastAsia="it-IT"/>
          <w14:ligatures w14:val="none"/>
        </w:rPr>
        <w:t xml:space="preserve">Habens fidem et bonam conscientiam quam quidam repellentes circa fidem naufragaverunt (1Tm 1,19). </w:t>
      </w:r>
      <w:r w:rsidR="00B570AC" w:rsidRPr="00B570AC">
        <w:rPr>
          <w:rStyle w:val="text-to-speech"/>
          <w:rFonts w:ascii="Times New Roman" w:hAnsi="Times New Roman" w:cs="Times New Roman"/>
          <w:color w:val="111111"/>
          <w:sz w:val="26"/>
          <w:szCs w:val="26"/>
        </w:rPr>
        <w:t>ἔ</w:t>
      </w:r>
      <w:r w:rsidR="00B570AC" w:rsidRPr="00B570AC">
        <w:rPr>
          <w:rStyle w:val="text-to-speech"/>
          <w:rFonts w:ascii="Cambria" w:hAnsi="Cambria" w:cs="Cambria"/>
          <w:color w:val="111111"/>
          <w:sz w:val="26"/>
          <w:szCs w:val="26"/>
        </w:rPr>
        <w:t>χων</w:t>
      </w:r>
      <w:r w:rsidR="00B570AC" w:rsidRPr="00B570AC">
        <w:rPr>
          <w:rStyle w:val="text-to-speech"/>
          <w:rFonts w:ascii="PT Serif" w:hAnsi="PT Serif"/>
          <w:color w:val="111111"/>
          <w:sz w:val="26"/>
          <w:szCs w:val="26"/>
        </w:rPr>
        <w:t xml:space="preserve"> </w:t>
      </w:r>
      <w:r w:rsidR="00B570AC" w:rsidRPr="00B570AC">
        <w:rPr>
          <w:rStyle w:val="text-to-speech"/>
          <w:rFonts w:ascii="PT Serif" w:hAnsi="PT Serif" w:cs="PT Serif"/>
          <w:color w:val="111111"/>
          <w:sz w:val="26"/>
          <w:szCs w:val="26"/>
        </w:rPr>
        <w:t>π</w:t>
      </w:r>
      <w:r w:rsidR="00B570AC" w:rsidRPr="00B570AC">
        <w:rPr>
          <w:rStyle w:val="text-to-speech"/>
          <w:rFonts w:ascii="Cambria" w:hAnsi="Cambria" w:cs="Cambria"/>
          <w:color w:val="111111"/>
          <w:sz w:val="26"/>
          <w:szCs w:val="26"/>
        </w:rPr>
        <w:t>ίστιν</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κα</w:t>
      </w:r>
      <w:r w:rsidR="00B570AC" w:rsidRPr="00B570AC">
        <w:rPr>
          <w:rStyle w:val="text-to-speech"/>
          <w:rFonts w:ascii="Times New Roman" w:hAnsi="Times New Roman" w:cs="Times New Roman"/>
          <w:color w:val="111111"/>
          <w:sz w:val="26"/>
          <w:szCs w:val="26"/>
        </w:rPr>
        <w:t>ὶ</w:t>
      </w:r>
      <w:r w:rsidR="00B570AC" w:rsidRPr="00B570AC">
        <w:rPr>
          <w:rStyle w:val="text-to-speech"/>
          <w:rFonts w:ascii="PT Serif" w:hAnsi="PT Serif"/>
          <w:color w:val="111111"/>
          <w:sz w:val="26"/>
          <w:szCs w:val="26"/>
        </w:rPr>
        <w:t xml:space="preserve"> </w:t>
      </w:r>
      <w:r w:rsidR="00B570AC" w:rsidRPr="00B570AC">
        <w:rPr>
          <w:rStyle w:val="text-to-speech"/>
          <w:rFonts w:ascii="Times New Roman" w:hAnsi="Times New Roman" w:cs="Times New Roman"/>
          <w:color w:val="111111"/>
          <w:sz w:val="26"/>
          <w:szCs w:val="26"/>
        </w:rPr>
        <w:t>ἀ</w:t>
      </w:r>
      <w:r w:rsidR="00B570AC" w:rsidRPr="00B570AC">
        <w:rPr>
          <w:rStyle w:val="text-to-speech"/>
          <w:rFonts w:ascii="Cambria" w:hAnsi="Cambria" w:cs="Cambria"/>
          <w:color w:val="111111"/>
          <w:sz w:val="26"/>
          <w:szCs w:val="26"/>
        </w:rPr>
        <w:t>γαθ</w:t>
      </w:r>
      <w:r w:rsidR="00B570AC" w:rsidRPr="00B570AC">
        <w:rPr>
          <w:rStyle w:val="text-to-speech"/>
          <w:rFonts w:ascii="Times New Roman" w:hAnsi="Times New Roman" w:cs="Times New Roman"/>
          <w:color w:val="111111"/>
          <w:sz w:val="26"/>
          <w:szCs w:val="26"/>
        </w:rPr>
        <w:t>ὴ</w:t>
      </w:r>
      <w:r w:rsidR="00B570AC" w:rsidRPr="00B570AC">
        <w:rPr>
          <w:rStyle w:val="text-to-speech"/>
          <w:rFonts w:ascii="Cambria" w:hAnsi="Cambria" w:cs="Cambria"/>
          <w:color w:val="111111"/>
          <w:sz w:val="26"/>
          <w:szCs w:val="26"/>
        </w:rPr>
        <w:t>ν</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συνείδησιν</w:t>
      </w:r>
      <w:r w:rsidR="00B570AC" w:rsidRPr="00B570AC">
        <w:rPr>
          <w:rStyle w:val="text-to-speech"/>
          <w:rFonts w:ascii="PT Serif" w:hAnsi="PT Serif"/>
          <w:color w:val="111111"/>
          <w:sz w:val="26"/>
          <w:szCs w:val="26"/>
        </w:rPr>
        <w:t xml:space="preserve">, </w:t>
      </w:r>
      <w:r w:rsidR="00B570AC" w:rsidRPr="00B570AC">
        <w:rPr>
          <w:rStyle w:val="text-to-speech"/>
          <w:rFonts w:ascii="Times New Roman" w:hAnsi="Times New Roman" w:cs="Times New Roman"/>
          <w:color w:val="111111"/>
          <w:sz w:val="26"/>
          <w:szCs w:val="26"/>
        </w:rPr>
        <w:t>ἥ</w:t>
      </w:r>
      <w:r w:rsidR="00B570AC" w:rsidRPr="00B570AC">
        <w:rPr>
          <w:rStyle w:val="text-to-speech"/>
          <w:rFonts w:ascii="Cambria" w:hAnsi="Cambria" w:cs="Cambria"/>
          <w:color w:val="111111"/>
          <w:sz w:val="26"/>
          <w:szCs w:val="26"/>
        </w:rPr>
        <w:t>ν</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τινες</w:t>
      </w:r>
      <w:r w:rsidR="00B570AC" w:rsidRPr="00B570AC">
        <w:rPr>
          <w:rStyle w:val="text-to-speech"/>
          <w:rFonts w:ascii="PT Serif" w:hAnsi="PT Serif"/>
          <w:color w:val="111111"/>
          <w:sz w:val="26"/>
          <w:szCs w:val="26"/>
        </w:rPr>
        <w:t xml:space="preserve"> </w:t>
      </w:r>
      <w:r w:rsidR="00B570AC" w:rsidRPr="00B570AC">
        <w:rPr>
          <w:rStyle w:val="text-to-speech"/>
          <w:rFonts w:ascii="Times New Roman" w:hAnsi="Times New Roman" w:cs="Times New Roman"/>
          <w:color w:val="111111"/>
          <w:sz w:val="26"/>
          <w:szCs w:val="26"/>
        </w:rPr>
        <w:t>ἀ</w:t>
      </w:r>
      <w:r w:rsidR="00B570AC" w:rsidRPr="00B570AC">
        <w:rPr>
          <w:rStyle w:val="text-to-speech"/>
          <w:rFonts w:ascii="PT Serif" w:hAnsi="PT Serif"/>
          <w:color w:val="111111"/>
          <w:sz w:val="26"/>
          <w:szCs w:val="26"/>
        </w:rPr>
        <w:t>π</w:t>
      </w:r>
      <w:r w:rsidR="00B570AC" w:rsidRPr="00B570AC">
        <w:rPr>
          <w:rStyle w:val="text-to-speech"/>
          <w:rFonts w:ascii="Cambria" w:hAnsi="Cambria" w:cs="Cambria"/>
          <w:color w:val="111111"/>
          <w:sz w:val="26"/>
          <w:szCs w:val="26"/>
        </w:rPr>
        <w:t>ωσά</w:t>
      </w:r>
      <w:r w:rsidR="00B570AC" w:rsidRPr="00B570AC">
        <w:rPr>
          <w:rStyle w:val="text-to-speech"/>
          <w:rFonts w:ascii="PT Serif" w:hAnsi="PT Serif" w:cs="PT Serif"/>
          <w:color w:val="111111"/>
          <w:sz w:val="26"/>
          <w:szCs w:val="26"/>
        </w:rPr>
        <w:t>μ</w:t>
      </w:r>
      <w:r w:rsidR="00B570AC" w:rsidRPr="00B570AC">
        <w:rPr>
          <w:rStyle w:val="text-to-speech"/>
          <w:rFonts w:ascii="Cambria" w:hAnsi="Cambria" w:cs="Cambria"/>
          <w:color w:val="111111"/>
          <w:sz w:val="26"/>
          <w:szCs w:val="26"/>
        </w:rPr>
        <w:t>ενοι</w:t>
      </w:r>
      <w:r w:rsidR="00B570AC" w:rsidRPr="00B570AC">
        <w:rPr>
          <w:rStyle w:val="text-to-speech"/>
          <w:rFonts w:ascii="PT Serif" w:hAnsi="PT Serif"/>
          <w:color w:val="111111"/>
          <w:sz w:val="26"/>
          <w:szCs w:val="26"/>
        </w:rPr>
        <w:t xml:space="preserve"> </w:t>
      </w:r>
      <w:r w:rsidR="00B570AC" w:rsidRPr="00B570AC">
        <w:rPr>
          <w:rStyle w:val="text-to-speech"/>
          <w:rFonts w:ascii="PT Serif" w:hAnsi="PT Serif" w:cs="PT Serif"/>
          <w:color w:val="111111"/>
          <w:sz w:val="26"/>
          <w:szCs w:val="26"/>
        </w:rPr>
        <w:t>π</w:t>
      </w:r>
      <w:r w:rsidR="00B570AC" w:rsidRPr="00B570AC">
        <w:rPr>
          <w:rStyle w:val="text-to-speech"/>
          <w:rFonts w:ascii="Cambria" w:hAnsi="Cambria" w:cs="Cambria"/>
          <w:color w:val="111111"/>
          <w:sz w:val="26"/>
          <w:szCs w:val="26"/>
        </w:rPr>
        <w:t>ερ</w:t>
      </w:r>
      <w:r w:rsidR="00B570AC" w:rsidRPr="00B570AC">
        <w:rPr>
          <w:rStyle w:val="text-to-speech"/>
          <w:rFonts w:ascii="Times New Roman" w:hAnsi="Times New Roman" w:cs="Times New Roman"/>
          <w:color w:val="111111"/>
          <w:sz w:val="26"/>
          <w:szCs w:val="26"/>
        </w:rPr>
        <w:t>ὶ</w:t>
      </w:r>
      <w:r w:rsidR="00B570AC" w:rsidRPr="00B570AC">
        <w:rPr>
          <w:rStyle w:val="text-to-speech"/>
          <w:rFonts w:ascii="PT Serif" w:hAnsi="PT Serif"/>
          <w:color w:val="111111"/>
          <w:sz w:val="26"/>
          <w:szCs w:val="26"/>
        </w:rPr>
        <w:t xml:space="preserve"> </w:t>
      </w:r>
      <w:r w:rsidR="00B570AC" w:rsidRPr="00B570AC">
        <w:rPr>
          <w:rStyle w:val="text-to-speech"/>
          <w:rFonts w:ascii="Cambria" w:hAnsi="Cambria" w:cs="Cambria"/>
          <w:color w:val="111111"/>
          <w:sz w:val="26"/>
          <w:szCs w:val="26"/>
        </w:rPr>
        <w:t>τ</w:t>
      </w:r>
      <w:r w:rsidR="00B570AC" w:rsidRPr="00B570AC">
        <w:rPr>
          <w:rStyle w:val="text-to-speech"/>
          <w:rFonts w:ascii="Times New Roman" w:hAnsi="Times New Roman" w:cs="Times New Roman"/>
          <w:color w:val="111111"/>
          <w:sz w:val="26"/>
          <w:szCs w:val="26"/>
        </w:rPr>
        <w:t>ὴ</w:t>
      </w:r>
      <w:r w:rsidR="00B570AC" w:rsidRPr="00B570AC">
        <w:rPr>
          <w:rStyle w:val="text-to-speech"/>
          <w:rFonts w:ascii="Cambria" w:hAnsi="Cambria" w:cs="Cambria"/>
          <w:color w:val="111111"/>
          <w:sz w:val="26"/>
          <w:szCs w:val="26"/>
        </w:rPr>
        <w:t>ν</w:t>
      </w:r>
      <w:r w:rsidR="00B570AC" w:rsidRPr="00B570AC">
        <w:rPr>
          <w:rStyle w:val="text-to-speech"/>
          <w:rFonts w:ascii="PT Serif" w:hAnsi="PT Serif"/>
          <w:color w:val="111111"/>
          <w:sz w:val="26"/>
          <w:szCs w:val="26"/>
        </w:rPr>
        <w:t xml:space="preserve"> </w:t>
      </w:r>
      <w:r w:rsidR="00B570AC" w:rsidRPr="00B570AC">
        <w:rPr>
          <w:rStyle w:val="text-to-speech"/>
          <w:rFonts w:ascii="PT Serif" w:hAnsi="PT Serif" w:cs="PT Serif"/>
          <w:color w:val="111111"/>
          <w:sz w:val="26"/>
          <w:szCs w:val="26"/>
        </w:rPr>
        <w:t>π</w:t>
      </w:r>
      <w:r w:rsidR="00B570AC" w:rsidRPr="00B570AC">
        <w:rPr>
          <w:rStyle w:val="text-to-speech"/>
          <w:rFonts w:ascii="Cambria" w:hAnsi="Cambria" w:cs="Cambria"/>
          <w:color w:val="111111"/>
          <w:sz w:val="26"/>
          <w:szCs w:val="26"/>
        </w:rPr>
        <w:t>ίστιν</w:t>
      </w:r>
      <w:r w:rsidR="00B570AC" w:rsidRPr="00B570AC">
        <w:rPr>
          <w:rStyle w:val="text-to-speech"/>
          <w:rFonts w:ascii="PT Serif" w:hAnsi="PT Serif"/>
          <w:color w:val="111111"/>
          <w:sz w:val="26"/>
          <w:szCs w:val="26"/>
        </w:rPr>
        <w:t xml:space="preserve"> </w:t>
      </w:r>
      <w:r w:rsidR="00B570AC" w:rsidRPr="00B570AC">
        <w:rPr>
          <w:rStyle w:val="text-to-speech"/>
          <w:rFonts w:ascii="Times New Roman" w:hAnsi="Times New Roman" w:cs="Times New Roman"/>
          <w:color w:val="111111"/>
          <w:sz w:val="26"/>
          <w:szCs w:val="26"/>
        </w:rPr>
        <w:t>ἐ</w:t>
      </w:r>
      <w:r w:rsidR="00B570AC" w:rsidRPr="00B570AC">
        <w:rPr>
          <w:rStyle w:val="text-to-speech"/>
          <w:rFonts w:ascii="Cambria" w:hAnsi="Cambria" w:cs="Cambria"/>
          <w:color w:val="111111"/>
          <w:sz w:val="26"/>
          <w:szCs w:val="26"/>
        </w:rPr>
        <w:t>ναυάγησαν·</w:t>
      </w:r>
      <w:r w:rsidR="00B570AC">
        <w:rPr>
          <w:rStyle w:val="text-to-speech"/>
          <w:rFonts w:ascii="PT Serif" w:hAnsi="PT Serif"/>
          <w:color w:val="111111"/>
          <w:sz w:val="30"/>
          <w:szCs w:val="30"/>
        </w:rPr>
        <w:t> </w:t>
      </w:r>
      <w:r w:rsidR="00B570AC" w:rsidRPr="00B570AC">
        <w:rPr>
          <w:rFonts w:ascii="Arial" w:eastAsia="Times New Roman" w:hAnsi="Arial" w:cs="Arial"/>
          <w:bCs/>
          <w:kern w:val="0"/>
          <w:sz w:val="24"/>
          <w:szCs w:val="20"/>
          <w:lang w:eastAsia="it-IT"/>
          <w14:ligatures w14:val="none"/>
        </w:rPr>
        <w:t xml:space="preserve"> </w:t>
      </w:r>
      <w:r w:rsidRPr="00B570AC">
        <w:rPr>
          <w:rFonts w:ascii="Arial" w:eastAsia="Times New Roman" w:hAnsi="Arial" w:cs="Arial"/>
          <w:bCs/>
          <w:kern w:val="0"/>
          <w:sz w:val="24"/>
          <w:szCs w:val="20"/>
          <w:lang w:eastAsia="it-IT"/>
          <w14:ligatures w14:val="none"/>
        </w:rPr>
        <w:t xml:space="preserve">(1Tm 1,19). </w:t>
      </w:r>
      <w:r w:rsidRPr="00F83BE4">
        <w:rPr>
          <w:rFonts w:ascii="Arial" w:eastAsia="Times New Roman" w:hAnsi="Arial" w:cs="Arial"/>
          <w:bCs/>
          <w:kern w:val="0"/>
          <w:sz w:val="24"/>
          <w:szCs w:val="20"/>
          <w:lang w:eastAsia="it-IT"/>
          <w14:ligatures w14:val="none"/>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468953BD"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w:t>
      </w:r>
      <w:r w:rsidRPr="00777109">
        <w:rPr>
          <w:rFonts w:ascii="Arial" w:eastAsia="Times New Roman" w:hAnsi="Arial" w:cs="Arial"/>
          <w:bCs/>
          <w:i/>
          <w:iCs/>
          <w:kern w:val="0"/>
          <w:sz w:val="24"/>
          <w:szCs w:val="20"/>
          <w:lang w:eastAsia="it-IT"/>
          <w14:ligatures w14:val="none"/>
        </w:rPr>
        <w:t xml:space="preserve"> “Ma chi è nel dubbio, mangiando si condanna, perché non agisce secondo la coscienza di Cristo Gesù; tutto ciò, infatti, che non viene dalla coscienza di Cristo Gesù è peccato (Rm 14,14-23).</w:t>
      </w:r>
      <w:r w:rsidRPr="00F83BE4">
        <w:rPr>
          <w:rFonts w:ascii="Arial" w:eastAsia="Times New Roman" w:hAnsi="Arial" w:cs="Arial"/>
          <w:bCs/>
          <w:kern w:val="0"/>
          <w:sz w:val="24"/>
          <w:szCs w:val="20"/>
          <w:lang w:eastAsia="it-IT"/>
          <w14:ligatures w14:val="none"/>
        </w:rPr>
        <w:t xml:space="preserve"> La coscienza di Cristo Gesù è tutta impregnata di volontà del Padre nella luce, verità, sapienza, intelligenza dello Spirito Santo, tanto da potersi dire che la coscienza di Cristo Signore è la volontà del Padre. Altrettanto mai potrà dirsi del </w:t>
      </w:r>
      <w:r w:rsidRPr="00F83BE4">
        <w:rPr>
          <w:rFonts w:ascii="Arial" w:eastAsia="Times New Roman" w:hAnsi="Arial" w:cs="Arial"/>
          <w:bCs/>
          <w:kern w:val="0"/>
          <w:sz w:val="24"/>
          <w:szCs w:val="20"/>
          <w:lang w:eastAsia="it-IT"/>
          <w14:ligatures w14:val="none"/>
        </w:rPr>
        <w:lastRenderedPageBreak/>
        <w:t xml:space="preserve">discepolo di Gesù. Il cristiano cammina verso l’acquisizione di una coscienza simile a quella di Gesù Signore. Il cammino è però lungo, lunghissimo. Mai si può dire di essere arrivati. Gesù è divinamente oltre, sempre. </w:t>
      </w:r>
    </w:p>
    <w:p w14:paraId="1D5E536D" w14:textId="77777777" w:rsidR="00F83BE4" w:rsidRPr="00777109"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777109">
        <w:rPr>
          <w:rFonts w:ascii="Arial" w:eastAsia="Times New Roman" w:hAnsi="Arial" w:cs="Arial"/>
          <w:bCs/>
          <w:i/>
          <w:iCs/>
          <w:kern w:val="0"/>
          <w:sz w:val="24"/>
          <w:szCs w:val="20"/>
          <w:lang w:eastAsia="it-IT"/>
          <w14:ligatures w14:val="none"/>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46B3474D" w14:textId="7AD22AAD"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Ecco come l’Apostolo Paolo parla della coscienza: “</w:t>
      </w:r>
      <w:r w:rsidRPr="00A0417E">
        <w:rPr>
          <w:rFonts w:ascii="Arial" w:eastAsia="Times New Roman" w:hAnsi="Arial" w:cs="Arial"/>
          <w:bCs/>
          <w:i/>
          <w:iCs/>
          <w:kern w:val="0"/>
          <w:sz w:val="24"/>
          <w:szCs w:val="20"/>
          <w:lang w:eastAsia="it-IT"/>
          <w14:ligatures w14:val="none"/>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w:t>
      </w:r>
      <w:r w:rsidR="00B570AC" w:rsidRPr="00A0417E">
        <w:rPr>
          <w:rFonts w:ascii="Arial" w:eastAsia="Times New Roman" w:hAnsi="Arial" w:cs="Arial"/>
          <w:bCs/>
          <w:i/>
          <w:iCs/>
          <w:kern w:val="0"/>
          <w:sz w:val="24"/>
          <w:szCs w:val="20"/>
          <w:lang w:eastAsia="it-IT"/>
          <w14:ligatures w14:val="none"/>
        </w:rPr>
        <w:t>dà</w:t>
      </w:r>
      <w:r w:rsidRPr="00A0417E">
        <w:rPr>
          <w:rFonts w:ascii="Arial" w:eastAsia="Times New Roman" w:hAnsi="Arial" w:cs="Arial"/>
          <w:bCs/>
          <w:i/>
          <w:iCs/>
          <w:kern w:val="0"/>
          <w:sz w:val="24"/>
          <w:szCs w:val="20"/>
          <w:lang w:eastAsia="it-IT"/>
          <w14:ligatures w14:val="none"/>
        </w:rPr>
        <w:t xml:space="preserve">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w:t>
      </w:r>
      <w:r w:rsidRPr="00A0417E">
        <w:rPr>
          <w:rFonts w:ascii="Arial" w:eastAsia="Times New Roman" w:hAnsi="Arial" w:cs="Arial"/>
          <w:bCs/>
          <w:i/>
          <w:iCs/>
          <w:kern w:val="0"/>
          <w:sz w:val="24"/>
          <w:szCs w:val="20"/>
          <w:lang w:eastAsia="it-IT"/>
          <w14:ligatures w14:val="none"/>
        </w:rPr>
        <w:lastRenderedPageBreak/>
        <w:t>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66C3327B"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Ecco invece come parla della fede: </w:t>
      </w:r>
      <w:r w:rsidRPr="00A0417E">
        <w:rPr>
          <w:rFonts w:ascii="Arial" w:eastAsia="Times New Roman" w:hAnsi="Arial" w:cs="Arial"/>
          <w:bCs/>
          <w:i/>
          <w:iCs/>
          <w:kern w:val="0"/>
          <w:sz w:val="24"/>
          <w:szCs w:val="20"/>
          <w:lang w:eastAsia="it-IT"/>
          <w14:ligatures w14:val="none"/>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w:t>
      </w:r>
      <w:r w:rsidRPr="00A0417E">
        <w:rPr>
          <w:rFonts w:ascii="Arial" w:eastAsia="Times New Roman" w:hAnsi="Arial" w:cs="Arial"/>
          <w:bCs/>
          <w:i/>
          <w:iCs/>
          <w:kern w:val="0"/>
          <w:sz w:val="24"/>
          <w:szCs w:val="20"/>
          <w:lang w:eastAsia="it-IT"/>
          <w14:ligatures w14:val="none"/>
        </w:rPr>
        <w:lastRenderedPageBreak/>
        <w:t xml:space="preserve">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69748CE5"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374E22D4"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4B9AFF99" w14:textId="2E180F74"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Soltanto avevano sentito dire: "Colui che una volta ci perseguitava, va ora annunziando la fede che un tempo voleva distruggere" (Gal 1, 23). Sapendo tuttavia </w:t>
      </w:r>
      <w:r w:rsidRPr="00A0417E">
        <w:rPr>
          <w:rFonts w:ascii="Arial" w:eastAsia="Times New Roman" w:hAnsi="Arial" w:cs="Arial"/>
          <w:bCs/>
          <w:i/>
          <w:iCs/>
          <w:kern w:val="0"/>
          <w:sz w:val="24"/>
          <w:szCs w:val="20"/>
          <w:lang w:eastAsia="it-IT"/>
          <w14:ligatures w14:val="none"/>
        </w:rPr>
        <w:lastRenderedPageBreak/>
        <w:t xml:space="preserve">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w:t>
      </w:r>
      <w:r w:rsidR="00B570AC" w:rsidRPr="00A0417E">
        <w:rPr>
          <w:rFonts w:ascii="Arial" w:eastAsia="Times New Roman" w:hAnsi="Arial" w:cs="Arial"/>
          <w:bCs/>
          <w:i/>
          <w:iCs/>
          <w:kern w:val="0"/>
          <w:sz w:val="24"/>
          <w:szCs w:val="20"/>
          <w:lang w:eastAsia="it-IT"/>
          <w14:ligatures w14:val="none"/>
        </w:rPr>
        <w:t>dà</w:t>
      </w:r>
      <w:r w:rsidRPr="00A0417E">
        <w:rPr>
          <w:rFonts w:ascii="Arial" w:eastAsia="Times New Roman" w:hAnsi="Arial" w:cs="Arial"/>
          <w:bCs/>
          <w:i/>
          <w:iCs/>
          <w:kern w:val="0"/>
          <w:sz w:val="24"/>
          <w:szCs w:val="20"/>
          <w:lang w:eastAsia="it-IT"/>
          <w14:ligatures w14:val="none"/>
        </w:rPr>
        <w:t xml:space="preserve">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144C6F98"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w:t>
      </w:r>
      <w:r w:rsidRPr="00A0417E">
        <w:rPr>
          <w:rFonts w:ascii="Arial" w:eastAsia="Times New Roman" w:hAnsi="Arial" w:cs="Arial"/>
          <w:bCs/>
          <w:i/>
          <w:iCs/>
          <w:kern w:val="0"/>
          <w:sz w:val="24"/>
          <w:szCs w:val="20"/>
          <w:lang w:eastAsia="it-IT"/>
          <w14:ligatures w14:val="none"/>
        </w:rPr>
        <w:lastRenderedPageBreak/>
        <w:t>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5361D9FB"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w:t>
      </w:r>
      <w:r w:rsidRPr="00A0417E">
        <w:rPr>
          <w:rFonts w:ascii="Arial" w:eastAsia="Times New Roman" w:hAnsi="Arial" w:cs="Arial"/>
          <w:bCs/>
          <w:i/>
          <w:iCs/>
          <w:kern w:val="0"/>
          <w:sz w:val="24"/>
          <w:szCs w:val="20"/>
          <w:lang w:eastAsia="it-IT"/>
          <w14:ligatures w14:val="none"/>
        </w:rPr>
        <w:lastRenderedPageBreak/>
        <w:t xml:space="preserve">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6BF46220"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19654DB4"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5E62B167"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Conosciamo di quali mali è capace l’uomo abbandonato a se stesso, senza la coscienza illuminata né dalla grazia e né dalla fede: “Io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B3CB368"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9922829" w14:textId="696A8EDD"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È sufficiente sostituire una sola parola a quelle proferite dallo Spirito Santo e subito dal cielo precipitiamo sula terra, dalla verità possiamo nella falsità, dalla giustizia nell’ingiustizia, da opera del regno di Dio e di Cristo Gesù diveniamo operai del principe di questo mondo. </w:t>
      </w:r>
      <w:r w:rsidR="00DA5FA6">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di Dio, ottienici dallo Spirito Santo ogni intelligenza. Così rimarremo sempre nella Parola. </w:t>
      </w:r>
    </w:p>
    <w:p w14:paraId="571B99C4" w14:textId="77777777" w:rsidR="00F83BE4" w:rsidRPr="00F83BE4" w:rsidRDefault="00F83BE4"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31 Gennaio 2021</w:t>
      </w:r>
    </w:p>
    <w:p w14:paraId="290B32B7"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Accoglietevi gli uni gli altri come anche Cristo accolse voi</w:t>
      </w:r>
    </w:p>
    <w:p w14:paraId="33B35CF5" w14:textId="77777777" w:rsidR="00A0417E"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Le regole per vivere l’amore fraterno negli scritti dell’Apostolo Paolo sono tante. È cosa giusta riflettere, meditare su una delle sue tante regole che troviamo anche nella Lettera ai Romani:</w:t>
      </w:r>
      <w:r w:rsidRPr="00A0417E">
        <w:rPr>
          <w:rFonts w:ascii="Arial" w:eastAsia="Times New Roman" w:hAnsi="Arial" w:cs="Arial"/>
          <w:bCs/>
          <w:i/>
          <w:iCs/>
          <w:kern w:val="0"/>
          <w:sz w:val="24"/>
          <w:szCs w:val="20"/>
          <w:lang w:eastAsia="it-IT"/>
          <w14:ligatures w14:val="none"/>
        </w:rPr>
        <w:t xml:space="preserve"> “Accoglietevi gli uni gli altri come anche Cristo accolse voi”. Proviamo ora a leggere questa regola partendo da quanto afferma l’Apostolo nella Prima Lettera ai Tessalonicesi: “Proprio per questo anche noi ringraziamo Dio continuamente perché, avendo ricevuto da noi la parola divina della predicazione, l'avete accolta non quale parola di uomini ma, come è veramente, parola di Dio, che opera in voi, che credete (1Ts 2,13).</w:t>
      </w:r>
      <w:r w:rsidRPr="00F83BE4">
        <w:rPr>
          <w:rFonts w:ascii="Arial" w:eastAsia="Times New Roman" w:hAnsi="Arial" w:cs="Arial"/>
          <w:bCs/>
          <w:kern w:val="0"/>
          <w:sz w:val="24"/>
          <w:szCs w:val="20"/>
          <w:lang w:eastAsia="it-IT"/>
          <w14:ligatures w14:val="none"/>
        </w:rPr>
        <w:t xml:space="preserve"> Alla luce di questa accoglienza della Parola, proviamo ora a tradurre la regola paolina dell’accoglienza: “Accogliete l’altro non come l’altro, ma come lui veramente è. Lui è Cristo e voi dovete accoglierlo come </w:t>
      </w:r>
      <w:r w:rsidRPr="00F83BE4">
        <w:rPr>
          <w:rFonts w:ascii="Arial" w:eastAsia="Times New Roman" w:hAnsi="Arial" w:cs="Arial"/>
          <w:bCs/>
          <w:kern w:val="0"/>
          <w:sz w:val="24"/>
          <w:szCs w:val="20"/>
          <w:lang w:eastAsia="it-IT"/>
          <w14:ligatures w14:val="none"/>
        </w:rPr>
        <w:lastRenderedPageBreak/>
        <w:t xml:space="preserve">Cristo”. Non è questa una interpretazione azzardata o fuori luogo. A questa interpretazione ci orienta lo stesso Cristo Signore. Le sue Parola sono immortali, eterne. Su queste sue Parola lui opererà il suo giudizio eterno e immodificabile: </w:t>
      </w:r>
    </w:p>
    <w:p w14:paraId="7CBE2E1D" w14:textId="77777777" w:rsidR="00A0417E" w:rsidRDefault="00F83BE4" w:rsidP="00F83BE4">
      <w:pPr>
        <w:spacing w:after="120" w:line="240" w:lineRule="auto"/>
        <w:jc w:val="both"/>
        <w:rPr>
          <w:rFonts w:ascii="Arial" w:eastAsia="Times New Roman" w:hAnsi="Arial" w:cs="Arial"/>
          <w:b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r w:rsidRPr="00F83BE4">
        <w:rPr>
          <w:rFonts w:ascii="Arial" w:eastAsia="Times New Roman" w:hAnsi="Arial" w:cs="Arial"/>
          <w:bCs/>
          <w:kern w:val="0"/>
          <w:sz w:val="24"/>
          <w:szCs w:val="20"/>
          <w:lang w:eastAsia="it-IT"/>
          <w14:ligatures w14:val="none"/>
        </w:rPr>
        <w:t xml:space="preserve"> </w:t>
      </w:r>
    </w:p>
    <w:p w14:paraId="2DA550C7" w14:textId="0301F26F"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Ma chi può accogliere l’altro vedendo in esso Cristo Gesù? Solo chi lo guarda con gli occhi dello Spirito Santo. Cristo Gesù, con gli occhi dello Spirito Santo, ha visto se stesso in noi e ci ha accolti come se stesso. Per noi ha versato il suo sangue sulla croce. Per noi ha dato la sua carne da mangiare e il suo sangue da bere per essere noi trasformati in Lui, totalmente in Lui. Il Padre ci ha visti con gli occhi dello Spirito Santo e per noi ha dato il suo Figlio Unigenito. Se noi non abbiamo gli occhi dello Spirito Santo, vedremo l’altro sempre come uno che non è Cristo e spesso neanche lo vediamo come uomo. Oggi siamo tutti ciechi perché privi degli occhi dello Spirito del Signore. Più si accoglie Cristo e più i nostri occhi vedono e noi possiamo accogliere Cristo Gesù in ogni uomo. Lo accogliamo per servirlo come Cristo ha servito noi. </w:t>
      </w:r>
    </w:p>
    <w:p w14:paraId="3A18A1E8"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Accogliere è verbo essenziale del Nuovo Testamento: </w:t>
      </w:r>
      <w:r w:rsidRPr="00A0417E">
        <w:rPr>
          <w:rFonts w:ascii="Arial" w:eastAsia="Times New Roman" w:hAnsi="Arial" w:cs="Arial"/>
          <w:bCs/>
          <w:i/>
          <w:iCs/>
          <w:kern w:val="0"/>
          <w:sz w:val="24"/>
          <w:szCs w:val="20"/>
          <w:lang w:eastAsia="it-IT"/>
          <w14:ligatures w14:val="none"/>
        </w:rPr>
        <w:t xml:space="preserve">Se qualcuno poi non vi accoglierà e non darà ascolto alle vostre parole, uscite da quella casa o da quella città e scuotete la polvere dai vostri piedi (Mt 10,14). Chi accoglie voi accoglie me, e chi accoglie me accoglie colui che mi ha mandato (Mt 10,40). Chi accoglie un profeta come profeta, avrà la ricompensa del profeta, e chi accoglie un giusto come giusto, avrà la ricompensa del giusto (Mt 10,41). E chi accoglie anche uno solo di questi bambini in nome mio, accoglie me (Mt 18,5). "Chi accoglie uno di questi bambini nel mio nome, accoglie me; chi accoglie me, non accoglie me, ma colui che mi ha mandato" (Mc 9,37). In verità vi dico: Chi non accoglie il regno di Dio come un bambino, non entrerà in esso" (Mc 10,15). "Chi accoglie questo fanciullo nel mio nome, accoglie me; e chi accoglie me, accoglie colui che mi ha mandato. Poiché </w:t>
      </w:r>
      <w:r w:rsidRPr="00A0417E">
        <w:rPr>
          <w:rFonts w:ascii="Arial" w:eastAsia="Times New Roman" w:hAnsi="Arial" w:cs="Arial"/>
          <w:bCs/>
          <w:i/>
          <w:iCs/>
          <w:kern w:val="0"/>
          <w:sz w:val="24"/>
          <w:szCs w:val="20"/>
          <w:lang w:eastAsia="it-IT"/>
          <w14:ligatures w14:val="none"/>
        </w:rPr>
        <w:lastRenderedPageBreak/>
        <w:t xml:space="preserve">chi è il più piccolo tra tutti voi, questi è grande" (Lc 9,48). Quando entrerete in una città e vi accoglieranno, mangiate quello che vi sarà messo dinanzi (Lc 10,8). Ma quando entrerete in una città e non vi accoglieranno, uscite sulle piazze e dite (Lc 10,10). In verità vi dico: Chi non accoglie il regno di Dio come un bambino, non vi entrerà" (Lc 18,17). In verità, in verità ti dico, noi parliamo di quel che sappiamo e testimoniamo quel che abbiamo veduto; ma voi non accogliete la nostra testimonianza (Gv 3,11). Chi mi respinge e non accoglie le mie parole, ha chi lo condanna: la parola che ho annunziato lo condannerà nell'ultimo giorno (Gv 12,48). In verità, in verità vi dico: Chi accoglie colui che io manderò, accoglie me; chi accoglie me, accoglie colui che mi ha mandato" (Gv 13,20). Chi accoglie i miei comandamenti e li osserva, questi mi ama. Chi mi ama sarà amato dal Padre mio e anch'io lo amerò e mi manifesterò a lui" (Gv 14,21). E così lapidavano Stefano mentre pregava e diceva: Signore Gesù, accogli il mio spirito (At 7,59). Poiché egli desiderava passare nell'Acaia, i fratelli lo incoraggiarono e scrissero ai discepoli di fargli buona accoglienza. Giunto là, fu molto utile a quelli che per opera della grazia erano divenuti credenti (At 18,27). E poiché siamo suoi collaboratori, vi esortiamo a non accogliere invano la grazia di Dio (2Cor 6,1). Perciò uscite di mezzo a loro e riparatevi, dice il Signore, non toccate nulla d'impuro. E io vi accoglierò (2Cor 6,17). Vi salutano Aristarco, mio compagno di carcere, e Marco, il cugino di Barnaba, riguardo al quale avete ricevuto istruzioni - se verrà da voi, fategli buona accoglienza – (Col 4,10). Se dunque tu mi consideri come amico, accoglilo come me stesso (Fm 1,17). Ve lo raccomando, fratelli: accogliete questa parola di esortazione; proprio per questo vi ho scritto brevemente (Eb 13,22). Perciò, deposta ogni impurità e ogni resto di malizia, accogliete con docilità la parola che è stata seminata in voi e che può salvare le vostre anime (Gc 1,21). Noi dobbiamo perciò accogliere tali persone per cooperare alla diffusione della verità (3Gv 1,8). Ho scritto qualche parola alla Chiesa ma Diòtrefe, che ambisce il primo posto tra loro, non ci vuole accogliere (3Gv 1,9). </w:t>
      </w:r>
    </w:p>
    <w:p w14:paraId="5E082349"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Al suo ritorno, Gesù fu accolto dalla folla, poiché tutti erano in attesa di lui (Lc 8,40). La luce splende nelle tenebre, ma le tenebre non l'hanno accolta (Gv 1,5). (Venne fra la sua gente, ma i suoi non l'hanno accolto (Gv 1,11). A quanti però l'hanno accolto, ha dato potere di diventare figli di Dio: a quelli che credono nel suo nome (Gv 1,12). perché le parole che hai dato a me io le ho date a loro; essi le hanno accolte e sanno veramente che sono uscito da te e hanno creduto che tu mi hai mandato (Gv 17,8). Egli dev'esser accolto in cielo fino ai tempi della restaurazione di tutte le cose, come ha detto Dio fin dall'antichità, per bocca dei suoi santi profeti (At 3,21). Frattanto gli apostoli, a Gerusalemme, seppero che la Samaria aveva accolto la parola di Dio e vi inviarono Pietro e Giovanni (At 8,14). Gli apostoli e i fratelli che stavano nella Giudea vennero a sapere che anche i pagani avevano accolto la parola di Dio (At 11,1). Colui che mangia non disprezzi chi non mangia; chi non mangia, non giudichi male chi mangia, perché Dio lo ha accolto (Rm 14,3). E il suo affetto per voi è cresciuto, ricordando come tutti gli avete obbedito e come lo avete accolto con timore e trepidazione (2Cor 7,15). Egli infatti ha accolto il mio invito e ancor più pieno di zelo è partito spontaneamente per venire da voi (2Cor 8,17). e quella che nella mia carne era per voi una prova non l'avete disprezzata né respinta, ma al contrario mi avete accolto come un angelo di Dio, come Cristo Gesù (Gal 4,14). E voi siete diventati imitatori nostri e del Signore, avendo accolto la parola con la gioia dello Spirito Santo anche in mezzo a grande tribolazione (1Ts </w:t>
      </w:r>
      <w:r w:rsidRPr="00A0417E">
        <w:rPr>
          <w:rFonts w:ascii="Arial" w:eastAsia="Times New Roman" w:hAnsi="Arial" w:cs="Arial"/>
          <w:bCs/>
          <w:i/>
          <w:iCs/>
          <w:kern w:val="0"/>
          <w:sz w:val="24"/>
          <w:szCs w:val="20"/>
          <w:lang w:eastAsia="it-IT"/>
          <w14:ligatures w14:val="none"/>
        </w:rPr>
        <w:lastRenderedPageBreak/>
        <w:t xml:space="preserve">1,6). Proprio per questo anche noi ringraziamo Dio continuamente perché, avendo ricevuto da noi la parola divina della predicazione, l'avete accolta non quale parola di uomini ma, come è veramente, parola di Dio, che opera in voi, che credete (1Ts 2,13). E con ogni sorta di empio inganno per quelli che vanno in rovina perché non hanno accolto l'amore della verità per essere salvi (2Ts 2,10). Questa parola è sicura e degna di essere da tutti accolta: Cristo Gesù è venuto nel mondo per salvare i peccatori e di questi il primo sono io (1Tm 1,15). Per fede Raab, la prostituta, non perì con gl'increduli, avendo accolto con benevolenza gli esploratori (Eb 11,31). Non dimenticate l'ospitalità; alcuni, praticandola, hanno accolto degli angeli senza saperlo (Eb 13,2). Ricorda dunque come hai accolto la parola, osservala e ravvediti, perché se non sarai vigilante, verrò come un ladro senza che tu sappia in quale ora io verrò da te (Ap 3,3). È assai evidente che se non siamo in Cristo, non siamo nello Spirito Santo. Se non siamo nello Spirito Santo, non abbiamo gli occhi dello Spirito Santo, non avremo il cuore del Padre e di conseguenza mai potremo accogliere l’altro quale l’altro veramente è: Cristo dinanzi ai nostri occhi. </w:t>
      </w:r>
    </w:p>
    <w:p w14:paraId="793E97D5"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w:t>
      </w:r>
    </w:p>
    <w:p w14:paraId="37912175" w14:textId="37F7A534"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È vero tradimento e rinnegamento di Cristo insegnare che è possibile amare l’altro, creare con l’altro una sola vita. È vero tradimento e rinnegamento perché dichiariamo nulla, inutile, vana l’opera di Cristo per la nostra salvezza. Dichiariamo anche nullo, inutile, vano il decreto eterno del Padre che ha stabilito che non vi sia altro nome sotto il cielo nel quale è stabilito che siamo salvati. Neghiamo e rinneghiamo lo Spirito Santo che ha testimoniato e sempre testimonierà che solo Cristo Gesù è il Redentore, il Salvatore, il Signore, il Giudice, il Mediatore unico e universale tra il Padre e l’intera creazione. Tutto è stato fatto per Cristo e tutto dovrà essere salvato e redento per Cristo in vista di Cristo. Cristo è il capo della creazione nuova di Dio. Madre di Dio, non permettere che i cristiani neghino e rinneghino la verità del Figlio tuo. </w:t>
      </w:r>
    </w:p>
    <w:p w14:paraId="55BD5F0B" w14:textId="77777777" w:rsidR="00F83BE4" w:rsidRPr="00F83BE4" w:rsidRDefault="00F83BE4"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07 Febbraio 2021</w:t>
      </w:r>
    </w:p>
    <w:p w14:paraId="1876B968"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Perché le genti divengano un’offerta gradita, santificata dallo Spirito Santo</w:t>
      </w:r>
    </w:p>
    <w:p w14:paraId="2E5876B7" w14:textId="77777777" w:rsidR="00A0417E"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 xml:space="preserve">Ritengo sia cosa giusta illuminare con lo stesso insegnamento dell’Apostolo, che per noi è purissima verità rivelata, quanto lui sta scrivendo ai cristiani che sono nella Chiesa di Dio che è in Roma: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Prima di ogni cosa va detto che per l’Apostolo Paolo annunciare il Vangelo è vero culto, vero ministero sacro. Come Cristo Gesù ha offerto al Padre il sacrificio di se stesso sull’altare della croce, sacrificio puro, senza macchia, perfetto; come Vescovi e Presbiteri offrono sempre al Padre, per opera dello Spirito Santo, il sacrificio di Cristo e in questo sacrificio offrono il sacrificio di tutto il corpo di Cristo che è la Chiesa, così l’Apostolo Paolo attraverso l’esercizio del culto e del sacro ministero della predicazione o dell’annuncio del Vangelo prepara le genti perché divengano un’offerta gradita, santificata dallo Spirito Santo. </w:t>
      </w:r>
    </w:p>
    <w:p w14:paraId="1DB39783" w14:textId="26FC0BAB"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Così inizia la Lettera ai Romani: “</w:t>
      </w:r>
      <w:r w:rsidRPr="00A0417E">
        <w:rPr>
          <w:rFonts w:ascii="Arial" w:eastAsia="Times New Roman" w:hAnsi="Arial" w:cs="Arial"/>
          <w:bCs/>
          <w:i/>
          <w:iCs/>
          <w:kern w:val="0"/>
          <w:sz w:val="24"/>
          <w:szCs w:val="20"/>
          <w:lang w:eastAsia="it-IT"/>
          <w14:ligatures w14:val="none"/>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 </w:t>
      </w:r>
    </w:p>
    <w:p w14:paraId="0DC83012"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L’Apostolo, il Missionario del Vangelo, il Testimone della Parola, se vuole operare perché ogni uomo diventi un’offerta gradita al Signore, deve far si è si compia in lui quanto la Lettera agli Ebrei dice di Gesù: </w:t>
      </w:r>
      <w:r w:rsidRPr="00A0417E">
        <w:rPr>
          <w:rFonts w:ascii="Arial" w:eastAsia="Times New Roman" w:hAnsi="Arial" w:cs="Arial"/>
          <w:bCs/>
          <w:i/>
          <w:iCs/>
          <w:kern w:val="0"/>
          <w:sz w:val="24"/>
          <w:szCs w:val="20"/>
          <w:lang w:eastAsia="it-IT"/>
          <w14:ligatures w14:val="none"/>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r w:rsidRPr="00F83BE4">
        <w:rPr>
          <w:rFonts w:ascii="Arial" w:eastAsia="Times New Roman" w:hAnsi="Arial" w:cs="Arial"/>
          <w:bCs/>
          <w:kern w:val="0"/>
          <w:sz w:val="24"/>
          <w:szCs w:val="20"/>
          <w:lang w:eastAsia="it-IT"/>
          <w14:ligatures w14:val="none"/>
        </w:rPr>
        <w:t xml:space="preserve"> Un Apostolo, un Missionario, un Testimone che non diviene lui un’offerta gradita per il suo Signore e Dio, mai potrà operare perché un altro uomo possa divenire un’offerta gradita per il nostro Dio e Signore. Si preparano le genti dal corpo di Cristo, divenendo noi vero corpo di Cristo nello Spirito Santo. Le genti si offrono al Padre divenendo anche loro vero corpo di Cristo nello Spirito Santo. Perché si divenga vero corpo di Cristo occorrono all’Apostolo, al Missionario, al Testimone due cose: mostrare alle genti come si vive da vero corpo di Cristo, in Cristo, con Cristo, per Cristo. Insegnare con la Parola la Dottrina completa che è la regola divina e non umana, la regola stabilita da Dio e non da noi, perché tutti la osservino, al fine di divenire vero corpo di Cristo. </w:t>
      </w:r>
      <w:r w:rsidRPr="00F83BE4">
        <w:rPr>
          <w:rFonts w:ascii="Arial" w:eastAsia="Times New Roman" w:hAnsi="Arial" w:cs="Arial"/>
          <w:bCs/>
          <w:kern w:val="0"/>
          <w:sz w:val="24"/>
          <w:szCs w:val="20"/>
          <w:lang w:eastAsia="it-IT"/>
          <w14:ligatures w14:val="none"/>
        </w:rPr>
        <w:lastRenderedPageBreak/>
        <w:t xml:space="preserve">Se l’Apostolo, il Missionario, il Testimone, mancano di una di queste due cose, mancheranno sempre di tutte e due. Il ministero che esercitano è esposto al fallimento. Mancano in lui, in noi, in loro le due cose necessarie per preparare le genti, gli uomini a divenire vero sacrificio, sacrificio gradito per il Signore nostro Dio e Padre. L’Apostolo Paolo è perfetto sia nella dottrina e sia nella conformazione a Cristo Gesù. Poiché vive tutte e due le cose necessarie, lui è perfetto ministro di Cristo, perfetto missionario, perfetto testimone del Vangelo. </w:t>
      </w:r>
    </w:p>
    <w:p w14:paraId="252DD739" w14:textId="7CD49418"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w:t>
      </w:r>
      <w:r w:rsidR="00DA5FA6" w:rsidRPr="00F83BE4">
        <w:rPr>
          <w:rFonts w:ascii="Arial" w:eastAsia="Times New Roman" w:hAnsi="Arial" w:cs="Arial"/>
          <w:bCs/>
          <w:kern w:val="0"/>
          <w:sz w:val="24"/>
          <w:szCs w:val="20"/>
          <w:lang w:eastAsia="it-IT"/>
          <w14:ligatures w14:val="none"/>
        </w:rPr>
        <w:t>a perfetta dottrina dell’postolo Paolo</w:t>
      </w:r>
    </w:p>
    <w:p w14:paraId="6AA673EE"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1,1-21). </w:t>
      </w:r>
    </w:p>
    <w:p w14:paraId="0EBA6394"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w:t>
      </w:r>
      <w:r w:rsidRPr="00DA5FA6">
        <w:rPr>
          <w:rFonts w:ascii="Arial" w:eastAsia="Times New Roman" w:hAnsi="Arial" w:cs="Arial"/>
          <w:bCs/>
          <w:i/>
          <w:iCs/>
          <w:kern w:val="0"/>
          <w:sz w:val="24"/>
          <w:szCs w:val="20"/>
          <w:lang w:eastAsia="it-IT"/>
          <w14:ligatures w14:val="none"/>
        </w:rPr>
        <w:lastRenderedPageBreak/>
        <w:t xml:space="preserve">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F8AF0BF"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w:t>
      </w:r>
      <w:r w:rsidRPr="00DA5FA6">
        <w:rPr>
          <w:rFonts w:ascii="Arial" w:eastAsia="Times New Roman" w:hAnsi="Arial" w:cs="Arial"/>
          <w:bCs/>
          <w:i/>
          <w:iCs/>
          <w:kern w:val="0"/>
          <w:sz w:val="24"/>
          <w:szCs w:val="20"/>
          <w:lang w:eastAsia="it-IT"/>
          <w14:ligatures w14:val="none"/>
        </w:rPr>
        <w:lastRenderedPageBreak/>
        <w:t xml:space="preserve">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304289E8"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3B15DCE"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p>
    <w:p w14:paraId="4668571E"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Quel Dio, al quale rendo culto nel mio spirito annunziando il vangelo del Figlio suo, mi è testimone che io mi ricordo sempre di voi (Rm 1,9). Essi sono Israeliti e </w:t>
      </w:r>
      <w:r w:rsidRPr="00DA5FA6">
        <w:rPr>
          <w:rFonts w:ascii="Arial" w:eastAsia="Times New Roman" w:hAnsi="Arial" w:cs="Arial"/>
          <w:bCs/>
          <w:i/>
          <w:iCs/>
          <w:kern w:val="0"/>
          <w:sz w:val="24"/>
          <w:szCs w:val="20"/>
          <w:lang w:eastAsia="it-IT"/>
          <w14:ligatures w14:val="none"/>
        </w:rPr>
        <w:lastRenderedPageBreak/>
        <w:t xml:space="preserve">possiedono l'adozione a figli, la gloria, le alleanze, la legislazione, il culto, le promesse (Rm 9,4). Vi esorto dunque, fratelli, per la misericordia di Dio, ad offrire i vostri corpi come sacrificio vivente, santo e gradito a Dio; è questo il vostro culto spirituale (Rm 12,1). Non sapete che coloro che celebrano il culto traggono il vitto dal culto, e coloro che attendono all'altare hanno parte dell'altare? (1Cor 9,13). Siamo infatti noi i veri circoncisi, noi che rendiamo il culto mossi dallo Spirito di Dio e ci gloriamo in Cristo Gesù, senza avere fiducia nella carne (Fil 3,3). Colui che si contrappone e s'innalza sopra ogni essere che viene detto Dio o è oggetto di culto, fino a sedere nel tempio di Dio, additando se stesso come Dio (2Ts 2,4). </w:t>
      </w:r>
    </w:p>
    <w:p w14:paraId="2BE2E4FA" w14:textId="14180531"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Pertanto, ecco che cosa dico a voi, Gentili: come apostolo dei Gentili, io faccio onore al mio ministero (Rm 11,13). Chi ha un ministero attenda al ministero; chi l'insegnamento, all'insegnamento (Rm 12,7). Di essere un ministro di Gesù Cristo tra i pagani, esercitando l'ufficio sacro del vangelo di Dio perché i pagani divengano una oblazione gradita, santificata dallo Spirito Santo (Rm 15,16). Ma che cosa è mai Apollo? Cosa è Paolo? Ministri attraverso i quali siete venuti alla fede e ciascuno secondo che il Signore gli ha concesso (1Cor 3,5). Ognuno ci consideri come ministri di Cristo e amministratori dei misteri di Dio (1Cor 4,1). Vi sono diversità di ministeri, ma uno solo è il Signore (1Cor 12,5). Che ci ha resi ministri adatti di una Nuova Alleanza, non della lettera ma dello Spirito; perché la lettera uccide, lo Spirito </w:t>
      </w:r>
      <w:r w:rsidR="00B570AC" w:rsidRPr="00A0417E">
        <w:rPr>
          <w:rFonts w:ascii="Arial" w:eastAsia="Times New Roman" w:hAnsi="Arial" w:cs="Arial"/>
          <w:bCs/>
          <w:i/>
          <w:iCs/>
          <w:kern w:val="0"/>
          <w:sz w:val="24"/>
          <w:szCs w:val="20"/>
          <w:lang w:eastAsia="it-IT"/>
          <w14:ligatures w14:val="none"/>
        </w:rPr>
        <w:t>dà</w:t>
      </w:r>
      <w:r w:rsidRPr="00A0417E">
        <w:rPr>
          <w:rFonts w:ascii="Arial" w:eastAsia="Times New Roman" w:hAnsi="Arial" w:cs="Arial"/>
          <w:bCs/>
          <w:i/>
          <w:iCs/>
          <w:kern w:val="0"/>
          <w:sz w:val="24"/>
          <w:szCs w:val="20"/>
          <w:lang w:eastAsia="it-IT"/>
          <w14:ligatures w14:val="none"/>
        </w:rPr>
        <w:t xml:space="preserve"> vita (2Cor 3,6). Se il ministero della morte, inciso in lettere su pietre, fu circonfuso di gloria, al punto che i figli d'Israele non potevano fissare il volto di Mosè a causa dello splendore pure effimero del suo volto (2Cor 3,7). Quanto più sarà glorioso il ministero dello Spirito? (2Cor 3,8). Se già il ministero della condanna fu glorioso, molto di più abbonda di gloria il ministero della giustizia (2Cor 3,9). Perciò, investiti di questo ministero per la misericordia che ci è stata usata, non ci perdiamo d'animo (2Cor 4,1). Tutto questo però viene da Dio, che ci ha riconciliati con sé mediante Cristo e ha affidato a noi il ministero della riconciliazione (2Cor 5,18). Da parte nostra non diamo motivo di scandalo a nessuno, perché non venga biasimato il nostro ministero (2Cor 6,3). Ma in ogni cosa ci presentiamo come ministri di Dio, con molta fermezza nelle tribolazioni, nelle necessità, nelle angosce (2Cor 6,4).  Non è perciò gran cosa se anche i suoi ministri si mascherano da ministri di giustizia; ma la loro fine sarà secondo le loro opere (2Cor 11,15). Sono ministri di Cristo? Sto per dire una pazzia, io lo sono più di loro: molto di più nelle fatiche, molto di più nelle prigionie, infinitamente di più nelle percosse, spesso in pericolo di morte (2Cor 11,23). Se pertanto noi che cerchiamo la giustificazione in Cristo siamo trovati peccatori come gli altri, forse Cristo è ministro del peccato? Impossibile! (Gal 2,17). </w:t>
      </w:r>
    </w:p>
    <w:p w14:paraId="3A7724CF"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Penso che abbiate sentito parlare del ministero della grazia di Dio, a me affidato a vostro beneficio (Ef 3,2).  Del quale sono divenuto ministro per il dono della grazia di Dio a me concessa in virtù dell'efficacia della sua potenza (Ef 3,7). Per rendere idonei i fratelli a compiere il ministero, al fine di edificare il corpo di Cristo (Ef 4,12). Desidero che anche voi sappiate come sto e ciò che faccio; di tutto vi informerà Tìchico, fratello carissimo e fedele ministro nel Signore (Ef 6,21). Che avete appresa da Epafra, nostro caro compagno nel ministero; egli ci supplisce come un fedele ministro di Cristo (Col 1,7). Purché restiate fondati e fermi nella fede e non vi lasciate allontanare dalla speranza promessa nel vangelo che avete ascoltato, il quale è stato annunziato ad ogni creatura sotto il cielo e di cui io, Paolo, sono diventato ministro (Col 1,23). Di essa sono diventato ministro, secondo la missione affidatami da Dio presso di voi: di realizzare la sua parola (Col 1,25). Tutto quanto mi riguarda </w:t>
      </w:r>
      <w:r w:rsidRPr="00A0417E">
        <w:rPr>
          <w:rFonts w:ascii="Arial" w:eastAsia="Times New Roman" w:hAnsi="Arial" w:cs="Arial"/>
          <w:bCs/>
          <w:i/>
          <w:iCs/>
          <w:kern w:val="0"/>
          <w:sz w:val="24"/>
          <w:szCs w:val="20"/>
          <w:lang w:eastAsia="it-IT"/>
          <w14:ligatures w14:val="none"/>
        </w:rPr>
        <w:lastRenderedPageBreak/>
        <w:t>ve lo riferirà Tìchico, il caro fratello e ministro fedele, mio compagno nel servizio del Signore (Col 4,7). Dite ad Archippo: "Considera il ministero che hai ricevuto nel Signore e vedi di compierlo bene" (Col 4,17). Proponendo queste cose ai fratelli sarai un buon ministro di Cristo Gesù, nutrito come sei dalle parole della fede e della buona dottrina che hai seguito (1Tm 4,6). Tu però vigila attentamente, sappi sopportare le sofferenze, compi la tua opera di annunziatore del vangelo, adempi il tuo ministero (2Tm 4,5). Solo Luca è con me. Prendi Marco e portalo con te, perché mi sarà utile per il ministero (2Tm 4, 1).</w:t>
      </w:r>
    </w:p>
    <w:p w14:paraId="3714EE59" w14:textId="347B0271"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w:t>
      </w:r>
      <w:r w:rsidR="00DA5FA6" w:rsidRPr="00F83BE4">
        <w:rPr>
          <w:rFonts w:ascii="Arial" w:eastAsia="Times New Roman" w:hAnsi="Arial" w:cs="Arial"/>
          <w:bCs/>
          <w:kern w:val="0"/>
          <w:sz w:val="24"/>
          <w:szCs w:val="20"/>
          <w:lang w:eastAsia="it-IT"/>
          <w14:ligatures w14:val="none"/>
        </w:rPr>
        <w:t>a perfetta esemplarità dell’</w:t>
      </w:r>
      <w:r w:rsidR="00DA5FA6">
        <w:rPr>
          <w:rFonts w:ascii="Arial" w:eastAsia="Times New Roman" w:hAnsi="Arial" w:cs="Arial"/>
          <w:bCs/>
          <w:kern w:val="0"/>
          <w:sz w:val="24"/>
          <w:szCs w:val="20"/>
          <w:lang w:eastAsia="it-IT"/>
          <w14:ligatures w14:val="none"/>
        </w:rPr>
        <w:t>A</w:t>
      </w:r>
      <w:r w:rsidR="00DA5FA6" w:rsidRPr="00F83BE4">
        <w:rPr>
          <w:rFonts w:ascii="Arial" w:eastAsia="Times New Roman" w:hAnsi="Arial" w:cs="Arial"/>
          <w:bCs/>
          <w:kern w:val="0"/>
          <w:sz w:val="24"/>
          <w:szCs w:val="20"/>
          <w:lang w:eastAsia="it-IT"/>
          <w14:ligatures w14:val="none"/>
        </w:rPr>
        <w:t>postolo Paolo</w:t>
      </w:r>
    </w:p>
    <w:p w14:paraId="39089B4F"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w:t>
      </w:r>
    </w:p>
    <w:p w14:paraId="1A3AEA69"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w:t>
      </w:r>
      <w:r w:rsidRPr="00DA5FA6">
        <w:rPr>
          <w:rFonts w:ascii="Arial" w:eastAsia="Times New Roman" w:hAnsi="Arial" w:cs="Arial"/>
          <w:bCs/>
          <w:i/>
          <w:iCs/>
          <w:kern w:val="0"/>
          <w:sz w:val="24"/>
          <w:szCs w:val="20"/>
          <w:lang w:eastAsia="it-IT"/>
          <w14:ligatures w14:val="none"/>
        </w:rPr>
        <w:lastRenderedPageBreak/>
        <w:t xml:space="preserve">sempre. Io dunque corro, ma non come chi è senza mèta; faccio pugilato, ma non come chi batte l’aria; anzi tratto duramente il mio corpo e lo riduco in schiavitù, perché non succeda che, dopo avere predicato agli altri, io stesso venga squalificato (1Cor 9,1-27). </w:t>
      </w:r>
    </w:p>
    <w:p w14:paraId="613F8746"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D356D0F"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w:t>
      </w:r>
    </w:p>
    <w:p w14:paraId="65A5B01D"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lastRenderedPageBreak/>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2,19-3,5). </w:t>
      </w:r>
    </w:p>
    <w:p w14:paraId="2062364F"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72CA2C25"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In una sola “frase” dell’Apostolo Paolo viene manifestata tutta la verità sia dell’evangelizzatore e sia della sua missione di evangelizzazione. La verità dell’evangelizzatore consiste nell’essere lui, con la sua vita, vera offerta gradita al Signore e questo mai potrà avvenire se non si cresce in Cristo, con Cristo, per Cristo, come suo corpo, corpo di luce, corpo di verità, corpo di vita, corpo di misericordia, corpo di perdono, corpo di giustizia, corpo di pace, corpo di obbedienza al Padre fino alla morte e alla morte di croce. Cristo Gesù deve essere l’unico e solo modello cui l’evangelizzatore deve sempre guardare. Lui deve raggiungere correndo dietro di Lui, che è sempre dinanzi a noi. Questa verità l’Apostolo Paolo l’ha rivelata nella Lettera ai Filippesi:</w:t>
      </w:r>
    </w:p>
    <w:p w14:paraId="510C712A"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w:t>
      </w:r>
      <w:r w:rsidRPr="00DA5FA6">
        <w:rPr>
          <w:rFonts w:ascii="Arial" w:eastAsia="Times New Roman" w:hAnsi="Arial" w:cs="Arial"/>
          <w:bCs/>
          <w:i/>
          <w:iCs/>
          <w:kern w:val="0"/>
          <w:sz w:val="24"/>
          <w:szCs w:val="20"/>
          <w:lang w:eastAsia="it-IT"/>
          <w14:ligatures w14:val="none"/>
        </w:rPr>
        <w:lastRenderedPageBreak/>
        <w:t xml:space="preserve">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55E3D7C" w14:textId="27A86BD0"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Man mano che l’evangelizzatore diviene lui un’offerta gradita al Signore, aiuta ogni altro uomo che si converte e aderisce con la fede a Cristo Gesù, perché anche lui diventi un’offerta gradita al Signore. Come si diviene offerta gradita al Signore? Facendo noi del Vangelo la sola Legge per la nostra vita. Vivendo di purissima obbedienza Al Vangelo al carisma, alla missione, al ministero, ad ogni dono di grazia e di verità, così come ha fatto Cristo Gesù. Si comprenderà allora che a nulla serve evangelizzare, se l’evangelizzatore non diviene ogni giorno offerta gradita a Dio e se non lavora, non opera affinché ogni evangelizzato divenga un’offerta gradita al Signore. Quanto si è compiuto in Cristo Gesù deve compiersi in ogni missionario del Vangelo e Testimone della Parola. È obbligo universale e perenne. Il fine è tutto e tutto è nel fine. Stella dell’Evangelizzazione, fa’ che ogni missionario di Gesù sia perfetto </w:t>
      </w:r>
      <w:r w:rsidR="00B570AC" w:rsidRPr="00F83BE4">
        <w:rPr>
          <w:rFonts w:ascii="Arial" w:eastAsia="Times New Roman" w:hAnsi="Arial" w:cs="Arial"/>
          <w:bCs/>
          <w:kern w:val="0"/>
          <w:sz w:val="24"/>
          <w:szCs w:val="20"/>
          <w:lang w:eastAsia="it-IT"/>
          <w14:ligatures w14:val="none"/>
        </w:rPr>
        <w:t>nelle parole</w:t>
      </w:r>
      <w:r w:rsidRPr="00F83BE4">
        <w:rPr>
          <w:rFonts w:ascii="Arial" w:eastAsia="Times New Roman" w:hAnsi="Arial" w:cs="Arial"/>
          <w:bCs/>
          <w:kern w:val="0"/>
          <w:sz w:val="24"/>
          <w:szCs w:val="20"/>
          <w:lang w:eastAsia="it-IT"/>
          <w14:ligatures w14:val="none"/>
        </w:rPr>
        <w:t xml:space="preserve"> e nella vita. </w:t>
      </w:r>
    </w:p>
    <w:p w14:paraId="6B69A718" w14:textId="77777777" w:rsidR="00F83BE4" w:rsidRPr="00F83BE4" w:rsidRDefault="00F83BE4"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14 Febbraio 2021</w:t>
      </w:r>
    </w:p>
    <w:p w14:paraId="54125CFC"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Lottate con me nelle preghiere che rivolgete a Dio</w:t>
      </w:r>
    </w:p>
    <w:p w14:paraId="5F860410" w14:textId="228DF4D6"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 L’Apostolo Paolo chiede ai discepoli di Gesù che sono in Roma di lottare con lui </w:t>
      </w:r>
      <w:r w:rsidR="00302767" w:rsidRPr="00F83BE4">
        <w:rPr>
          <w:rFonts w:ascii="Arial" w:eastAsia="Times New Roman" w:hAnsi="Arial" w:cs="Arial"/>
          <w:bCs/>
          <w:kern w:val="0"/>
          <w:sz w:val="24"/>
          <w:szCs w:val="20"/>
          <w:lang w:eastAsia="it-IT"/>
          <w14:ligatures w14:val="none"/>
        </w:rPr>
        <w:t>nelle preghiere</w:t>
      </w:r>
      <w:r w:rsidRPr="00F83BE4">
        <w:rPr>
          <w:rFonts w:ascii="Arial" w:eastAsia="Times New Roman" w:hAnsi="Arial" w:cs="Arial"/>
          <w:bCs/>
          <w:kern w:val="0"/>
          <w:sz w:val="24"/>
          <w:szCs w:val="20"/>
          <w:lang w:eastAsia="it-IT"/>
          <w14:ligatures w14:val="none"/>
        </w:rPr>
        <w:t xml:space="preserve"> che essi rivolgono a Dio. Il primo che lottò con Dio e lo vinse è stato Giacobbe. Dopo questa lotta il Signore gli cambiò il nome: Israele (L’uomo che ha combattuto con Dio e lo ha vinto). Ecco il racconto di questa lotta:</w:t>
      </w:r>
      <w:r w:rsidRPr="00A0417E">
        <w:rPr>
          <w:rFonts w:ascii="Arial" w:eastAsia="Times New Roman" w:hAnsi="Arial" w:cs="Arial"/>
          <w:bCs/>
          <w:i/>
          <w:iCs/>
          <w:kern w:val="0"/>
          <w:sz w:val="24"/>
          <w:szCs w:val="20"/>
          <w:lang w:eastAsia="it-IT"/>
          <w14:ligatures w14:val="none"/>
        </w:rPr>
        <w:t xml:space="preserve"> “Mentre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w:t>
      </w:r>
      <w:r w:rsidRPr="00A0417E">
        <w:rPr>
          <w:rFonts w:ascii="Arial" w:eastAsia="Times New Roman" w:hAnsi="Arial" w:cs="Arial"/>
          <w:bCs/>
          <w:i/>
          <w:iCs/>
          <w:kern w:val="0"/>
          <w:sz w:val="24"/>
          <w:szCs w:val="20"/>
          <w:lang w:eastAsia="it-IT"/>
          <w14:ligatures w14:val="none"/>
        </w:rPr>
        <w:lastRenderedPageBreak/>
        <w:t>«Dio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356D5D2"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32,1-32).</w:t>
      </w:r>
      <w:r w:rsidRPr="00F83BE4">
        <w:rPr>
          <w:rFonts w:ascii="Arial" w:eastAsia="Times New Roman" w:hAnsi="Arial" w:cs="Arial"/>
          <w:bCs/>
          <w:kern w:val="0"/>
          <w:sz w:val="24"/>
          <w:szCs w:val="20"/>
          <w:lang w:eastAsia="it-IT"/>
          <w14:ligatures w14:val="none"/>
        </w:rPr>
        <w:t xml:space="preserve"> La lotta dovrà durare fino a che il Signore non si sarà lasciato vincere dall’uomo che lo prega.</w:t>
      </w:r>
    </w:p>
    <w:p w14:paraId="2555A45F" w14:textId="77777777" w:rsidR="00F83BE4" w:rsidRPr="00DA5FA6"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DA5FA6">
        <w:rPr>
          <w:rFonts w:ascii="Arial" w:eastAsia="Times New Roman" w:hAnsi="Arial" w:cs="Arial"/>
          <w:bCs/>
          <w:i/>
          <w:iCs/>
          <w:kern w:val="0"/>
          <w:sz w:val="24"/>
          <w:szCs w:val="20"/>
          <w:lang w:eastAsia="it-IT"/>
          <w14:ligatures w14:val="none"/>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w:t>
      </w:r>
      <w:r w:rsidRPr="00DA5FA6">
        <w:rPr>
          <w:rFonts w:ascii="Arial" w:eastAsia="Times New Roman" w:hAnsi="Arial" w:cs="Arial"/>
          <w:bCs/>
          <w:i/>
          <w:iCs/>
          <w:kern w:val="0"/>
          <w:sz w:val="24"/>
          <w:szCs w:val="20"/>
          <w:lang w:eastAsia="it-IT"/>
          <w14:ligatures w14:val="none"/>
        </w:rPr>
        <w:lastRenderedPageBreak/>
        <w:t xml:space="preserve">preghiere che rivolgete a Dio, perché io sia liberato dagli infedeli della Giudea e il mio servizio a Gerusalemme sia bene accetto ai santi. Così, se Dio lo vuole, verrò da voi pieno di gioia per riposarmi in mezzo a voi. Il Dio della pace sia con tutti voi. Amen (Rm 15,25-32). </w:t>
      </w:r>
    </w:p>
    <w:p w14:paraId="618F8423"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Gesù lotta nell’Orto degli Ulivi fino a sudare sangue:</w:t>
      </w:r>
      <w:r w:rsidRPr="00A0417E">
        <w:rPr>
          <w:rFonts w:ascii="Arial" w:eastAsia="Times New Roman" w:hAnsi="Arial" w:cs="Arial"/>
          <w:bCs/>
          <w:i/>
          <w:iCs/>
          <w:kern w:val="0"/>
          <w:sz w:val="24"/>
          <w:szCs w:val="20"/>
          <w:lang w:eastAsia="it-IT"/>
          <w14:ligatures w14:val="none"/>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59CD1252"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La Chiesa lotta con il Signore per la liberazione di Pietro dal carcere:</w:t>
      </w:r>
      <w:r w:rsidRPr="00A0417E">
        <w:rPr>
          <w:rFonts w:ascii="Arial" w:eastAsia="Times New Roman" w:hAnsi="Arial" w:cs="Arial"/>
          <w:bCs/>
          <w:i/>
          <w:iCs/>
          <w:kern w:val="0"/>
          <w:sz w:val="24"/>
          <w:szCs w:val="20"/>
          <w:lang w:eastAsia="it-IT"/>
          <w14:ligatures w14:val="none"/>
        </w:rPr>
        <w:t xml:space="preserve"> “In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14:paraId="2B44CB4D"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Si lotta in comunione, come vero corpo di Cristo Signore: </w:t>
      </w:r>
      <w:r w:rsidRPr="00A0417E">
        <w:rPr>
          <w:rFonts w:ascii="Arial" w:eastAsia="Times New Roman" w:hAnsi="Arial" w:cs="Arial"/>
          <w:bCs/>
          <w:i/>
          <w:iCs/>
          <w:kern w:val="0"/>
          <w:sz w:val="24"/>
          <w:szCs w:val="20"/>
          <w:lang w:eastAsia="it-IT"/>
          <w14:ligatures w14:val="none"/>
        </w:rPr>
        <w:t>“In verità io vi dico ancora: se due di voi sulla terra si metteranno d’accordo per chiedere qualunque cosa, il Padre mio che è nei cieli gliela concederà. Perché dove sono due o tre riuniti nel mio nome, lì sono io in mezzo a loro» (Mt 18,19-20).</w:t>
      </w:r>
    </w:p>
    <w:p w14:paraId="093817F3"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lastRenderedPageBreak/>
        <w:t xml:space="preserve">Si lotta con invadenza, insistenza, perseveranza, senza mai arrendersi. Chi si deve arrendere è il Signore: </w:t>
      </w:r>
      <w:r w:rsidRPr="00A0417E">
        <w:rPr>
          <w:rFonts w:ascii="Arial" w:eastAsia="Times New Roman" w:hAnsi="Arial" w:cs="Arial"/>
          <w:bCs/>
          <w:i/>
          <w:iCs/>
          <w:kern w:val="0"/>
          <w:sz w:val="24"/>
          <w:szCs w:val="20"/>
          <w:lang w:eastAsia="it-IT"/>
          <w14:ligatures w14:val="none"/>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 5-13). </w:t>
      </w:r>
    </w:p>
    <w:p w14:paraId="47FB89FD"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Si lotta con fede: </w:t>
      </w:r>
      <w:r w:rsidRPr="00A0417E">
        <w:rPr>
          <w:rFonts w:ascii="Arial" w:eastAsia="Times New Roman" w:hAnsi="Arial" w:cs="Arial"/>
          <w:bCs/>
          <w:i/>
          <w:iCs/>
          <w:kern w:val="0"/>
          <w:sz w:val="24"/>
          <w:szCs w:val="20"/>
          <w:lang w:eastAsia="it-IT"/>
          <w14:ligatures w14:val="none"/>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17E9780B"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 lotta con il Signore deve essere vissuta secondo tutte queste regole. Nessuna di queste regole va omessa. Spesso dalla lotta non usciamo vincitori, perché omettiamo questa santissime regole. Nell’osservanza di queste regole sempre il Signore si lascia vincere da noi. Queste regole possono essere osservate se viviamo in grazia di Dio, nella sapienza dello Spirito Santo. Se non siamo in grazia, non siamo nello Spirito del Signore e nessuna comunione può avvenire con Dio nella preghiera. L’esaudimento è condizionato all’obbedienza alla Legge della preghiera. Osserviamo la Legge della preghiera e saremo sempre esauditi. </w:t>
      </w:r>
    </w:p>
    <w:p w14:paraId="72AEFC42"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Madre di Dio, Donna della preghiera sempre ascoltata, fatti tu nostra voce presso Cristo Gesù.</w:t>
      </w:r>
    </w:p>
    <w:p w14:paraId="3E106E02" w14:textId="77777777" w:rsidR="00F83BE4" w:rsidRPr="00F83BE4" w:rsidRDefault="00F83BE4"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21 Febbraio 2021</w:t>
      </w:r>
    </w:p>
    <w:p w14:paraId="4DEC57E7"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Voglio che siate saggi nel bene e immuni dal male </w:t>
      </w:r>
    </w:p>
    <w:p w14:paraId="7EF51A65" w14:textId="14FB9048"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Sempre nella Lettera ai Romani (c. XII), l’Apostolo Paolo aveva chiesto al discepolo di Gesù di vincere il male rimanendo nel bene, senza uscire mai dal bene: “Vinci il male con il bene - Sed vince in bono malum - </w:t>
      </w:r>
      <w:r w:rsidR="00302767" w:rsidRPr="00302767">
        <w:rPr>
          <w:rFonts w:ascii="Times New Roman" w:hAnsi="Times New Roman" w:cs="Times New Roman"/>
          <w:color w:val="111111"/>
          <w:sz w:val="26"/>
          <w:szCs w:val="26"/>
          <w:shd w:val="clear" w:color="auto" w:fill="FFFFFF"/>
        </w:rPr>
        <w:t>ἀ</w:t>
      </w:r>
      <w:r w:rsidR="00302767" w:rsidRPr="00302767">
        <w:rPr>
          <w:rFonts w:ascii="Cambria" w:hAnsi="Cambria" w:cs="Cambria"/>
          <w:color w:val="111111"/>
          <w:sz w:val="26"/>
          <w:szCs w:val="26"/>
          <w:shd w:val="clear" w:color="auto" w:fill="FFFFFF"/>
        </w:rPr>
        <w:t>λλ</w:t>
      </w:r>
      <w:r w:rsidR="00302767" w:rsidRPr="00302767">
        <w:rPr>
          <w:rFonts w:ascii="Times New Roman" w:hAnsi="Times New Roman" w:cs="Times New Roman"/>
          <w:color w:val="111111"/>
          <w:sz w:val="26"/>
          <w:szCs w:val="26"/>
          <w:shd w:val="clear" w:color="auto" w:fill="FFFFFF"/>
        </w:rPr>
        <w:t>ὰ</w:t>
      </w:r>
      <w:r w:rsidR="00302767" w:rsidRPr="00302767">
        <w:rPr>
          <w:rFonts w:ascii="PT Serif" w:hAnsi="PT Serif"/>
          <w:color w:val="111111"/>
          <w:sz w:val="26"/>
          <w:szCs w:val="26"/>
          <w:shd w:val="clear" w:color="auto" w:fill="FFFFFF"/>
        </w:rPr>
        <w:t xml:space="preserve"> </w:t>
      </w:r>
      <w:r w:rsidR="00302767" w:rsidRPr="00302767">
        <w:rPr>
          <w:rFonts w:ascii="Cambria" w:hAnsi="Cambria" w:cs="Cambria"/>
          <w:color w:val="111111"/>
          <w:sz w:val="26"/>
          <w:szCs w:val="26"/>
          <w:shd w:val="clear" w:color="auto" w:fill="FFFFFF"/>
        </w:rPr>
        <w:t>νίκα</w:t>
      </w:r>
      <w:r w:rsidR="00302767" w:rsidRPr="00302767">
        <w:rPr>
          <w:rFonts w:ascii="PT Serif" w:hAnsi="PT Serif"/>
          <w:color w:val="111111"/>
          <w:sz w:val="26"/>
          <w:szCs w:val="26"/>
          <w:shd w:val="clear" w:color="auto" w:fill="FFFFFF"/>
        </w:rPr>
        <w:t xml:space="preserve"> </w:t>
      </w:r>
      <w:r w:rsidR="00302767" w:rsidRPr="00302767">
        <w:rPr>
          <w:rFonts w:ascii="Times New Roman" w:hAnsi="Times New Roman" w:cs="Times New Roman"/>
          <w:color w:val="111111"/>
          <w:sz w:val="26"/>
          <w:szCs w:val="26"/>
          <w:shd w:val="clear" w:color="auto" w:fill="FFFFFF"/>
        </w:rPr>
        <w:t>ἐ</w:t>
      </w:r>
      <w:r w:rsidR="00302767" w:rsidRPr="00302767">
        <w:rPr>
          <w:rFonts w:ascii="Cambria" w:hAnsi="Cambria" w:cs="Cambria"/>
          <w:color w:val="111111"/>
          <w:sz w:val="26"/>
          <w:szCs w:val="26"/>
          <w:shd w:val="clear" w:color="auto" w:fill="FFFFFF"/>
        </w:rPr>
        <w:t>ν</w:t>
      </w:r>
      <w:r w:rsidR="00302767" w:rsidRPr="00302767">
        <w:rPr>
          <w:rFonts w:ascii="PT Serif" w:hAnsi="PT Serif"/>
          <w:color w:val="111111"/>
          <w:sz w:val="26"/>
          <w:szCs w:val="26"/>
          <w:shd w:val="clear" w:color="auto" w:fill="FFFFFF"/>
        </w:rPr>
        <w:t xml:space="preserve"> </w:t>
      </w:r>
      <w:r w:rsidR="00302767" w:rsidRPr="00302767">
        <w:rPr>
          <w:rFonts w:ascii="Cambria" w:hAnsi="Cambria" w:cs="Cambria"/>
          <w:color w:val="111111"/>
          <w:sz w:val="26"/>
          <w:szCs w:val="26"/>
          <w:shd w:val="clear" w:color="auto" w:fill="FFFFFF"/>
        </w:rPr>
        <w:t>τ</w:t>
      </w:r>
      <w:r w:rsidR="00302767" w:rsidRPr="00302767">
        <w:rPr>
          <w:rFonts w:ascii="Times New Roman" w:hAnsi="Times New Roman" w:cs="Times New Roman"/>
          <w:color w:val="111111"/>
          <w:sz w:val="26"/>
          <w:szCs w:val="26"/>
          <w:shd w:val="clear" w:color="auto" w:fill="FFFFFF"/>
        </w:rPr>
        <w:t>ῷ</w:t>
      </w:r>
      <w:r w:rsidR="00302767" w:rsidRPr="00302767">
        <w:rPr>
          <w:rFonts w:ascii="PT Serif" w:hAnsi="PT Serif"/>
          <w:color w:val="111111"/>
          <w:sz w:val="26"/>
          <w:szCs w:val="26"/>
          <w:shd w:val="clear" w:color="auto" w:fill="FFFFFF"/>
        </w:rPr>
        <w:t xml:space="preserve"> </w:t>
      </w:r>
      <w:r w:rsidR="00302767" w:rsidRPr="00302767">
        <w:rPr>
          <w:rFonts w:ascii="Times New Roman" w:hAnsi="Times New Roman" w:cs="Times New Roman"/>
          <w:color w:val="111111"/>
          <w:sz w:val="26"/>
          <w:szCs w:val="26"/>
          <w:shd w:val="clear" w:color="auto" w:fill="FFFFFF"/>
        </w:rPr>
        <w:t>ἀ</w:t>
      </w:r>
      <w:r w:rsidR="00302767" w:rsidRPr="00302767">
        <w:rPr>
          <w:rFonts w:ascii="Cambria" w:hAnsi="Cambria" w:cs="Cambria"/>
          <w:color w:val="111111"/>
          <w:sz w:val="26"/>
          <w:szCs w:val="26"/>
          <w:shd w:val="clear" w:color="auto" w:fill="FFFFFF"/>
        </w:rPr>
        <w:t>γαθ</w:t>
      </w:r>
      <w:r w:rsidR="00302767" w:rsidRPr="00302767">
        <w:rPr>
          <w:rFonts w:ascii="Times New Roman" w:hAnsi="Times New Roman" w:cs="Times New Roman"/>
          <w:color w:val="111111"/>
          <w:sz w:val="26"/>
          <w:szCs w:val="26"/>
          <w:shd w:val="clear" w:color="auto" w:fill="FFFFFF"/>
        </w:rPr>
        <w:t>ῷ</w:t>
      </w:r>
      <w:r w:rsidR="00302767" w:rsidRPr="00302767">
        <w:rPr>
          <w:rFonts w:ascii="PT Serif" w:hAnsi="PT Serif"/>
          <w:color w:val="111111"/>
          <w:sz w:val="26"/>
          <w:szCs w:val="26"/>
          <w:shd w:val="clear" w:color="auto" w:fill="FFFFFF"/>
        </w:rPr>
        <w:t xml:space="preserve"> </w:t>
      </w:r>
      <w:r w:rsidR="00302767" w:rsidRPr="00302767">
        <w:rPr>
          <w:rFonts w:ascii="Cambria" w:hAnsi="Cambria" w:cs="Cambria"/>
          <w:color w:val="111111"/>
          <w:sz w:val="26"/>
          <w:szCs w:val="26"/>
          <w:shd w:val="clear" w:color="auto" w:fill="FFFFFF"/>
        </w:rPr>
        <w:t>τ</w:t>
      </w:r>
      <w:r w:rsidR="00302767" w:rsidRPr="00302767">
        <w:rPr>
          <w:rFonts w:ascii="Times New Roman" w:hAnsi="Times New Roman" w:cs="Times New Roman"/>
          <w:color w:val="111111"/>
          <w:sz w:val="26"/>
          <w:szCs w:val="26"/>
          <w:shd w:val="clear" w:color="auto" w:fill="FFFFFF"/>
        </w:rPr>
        <w:t>ὸ</w:t>
      </w:r>
      <w:r w:rsidR="00302767" w:rsidRPr="00302767">
        <w:rPr>
          <w:rFonts w:ascii="PT Serif" w:hAnsi="PT Serif"/>
          <w:color w:val="111111"/>
          <w:sz w:val="26"/>
          <w:szCs w:val="26"/>
          <w:shd w:val="clear" w:color="auto" w:fill="FFFFFF"/>
        </w:rPr>
        <w:t xml:space="preserve"> </w:t>
      </w:r>
      <w:r w:rsidR="00302767" w:rsidRPr="00302767">
        <w:rPr>
          <w:rFonts w:ascii="Cambria" w:hAnsi="Cambria" w:cs="Cambria"/>
          <w:color w:val="111111"/>
          <w:sz w:val="26"/>
          <w:szCs w:val="26"/>
          <w:shd w:val="clear" w:color="auto" w:fill="FFFFFF"/>
        </w:rPr>
        <w:t>κακόν</w:t>
      </w:r>
      <w:r w:rsidRPr="00F83BE4">
        <w:rPr>
          <w:rFonts w:ascii="Arial" w:eastAsia="Times New Roman" w:hAnsi="Arial" w:cs="Arial"/>
          <w:bCs/>
          <w:kern w:val="0"/>
          <w:sz w:val="24"/>
          <w:szCs w:val="20"/>
          <w:lang w:eastAsia="it-IT"/>
          <w14:ligatures w14:val="none"/>
        </w:rPr>
        <w:t xml:space="preserve">”. A questa prima esortazione, ne aggiunge una seconda: “Voglio che siate saggi nel bene e immuni dal male. Ecco il suo comando con contesto della manifestazione della sua conoscenza della volontà di Dio e della sua purissima verità: </w:t>
      </w:r>
      <w:r w:rsidRPr="00A0417E">
        <w:rPr>
          <w:rFonts w:ascii="Arial" w:eastAsia="Times New Roman" w:hAnsi="Arial" w:cs="Arial"/>
          <w:bCs/>
          <w:i/>
          <w:iCs/>
          <w:kern w:val="0"/>
          <w:sz w:val="24"/>
          <w:szCs w:val="20"/>
          <w:lang w:eastAsia="it-IT"/>
          <w14:ligatures w14:val="none"/>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(Rm 16,17-20). </w:t>
      </w:r>
      <w:r w:rsidRPr="00A0417E">
        <w:rPr>
          <w:rFonts w:ascii="Arial" w:eastAsia="Times New Roman" w:hAnsi="Arial" w:cs="Arial"/>
          <w:bCs/>
          <w:i/>
          <w:iCs/>
          <w:kern w:val="0"/>
          <w:sz w:val="24"/>
          <w:szCs w:val="20"/>
          <w:lang w:val="la-Latn" w:eastAsia="it-IT"/>
          <w14:ligatures w14:val="none"/>
        </w:rPr>
        <w:t xml:space="preserve">«Rogo autem vos, </w:t>
      </w:r>
      <w:r w:rsidRPr="00A0417E">
        <w:rPr>
          <w:rFonts w:ascii="Arial" w:eastAsia="Times New Roman" w:hAnsi="Arial" w:cs="Arial"/>
          <w:bCs/>
          <w:i/>
          <w:iCs/>
          <w:kern w:val="0"/>
          <w:sz w:val="24"/>
          <w:szCs w:val="20"/>
          <w:lang w:val="la-Latn" w:eastAsia="it-IT"/>
          <w14:ligatures w14:val="none"/>
        </w:rPr>
        <w:lastRenderedPageBreak/>
        <w:t>fratres, ut observetis eos qui dissensiones et offendicula praeter doctrinam quam vos didicistis faciunt et declinate ab illis. Huiusmodi, enim, Christo Domino nostro non serviunt, sed suo ventri, et, per dulces sermones et benedictiones, seducunt corda innocentium. Vestra enim oboedientia in omnem locum divulgata est; gaudeo igitur in vobis, sed volo vos sapientes esse in bono et simplices in malo. Deus autem pacis conteret Satanan sub pedibus vestris velociter. Gratia Domini nostri Iesu Christi vobiscum”</w:t>
      </w:r>
      <w:r w:rsidRPr="00486973">
        <w:rPr>
          <w:rFonts w:ascii="Arial" w:eastAsia="Times New Roman" w:hAnsi="Arial" w:cs="Arial"/>
          <w:bCs/>
          <w:i/>
          <w:iCs/>
          <w:kern w:val="0"/>
          <w:sz w:val="24"/>
          <w:szCs w:val="20"/>
          <w:lang w:val="la-Latn" w:eastAsia="it-IT"/>
          <w14:ligatures w14:val="none"/>
        </w:rPr>
        <w:t xml:space="preserve"> (Rm 16,17-20). </w:t>
      </w:r>
      <w:r w:rsidR="00302767" w:rsidRPr="00A0417E">
        <w:rPr>
          <w:rStyle w:val="text-to-speech"/>
          <w:rFonts w:ascii="Cambria" w:hAnsi="Cambria" w:cs="Cambria"/>
          <w:i/>
          <w:iCs/>
          <w:color w:val="111111"/>
          <w:sz w:val="26"/>
          <w:szCs w:val="26"/>
        </w:rPr>
        <w:t>Παρακαλ</w:t>
      </w:r>
      <w:r w:rsidR="00302767" w:rsidRPr="00A0417E">
        <w:rPr>
          <w:rStyle w:val="text-to-speech"/>
          <w:rFonts w:ascii="Times New Roman" w:hAnsi="Times New Roman" w:cs="Times New Roman"/>
          <w:i/>
          <w:iCs/>
          <w:color w:val="111111"/>
          <w:sz w:val="26"/>
          <w:szCs w:val="26"/>
        </w:rPr>
        <w:t>ῶ</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δ</w:t>
      </w:r>
      <w:r w:rsidR="00302767" w:rsidRPr="00A0417E">
        <w:rPr>
          <w:rStyle w:val="text-to-speech"/>
          <w:rFonts w:ascii="Times New Roman" w:hAnsi="Times New Roman" w:cs="Times New Roman"/>
          <w:i/>
          <w:iCs/>
          <w:color w:val="111111"/>
          <w:sz w:val="26"/>
          <w:szCs w:val="26"/>
        </w:rPr>
        <w:t>ὲ</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ὑ</w:t>
      </w:r>
      <w:r w:rsidR="00302767" w:rsidRPr="00A0417E">
        <w:rPr>
          <w:rStyle w:val="text-to-speech"/>
          <w:rFonts w:ascii="PT Serif" w:hAnsi="PT Serif"/>
          <w:i/>
          <w:iCs/>
          <w:color w:val="111111"/>
          <w:sz w:val="26"/>
          <w:szCs w:val="26"/>
        </w:rPr>
        <w:t>μ</w:t>
      </w:r>
      <w:r w:rsidR="00302767" w:rsidRPr="00A0417E">
        <w:rPr>
          <w:rStyle w:val="text-to-speech"/>
          <w:rFonts w:ascii="Times New Roman" w:hAnsi="Times New Roman" w:cs="Times New Roman"/>
          <w:i/>
          <w:iCs/>
          <w:color w:val="111111"/>
          <w:sz w:val="26"/>
          <w:szCs w:val="26"/>
        </w:rPr>
        <w:t>ᾶ</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ἀ</w:t>
      </w:r>
      <w:r w:rsidR="00302767" w:rsidRPr="00A0417E">
        <w:rPr>
          <w:rStyle w:val="text-to-speech"/>
          <w:rFonts w:ascii="Cambria" w:hAnsi="Cambria" w:cs="Cambria"/>
          <w:i/>
          <w:iCs/>
          <w:color w:val="111111"/>
          <w:sz w:val="26"/>
          <w:szCs w:val="26"/>
        </w:rPr>
        <w:t>δελφοί</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σκο</w:t>
      </w:r>
      <w:r w:rsidR="00302767" w:rsidRPr="00A0417E">
        <w:rPr>
          <w:rStyle w:val="text-to-speech"/>
          <w:rFonts w:ascii="PT Serif" w:hAnsi="PT Serif" w:cs="PT Serif"/>
          <w:i/>
          <w:iCs/>
          <w:color w:val="111111"/>
          <w:sz w:val="26"/>
          <w:szCs w:val="26"/>
        </w:rPr>
        <w:t>π</w:t>
      </w:r>
      <w:r w:rsidR="00302767" w:rsidRPr="00A0417E">
        <w:rPr>
          <w:rStyle w:val="text-to-speech"/>
          <w:rFonts w:ascii="Cambria" w:hAnsi="Cambria" w:cs="Cambria"/>
          <w:i/>
          <w:iCs/>
          <w:color w:val="111111"/>
          <w:sz w:val="26"/>
          <w:szCs w:val="26"/>
        </w:rPr>
        <w:t>ε</w:t>
      </w:r>
      <w:r w:rsidR="00302767" w:rsidRPr="00A0417E">
        <w:rPr>
          <w:rStyle w:val="text-to-speech"/>
          <w:rFonts w:ascii="Times New Roman" w:hAnsi="Times New Roman" w:cs="Times New Roman"/>
          <w:i/>
          <w:iCs/>
          <w:color w:val="111111"/>
          <w:sz w:val="26"/>
          <w:szCs w:val="26"/>
        </w:rPr>
        <w:t>ῖ</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το</w:t>
      </w:r>
      <w:r w:rsidR="00302767" w:rsidRPr="00A0417E">
        <w:rPr>
          <w:rStyle w:val="text-to-speech"/>
          <w:rFonts w:ascii="Times New Roman" w:hAnsi="Times New Roman" w:cs="Times New Roman"/>
          <w:i/>
          <w:iCs/>
          <w:color w:val="111111"/>
          <w:sz w:val="26"/>
          <w:szCs w:val="26"/>
        </w:rPr>
        <w:t>ὺ</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ὰ</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διχοστασίας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κα</w:t>
      </w:r>
      <w:r w:rsidR="00302767" w:rsidRPr="00A0417E">
        <w:rPr>
          <w:rStyle w:val="text-to-speech"/>
          <w:rFonts w:ascii="Times New Roman" w:hAnsi="Times New Roman" w:cs="Times New Roman"/>
          <w:i/>
          <w:iCs/>
          <w:color w:val="111111"/>
          <w:sz w:val="26"/>
          <w:szCs w:val="26"/>
        </w:rPr>
        <w:t>ὶ</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ὰ</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σκάνδαλα</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PT Serif" w:hAnsi="PT Serif" w:cs="PT Serif"/>
          <w:i/>
          <w:iCs/>
          <w:color w:val="111111"/>
          <w:sz w:val="26"/>
          <w:szCs w:val="26"/>
        </w:rPr>
        <w:t>π</w:t>
      </w:r>
      <w:r w:rsidR="00302767" w:rsidRPr="00A0417E">
        <w:rPr>
          <w:rStyle w:val="text-to-speech"/>
          <w:rFonts w:ascii="Cambria" w:hAnsi="Cambria" w:cs="Cambria"/>
          <w:i/>
          <w:iCs/>
          <w:color w:val="111111"/>
          <w:sz w:val="26"/>
          <w:szCs w:val="26"/>
        </w:rPr>
        <w:t>αρ</w:t>
      </w:r>
      <w:r w:rsidR="00302767" w:rsidRPr="00A0417E">
        <w:rPr>
          <w:rStyle w:val="text-to-speech"/>
          <w:rFonts w:ascii="Times New Roman" w:hAnsi="Times New Roman" w:cs="Times New Roman"/>
          <w:i/>
          <w:iCs/>
          <w:color w:val="111111"/>
          <w:sz w:val="26"/>
          <w:szCs w:val="26"/>
        </w:rPr>
        <w:t>ὰ</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ὴ</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διδαχ</w:t>
      </w:r>
      <w:r w:rsidR="00302767" w:rsidRPr="00A0417E">
        <w:rPr>
          <w:rStyle w:val="text-to-speech"/>
          <w:rFonts w:ascii="Times New Roman" w:hAnsi="Times New Roman" w:cs="Times New Roman"/>
          <w:i/>
          <w:iCs/>
          <w:color w:val="111111"/>
          <w:sz w:val="26"/>
          <w:szCs w:val="26"/>
        </w:rPr>
        <w:t>ὴ</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ἣ</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ὑ</w:t>
      </w:r>
      <w:r w:rsidR="00302767" w:rsidRPr="00A0417E">
        <w:rPr>
          <w:rStyle w:val="text-to-speech"/>
          <w:rFonts w:ascii="PT Serif" w:hAnsi="PT Serif"/>
          <w:i/>
          <w:iCs/>
          <w:color w:val="111111"/>
          <w:sz w:val="26"/>
          <w:szCs w:val="26"/>
        </w:rPr>
        <w:t>μ</w:t>
      </w:r>
      <w:r w:rsidR="00302767" w:rsidRPr="00A0417E">
        <w:rPr>
          <w:rStyle w:val="text-to-speech"/>
          <w:rFonts w:ascii="Cambria" w:hAnsi="Cambria" w:cs="Cambria"/>
          <w:i/>
          <w:iCs/>
          <w:color w:val="111111"/>
          <w:sz w:val="26"/>
          <w:szCs w:val="26"/>
        </w:rPr>
        <w:t>ε</w:t>
      </w:r>
      <w:r w:rsidR="00302767" w:rsidRPr="00A0417E">
        <w:rPr>
          <w:rStyle w:val="text-to-speech"/>
          <w:rFonts w:ascii="Times New Roman" w:hAnsi="Times New Roman" w:cs="Times New Roman"/>
          <w:i/>
          <w:iCs/>
          <w:color w:val="111111"/>
          <w:sz w:val="26"/>
          <w:szCs w:val="26"/>
        </w:rPr>
        <w:t>ῖ</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ἐ</w:t>
      </w:r>
      <w:r w:rsidR="00302767" w:rsidRPr="00A0417E">
        <w:rPr>
          <w:rStyle w:val="text-to-speech"/>
          <w:rFonts w:ascii="PT Serif" w:hAnsi="PT Serif"/>
          <w:i/>
          <w:iCs/>
          <w:color w:val="111111"/>
          <w:sz w:val="26"/>
          <w:szCs w:val="26"/>
        </w:rPr>
        <w:t>μ</w:t>
      </w:r>
      <w:r w:rsidR="00302767" w:rsidRPr="00A0417E">
        <w:rPr>
          <w:rStyle w:val="text-to-speech"/>
          <w:rFonts w:ascii="Cambria" w:hAnsi="Cambria" w:cs="Cambria"/>
          <w:i/>
          <w:iCs/>
          <w:color w:val="111111"/>
          <w:sz w:val="26"/>
          <w:szCs w:val="26"/>
        </w:rPr>
        <w:t>άθετε</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PT Serif" w:hAnsi="PT Serif" w:cs="PT Serif"/>
          <w:i/>
          <w:iCs/>
          <w:color w:val="111111"/>
          <w:sz w:val="26"/>
          <w:szCs w:val="26"/>
        </w:rPr>
        <w:t>π</w:t>
      </w:r>
      <w:r w:rsidR="00302767" w:rsidRPr="00A0417E">
        <w:rPr>
          <w:rStyle w:val="text-to-speech"/>
          <w:rFonts w:ascii="Cambria" w:hAnsi="Cambria" w:cs="Cambria"/>
          <w:i/>
          <w:iCs/>
          <w:color w:val="111111"/>
          <w:sz w:val="26"/>
          <w:szCs w:val="26"/>
        </w:rPr>
        <w:t>οιο</w:t>
      </w:r>
      <w:r w:rsidR="00302767" w:rsidRPr="00A0417E">
        <w:rPr>
          <w:rStyle w:val="text-to-speech"/>
          <w:rFonts w:ascii="Times New Roman" w:hAnsi="Times New Roman" w:cs="Times New Roman"/>
          <w:i/>
          <w:iCs/>
          <w:color w:val="111111"/>
          <w:sz w:val="26"/>
          <w:szCs w:val="26"/>
        </w:rPr>
        <w:t>ῦ</w:t>
      </w:r>
      <w:r w:rsidR="00302767" w:rsidRPr="00A0417E">
        <w:rPr>
          <w:rStyle w:val="text-to-speech"/>
          <w:rFonts w:ascii="Cambria" w:hAnsi="Cambria" w:cs="Cambria"/>
          <w:i/>
          <w:iCs/>
          <w:color w:val="111111"/>
          <w:sz w:val="26"/>
          <w:szCs w:val="26"/>
        </w:rPr>
        <w:t>ντας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κα</w:t>
      </w:r>
      <w:r w:rsidR="00302767" w:rsidRPr="00A0417E">
        <w:rPr>
          <w:rStyle w:val="text-to-speech"/>
          <w:rFonts w:ascii="Times New Roman" w:hAnsi="Times New Roman" w:cs="Times New Roman"/>
          <w:i/>
          <w:iCs/>
          <w:color w:val="111111"/>
          <w:sz w:val="26"/>
          <w:szCs w:val="26"/>
        </w:rPr>
        <w:t>ὶ</w:t>
      </w:r>
      <w:r w:rsidR="00302767" w:rsidRPr="00486973">
        <w:rPr>
          <w:rStyle w:val="text-to-speech"/>
          <w:rFonts w:ascii="PT Serif" w:hAnsi="PT Serif"/>
          <w:i/>
          <w:iCs/>
          <w:color w:val="111111"/>
          <w:sz w:val="26"/>
          <w:szCs w:val="26"/>
          <w:lang w:val="la-Latn"/>
        </w:rPr>
        <w:t xml:space="preserve"> </w:t>
      </w:r>
      <w:r w:rsidR="00302767" w:rsidRPr="00486973">
        <w:rPr>
          <w:rStyle w:val="text-to-speech"/>
          <w:rFonts w:ascii="Segoe UI Symbol" w:hAnsi="Segoe UI Symbol" w:cs="Segoe UI Symbol"/>
          <w:i/>
          <w:iCs/>
          <w:color w:val="111111"/>
          <w:sz w:val="26"/>
          <w:szCs w:val="26"/>
          <w:lang w:val="la-Latn"/>
        </w:rPr>
        <w:t>⸀</w:t>
      </w:r>
      <w:r w:rsidR="00302767" w:rsidRPr="00A0417E">
        <w:rPr>
          <w:rStyle w:val="text-to-speech"/>
          <w:rFonts w:ascii="Times New Roman" w:hAnsi="Times New Roman" w:cs="Times New Roman"/>
          <w:i/>
          <w:iCs/>
          <w:color w:val="111111"/>
          <w:sz w:val="26"/>
          <w:szCs w:val="26"/>
        </w:rPr>
        <w:t>ἐ</w:t>
      </w:r>
      <w:r w:rsidR="00302767" w:rsidRPr="00A0417E">
        <w:rPr>
          <w:rStyle w:val="text-to-speech"/>
          <w:rFonts w:ascii="Cambria" w:hAnsi="Cambria" w:cs="Cambria"/>
          <w:i/>
          <w:iCs/>
          <w:color w:val="111111"/>
          <w:sz w:val="26"/>
          <w:szCs w:val="26"/>
        </w:rPr>
        <w:t>κκλίνετε</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ἀ</w:t>
      </w:r>
      <w:r w:rsidR="00302767" w:rsidRPr="00A0417E">
        <w:rPr>
          <w:rStyle w:val="text-to-speech"/>
          <w:rFonts w:ascii="PT Serif" w:hAnsi="PT Serif"/>
          <w:i/>
          <w:iCs/>
          <w:color w:val="111111"/>
          <w:sz w:val="26"/>
          <w:szCs w:val="26"/>
        </w:rPr>
        <w:t>π</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α</w:t>
      </w:r>
      <w:r w:rsidR="00302767" w:rsidRPr="00A0417E">
        <w:rPr>
          <w:rStyle w:val="text-to-speech"/>
          <w:rFonts w:ascii="Times New Roman" w:hAnsi="Times New Roman" w:cs="Times New Roman"/>
          <w:i/>
          <w:iCs/>
          <w:color w:val="111111"/>
          <w:sz w:val="26"/>
          <w:szCs w:val="26"/>
        </w:rPr>
        <w:t>ὐ</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ῶ</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w:t>
      </w:r>
      <w:r w:rsidR="00302767" w:rsidRPr="00A0417E">
        <w:rPr>
          <w:rStyle w:val="text-to-speech"/>
          <w:rFonts w:ascii="Cambria" w:hAnsi="Cambria" w:cs="Cambria"/>
          <w:i/>
          <w:iCs/>
          <w:color w:val="111111"/>
          <w:sz w:val="26"/>
          <w:szCs w:val="26"/>
        </w:rPr>
        <w:t>ο</w:t>
      </w:r>
      <w:r w:rsidR="00302767" w:rsidRPr="00A0417E">
        <w:rPr>
          <w:rStyle w:val="text-to-speech"/>
          <w:rFonts w:ascii="Times New Roman" w:hAnsi="Times New Roman" w:cs="Times New Roman"/>
          <w:i/>
          <w:iCs/>
          <w:color w:val="111111"/>
          <w:sz w:val="26"/>
          <w:szCs w:val="26"/>
        </w:rPr>
        <w:t>ἱ</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γ</w:t>
      </w:r>
      <w:r w:rsidR="00302767" w:rsidRPr="00A0417E">
        <w:rPr>
          <w:rStyle w:val="text-to-speech"/>
          <w:rFonts w:ascii="Times New Roman" w:hAnsi="Times New Roman" w:cs="Times New Roman"/>
          <w:i/>
          <w:iCs/>
          <w:color w:val="111111"/>
          <w:sz w:val="26"/>
          <w:szCs w:val="26"/>
        </w:rPr>
        <w:t>ὰ</w:t>
      </w:r>
      <w:r w:rsidR="00302767" w:rsidRPr="00A0417E">
        <w:rPr>
          <w:rStyle w:val="text-to-speech"/>
          <w:rFonts w:ascii="Cambria" w:hAnsi="Cambria" w:cs="Cambria"/>
          <w:i/>
          <w:iCs/>
          <w:color w:val="111111"/>
          <w:sz w:val="26"/>
          <w:szCs w:val="26"/>
        </w:rPr>
        <w:t>ρ</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τοιο</w:t>
      </w:r>
      <w:r w:rsidR="00302767" w:rsidRPr="00A0417E">
        <w:rPr>
          <w:rStyle w:val="text-to-speech"/>
          <w:rFonts w:ascii="Times New Roman" w:hAnsi="Times New Roman" w:cs="Times New Roman"/>
          <w:i/>
          <w:iCs/>
          <w:color w:val="111111"/>
          <w:sz w:val="26"/>
          <w:szCs w:val="26"/>
        </w:rPr>
        <w:t>ῦ</w:t>
      </w:r>
      <w:r w:rsidR="00302767" w:rsidRPr="00A0417E">
        <w:rPr>
          <w:rStyle w:val="text-to-speech"/>
          <w:rFonts w:ascii="Cambria" w:hAnsi="Cambria" w:cs="Cambria"/>
          <w:i/>
          <w:iCs/>
          <w:color w:val="111111"/>
          <w:sz w:val="26"/>
          <w:szCs w:val="26"/>
        </w:rPr>
        <w:t>τοι</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ῷ</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κυρί</w:t>
      </w:r>
      <w:r w:rsidR="00302767" w:rsidRPr="00A0417E">
        <w:rPr>
          <w:rStyle w:val="text-to-speech"/>
          <w:rFonts w:ascii="Times New Roman" w:hAnsi="Times New Roman" w:cs="Times New Roman"/>
          <w:i/>
          <w:iCs/>
          <w:color w:val="111111"/>
          <w:sz w:val="26"/>
          <w:szCs w:val="26"/>
        </w:rPr>
        <w:t>ῳ</w:t>
      </w:r>
      <w:r w:rsidR="00302767" w:rsidRPr="00486973">
        <w:rPr>
          <w:rStyle w:val="text-to-speech"/>
          <w:rFonts w:ascii="PT Serif" w:hAnsi="PT Serif"/>
          <w:i/>
          <w:iCs/>
          <w:color w:val="111111"/>
          <w:sz w:val="26"/>
          <w:szCs w:val="26"/>
          <w:lang w:val="la-Latn"/>
        </w:rPr>
        <w:t xml:space="preserve"> </w:t>
      </w:r>
      <w:r w:rsidR="00302767" w:rsidRPr="00486973">
        <w:rPr>
          <w:rStyle w:val="text-to-speech"/>
          <w:rFonts w:ascii="Segoe UI Symbol" w:hAnsi="Segoe UI Symbol" w:cs="Segoe UI Symbol"/>
          <w:i/>
          <w:iCs/>
          <w:color w:val="111111"/>
          <w:sz w:val="26"/>
          <w:szCs w:val="26"/>
          <w:lang w:val="la-Latn"/>
        </w:rPr>
        <w:t>⸀</w:t>
      </w:r>
      <w:r w:rsidR="00302767" w:rsidRPr="00A0417E">
        <w:rPr>
          <w:rStyle w:val="text-to-speech"/>
          <w:rFonts w:ascii="Times New Roman" w:hAnsi="Times New Roman" w:cs="Times New Roman"/>
          <w:i/>
          <w:iCs/>
          <w:color w:val="111111"/>
          <w:sz w:val="26"/>
          <w:szCs w:val="26"/>
        </w:rPr>
        <w:t>ἡ</w:t>
      </w:r>
      <w:r w:rsidR="00302767" w:rsidRPr="00A0417E">
        <w:rPr>
          <w:rStyle w:val="text-to-speech"/>
          <w:rFonts w:ascii="PT Serif" w:hAnsi="PT Serif"/>
          <w:i/>
          <w:iCs/>
          <w:color w:val="111111"/>
          <w:sz w:val="26"/>
          <w:szCs w:val="26"/>
        </w:rPr>
        <w:t>μ</w:t>
      </w:r>
      <w:r w:rsidR="00302767" w:rsidRPr="00A0417E">
        <w:rPr>
          <w:rStyle w:val="text-to-speech"/>
          <w:rFonts w:ascii="Times New Roman" w:hAnsi="Times New Roman" w:cs="Times New Roman"/>
          <w:i/>
          <w:iCs/>
          <w:color w:val="111111"/>
          <w:sz w:val="26"/>
          <w:szCs w:val="26"/>
        </w:rPr>
        <w:t>ῶ</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Χριστ</w:t>
      </w:r>
      <w:r w:rsidR="00302767" w:rsidRPr="00A0417E">
        <w:rPr>
          <w:rStyle w:val="text-to-speech"/>
          <w:rFonts w:ascii="Times New Roman" w:hAnsi="Times New Roman" w:cs="Times New Roman"/>
          <w:i/>
          <w:iCs/>
          <w:color w:val="111111"/>
          <w:sz w:val="26"/>
          <w:szCs w:val="26"/>
        </w:rPr>
        <w:t>ῷ</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ο</w:t>
      </w:r>
      <w:r w:rsidR="00302767" w:rsidRPr="00A0417E">
        <w:rPr>
          <w:rStyle w:val="text-to-speech"/>
          <w:rFonts w:ascii="Times New Roman" w:hAnsi="Times New Roman" w:cs="Times New Roman"/>
          <w:i/>
          <w:iCs/>
          <w:color w:val="111111"/>
          <w:sz w:val="26"/>
          <w:szCs w:val="26"/>
        </w:rPr>
        <w:t>ὐ</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δουλεύουσιν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ἀ</w:t>
      </w:r>
      <w:r w:rsidR="00302767" w:rsidRPr="00A0417E">
        <w:rPr>
          <w:rStyle w:val="text-to-speech"/>
          <w:rFonts w:ascii="Cambria" w:hAnsi="Cambria" w:cs="Cambria"/>
          <w:i/>
          <w:iCs/>
          <w:color w:val="111111"/>
          <w:sz w:val="26"/>
          <w:szCs w:val="26"/>
        </w:rPr>
        <w:t>λλ</w:t>
      </w:r>
      <w:r w:rsidR="00302767" w:rsidRPr="00A0417E">
        <w:rPr>
          <w:rStyle w:val="text-to-speech"/>
          <w:rFonts w:ascii="Times New Roman" w:hAnsi="Times New Roman" w:cs="Times New Roman"/>
          <w:i/>
          <w:iCs/>
          <w:color w:val="111111"/>
          <w:sz w:val="26"/>
          <w:szCs w:val="26"/>
        </w:rPr>
        <w:t>ὰ</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ῇ</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ἑ</w:t>
      </w:r>
      <w:r w:rsidR="00302767" w:rsidRPr="00A0417E">
        <w:rPr>
          <w:rStyle w:val="text-to-speech"/>
          <w:rFonts w:ascii="Cambria" w:hAnsi="Cambria" w:cs="Cambria"/>
          <w:i/>
          <w:iCs/>
          <w:color w:val="111111"/>
          <w:sz w:val="26"/>
          <w:szCs w:val="26"/>
        </w:rPr>
        <w:t>αυτ</w:t>
      </w:r>
      <w:r w:rsidR="00302767" w:rsidRPr="00A0417E">
        <w:rPr>
          <w:rStyle w:val="text-to-speech"/>
          <w:rFonts w:ascii="Times New Roman" w:hAnsi="Times New Roman" w:cs="Times New Roman"/>
          <w:i/>
          <w:iCs/>
          <w:color w:val="111111"/>
          <w:sz w:val="26"/>
          <w:szCs w:val="26"/>
        </w:rPr>
        <w:t>ῶ</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κοιλί</w:t>
      </w:r>
      <w:r w:rsidR="00302767" w:rsidRPr="00A0417E">
        <w:rPr>
          <w:rStyle w:val="text-to-speech"/>
          <w:rFonts w:ascii="Times New Roman" w:hAnsi="Times New Roman" w:cs="Times New Roman"/>
          <w:i/>
          <w:iCs/>
          <w:color w:val="111111"/>
          <w:sz w:val="26"/>
          <w:szCs w:val="26"/>
        </w:rPr>
        <w:t>ᾳ</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κα</w:t>
      </w:r>
      <w:r w:rsidR="00302767" w:rsidRPr="00A0417E">
        <w:rPr>
          <w:rStyle w:val="text-to-speech"/>
          <w:rFonts w:ascii="Times New Roman" w:hAnsi="Times New Roman" w:cs="Times New Roman"/>
          <w:i/>
          <w:iCs/>
          <w:color w:val="111111"/>
          <w:sz w:val="26"/>
          <w:szCs w:val="26"/>
        </w:rPr>
        <w:t>ὶ</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δι</w:t>
      </w:r>
      <w:r w:rsidR="00302767" w:rsidRPr="00A0417E">
        <w:rPr>
          <w:rStyle w:val="text-to-speech"/>
          <w:rFonts w:ascii="Times New Roman" w:hAnsi="Times New Roman" w:cs="Times New Roman"/>
          <w:i/>
          <w:iCs/>
          <w:color w:val="111111"/>
          <w:sz w:val="26"/>
          <w:szCs w:val="26"/>
        </w:rPr>
        <w:t>ὰ</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ῆ</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χρηστολογίας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κα</w:t>
      </w:r>
      <w:r w:rsidR="00302767" w:rsidRPr="00A0417E">
        <w:rPr>
          <w:rStyle w:val="text-to-speech"/>
          <w:rFonts w:ascii="Times New Roman" w:hAnsi="Times New Roman" w:cs="Times New Roman"/>
          <w:i/>
          <w:iCs/>
          <w:color w:val="111111"/>
          <w:sz w:val="26"/>
          <w:szCs w:val="26"/>
        </w:rPr>
        <w:t>ὶ</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ε</w:t>
      </w:r>
      <w:r w:rsidR="00302767" w:rsidRPr="00A0417E">
        <w:rPr>
          <w:rStyle w:val="text-to-speech"/>
          <w:rFonts w:ascii="Times New Roman" w:hAnsi="Times New Roman" w:cs="Times New Roman"/>
          <w:i/>
          <w:iCs/>
          <w:color w:val="111111"/>
          <w:sz w:val="26"/>
          <w:szCs w:val="26"/>
        </w:rPr>
        <w:t>ὐ</w:t>
      </w:r>
      <w:r w:rsidR="00302767" w:rsidRPr="00A0417E">
        <w:rPr>
          <w:rStyle w:val="text-to-speech"/>
          <w:rFonts w:ascii="Cambria" w:hAnsi="Cambria" w:cs="Cambria"/>
          <w:i/>
          <w:iCs/>
          <w:color w:val="111111"/>
          <w:sz w:val="26"/>
          <w:szCs w:val="26"/>
        </w:rPr>
        <w:t>λογίας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ἐ</w:t>
      </w:r>
      <w:r w:rsidR="00302767" w:rsidRPr="00A0417E">
        <w:rPr>
          <w:rStyle w:val="text-to-speech"/>
          <w:rFonts w:ascii="Cambria" w:hAnsi="Cambria" w:cs="Cambria"/>
          <w:i/>
          <w:iCs/>
          <w:color w:val="111111"/>
          <w:sz w:val="26"/>
          <w:szCs w:val="26"/>
        </w:rPr>
        <w:t>ξα</w:t>
      </w:r>
      <w:r w:rsidR="00302767" w:rsidRPr="00A0417E">
        <w:rPr>
          <w:rStyle w:val="text-to-speech"/>
          <w:rFonts w:ascii="PT Serif" w:hAnsi="PT Serif" w:cs="PT Serif"/>
          <w:i/>
          <w:iCs/>
          <w:color w:val="111111"/>
          <w:sz w:val="26"/>
          <w:szCs w:val="26"/>
        </w:rPr>
        <w:t>π</w:t>
      </w:r>
      <w:r w:rsidR="00302767" w:rsidRPr="00A0417E">
        <w:rPr>
          <w:rStyle w:val="text-to-speech"/>
          <w:rFonts w:ascii="Cambria" w:hAnsi="Cambria" w:cs="Cambria"/>
          <w:i/>
          <w:iCs/>
          <w:color w:val="111111"/>
          <w:sz w:val="26"/>
          <w:szCs w:val="26"/>
        </w:rPr>
        <w:t>ατ</w:t>
      </w:r>
      <w:r w:rsidR="00302767" w:rsidRPr="00A0417E">
        <w:rPr>
          <w:rStyle w:val="text-to-speech"/>
          <w:rFonts w:ascii="Times New Roman" w:hAnsi="Times New Roman" w:cs="Times New Roman"/>
          <w:i/>
          <w:iCs/>
          <w:color w:val="111111"/>
          <w:sz w:val="26"/>
          <w:szCs w:val="26"/>
        </w:rPr>
        <w:t>ῶ</w:t>
      </w:r>
      <w:r w:rsidR="00302767" w:rsidRPr="00A0417E">
        <w:rPr>
          <w:rStyle w:val="text-to-speech"/>
          <w:rFonts w:ascii="Cambria" w:hAnsi="Cambria" w:cs="Cambria"/>
          <w:i/>
          <w:iCs/>
          <w:color w:val="111111"/>
          <w:sz w:val="26"/>
          <w:szCs w:val="26"/>
        </w:rPr>
        <w:t>σι</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ὰ</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καρδίας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ῶ</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ἀ</w:t>
      </w:r>
      <w:r w:rsidR="00302767" w:rsidRPr="00A0417E">
        <w:rPr>
          <w:rStyle w:val="text-to-speech"/>
          <w:rFonts w:ascii="Cambria" w:hAnsi="Cambria" w:cs="Cambria"/>
          <w:i/>
          <w:iCs/>
          <w:color w:val="111111"/>
          <w:sz w:val="26"/>
          <w:szCs w:val="26"/>
        </w:rPr>
        <w:t>κάκων</w:t>
      </w:r>
      <w:r w:rsidR="00302767" w:rsidRPr="00486973">
        <w:rPr>
          <w:rStyle w:val="text-to-speech"/>
          <w:rFonts w:ascii="PT Serif" w:hAnsi="PT Serif"/>
          <w:i/>
          <w:iCs/>
          <w:color w:val="111111"/>
          <w:sz w:val="26"/>
          <w:szCs w:val="26"/>
          <w:lang w:val="la-Latn"/>
        </w:rPr>
        <w:t>. </w:t>
      </w:r>
      <w:r w:rsidR="00302767" w:rsidRPr="00A0417E">
        <w:rPr>
          <w:rStyle w:val="text-to-speech"/>
          <w:rFonts w:ascii="Times New Roman" w:hAnsi="Times New Roman" w:cs="Times New Roman"/>
          <w:i/>
          <w:iCs/>
          <w:color w:val="111111"/>
          <w:sz w:val="26"/>
          <w:szCs w:val="26"/>
        </w:rPr>
        <w:t>ἡ</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γ</w:t>
      </w:r>
      <w:r w:rsidR="00302767" w:rsidRPr="00A0417E">
        <w:rPr>
          <w:rStyle w:val="text-to-speech"/>
          <w:rFonts w:ascii="Times New Roman" w:hAnsi="Times New Roman" w:cs="Times New Roman"/>
          <w:i/>
          <w:iCs/>
          <w:color w:val="111111"/>
          <w:sz w:val="26"/>
          <w:szCs w:val="26"/>
        </w:rPr>
        <w:t>ὰ</w:t>
      </w:r>
      <w:r w:rsidR="00302767" w:rsidRPr="00A0417E">
        <w:rPr>
          <w:rStyle w:val="text-to-speech"/>
          <w:rFonts w:ascii="Cambria" w:hAnsi="Cambria" w:cs="Cambria"/>
          <w:i/>
          <w:iCs/>
          <w:color w:val="111111"/>
          <w:sz w:val="26"/>
          <w:szCs w:val="26"/>
        </w:rPr>
        <w:t>ρ</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ὑ</w:t>
      </w:r>
      <w:r w:rsidR="00302767" w:rsidRPr="00A0417E">
        <w:rPr>
          <w:rStyle w:val="text-to-speech"/>
          <w:rFonts w:ascii="PT Serif" w:hAnsi="PT Serif"/>
          <w:i/>
          <w:iCs/>
          <w:color w:val="111111"/>
          <w:sz w:val="26"/>
          <w:szCs w:val="26"/>
        </w:rPr>
        <w:t>μ</w:t>
      </w:r>
      <w:r w:rsidR="00302767" w:rsidRPr="00A0417E">
        <w:rPr>
          <w:rStyle w:val="text-to-speech"/>
          <w:rFonts w:ascii="Times New Roman" w:hAnsi="Times New Roman" w:cs="Times New Roman"/>
          <w:i/>
          <w:iCs/>
          <w:color w:val="111111"/>
          <w:sz w:val="26"/>
          <w:szCs w:val="26"/>
        </w:rPr>
        <w:t>ῶ</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ὑ</w:t>
      </w:r>
      <w:r w:rsidR="00302767" w:rsidRPr="00A0417E">
        <w:rPr>
          <w:rStyle w:val="text-to-speech"/>
          <w:rFonts w:ascii="PT Serif" w:hAnsi="PT Serif"/>
          <w:i/>
          <w:iCs/>
          <w:color w:val="111111"/>
          <w:sz w:val="26"/>
          <w:szCs w:val="26"/>
        </w:rPr>
        <w:t>π</w:t>
      </w:r>
      <w:r w:rsidR="00302767" w:rsidRPr="00A0417E">
        <w:rPr>
          <w:rStyle w:val="text-to-speech"/>
          <w:rFonts w:ascii="Cambria" w:hAnsi="Cambria" w:cs="Cambria"/>
          <w:i/>
          <w:iCs/>
          <w:color w:val="111111"/>
          <w:sz w:val="26"/>
          <w:szCs w:val="26"/>
        </w:rPr>
        <w:t>ακο</w:t>
      </w:r>
      <w:r w:rsidR="00302767" w:rsidRPr="00A0417E">
        <w:rPr>
          <w:rStyle w:val="text-to-speech"/>
          <w:rFonts w:ascii="Times New Roman" w:hAnsi="Times New Roman" w:cs="Times New Roman"/>
          <w:i/>
          <w:iCs/>
          <w:color w:val="111111"/>
          <w:sz w:val="26"/>
          <w:szCs w:val="26"/>
        </w:rPr>
        <w:t>ὴ</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ε</w:t>
      </w:r>
      <w:r w:rsidR="00302767" w:rsidRPr="00A0417E">
        <w:rPr>
          <w:rStyle w:val="text-to-speech"/>
          <w:rFonts w:ascii="Times New Roman" w:hAnsi="Times New Roman" w:cs="Times New Roman"/>
          <w:i/>
          <w:iCs/>
          <w:color w:val="111111"/>
          <w:sz w:val="26"/>
          <w:szCs w:val="26"/>
        </w:rPr>
        <w:t>ἰ</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PT Serif" w:hAnsi="PT Serif" w:cs="PT Serif"/>
          <w:i/>
          <w:iCs/>
          <w:color w:val="111111"/>
          <w:sz w:val="26"/>
          <w:szCs w:val="26"/>
        </w:rPr>
        <w:t>π</w:t>
      </w:r>
      <w:r w:rsidR="00302767" w:rsidRPr="00A0417E">
        <w:rPr>
          <w:rStyle w:val="text-to-speech"/>
          <w:rFonts w:ascii="Cambria" w:hAnsi="Cambria" w:cs="Cambria"/>
          <w:i/>
          <w:iCs/>
          <w:color w:val="111111"/>
          <w:sz w:val="26"/>
          <w:szCs w:val="26"/>
        </w:rPr>
        <w:t>άντας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ἀ</w:t>
      </w:r>
      <w:r w:rsidR="00302767" w:rsidRPr="00A0417E">
        <w:rPr>
          <w:rStyle w:val="text-to-speech"/>
          <w:rFonts w:ascii="Cambria" w:hAnsi="Cambria" w:cs="Cambria"/>
          <w:i/>
          <w:iCs/>
          <w:color w:val="111111"/>
          <w:sz w:val="26"/>
          <w:szCs w:val="26"/>
        </w:rPr>
        <w:t>φίκετο·</w:t>
      </w:r>
      <w:r w:rsidR="00302767" w:rsidRPr="00486973">
        <w:rPr>
          <w:rStyle w:val="text-to-speech"/>
          <w:rFonts w:ascii="PT Serif" w:hAnsi="PT Serif"/>
          <w:i/>
          <w:iCs/>
          <w:color w:val="111111"/>
          <w:sz w:val="26"/>
          <w:szCs w:val="26"/>
          <w:lang w:val="la-Latn"/>
        </w:rPr>
        <w:t xml:space="preserve"> </w:t>
      </w:r>
      <w:r w:rsidR="00302767" w:rsidRPr="00486973">
        <w:rPr>
          <w:rStyle w:val="text-to-speech"/>
          <w:rFonts w:ascii="Segoe UI Symbol" w:hAnsi="Segoe UI Symbol" w:cs="Segoe UI Symbol"/>
          <w:i/>
          <w:iCs/>
          <w:color w:val="111111"/>
          <w:sz w:val="26"/>
          <w:szCs w:val="26"/>
          <w:lang w:val="la-Latn"/>
        </w:rPr>
        <w:t>⸂</w:t>
      </w:r>
      <w:r w:rsidR="00302767" w:rsidRPr="00A0417E">
        <w:rPr>
          <w:rStyle w:val="text-to-speech"/>
          <w:rFonts w:ascii="Times New Roman" w:hAnsi="Times New Roman" w:cs="Times New Roman"/>
          <w:i/>
          <w:iCs/>
          <w:color w:val="111111"/>
          <w:sz w:val="26"/>
          <w:szCs w:val="26"/>
        </w:rPr>
        <w:t>ἐ</w:t>
      </w:r>
      <w:r w:rsidR="00302767" w:rsidRPr="00A0417E">
        <w:rPr>
          <w:rStyle w:val="text-to-speech"/>
          <w:rFonts w:ascii="Cambria" w:hAnsi="Cambria" w:cs="Cambria"/>
          <w:i/>
          <w:iCs/>
          <w:color w:val="111111"/>
          <w:sz w:val="26"/>
          <w:szCs w:val="26"/>
        </w:rPr>
        <w:t>φ</w:t>
      </w:r>
      <w:r w:rsidR="00302767" w:rsidRPr="00486973">
        <w:rPr>
          <w:rStyle w:val="text-to-speech"/>
          <w:rFonts w:ascii="PT Serif" w:hAnsi="PT Serif" w:cs="PT Serif"/>
          <w:i/>
          <w:iCs/>
          <w:color w:val="111111"/>
          <w:sz w:val="26"/>
          <w:szCs w:val="26"/>
          <w:lang w:val="la-Latn"/>
        </w:rPr>
        <w:t>’</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ὑ</w:t>
      </w:r>
      <w:r w:rsidR="00302767" w:rsidRPr="00A0417E">
        <w:rPr>
          <w:rStyle w:val="text-to-speech"/>
          <w:rFonts w:ascii="PT Serif" w:hAnsi="PT Serif"/>
          <w:i/>
          <w:iCs/>
          <w:color w:val="111111"/>
          <w:sz w:val="26"/>
          <w:szCs w:val="26"/>
        </w:rPr>
        <w:t>μ</w:t>
      </w:r>
      <w:r w:rsidR="00302767" w:rsidRPr="00A0417E">
        <w:rPr>
          <w:rStyle w:val="text-to-speech"/>
          <w:rFonts w:ascii="Times New Roman" w:hAnsi="Times New Roman" w:cs="Times New Roman"/>
          <w:i/>
          <w:iCs/>
          <w:color w:val="111111"/>
          <w:sz w:val="26"/>
          <w:szCs w:val="26"/>
        </w:rPr>
        <w:t>ῖ</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ο</w:t>
      </w:r>
      <w:r w:rsidR="00302767" w:rsidRPr="00A0417E">
        <w:rPr>
          <w:rStyle w:val="text-to-speech"/>
          <w:rFonts w:ascii="Times New Roman" w:hAnsi="Times New Roman" w:cs="Times New Roman"/>
          <w:i/>
          <w:iCs/>
          <w:color w:val="111111"/>
          <w:sz w:val="26"/>
          <w:szCs w:val="26"/>
        </w:rPr>
        <w:t>ὖ</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χαίρω</w:t>
      </w:r>
      <w:r w:rsidR="00302767" w:rsidRPr="00486973">
        <w:rPr>
          <w:rStyle w:val="text-to-speech"/>
          <w:rFonts w:ascii="Segoe UI Symbol" w:hAnsi="Segoe UI Symbol" w:cs="Segoe UI Symbol"/>
          <w:i/>
          <w:iCs/>
          <w:color w:val="111111"/>
          <w:sz w:val="26"/>
          <w:szCs w:val="26"/>
          <w:lang w:val="la-Latn"/>
        </w:rPr>
        <w:t>⸃</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θέλω</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δ</w:t>
      </w:r>
      <w:r w:rsidR="00302767" w:rsidRPr="00A0417E">
        <w:rPr>
          <w:rStyle w:val="text-to-speech"/>
          <w:rFonts w:ascii="Times New Roman" w:hAnsi="Times New Roman" w:cs="Times New Roman"/>
          <w:i/>
          <w:iCs/>
          <w:color w:val="111111"/>
          <w:sz w:val="26"/>
          <w:szCs w:val="26"/>
        </w:rPr>
        <w:t>ὲ</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ὑ</w:t>
      </w:r>
      <w:r w:rsidR="00302767" w:rsidRPr="00A0417E">
        <w:rPr>
          <w:rStyle w:val="text-to-speech"/>
          <w:rFonts w:ascii="PT Serif" w:hAnsi="PT Serif"/>
          <w:i/>
          <w:iCs/>
          <w:color w:val="111111"/>
          <w:sz w:val="26"/>
          <w:szCs w:val="26"/>
        </w:rPr>
        <w:t>μ</w:t>
      </w:r>
      <w:r w:rsidR="00302767" w:rsidRPr="00A0417E">
        <w:rPr>
          <w:rStyle w:val="text-to-speech"/>
          <w:rFonts w:ascii="Times New Roman" w:hAnsi="Times New Roman" w:cs="Times New Roman"/>
          <w:i/>
          <w:iCs/>
          <w:color w:val="111111"/>
          <w:sz w:val="26"/>
          <w:szCs w:val="26"/>
        </w:rPr>
        <w:t>ᾶ</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486973">
        <w:rPr>
          <w:rStyle w:val="text-to-speech"/>
          <w:rFonts w:ascii="Segoe UI Symbol" w:hAnsi="Segoe UI Symbol" w:cs="Segoe UI Symbol"/>
          <w:i/>
          <w:iCs/>
          <w:color w:val="111111"/>
          <w:sz w:val="26"/>
          <w:szCs w:val="26"/>
          <w:lang w:val="la-Latn"/>
        </w:rPr>
        <w:t>⸀</w:t>
      </w:r>
      <w:r w:rsidR="00302767" w:rsidRPr="00A0417E">
        <w:rPr>
          <w:rStyle w:val="text-to-speech"/>
          <w:rFonts w:ascii="Cambria" w:hAnsi="Cambria" w:cs="Cambria"/>
          <w:i/>
          <w:iCs/>
          <w:color w:val="111111"/>
          <w:sz w:val="26"/>
          <w:szCs w:val="26"/>
        </w:rPr>
        <w:t>σοφο</w:t>
      </w:r>
      <w:r w:rsidR="00302767" w:rsidRPr="00A0417E">
        <w:rPr>
          <w:rStyle w:val="text-to-speech"/>
          <w:rFonts w:ascii="Times New Roman" w:hAnsi="Times New Roman" w:cs="Times New Roman"/>
          <w:i/>
          <w:iCs/>
          <w:color w:val="111111"/>
          <w:sz w:val="26"/>
          <w:szCs w:val="26"/>
        </w:rPr>
        <w:t>ὺ</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ε</w:t>
      </w:r>
      <w:r w:rsidR="00302767" w:rsidRPr="00A0417E">
        <w:rPr>
          <w:rStyle w:val="text-to-speech"/>
          <w:rFonts w:ascii="Times New Roman" w:hAnsi="Times New Roman" w:cs="Times New Roman"/>
          <w:i/>
          <w:iCs/>
          <w:color w:val="111111"/>
          <w:sz w:val="26"/>
          <w:szCs w:val="26"/>
        </w:rPr>
        <w:t>ἶ</w:t>
      </w:r>
      <w:r w:rsidR="00302767" w:rsidRPr="00A0417E">
        <w:rPr>
          <w:rStyle w:val="text-to-speech"/>
          <w:rFonts w:ascii="Cambria" w:hAnsi="Cambria" w:cs="Cambria"/>
          <w:i/>
          <w:iCs/>
          <w:color w:val="111111"/>
          <w:sz w:val="26"/>
          <w:szCs w:val="26"/>
        </w:rPr>
        <w:t>ναι</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ε</w:t>
      </w:r>
      <w:r w:rsidR="00302767" w:rsidRPr="00A0417E">
        <w:rPr>
          <w:rStyle w:val="text-to-speech"/>
          <w:rFonts w:ascii="Times New Roman" w:hAnsi="Times New Roman" w:cs="Times New Roman"/>
          <w:i/>
          <w:iCs/>
          <w:color w:val="111111"/>
          <w:sz w:val="26"/>
          <w:szCs w:val="26"/>
        </w:rPr>
        <w:t>ἰ</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ὸ</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ἀ</w:t>
      </w:r>
      <w:r w:rsidR="00302767" w:rsidRPr="00A0417E">
        <w:rPr>
          <w:rStyle w:val="text-to-speech"/>
          <w:rFonts w:ascii="Cambria" w:hAnsi="Cambria" w:cs="Cambria"/>
          <w:i/>
          <w:iCs/>
          <w:color w:val="111111"/>
          <w:sz w:val="26"/>
          <w:szCs w:val="26"/>
        </w:rPr>
        <w:t>γαθόν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ἀ</w:t>
      </w:r>
      <w:r w:rsidR="00302767" w:rsidRPr="00A0417E">
        <w:rPr>
          <w:rStyle w:val="text-to-speech"/>
          <w:rFonts w:ascii="Cambria" w:hAnsi="Cambria" w:cs="Cambria"/>
          <w:i/>
          <w:iCs/>
          <w:color w:val="111111"/>
          <w:sz w:val="26"/>
          <w:szCs w:val="26"/>
        </w:rPr>
        <w:t>κεραίους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δ</w:t>
      </w:r>
      <w:r w:rsidR="00302767" w:rsidRPr="00A0417E">
        <w:rPr>
          <w:rStyle w:val="text-to-speech"/>
          <w:rFonts w:ascii="Times New Roman" w:hAnsi="Times New Roman" w:cs="Times New Roman"/>
          <w:i/>
          <w:iCs/>
          <w:color w:val="111111"/>
          <w:sz w:val="26"/>
          <w:szCs w:val="26"/>
        </w:rPr>
        <w:t>ὲ</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ε</w:t>
      </w:r>
      <w:r w:rsidR="00302767" w:rsidRPr="00A0417E">
        <w:rPr>
          <w:rStyle w:val="text-to-speech"/>
          <w:rFonts w:ascii="Times New Roman" w:hAnsi="Times New Roman" w:cs="Times New Roman"/>
          <w:i/>
          <w:iCs/>
          <w:color w:val="111111"/>
          <w:sz w:val="26"/>
          <w:szCs w:val="26"/>
        </w:rPr>
        <w:t>ἰ</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ὸ</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κακόν</w:t>
      </w:r>
      <w:r w:rsidR="00302767" w:rsidRPr="00486973">
        <w:rPr>
          <w:rStyle w:val="text-to-speech"/>
          <w:rFonts w:ascii="PT Serif" w:hAnsi="PT Serif"/>
          <w:i/>
          <w:iCs/>
          <w:color w:val="111111"/>
          <w:sz w:val="26"/>
          <w:szCs w:val="26"/>
          <w:lang w:val="la-Latn"/>
        </w:rPr>
        <w:t>. </w:t>
      </w:r>
      <w:r w:rsidR="00302767" w:rsidRPr="00A0417E">
        <w:rPr>
          <w:rStyle w:val="text-to-speech"/>
          <w:rFonts w:ascii="Times New Roman" w:hAnsi="Times New Roman" w:cs="Times New Roman"/>
          <w:i/>
          <w:iCs/>
          <w:color w:val="111111"/>
          <w:sz w:val="26"/>
          <w:szCs w:val="26"/>
        </w:rPr>
        <w:t>ὁ</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δ</w:t>
      </w:r>
      <w:r w:rsidR="00302767" w:rsidRPr="00A0417E">
        <w:rPr>
          <w:rStyle w:val="text-to-speech"/>
          <w:rFonts w:ascii="Times New Roman" w:hAnsi="Times New Roman" w:cs="Times New Roman"/>
          <w:i/>
          <w:iCs/>
          <w:color w:val="111111"/>
          <w:sz w:val="26"/>
          <w:szCs w:val="26"/>
        </w:rPr>
        <w:t>ὲ</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θε</w:t>
      </w:r>
      <w:r w:rsidR="00302767" w:rsidRPr="00A0417E">
        <w:rPr>
          <w:rStyle w:val="text-to-speech"/>
          <w:rFonts w:ascii="Times New Roman" w:hAnsi="Times New Roman" w:cs="Times New Roman"/>
          <w:i/>
          <w:iCs/>
          <w:color w:val="111111"/>
          <w:sz w:val="26"/>
          <w:szCs w:val="26"/>
        </w:rPr>
        <w:t>ὸ</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ῆ</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ε</w:t>
      </w:r>
      <w:r w:rsidR="00302767" w:rsidRPr="00A0417E">
        <w:rPr>
          <w:rStyle w:val="text-to-speech"/>
          <w:rFonts w:ascii="Times New Roman" w:hAnsi="Times New Roman" w:cs="Times New Roman"/>
          <w:i/>
          <w:iCs/>
          <w:color w:val="111111"/>
          <w:sz w:val="26"/>
          <w:szCs w:val="26"/>
        </w:rPr>
        <w:t>ἰ</w:t>
      </w:r>
      <w:r w:rsidR="00302767" w:rsidRPr="00A0417E">
        <w:rPr>
          <w:rStyle w:val="text-to-speech"/>
          <w:rFonts w:ascii="Cambria" w:hAnsi="Cambria" w:cs="Cambria"/>
          <w:i/>
          <w:iCs/>
          <w:color w:val="111111"/>
          <w:sz w:val="26"/>
          <w:szCs w:val="26"/>
        </w:rPr>
        <w:t>ρήνης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συντρίψει</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w:t>
      </w:r>
      <w:r w:rsidR="00302767" w:rsidRPr="00A0417E">
        <w:rPr>
          <w:rStyle w:val="text-to-speech"/>
          <w:rFonts w:ascii="Times New Roman" w:hAnsi="Times New Roman" w:cs="Times New Roman"/>
          <w:i/>
          <w:iCs/>
          <w:color w:val="111111"/>
          <w:sz w:val="26"/>
          <w:szCs w:val="26"/>
        </w:rPr>
        <w:t>ὸ</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Σαταν</w:t>
      </w:r>
      <w:r w:rsidR="00302767" w:rsidRPr="00A0417E">
        <w:rPr>
          <w:rStyle w:val="text-to-speech"/>
          <w:rFonts w:ascii="Times New Roman" w:hAnsi="Times New Roman" w:cs="Times New Roman"/>
          <w:i/>
          <w:iCs/>
          <w:color w:val="111111"/>
          <w:sz w:val="26"/>
          <w:szCs w:val="26"/>
        </w:rPr>
        <w:t>ᾶ</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ὑ</w:t>
      </w:r>
      <w:r w:rsidR="00302767" w:rsidRPr="00A0417E">
        <w:rPr>
          <w:rStyle w:val="text-to-speech"/>
          <w:rFonts w:ascii="PT Serif" w:hAnsi="PT Serif"/>
          <w:i/>
          <w:iCs/>
          <w:color w:val="111111"/>
          <w:sz w:val="26"/>
          <w:szCs w:val="26"/>
        </w:rPr>
        <w:t>π</w:t>
      </w:r>
      <w:r w:rsidR="00302767" w:rsidRPr="00A0417E">
        <w:rPr>
          <w:rStyle w:val="text-to-speech"/>
          <w:rFonts w:ascii="Times New Roman" w:hAnsi="Times New Roman" w:cs="Times New Roman"/>
          <w:i/>
          <w:iCs/>
          <w:color w:val="111111"/>
          <w:sz w:val="26"/>
          <w:szCs w:val="26"/>
        </w:rPr>
        <w:t>ὸ</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το</w:t>
      </w:r>
      <w:r w:rsidR="00302767" w:rsidRPr="00A0417E">
        <w:rPr>
          <w:rStyle w:val="text-to-speech"/>
          <w:rFonts w:ascii="Times New Roman" w:hAnsi="Times New Roman" w:cs="Times New Roman"/>
          <w:i/>
          <w:iCs/>
          <w:color w:val="111111"/>
          <w:sz w:val="26"/>
          <w:szCs w:val="26"/>
        </w:rPr>
        <w:t>ὺ</w:t>
      </w:r>
      <w:r w:rsidR="00302767" w:rsidRPr="00A0417E">
        <w:rPr>
          <w:rStyle w:val="text-to-speech"/>
          <w:rFonts w:ascii="Cambria" w:hAnsi="Cambria" w:cs="Cambria"/>
          <w:i/>
          <w:iCs/>
          <w:color w:val="111111"/>
          <w:sz w:val="26"/>
          <w:szCs w:val="26"/>
        </w:rPr>
        <w:t>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PT Serif" w:hAnsi="PT Serif" w:cs="PT Serif"/>
          <w:i/>
          <w:iCs/>
          <w:color w:val="111111"/>
          <w:sz w:val="26"/>
          <w:szCs w:val="26"/>
        </w:rPr>
        <w:t>π</w:t>
      </w:r>
      <w:r w:rsidR="00302767" w:rsidRPr="00A0417E">
        <w:rPr>
          <w:rStyle w:val="text-to-speech"/>
          <w:rFonts w:ascii="Cambria" w:hAnsi="Cambria" w:cs="Cambria"/>
          <w:i/>
          <w:iCs/>
          <w:color w:val="111111"/>
          <w:sz w:val="26"/>
          <w:szCs w:val="26"/>
        </w:rPr>
        <w:t>όδας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ὑ</w:t>
      </w:r>
      <w:r w:rsidR="00302767" w:rsidRPr="00A0417E">
        <w:rPr>
          <w:rStyle w:val="text-to-speech"/>
          <w:rFonts w:ascii="PT Serif" w:hAnsi="PT Serif"/>
          <w:i/>
          <w:iCs/>
          <w:color w:val="111111"/>
          <w:sz w:val="26"/>
          <w:szCs w:val="26"/>
        </w:rPr>
        <w:t>μ</w:t>
      </w:r>
      <w:r w:rsidR="00302767" w:rsidRPr="00A0417E">
        <w:rPr>
          <w:rStyle w:val="text-to-speech"/>
          <w:rFonts w:ascii="Times New Roman" w:hAnsi="Times New Roman" w:cs="Times New Roman"/>
          <w:i/>
          <w:iCs/>
          <w:color w:val="111111"/>
          <w:sz w:val="26"/>
          <w:szCs w:val="26"/>
        </w:rPr>
        <w:t>ῶ</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ἐ</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τάχει</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ἡ</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χάρις</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το</w:t>
      </w:r>
      <w:r w:rsidR="00302767" w:rsidRPr="00A0417E">
        <w:rPr>
          <w:rStyle w:val="text-to-speech"/>
          <w:rFonts w:ascii="Times New Roman" w:hAnsi="Times New Roman" w:cs="Times New Roman"/>
          <w:i/>
          <w:iCs/>
          <w:color w:val="111111"/>
          <w:sz w:val="26"/>
          <w:szCs w:val="26"/>
        </w:rPr>
        <w:t>ῦ</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Cambria" w:hAnsi="Cambria" w:cs="Cambria"/>
          <w:i/>
          <w:iCs/>
          <w:color w:val="111111"/>
          <w:sz w:val="26"/>
          <w:szCs w:val="26"/>
        </w:rPr>
        <w:t>κυρίου</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ἡ</w:t>
      </w:r>
      <w:r w:rsidR="00302767" w:rsidRPr="00A0417E">
        <w:rPr>
          <w:rStyle w:val="text-to-speech"/>
          <w:rFonts w:ascii="PT Serif" w:hAnsi="PT Serif"/>
          <w:i/>
          <w:iCs/>
          <w:color w:val="111111"/>
          <w:sz w:val="26"/>
          <w:szCs w:val="26"/>
        </w:rPr>
        <w:t>μ</w:t>
      </w:r>
      <w:r w:rsidR="00302767" w:rsidRPr="00A0417E">
        <w:rPr>
          <w:rStyle w:val="text-to-speech"/>
          <w:rFonts w:ascii="Times New Roman" w:hAnsi="Times New Roman" w:cs="Times New Roman"/>
          <w:i/>
          <w:iCs/>
          <w:color w:val="111111"/>
          <w:sz w:val="26"/>
          <w:szCs w:val="26"/>
        </w:rPr>
        <w:t>ῶ</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Ἰ</w:t>
      </w:r>
      <w:r w:rsidR="00302767" w:rsidRPr="00A0417E">
        <w:rPr>
          <w:rStyle w:val="text-to-speech"/>
          <w:rFonts w:ascii="Cambria" w:hAnsi="Cambria" w:cs="Cambria"/>
          <w:i/>
          <w:iCs/>
          <w:color w:val="111111"/>
          <w:sz w:val="26"/>
          <w:szCs w:val="26"/>
        </w:rPr>
        <w:t>ησο</w:t>
      </w:r>
      <w:r w:rsidR="00302767" w:rsidRPr="00A0417E">
        <w:rPr>
          <w:rStyle w:val="text-to-speech"/>
          <w:rFonts w:ascii="Times New Roman" w:hAnsi="Times New Roman" w:cs="Times New Roman"/>
          <w:i/>
          <w:iCs/>
          <w:color w:val="111111"/>
          <w:sz w:val="26"/>
          <w:szCs w:val="26"/>
        </w:rPr>
        <w:t>ῦ</w:t>
      </w:r>
      <w:r w:rsidR="00302767" w:rsidRPr="00486973">
        <w:rPr>
          <w:rStyle w:val="text-to-speech"/>
          <w:rFonts w:ascii="PT Serif" w:hAnsi="PT Serif"/>
          <w:i/>
          <w:iCs/>
          <w:color w:val="111111"/>
          <w:sz w:val="26"/>
          <w:szCs w:val="26"/>
          <w:lang w:val="la-Latn"/>
        </w:rPr>
        <w:t xml:space="preserve"> </w:t>
      </w:r>
      <w:r w:rsidR="00302767" w:rsidRPr="00486973">
        <w:rPr>
          <w:rStyle w:val="text-to-speech"/>
          <w:rFonts w:ascii="Segoe UI Symbol" w:hAnsi="Segoe UI Symbol" w:cs="Segoe UI Symbol"/>
          <w:i/>
          <w:iCs/>
          <w:color w:val="111111"/>
          <w:sz w:val="26"/>
          <w:szCs w:val="26"/>
          <w:lang w:val="la-Latn"/>
        </w:rPr>
        <w:t>⸀</w:t>
      </w:r>
      <w:r w:rsidR="00302767" w:rsidRPr="00A0417E">
        <w:rPr>
          <w:rStyle w:val="text-to-speech"/>
          <w:rFonts w:ascii="Cambria" w:hAnsi="Cambria" w:cs="Cambria"/>
          <w:i/>
          <w:iCs/>
          <w:color w:val="111111"/>
          <w:sz w:val="26"/>
          <w:szCs w:val="26"/>
        </w:rPr>
        <w:t>Χριστο</w:t>
      </w:r>
      <w:r w:rsidR="00302767" w:rsidRPr="00A0417E">
        <w:rPr>
          <w:rStyle w:val="text-to-speech"/>
          <w:rFonts w:ascii="Times New Roman" w:hAnsi="Times New Roman" w:cs="Times New Roman"/>
          <w:i/>
          <w:iCs/>
          <w:color w:val="111111"/>
          <w:sz w:val="26"/>
          <w:szCs w:val="26"/>
        </w:rPr>
        <w:t>ῦ</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PT Serif" w:hAnsi="PT Serif"/>
          <w:i/>
          <w:iCs/>
          <w:color w:val="111111"/>
          <w:sz w:val="26"/>
          <w:szCs w:val="26"/>
        </w:rPr>
        <w:t>μ</w:t>
      </w:r>
      <w:r w:rsidR="00302767" w:rsidRPr="00A0417E">
        <w:rPr>
          <w:rStyle w:val="text-to-speech"/>
          <w:rFonts w:ascii="Cambria" w:hAnsi="Cambria" w:cs="Cambria"/>
          <w:i/>
          <w:iCs/>
          <w:color w:val="111111"/>
          <w:sz w:val="26"/>
          <w:szCs w:val="26"/>
        </w:rPr>
        <w:t>εθ</w:t>
      </w:r>
      <w:r w:rsidR="00302767" w:rsidRPr="00486973">
        <w:rPr>
          <w:rStyle w:val="text-to-speech"/>
          <w:rFonts w:ascii="PT Serif" w:hAnsi="PT Serif" w:cs="PT Serif"/>
          <w:i/>
          <w:iCs/>
          <w:color w:val="111111"/>
          <w:sz w:val="26"/>
          <w:szCs w:val="26"/>
          <w:lang w:val="la-Latn"/>
        </w:rPr>
        <w:t>’</w:t>
      </w:r>
      <w:r w:rsidR="00302767" w:rsidRPr="00486973">
        <w:rPr>
          <w:rStyle w:val="text-to-speech"/>
          <w:rFonts w:ascii="PT Serif" w:hAnsi="PT Serif"/>
          <w:i/>
          <w:iCs/>
          <w:color w:val="111111"/>
          <w:sz w:val="26"/>
          <w:szCs w:val="26"/>
          <w:lang w:val="la-Latn"/>
        </w:rPr>
        <w:t xml:space="preserve"> </w:t>
      </w:r>
      <w:r w:rsidR="00302767" w:rsidRPr="00A0417E">
        <w:rPr>
          <w:rStyle w:val="text-to-speech"/>
          <w:rFonts w:ascii="Times New Roman" w:hAnsi="Times New Roman" w:cs="Times New Roman"/>
          <w:i/>
          <w:iCs/>
          <w:color w:val="111111"/>
          <w:sz w:val="26"/>
          <w:szCs w:val="26"/>
        </w:rPr>
        <w:t>ὑ</w:t>
      </w:r>
      <w:r w:rsidR="00302767" w:rsidRPr="00A0417E">
        <w:rPr>
          <w:rStyle w:val="text-to-speech"/>
          <w:rFonts w:ascii="PT Serif" w:hAnsi="PT Serif"/>
          <w:i/>
          <w:iCs/>
          <w:color w:val="111111"/>
          <w:sz w:val="26"/>
          <w:szCs w:val="26"/>
        </w:rPr>
        <w:t>μ</w:t>
      </w:r>
      <w:r w:rsidR="00302767" w:rsidRPr="00A0417E">
        <w:rPr>
          <w:rStyle w:val="text-to-speech"/>
          <w:rFonts w:ascii="Times New Roman" w:hAnsi="Times New Roman" w:cs="Times New Roman"/>
          <w:i/>
          <w:iCs/>
          <w:color w:val="111111"/>
          <w:sz w:val="26"/>
          <w:szCs w:val="26"/>
        </w:rPr>
        <w:t>ῶ</w:t>
      </w:r>
      <w:r w:rsidR="00302767" w:rsidRPr="00A0417E">
        <w:rPr>
          <w:rStyle w:val="text-to-speech"/>
          <w:rFonts w:ascii="Cambria" w:hAnsi="Cambria" w:cs="Cambria"/>
          <w:i/>
          <w:iCs/>
          <w:color w:val="111111"/>
          <w:sz w:val="26"/>
          <w:szCs w:val="26"/>
        </w:rPr>
        <w:t>ν</w:t>
      </w:r>
      <w:r w:rsidR="00302767" w:rsidRPr="00486973">
        <w:rPr>
          <w:rStyle w:val="text-to-speech"/>
          <w:rFonts w:ascii="PT Serif" w:hAnsi="PT Serif"/>
          <w:i/>
          <w:iCs/>
          <w:color w:val="111111"/>
          <w:sz w:val="26"/>
          <w:szCs w:val="26"/>
          <w:lang w:val="la-Latn"/>
        </w:rPr>
        <w:t>.</w:t>
      </w:r>
      <w:r w:rsidR="00302767" w:rsidRPr="00486973">
        <w:rPr>
          <w:rFonts w:ascii="Arial" w:eastAsia="Times New Roman" w:hAnsi="Arial" w:cs="Arial"/>
          <w:bCs/>
          <w:i/>
          <w:iCs/>
          <w:kern w:val="0"/>
          <w:sz w:val="24"/>
          <w:szCs w:val="20"/>
          <w:lang w:val="la-Latn" w:eastAsia="it-IT"/>
          <w14:ligatures w14:val="none"/>
        </w:rPr>
        <w:t xml:space="preserve"> </w:t>
      </w:r>
      <w:r w:rsidRPr="00A0417E">
        <w:rPr>
          <w:rFonts w:ascii="Arial" w:eastAsia="Times New Roman" w:hAnsi="Arial" w:cs="Arial"/>
          <w:bCs/>
          <w:i/>
          <w:iCs/>
          <w:kern w:val="0"/>
          <w:sz w:val="24"/>
          <w:szCs w:val="20"/>
          <w:lang w:eastAsia="it-IT"/>
          <w14:ligatures w14:val="none"/>
        </w:rPr>
        <w:t xml:space="preserve">(Rm 16,17-20). </w:t>
      </w:r>
    </w:p>
    <w:p w14:paraId="1C02A0F6"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 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Trifena e Trifosa,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Sosípatro, miei parenti. Anch’io, Terzo, che ho scritto la lettera, vi saluto nel Signore. Vi saluta Gaio, che ospita me e tutta la comunità. Vi salutano Erasto, tesoriere della città, e il fratello Quarto. (Rm 16,1-24). </w:t>
      </w:r>
    </w:p>
    <w:p w14:paraId="2BE5B20B"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L’Apostolo vuole che il cristiano sia sapiente nel bene, lui vuole cioè che non solamente faccia il bene, ma che nel fare il bene si serva di tutta la sapienza, intelligenza, consiglio, fortezza, conoscenza, timore del Signore, pietà nello Spirito </w:t>
      </w:r>
      <w:r w:rsidRPr="00F83BE4">
        <w:rPr>
          <w:rFonts w:ascii="Arial" w:eastAsia="Times New Roman" w:hAnsi="Arial" w:cs="Arial"/>
          <w:bCs/>
          <w:kern w:val="0"/>
          <w:sz w:val="24"/>
          <w:szCs w:val="20"/>
          <w:lang w:eastAsia="it-IT"/>
          <w14:ligatures w14:val="none"/>
        </w:rPr>
        <w:lastRenderedPageBreak/>
        <w:t xml:space="preserve">Santo. Tra fare il bene e farlo con sapienza di Spirito Santo vi è la stessa distanza che separa il cielo dalla terra, più che l’oriente dista dall’occidente. La sapienza dello Spirito Santo messa tutto nel fare il bene dona al bene fatto un sapore divino, celeste, Gli conferisce una dimensione di eternità. Ma tutta la vita del cristiano deve far trasparire, manifestare, mostrare questa dimensione divina, celeste, di eternità. È questa dimensione che diviene via di conversione per molti cuori. Si può lavorare con la sapienza dello Spirito Santo infatti, solo se lo Spirito Santo invade il nostro cuore e pervade la nostra anima. Il cristiano è immune dal male quando la sua anima, il suo spirito, il suo cuore lo respingono naturalmente, quando neanche passa per il discernimento della coscienza. È un male e viene respinto allo stesso modo che la luce respinge le tenere. La natura trasformata in natura spirituale si rifiuta di accoglierlo e lo respinge. Per questo occorre che il cristiano quotidianamente di vaccini di verità, grazia, Spirito Santo. Quotidianamente. Sempre. Madre di Dio, tu eri più che vaccinata contro lo spirito del male. Fa’ che anche noi ci vacciniamo </w:t>
      </w:r>
    </w:p>
    <w:p w14:paraId="25EC1E13" w14:textId="77777777" w:rsidR="00F83BE4" w:rsidRPr="00F83BE4" w:rsidRDefault="00F83BE4"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28 Febbraio 2021</w:t>
      </w:r>
    </w:p>
    <w:p w14:paraId="6E4A7CB7" w14:textId="6E1988E2"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Perché giungano all’obbedienza della fede</w:t>
      </w:r>
    </w:p>
    <w:p w14:paraId="3A9F7310"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F83BE4">
        <w:rPr>
          <w:rFonts w:ascii="Arial" w:eastAsia="Times New Roman" w:hAnsi="Arial" w:cs="Arial"/>
          <w:bCs/>
          <w:kern w:val="0"/>
          <w:sz w:val="24"/>
          <w:szCs w:val="20"/>
          <w:lang w:eastAsia="it-IT"/>
          <w14:ligatures w14:val="none"/>
        </w:rPr>
        <w:t>L’Apostolo Paolo conosce il Pensiero di Dio in ordine alla salvezza e conosce anche qual è la sua missione. Dio vuole che ogni uomo giunga alla fede in Cristo per ottenere la salvezza. Vuole che Lui, Paolo, annunci a tutte le genti Cristo, annunciando il Vangelo di Cristo, perché tutte le genti obbediscano alla fede. Tutta la Lettera ai Romani è un poderoso inno al Pensiero di Dio</w:t>
      </w:r>
      <w:r w:rsidRPr="00A0417E">
        <w:rPr>
          <w:rFonts w:ascii="Arial" w:eastAsia="Times New Roman" w:hAnsi="Arial" w:cs="Arial"/>
          <w:bCs/>
          <w:i/>
          <w:iCs/>
          <w:kern w:val="0"/>
          <w:sz w:val="24"/>
          <w:szCs w:val="20"/>
          <w:lang w:eastAsia="it-IT"/>
          <w14:ligatures w14:val="none"/>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 </w:t>
      </w:r>
    </w:p>
    <w:p w14:paraId="120E0CF3"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 xml:space="preserve">Adamo, disobbediente, è stato causa di morte per tutto il genere umano. Nascendo da lui – ogni uomo nasce da lui – si nasce nella morte. Cristo Gesù, l’Obbediente, è invece causa di salvezza per tutti coloro che per la fede gli obbediscono. Così per Adamo viene la morte. Per Cristo viene la vita: “Quindi, come a causa di un solo </w:t>
      </w:r>
      <w:r w:rsidRPr="00A0417E">
        <w:rPr>
          <w:rFonts w:ascii="Arial" w:eastAsia="Times New Roman" w:hAnsi="Arial" w:cs="Arial"/>
          <w:bCs/>
          <w:i/>
          <w:iCs/>
          <w:kern w:val="0"/>
          <w:sz w:val="24"/>
          <w:szCs w:val="20"/>
          <w:lang w:eastAsia="it-IT"/>
          <w14:ligatures w14:val="none"/>
        </w:rPr>
        <w:lastRenderedPageBreak/>
        <w:t xml:space="preserve">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Il Vangelo va annunciato non come messaggio sociale, umanitario o di altra natura. Va annunciato a tutte le genti perché obbediscano alla fede. A nulla serve predicare il Vangelo separandolo dall’obbedienza alla fede. Vangelo e fede, conversione e fede nel Vangelo da parte di tutte le genti sono una cosa sola. Mai se ne potranno fare due cose separate, distinte, l’una senza l’altra. </w:t>
      </w:r>
    </w:p>
    <w:p w14:paraId="40137B7A" w14:textId="77777777" w:rsidR="00F83BE4" w:rsidRPr="00A0417E" w:rsidRDefault="00F83BE4" w:rsidP="00F83BE4">
      <w:pPr>
        <w:spacing w:after="120" w:line="240" w:lineRule="auto"/>
        <w:jc w:val="both"/>
        <w:rPr>
          <w:rFonts w:ascii="Arial" w:eastAsia="Times New Roman" w:hAnsi="Arial" w:cs="Arial"/>
          <w:bCs/>
          <w:i/>
          <w:iCs/>
          <w:kern w:val="0"/>
          <w:sz w:val="24"/>
          <w:szCs w:val="20"/>
          <w:lang w:eastAsia="it-IT"/>
          <w14:ligatures w14:val="none"/>
        </w:rPr>
      </w:pPr>
      <w:r w:rsidRPr="00A0417E">
        <w:rPr>
          <w:rFonts w:ascii="Arial" w:eastAsia="Times New Roman" w:hAnsi="Arial" w:cs="Arial"/>
          <w:bCs/>
          <w:i/>
          <w:iCs/>
          <w:kern w:val="0"/>
          <w:sz w:val="24"/>
          <w:szCs w:val="20"/>
          <w:lang w:eastAsia="it-IT"/>
          <w14:ligatures w14:val="none"/>
        </w:rPr>
        <w:t>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16,24-27).</w:t>
      </w:r>
    </w:p>
    <w:p w14:paraId="4674CFD0"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Il Vangelo va annunciato sotto la diretta vigilanza degli Apostoli. Il Padre ha mandato Cristo Gesù nel mondo. Cristo Gesù ha mandato gli Apostoli. La missione per l’annuncio del Vangelo sempre va fatta per mandato apostolico. Essi devono vigilare affinché ogni annuncio del Vangelo sia annuncio del vero Vangelo di Cristo Gesù: </w:t>
      </w:r>
      <w:r w:rsidRPr="00A0417E">
        <w:rPr>
          <w:rFonts w:ascii="Arial" w:eastAsia="Times New Roman" w:hAnsi="Arial" w:cs="Arial"/>
          <w:bCs/>
          <w:i/>
          <w:iCs/>
          <w:kern w:val="0"/>
          <w:sz w:val="24"/>
          <w:szCs w:val="20"/>
          <w:lang w:eastAsia="it-IT"/>
          <w14:ligatures w14:val="none"/>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w:t>
      </w:r>
      <w:r w:rsidRPr="00A0417E">
        <w:rPr>
          <w:rFonts w:ascii="Arial" w:eastAsia="Times New Roman" w:hAnsi="Arial" w:cs="Arial"/>
          <w:bCs/>
          <w:i/>
          <w:iCs/>
          <w:kern w:val="0"/>
          <w:sz w:val="24"/>
          <w:szCs w:val="20"/>
          <w:lang w:eastAsia="it-IT"/>
          <w14:ligatures w14:val="none"/>
        </w:rPr>
        <w:lastRenderedPageBreak/>
        <w:t>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10,5-21).</w:t>
      </w:r>
      <w:r w:rsidRPr="00F83BE4">
        <w:rPr>
          <w:rFonts w:ascii="Arial" w:eastAsia="Times New Roman" w:hAnsi="Arial" w:cs="Arial"/>
          <w:bCs/>
          <w:kern w:val="0"/>
          <w:sz w:val="24"/>
          <w:szCs w:val="20"/>
          <w:lang w:eastAsia="it-IT"/>
          <w14:ligatures w14:val="none"/>
        </w:rPr>
        <w:t xml:space="preserve"> Chi si separa dal corpo apostolico sempre si separa dalla verità del Vangelo. </w:t>
      </w:r>
    </w:p>
    <w:p w14:paraId="0A5525E6"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Dall’Apostolo Paolo viene rivelato anche come il Vangelo deve essere annunciato: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Queste regole vanno sempre osservate, se si vuole portare frutto.</w:t>
      </w:r>
    </w:p>
    <w:p w14:paraId="7F9B9908" w14:textId="77777777"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Qual è la volontà di Dio? Che tutti giungano alla verità? Chi è la verità? La verità è Cristo Gesù. Si conosce Cristo, si crede in Cristo, si ottiene la salvezza: </w:t>
      </w:r>
      <w:r w:rsidRPr="00A0417E">
        <w:rPr>
          <w:rFonts w:ascii="Arial" w:eastAsia="Times New Roman" w:hAnsi="Arial" w:cs="Arial"/>
          <w:bCs/>
          <w:i/>
          <w:iCs/>
          <w:kern w:val="0"/>
          <w:sz w:val="24"/>
          <w:szCs w:val="20"/>
          <w:lang w:eastAsia="it-IT"/>
          <w14:ligatures w14:val="none"/>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1,7).</w:t>
      </w:r>
      <w:r w:rsidRPr="00F83BE4">
        <w:rPr>
          <w:rFonts w:ascii="Arial" w:eastAsia="Times New Roman" w:hAnsi="Arial" w:cs="Arial"/>
          <w:bCs/>
          <w:kern w:val="0"/>
          <w:sz w:val="24"/>
          <w:szCs w:val="20"/>
          <w:lang w:eastAsia="it-IT"/>
          <w14:ligatures w14:val="none"/>
        </w:rPr>
        <w:t xml:space="preserve"> Se non c’è predicazione di Cristo, non c’è conoscenza. </w:t>
      </w:r>
    </w:p>
    <w:p w14:paraId="402B6BAE" w14:textId="144E77A9" w:rsidR="00F83BE4" w:rsidRPr="00F83BE4" w:rsidRDefault="00F83BE4" w:rsidP="00F83BE4">
      <w:pPr>
        <w:spacing w:after="120" w:line="240" w:lineRule="auto"/>
        <w:jc w:val="both"/>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Chi è allora l’Apostolo? È un araldo del Signore che va per il mondo ad invitare ogni uomo perché si lasci riconciliare con Dio in Cristo Gesù: </w:t>
      </w:r>
      <w:r w:rsidRPr="00A0417E">
        <w:rPr>
          <w:rFonts w:ascii="Arial" w:eastAsia="Times New Roman" w:hAnsi="Arial" w:cs="Arial"/>
          <w:bCs/>
          <w:i/>
          <w:iCs/>
          <w:kern w:val="0"/>
          <w:sz w:val="24"/>
          <w:szCs w:val="20"/>
          <w:lang w:eastAsia="it-IT"/>
          <w14:ligatures w14:val="none"/>
        </w:rPr>
        <w:t xml:space="preserve">“L’amore del Cristo infatti </w:t>
      </w:r>
      <w:r w:rsidRPr="00A0417E">
        <w:rPr>
          <w:rFonts w:ascii="Arial" w:eastAsia="Times New Roman" w:hAnsi="Arial" w:cs="Arial"/>
          <w:bCs/>
          <w:i/>
          <w:iCs/>
          <w:kern w:val="0"/>
          <w:sz w:val="24"/>
          <w:szCs w:val="20"/>
          <w:lang w:eastAsia="it-IT"/>
          <w14:ligatures w14:val="none"/>
        </w:rPr>
        <w:lastRenderedPageBreak/>
        <w:t xml:space="preserve">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w:t>
      </w:r>
      <w:r w:rsidR="00302767" w:rsidRPr="00A0417E">
        <w:rPr>
          <w:rFonts w:ascii="Arial" w:eastAsia="Times New Roman" w:hAnsi="Arial" w:cs="Arial"/>
          <w:bCs/>
          <w:i/>
          <w:iCs/>
          <w:kern w:val="0"/>
          <w:sz w:val="24"/>
          <w:szCs w:val="20"/>
          <w:lang w:eastAsia="it-IT"/>
          <w14:ligatures w14:val="none"/>
        </w:rPr>
        <w:t>Poiché</w:t>
      </w:r>
      <w:r w:rsidRPr="00A0417E">
        <w:rPr>
          <w:rFonts w:ascii="Arial" w:eastAsia="Times New Roman" w:hAnsi="Arial" w:cs="Arial"/>
          <w:bCs/>
          <w:i/>
          <w:iCs/>
          <w:kern w:val="0"/>
          <w:sz w:val="24"/>
          <w:szCs w:val="20"/>
          <w:lang w:eastAsia="it-IT"/>
          <w14:ligatures w14:val="none"/>
        </w:rPr>
        <w:t xml:space="preserve"> siamo suoi collaboratori, vi esortiamo a non accogliere invano la grazia di Dio. Egli dice infatti: Al momento favorevole ti ho esaudito e nel giorno della salvezza ti ho soccorso. Ecco ora il momento favorevole, ecco ora il giorno della salvezza! (2Cor 5,14-6,2). </w:t>
      </w:r>
      <w:r w:rsidRPr="00F83BE4">
        <w:rPr>
          <w:rFonts w:ascii="Arial" w:eastAsia="Times New Roman" w:hAnsi="Arial" w:cs="Arial"/>
          <w:bCs/>
          <w:kern w:val="0"/>
          <w:sz w:val="24"/>
          <w:szCs w:val="20"/>
          <w:lang w:eastAsia="it-IT"/>
          <w14:ligatures w14:val="none"/>
        </w:rPr>
        <w:t xml:space="preserve">Se l’Apostolo è araldo del Signore, mai potrà sostituire il Pensiero di Dio con i suoi pensieri, mai la Volontà di Dio con la sua volontà. Tutto è dalla fedeltà dell’Apostolo al Pensiero e alla Volontà di Colui che lo ha mandato. Senza questa fedeltà, che dovrà essere perenne, la missione non produce salvezza. Mai ne potrà produrre, perché la salvezza è obbedienza al Pensiero e alla Volontà di Dio. </w:t>
      </w:r>
      <w:r w:rsidR="00DA5FA6">
        <w:rPr>
          <w:rFonts w:ascii="Arial" w:eastAsia="Times New Roman" w:hAnsi="Arial" w:cs="Arial"/>
          <w:bCs/>
          <w:kern w:val="0"/>
          <w:sz w:val="24"/>
          <w:szCs w:val="20"/>
          <w:lang w:eastAsia="it-IT"/>
          <w14:ligatures w14:val="none"/>
        </w:rPr>
        <w:t xml:space="preserve"> </w:t>
      </w:r>
      <w:r w:rsidRPr="00F83BE4">
        <w:rPr>
          <w:rFonts w:ascii="Arial" w:eastAsia="Times New Roman" w:hAnsi="Arial" w:cs="Arial"/>
          <w:bCs/>
          <w:kern w:val="0"/>
          <w:sz w:val="24"/>
          <w:szCs w:val="20"/>
          <w:lang w:eastAsia="it-IT"/>
          <w14:ligatures w14:val="none"/>
        </w:rPr>
        <w:t xml:space="preserve">Madre di Cristo, aiuta tutti gli araldi del Vangelo affinché siano sempre fedeli al Pensiero di Dio. </w:t>
      </w:r>
    </w:p>
    <w:p w14:paraId="5CCEBF63" w14:textId="6A5FCC7F" w:rsidR="00F83BE4" w:rsidRPr="00F83BE4" w:rsidRDefault="00DA5FA6" w:rsidP="00DA5FA6">
      <w:pPr>
        <w:spacing w:after="120" w:line="240" w:lineRule="auto"/>
        <w:jc w:val="right"/>
        <w:rPr>
          <w:rFonts w:ascii="Arial" w:eastAsia="Times New Roman" w:hAnsi="Arial" w:cs="Arial"/>
          <w:bCs/>
          <w:kern w:val="0"/>
          <w:sz w:val="24"/>
          <w:szCs w:val="20"/>
          <w:lang w:eastAsia="it-IT"/>
          <w14:ligatures w14:val="none"/>
        </w:rPr>
      </w:pPr>
      <w:r w:rsidRPr="00F83BE4">
        <w:rPr>
          <w:rFonts w:ascii="Arial" w:eastAsia="Times New Roman" w:hAnsi="Arial" w:cs="Arial"/>
          <w:bCs/>
          <w:kern w:val="0"/>
          <w:sz w:val="24"/>
          <w:szCs w:val="20"/>
          <w:lang w:eastAsia="it-IT"/>
          <w14:ligatures w14:val="none"/>
        </w:rPr>
        <w:t xml:space="preserve">07 </w:t>
      </w:r>
      <w:r w:rsidR="00F83BE4" w:rsidRPr="00F83BE4">
        <w:rPr>
          <w:rFonts w:ascii="Arial" w:eastAsia="Times New Roman" w:hAnsi="Arial" w:cs="Arial"/>
          <w:bCs/>
          <w:kern w:val="0"/>
          <w:sz w:val="24"/>
          <w:szCs w:val="20"/>
          <w:lang w:eastAsia="it-IT"/>
          <w14:ligatures w14:val="none"/>
        </w:rPr>
        <w:t>Marzo 2021</w:t>
      </w:r>
    </w:p>
    <w:p w14:paraId="4A573335" w14:textId="4445A190" w:rsidR="00D7508D" w:rsidRDefault="00F83BE4" w:rsidP="00D7508D">
      <w:pPr>
        <w:spacing w:after="120" w:line="240" w:lineRule="auto"/>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Quinta </w:t>
      </w:r>
      <w:r w:rsidR="008A4249">
        <w:rPr>
          <w:rFonts w:ascii="Arial" w:eastAsia="Times New Roman" w:hAnsi="Arial" w:cs="Arial"/>
          <w:bCs/>
          <w:kern w:val="0"/>
          <w:sz w:val="24"/>
          <w:szCs w:val="20"/>
          <w:lang w:eastAsia="it-IT"/>
          <w14:ligatures w14:val="none"/>
        </w:rPr>
        <w:t xml:space="preserve">conclusione </w:t>
      </w:r>
    </w:p>
    <w:p w14:paraId="779780A1" w14:textId="2B08E7A1" w:rsidR="00486973" w:rsidRDefault="00302767" w:rsidP="00302767">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Dopo quanto abbiamo scritto</w:t>
      </w:r>
      <w:r w:rsidR="00486973">
        <w:rPr>
          <w:rFonts w:ascii="Arial" w:eastAsia="Times New Roman" w:hAnsi="Arial" w:cs="Arial"/>
          <w:bCs/>
          <w:kern w:val="0"/>
          <w:sz w:val="24"/>
          <w:szCs w:val="20"/>
          <w:lang w:eastAsia="it-IT"/>
          <w14:ligatures w14:val="none"/>
        </w:rPr>
        <w:t>, m</w:t>
      </w:r>
      <w:r>
        <w:rPr>
          <w:rFonts w:ascii="Arial" w:eastAsia="Times New Roman" w:hAnsi="Arial" w:cs="Arial"/>
          <w:bCs/>
          <w:kern w:val="0"/>
          <w:sz w:val="24"/>
          <w:szCs w:val="20"/>
          <w:lang w:eastAsia="it-IT"/>
          <w14:ligatures w14:val="none"/>
        </w:rPr>
        <w:t xml:space="preserve">editando e riflettendo sulla Lettera ai Romani, c’è ancora qualcosa che finora non abbiamo detto? Finora abbiamo parlato di quanto l’Apostolo ha scritto, ma poco o niente abbiamo detto sullo Scrivente. Ecco allora una domanda necessaria da porre al nostro spirito: chi è </w:t>
      </w:r>
      <w:r w:rsidR="00486973">
        <w:rPr>
          <w:rFonts w:ascii="Arial" w:eastAsia="Times New Roman" w:hAnsi="Arial" w:cs="Arial"/>
          <w:bCs/>
          <w:kern w:val="0"/>
          <w:sz w:val="24"/>
          <w:szCs w:val="20"/>
          <w:lang w:eastAsia="it-IT"/>
          <w14:ligatures w14:val="none"/>
        </w:rPr>
        <w:t xml:space="preserve">Paolo </w:t>
      </w:r>
      <w:r>
        <w:rPr>
          <w:rFonts w:ascii="Arial" w:eastAsia="Times New Roman" w:hAnsi="Arial" w:cs="Arial"/>
          <w:bCs/>
          <w:kern w:val="0"/>
          <w:sz w:val="24"/>
          <w:szCs w:val="20"/>
          <w:lang w:eastAsia="it-IT"/>
          <w14:ligatures w14:val="none"/>
        </w:rPr>
        <w:t>nella sua più profonda verità</w:t>
      </w:r>
      <w:r w:rsidR="00486973">
        <w:rPr>
          <w:rFonts w:ascii="Arial" w:eastAsia="Times New Roman" w:hAnsi="Arial" w:cs="Arial"/>
          <w:bCs/>
          <w:kern w:val="0"/>
          <w:sz w:val="24"/>
          <w:szCs w:val="20"/>
          <w:lang w:eastAsia="it-IT"/>
          <w14:ligatures w14:val="none"/>
        </w:rPr>
        <w:t>?</w:t>
      </w:r>
      <w:r>
        <w:rPr>
          <w:rFonts w:ascii="Arial" w:eastAsia="Times New Roman" w:hAnsi="Arial" w:cs="Arial"/>
          <w:bCs/>
          <w:kern w:val="0"/>
          <w:sz w:val="24"/>
          <w:szCs w:val="20"/>
          <w:lang w:eastAsia="it-IT"/>
          <w14:ligatures w14:val="none"/>
        </w:rPr>
        <w:t xml:space="preserve"> Cosa ci rivelano queste pagine di Lui? Conoscere lo Scrivente e conoscere la sua Parola. Ma anche conoscere la sua Parola è conoscere lo Scrivente. </w:t>
      </w:r>
      <w:r w:rsidR="00CD7F0F">
        <w:rPr>
          <w:rFonts w:ascii="Arial" w:eastAsia="Times New Roman" w:hAnsi="Arial" w:cs="Arial"/>
          <w:bCs/>
          <w:kern w:val="0"/>
          <w:sz w:val="24"/>
          <w:szCs w:val="20"/>
          <w:lang w:eastAsia="it-IT"/>
          <w14:ligatures w14:val="none"/>
        </w:rPr>
        <w:t>Ecco chi è lo Scrivente</w:t>
      </w:r>
      <w:r w:rsidR="00486973">
        <w:rPr>
          <w:rFonts w:ascii="Arial" w:eastAsia="Times New Roman" w:hAnsi="Arial" w:cs="Arial"/>
          <w:bCs/>
          <w:kern w:val="0"/>
          <w:sz w:val="24"/>
          <w:szCs w:val="20"/>
          <w:lang w:eastAsia="it-IT"/>
          <w14:ligatures w14:val="none"/>
        </w:rPr>
        <w:t>:</w:t>
      </w:r>
    </w:p>
    <w:p w14:paraId="3008DF71" w14:textId="1813F24E" w:rsidR="009612E9" w:rsidRDefault="00486973" w:rsidP="00302767">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Paolo è l’Apostolo del Signore, Il ministro e il servo di Cristo </w:t>
      </w:r>
      <w:r w:rsidR="00C475CF">
        <w:rPr>
          <w:rFonts w:ascii="Arial" w:eastAsia="Times New Roman" w:hAnsi="Arial" w:cs="Arial"/>
          <w:bCs/>
          <w:kern w:val="0"/>
          <w:sz w:val="24"/>
          <w:szCs w:val="20"/>
          <w:lang w:eastAsia="it-IT"/>
          <w14:ligatures w14:val="none"/>
        </w:rPr>
        <w:t>Gesù,</w:t>
      </w:r>
      <w:r>
        <w:rPr>
          <w:rFonts w:ascii="Arial" w:eastAsia="Times New Roman" w:hAnsi="Arial" w:cs="Arial"/>
          <w:bCs/>
          <w:kern w:val="0"/>
          <w:sz w:val="24"/>
          <w:szCs w:val="20"/>
          <w:lang w:eastAsia="it-IT"/>
          <w14:ligatures w14:val="none"/>
        </w:rPr>
        <w:t xml:space="preserve"> che</w:t>
      </w:r>
      <w:r w:rsidR="00787708">
        <w:rPr>
          <w:rFonts w:ascii="Arial" w:eastAsia="Times New Roman" w:hAnsi="Arial" w:cs="Arial"/>
          <w:bCs/>
          <w:kern w:val="0"/>
          <w:sz w:val="24"/>
          <w:szCs w:val="20"/>
          <w:lang w:eastAsia="it-IT"/>
          <w14:ligatures w14:val="none"/>
        </w:rPr>
        <w:t xml:space="preserve"> a</w:t>
      </w:r>
      <w:r>
        <w:rPr>
          <w:rFonts w:ascii="Arial" w:eastAsia="Times New Roman" w:hAnsi="Arial" w:cs="Arial"/>
          <w:bCs/>
          <w:kern w:val="0"/>
          <w:sz w:val="24"/>
          <w:szCs w:val="20"/>
          <w:lang w:eastAsia="it-IT"/>
          <w14:ligatures w14:val="none"/>
        </w:rPr>
        <w:t>ma con il cuore di Dio Padre e dell’amore del Padre è l’annunciatore, il portatore e il datore a ogni uomo, che si converte al “suo” Vangelo e dallo Spirito Santo si lascia fare corpo di Cristo per vivere e morire con Cristo. Come Lui, Paolo, vive e muore per Cristo, così insegna e forma ogni discepolo di Gesù, ogni membro del suo corpo, affinché anche lui viva e muoia per Cristo Gesù. L’opera missionaria di un Apostolo del Signore è tanto efficace e anche efficiente per quanto amore di Dio Padre vi è nel suo cuore. Se l’amore di Dio Padre è poco nel suo cuore, poco efficace e poco efficiente è la sua opera missionaria. Se invece l’amore di Dio Padre è grande, grandissimo, immens</w:t>
      </w:r>
      <w:r w:rsidR="00C475CF">
        <w:rPr>
          <w:rFonts w:ascii="Arial" w:eastAsia="Times New Roman" w:hAnsi="Arial" w:cs="Arial"/>
          <w:bCs/>
          <w:kern w:val="0"/>
          <w:sz w:val="24"/>
          <w:szCs w:val="20"/>
          <w:lang w:eastAsia="it-IT"/>
          <w14:ligatures w14:val="none"/>
        </w:rPr>
        <w:t>o</w:t>
      </w:r>
      <w:r>
        <w:rPr>
          <w:rFonts w:ascii="Arial" w:eastAsia="Times New Roman" w:hAnsi="Arial" w:cs="Arial"/>
          <w:bCs/>
          <w:kern w:val="0"/>
          <w:sz w:val="24"/>
          <w:szCs w:val="20"/>
          <w:lang w:eastAsia="it-IT"/>
          <w14:ligatures w14:val="none"/>
        </w:rPr>
        <w:t>, ogni giorno rinnovato e accresciuto, anche l</w:t>
      </w:r>
      <w:r w:rsidR="00C475CF">
        <w:rPr>
          <w:rFonts w:ascii="Arial" w:eastAsia="Times New Roman" w:hAnsi="Arial" w:cs="Arial"/>
          <w:bCs/>
          <w:kern w:val="0"/>
          <w:sz w:val="24"/>
          <w:szCs w:val="20"/>
          <w:lang w:eastAsia="it-IT"/>
          <w14:ligatures w14:val="none"/>
        </w:rPr>
        <w:t>’</w:t>
      </w:r>
      <w:r>
        <w:rPr>
          <w:rFonts w:ascii="Arial" w:eastAsia="Times New Roman" w:hAnsi="Arial" w:cs="Arial"/>
          <w:bCs/>
          <w:kern w:val="0"/>
          <w:sz w:val="24"/>
          <w:szCs w:val="20"/>
          <w:lang w:eastAsia="it-IT"/>
          <w14:ligatures w14:val="none"/>
        </w:rPr>
        <w:t>efficacia missionaria della sua evangelizzazione sarà grande, grandis</w:t>
      </w:r>
      <w:r w:rsidR="009612E9">
        <w:rPr>
          <w:rFonts w:ascii="Arial" w:eastAsia="Times New Roman" w:hAnsi="Arial" w:cs="Arial"/>
          <w:bCs/>
          <w:kern w:val="0"/>
          <w:sz w:val="24"/>
          <w:szCs w:val="20"/>
          <w:lang w:eastAsia="it-IT"/>
          <w14:ligatures w14:val="none"/>
        </w:rPr>
        <w:t>s</w:t>
      </w:r>
      <w:r>
        <w:rPr>
          <w:rFonts w:ascii="Arial" w:eastAsia="Times New Roman" w:hAnsi="Arial" w:cs="Arial"/>
          <w:bCs/>
          <w:kern w:val="0"/>
          <w:sz w:val="24"/>
          <w:szCs w:val="20"/>
          <w:lang w:eastAsia="it-IT"/>
          <w14:ligatures w14:val="none"/>
        </w:rPr>
        <w:t>ima, immensa</w:t>
      </w:r>
      <w:r w:rsidR="009612E9">
        <w:rPr>
          <w:rFonts w:ascii="Arial" w:eastAsia="Times New Roman" w:hAnsi="Arial" w:cs="Arial"/>
          <w:bCs/>
          <w:kern w:val="0"/>
          <w:sz w:val="24"/>
          <w:szCs w:val="20"/>
          <w:lang w:eastAsia="it-IT"/>
          <w14:ligatures w14:val="none"/>
        </w:rPr>
        <w:t xml:space="preserve">, ogni giorno sempre rinnovata e accresciuta. Paolo vive con l’amore del Padre posseduto in misura senza misura, e anche la sua opera di evangelizzazione e di santificazione per la formazione del corpo di Cristo vive con efficacia senza misura ed è anche efficiente senza misura. Vivendo poi lui nel cuore del Padre, ne conosce tutta la sua volontà, conosce i suoi decreti, conosce i suoi disegni di salvezza e sa anche </w:t>
      </w:r>
      <w:r w:rsidR="009612E9">
        <w:rPr>
          <w:rFonts w:ascii="Arial" w:eastAsia="Times New Roman" w:hAnsi="Arial" w:cs="Arial"/>
          <w:bCs/>
          <w:kern w:val="0"/>
          <w:sz w:val="24"/>
          <w:szCs w:val="20"/>
          <w:lang w:eastAsia="it-IT"/>
          <w14:ligatures w14:val="none"/>
        </w:rPr>
        <w:lastRenderedPageBreak/>
        <w:t xml:space="preserve">secondo quali modalità essi vanno annunciati. Quanti non sono nel cuore del Padre, nulla conoscono dei decreti del Padre, nulla della sua volontà, nulla dei suoi disegni di salvezza e accusano l’Apostolo Paolo di predicare la sua parola, la sua volontà, i suoi desideri, i suoi pensieri. Così accusandolo, si sentono autorizzati a dichiarare non soprannaturale, non di Dio, non di Cristo Gesù </w:t>
      </w:r>
      <w:r w:rsidR="009F519D">
        <w:rPr>
          <w:rFonts w:ascii="Arial" w:eastAsia="Times New Roman" w:hAnsi="Arial" w:cs="Arial"/>
          <w:bCs/>
          <w:kern w:val="0"/>
          <w:sz w:val="24"/>
          <w:szCs w:val="20"/>
          <w:lang w:eastAsia="it-IT"/>
          <w14:ligatures w14:val="none"/>
        </w:rPr>
        <w:t xml:space="preserve">la sua Parola, il suo Vangelo </w:t>
      </w:r>
      <w:r w:rsidR="009612E9">
        <w:rPr>
          <w:rFonts w:ascii="Arial" w:eastAsia="Times New Roman" w:hAnsi="Arial" w:cs="Arial"/>
          <w:bCs/>
          <w:kern w:val="0"/>
          <w:sz w:val="24"/>
          <w:szCs w:val="20"/>
          <w:lang w:eastAsia="it-IT"/>
          <w14:ligatures w14:val="none"/>
        </w:rPr>
        <w:t>e così possono gettare nel fuoco tutto la sua Dottrina che è divinamente ispirata, è vero Vangelo di Salvezza, è vera Parola di vita eterna. L’Apostolo Paolo è la persona più calunniata, più disprezzata, più infangata, più accusata, più denigrata da quanti si dicono teologi d’avanguardia, mentre di teologi hanno solo il vocabolo, senza neanche saper cosa questo vocabolo significhi.</w:t>
      </w:r>
    </w:p>
    <w:p w14:paraId="7F6D6843" w14:textId="0CA3CACA" w:rsidR="009612E9" w:rsidRDefault="00787708" w:rsidP="00302767">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Paolo è l’Apostolo e il Servo d Cristo Gesù che ogni giorno viene reso vita di Cristo Gesù dalla grazia di Gesù Signore. La grazia di Gesù lo rapisce sulla via di Damasco con carro e cavalli di fuoco divoranti e distruggenti la sua vecchia natura e sempre in questo rapimento, volando su questo carro di fuoco, ogni giorno dai cavalli di fuoco </w:t>
      </w:r>
      <w:r w:rsidR="009F519D">
        <w:rPr>
          <w:rFonts w:ascii="Arial" w:eastAsia="Times New Roman" w:hAnsi="Arial" w:cs="Arial"/>
          <w:bCs/>
          <w:kern w:val="0"/>
          <w:sz w:val="24"/>
          <w:szCs w:val="20"/>
          <w:lang w:eastAsia="it-IT"/>
          <w14:ligatures w14:val="none"/>
        </w:rPr>
        <w:t xml:space="preserve">viene </w:t>
      </w:r>
      <w:r>
        <w:rPr>
          <w:rFonts w:ascii="Arial" w:eastAsia="Times New Roman" w:hAnsi="Arial" w:cs="Arial"/>
          <w:bCs/>
          <w:kern w:val="0"/>
          <w:sz w:val="24"/>
          <w:szCs w:val="20"/>
          <w:lang w:eastAsia="it-IT"/>
          <w14:ligatures w14:val="none"/>
        </w:rPr>
        <w:t xml:space="preserve">trasformato ad immagine di Cristo Signore, fino a renderlo perfetta immagine di Cristo Gesù anche nel suo corpo. Ora una persona immersa quotidianamente in questo fuoco di grazia da questa grazia spinta nel mondo, da questa grazia trasformato, bruciato in tutto ciò che era il suo uomo vecchio, reso vero Cristo vivente nel mondo, non può non conoscere le profondità, gli abissi, le altezze, lo spessore dei pensieri di Cristo Gesù. Spinto da questa grazia, sempre Lui parla dal pensiero di Cristo, parla dal mistero di Cristo, illumina dal mistero di Cristo, insegna dal mistero di Cristo, ammaestra dal mistero di Cristo. La sua Parola è Cristo e Cristo è la sua Parola. Il suo Vangelo è il pensiero di Cristo e il pensiero di Cristo è il suo Vangelo. Poiché Cristo Gesù è il Pensiero Eterno, la Parola Eterna, l’Amore Eterno del Padre, il </w:t>
      </w:r>
      <w:r w:rsidR="002E0BD7">
        <w:rPr>
          <w:rFonts w:ascii="Arial" w:eastAsia="Times New Roman" w:hAnsi="Arial" w:cs="Arial"/>
          <w:bCs/>
          <w:kern w:val="0"/>
          <w:sz w:val="24"/>
          <w:szCs w:val="20"/>
          <w:lang w:eastAsia="it-IT"/>
          <w14:ligatures w14:val="none"/>
        </w:rPr>
        <w:t xml:space="preserve">Vangelo dell’Apostolo Paolo è il dono al mondo del Pensiero Eterno, della Parola Eterna, dell’amore Eterno che è Il Padre del Signore nostro Gesù Cristo. Nel cuore di Paolo </w:t>
      </w:r>
      <w:r w:rsidR="009F519D">
        <w:rPr>
          <w:rFonts w:ascii="Arial" w:eastAsia="Times New Roman" w:hAnsi="Arial" w:cs="Arial"/>
          <w:bCs/>
          <w:kern w:val="0"/>
          <w:sz w:val="24"/>
          <w:szCs w:val="20"/>
          <w:lang w:eastAsia="it-IT"/>
          <w14:ligatures w14:val="none"/>
        </w:rPr>
        <w:t xml:space="preserve">vivono </w:t>
      </w:r>
      <w:r w:rsidR="002E0BD7">
        <w:rPr>
          <w:rFonts w:ascii="Arial" w:eastAsia="Times New Roman" w:hAnsi="Arial" w:cs="Arial"/>
          <w:bCs/>
          <w:kern w:val="0"/>
          <w:sz w:val="24"/>
          <w:szCs w:val="20"/>
          <w:lang w:eastAsia="it-IT"/>
          <w14:ligatures w14:val="none"/>
        </w:rPr>
        <w:t xml:space="preserve">di perfetta comunione </w:t>
      </w:r>
      <w:r w:rsidR="009F519D">
        <w:rPr>
          <w:rFonts w:ascii="Arial" w:eastAsia="Times New Roman" w:hAnsi="Arial" w:cs="Arial"/>
          <w:bCs/>
          <w:kern w:val="0"/>
          <w:sz w:val="24"/>
          <w:szCs w:val="20"/>
          <w:lang w:eastAsia="it-IT"/>
          <w14:ligatures w14:val="none"/>
        </w:rPr>
        <w:t xml:space="preserve">e </w:t>
      </w:r>
      <w:r w:rsidR="002E0BD7">
        <w:rPr>
          <w:rFonts w:ascii="Arial" w:eastAsia="Times New Roman" w:hAnsi="Arial" w:cs="Arial"/>
          <w:bCs/>
          <w:kern w:val="0"/>
          <w:sz w:val="24"/>
          <w:szCs w:val="20"/>
          <w:lang w:eastAsia="it-IT"/>
          <w14:ligatures w14:val="none"/>
        </w:rPr>
        <w:t>il cuore di Dio Padre e il cuore di Cristo Gesù, e da questi due cuori sempre lui attinge ogni grazia, ogni verità</w:t>
      </w:r>
      <w:r w:rsidR="009F519D">
        <w:rPr>
          <w:rFonts w:ascii="Arial" w:eastAsia="Times New Roman" w:hAnsi="Arial" w:cs="Arial"/>
          <w:bCs/>
          <w:kern w:val="0"/>
          <w:sz w:val="24"/>
          <w:szCs w:val="20"/>
          <w:lang w:eastAsia="it-IT"/>
          <w14:ligatures w14:val="none"/>
        </w:rPr>
        <w:t>,</w:t>
      </w:r>
      <w:r w:rsidR="002E0BD7">
        <w:rPr>
          <w:rFonts w:ascii="Arial" w:eastAsia="Times New Roman" w:hAnsi="Arial" w:cs="Arial"/>
          <w:bCs/>
          <w:kern w:val="0"/>
          <w:sz w:val="24"/>
          <w:szCs w:val="20"/>
          <w:lang w:eastAsia="it-IT"/>
          <w14:ligatures w14:val="none"/>
        </w:rPr>
        <w:t xml:space="preserve"> ogni luce da annunciare, portare, dare al mondo intero. Solo chi vive con il cuore del Padre e con il cuore di Cristo nel suo cuore, può parlare d Cristo Gesù e del Padre così come parla l’Apostolo Paolo. Lui parla del mistero di Cristo e del mistero del Padre perché questi misteri sono diventi</w:t>
      </w:r>
      <w:r w:rsidR="009F519D">
        <w:rPr>
          <w:rFonts w:ascii="Arial" w:eastAsia="Times New Roman" w:hAnsi="Arial" w:cs="Arial"/>
          <w:bCs/>
          <w:kern w:val="0"/>
          <w:sz w:val="24"/>
          <w:szCs w:val="20"/>
          <w:lang w:eastAsia="it-IT"/>
          <w14:ligatures w14:val="none"/>
        </w:rPr>
        <w:t>,</w:t>
      </w:r>
      <w:r w:rsidR="002E0BD7">
        <w:rPr>
          <w:rFonts w:ascii="Arial" w:eastAsia="Times New Roman" w:hAnsi="Arial" w:cs="Arial"/>
          <w:bCs/>
          <w:kern w:val="0"/>
          <w:sz w:val="24"/>
          <w:szCs w:val="20"/>
          <w:lang w:eastAsia="it-IT"/>
          <w14:ligatures w14:val="none"/>
        </w:rPr>
        <w:t xml:space="preserve"> sul carro di fuoco e sui cavalli di fuoco della grazia di Cristo </w:t>
      </w:r>
      <w:r w:rsidR="009F519D">
        <w:rPr>
          <w:rFonts w:ascii="Arial" w:eastAsia="Times New Roman" w:hAnsi="Arial" w:cs="Arial"/>
          <w:bCs/>
          <w:kern w:val="0"/>
          <w:sz w:val="24"/>
          <w:szCs w:val="20"/>
          <w:lang w:eastAsia="it-IT"/>
          <w14:ligatures w14:val="none"/>
        </w:rPr>
        <w:t>Gesù,</w:t>
      </w:r>
      <w:r w:rsidR="002E0BD7">
        <w:rPr>
          <w:rFonts w:ascii="Arial" w:eastAsia="Times New Roman" w:hAnsi="Arial" w:cs="Arial"/>
          <w:bCs/>
          <w:kern w:val="0"/>
          <w:sz w:val="24"/>
          <w:szCs w:val="20"/>
          <w:lang w:eastAsia="it-IT"/>
          <w14:ligatures w14:val="none"/>
        </w:rPr>
        <w:t xml:space="preserve"> la sua stessa vita. Quello che sto</w:t>
      </w:r>
      <w:r w:rsidR="009F519D">
        <w:rPr>
          <w:rFonts w:ascii="Arial" w:eastAsia="Times New Roman" w:hAnsi="Arial" w:cs="Arial"/>
          <w:bCs/>
          <w:kern w:val="0"/>
          <w:sz w:val="24"/>
          <w:szCs w:val="20"/>
          <w:lang w:eastAsia="it-IT"/>
          <w14:ligatures w14:val="none"/>
        </w:rPr>
        <w:t xml:space="preserve"> per dire </w:t>
      </w:r>
      <w:r w:rsidR="002E0BD7">
        <w:rPr>
          <w:rFonts w:ascii="Arial" w:eastAsia="Times New Roman" w:hAnsi="Arial" w:cs="Arial"/>
          <w:bCs/>
          <w:kern w:val="0"/>
          <w:sz w:val="24"/>
          <w:szCs w:val="20"/>
          <w:lang w:eastAsia="it-IT"/>
          <w14:ligatures w14:val="none"/>
        </w:rPr>
        <w:t xml:space="preserve">è pesante, pesantissimo, ma va pur detto: L’Apostolo Paolo </w:t>
      </w:r>
      <w:r w:rsidR="00FF4CEE">
        <w:rPr>
          <w:rFonts w:ascii="Arial" w:eastAsia="Times New Roman" w:hAnsi="Arial" w:cs="Arial"/>
          <w:bCs/>
          <w:kern w:val="0"/>
          <w:sz w:val="24"/>
          <w:szCs w:val="20"/>
          <w:lang w:eastAsia="it-IT"/>
          <w14:ligatures w14:val="none"/>
        </w:rPr>
        <w:t>è in tutto simile a un minatore. Lui scende negli abissi del mistero del Padre e del mistero di Cristo, estirpa da questi due cuore quando più verità e più luce può contenere il suo cuore e poi riversa quanto ha estirpato nel cuore di quanti sono di buona volontà. Dato agli uomini il suo prezioso carico, nuovamente si inabissa nel cuore del Padre e del Figlio nuovamente estirpa e nuovamente dona, con un lavoro senza alcuna interruzione. Immergendosi senza interruzione nel cuore del Padre e del Figlio, aumenta anche a dismisura la sua capacità e così potrà portare e dare il cuore del Padre e del Figlio senza alcuna limitazione. Tutto senza alcun limite. Quest</w:t>
      </w:r>
      <w:r w:rsidR="009F519D">
        <w:rPr>
          <w:rFonts w:ascii="Arial" w:eastAsia="Times New Roman" w:hAnsi="Arial" w:cs="Arial"/>
          <w:bCs/>
          <w:kern w:val="0"/>
          <w:sz w:val="24"/>
          <w:szCs w:val="20"/>
          <w:lang w:eastAsia="it-IT"/>
          <w14:ligatures w14:val="none"/>
        </w:rPr>
        <w:t>o</w:t>
      </w:r>
      <w:r w:rsidR="00FF4CEE">
        <w:rPr>
          <w:rFonts w:ascii="Arial" w:eastAsia="Times New Roman" w:hAnsi="Arial" w:cs="Arial"/>
          <w:bCs/>
          <w:kern w:val="0"/>
          <w:sz w:val="24"/>
          <w:szCs w:val="20"/>
          <w:lang w:eastAsia="it-IT"/>
          <w14:ligatures w14:val="none"/>
        </w:rPr>
        <w:t xml:space="preserve"> rende il suo Vangelo immortale, immodificabile, unico,  perché immortale, immodificabile, unico è il cuore del Padre e il cuore di Cristo Gesù. </w:t>
      </w:r>
    </w:p>
    <w:p w14:paraId="381E0A22" w14:textId="02A75AA3" w:rsidR="00FF4CEE" w:rsidRDefault="00FF4CEE" w:rsidP="00302767">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Paolo è l’Apostolo e il Servo di Cristo Gesù, al quale lo Spirito Santo ha dato i suoi occhi per vedere l’invisibile eterno e l’invisibile creato, l’invisibile divino e l’invisibile umano, l’in</w:t>
      </w:r>
      <w:r w:rsidR="002A4D98">
        <w:rPr>
          <w:rFonts w:ascii="Arial" w:eastAsia="Times New Roman" w:hAnsi="Arial" w:cs="Arial"/>
          <w:bCs/>
          <w:kern w:val="0"/>
          <w:sz w:val="24"/>
          <w:szCs w:val="20"/>
          <w:lang w:eastAsia="it-IT"/>
          <w14:ligatures w14:val="none"/>
        </w:rPr>
        <w:t>v</w:t>
      </w:r>
      <w:r>
        <w:rPr>
          <w:rFonts w:ascii="Arial" w:eastAsia="Times New Roman" w:hAnsi="Arial" w:cs="Arial"/>
          <w:bCs/>
          <w:kern w:val="0"/>
          <w:sz w:val="24"/>
          <w:szCs w:val="20"/>
          <w:lang w:eastAsia="it-IT"/>
          <w14:ligatures w14:val="none"/>
        </w:rPr>
        <w:t>is</w:t>
      </w:r>
      <w:r w:rsidR="002A4D98">
        <w:rPr>
          <w:rFonts w:ascii="Arial" w:eastAsia="Times New Roman" w:hAnsi="Arial" w:cs="Arial"/>
          <w:bCs/>
          <w:kern w:val="0"/>
          <w:sz w:val="24"/>
          <w:szCs w:val="20"/>
          <w:lang w:eastAsia="it-IT"/>
          <w14:ligatures w14:val="none"/>
        </w:rPr>
        <w:t>i</w:t>
      </w:r>
      <w:r>
        <w:rPr>
          <w:rFonts w:ascii="Arial" w:eastAsia="Times New Roman" w:hAnsi="Arial" w:cs="Arial"/>
          <w:bCs/>
          <w:kern w:val="0"/>
          <w:sz w:val="24"/>
          <w:szCs w:val="20"/>
          <w:lang w:eastAsia="it-IT"/>
          <w14:ligatures w14:val="none"/>
        </w:rPr>
        <w:t xml:space="preserve">bile del tempo </w:t>
      </w:r>
      <w:r w:rsidR="002A4D98">
        <w:rPr>
          <w:rFonts w:ascii="Arial" w:eastAsia="Times New Roman" w:hAnsi="Arial" w:cs="Arial"/>
          <w:bCs/>
          <w:kern w:val="0"/>
          <w:sz w:val="24"/>
          <w:szCs w:val="20"/>
          <w:lang w:eastAsia="it-IT"/>
          <w14:ligatures w14:val="none"/>
        </w:rPr>
        <w:t xml:space="preserve">e l’invisibile dell’eternità. È questo un dono che nell’Apostolo Paolo acuisce ogni giorno di più la sua visione. Non solo vede il cuore </w:t>
      </w:r>
      <w:r w:rsidR="002A4D98">
        <w:rPr>
          <w:rFonts w:ascii="Arial" w:eastAsia="Times New Roman" w:hAnsi="Arial" w:cs="Arial"/>
          <w:bCs/>
          <w:kern w:val="0"/>
          <w:sz w:val="24"/>
          <w:szCs w:val="20"/>
          <w:lang w:eastAsia="it-IT"/>
          <w14:ligatures w14:val="none"/>
        </w:rPr>
        <w:lastRenderedPageBreak/>
        <w:t>del Padre, il cuore del Figlio, il cuore dello Spirito Santo, vede anche il cuore di ogni uomo, il cuore dei figli di ogni Chiesa di Cristo Gesù. Lui vede cosa c’è e cosa manca, cosa cresce e cosa non cresce, cosa potare e cosa tagliare, quale verità aggiungere e anche secondo quale misura la verità va aggiunta. Verità e luce, grazia e vita, sono sempre da lui attinte nel cuore del Padre e del Figlio servendosi della potente mano dello Spirito Santo. Si comprende così perché ogni sua Lettera è particolarissima, perché particolarissimo è il nutrimento di verità, luce, grazia e vita necessario per quella comunità. Nel Vangelo di Paolo, nessuna Parola è vana, nessuna inutile, nessuna superflua, nessuna inopportuna, nessuna esagerata. Tutto è misurato su</w:t>
      </w:r>
      <w:r w:rsidR="009F519D">
        <w:rPr>
          <w:rFonts w:ascii="Arial" w:eastAsia="Times New Roman" w:hAnsi="Arial" w:cs="Arial"/>
          <w:bCs/>
          <w:kern w:val="0"/>
          <w:sz w:val="24"/>
          <w:szCs w:val="20"/>
          <w:lang w:eastAsia="it-IT"/>
          <w14:ligatures w14:val="none"/>
        </w:rPr>
        <w:t>l</w:t>
      </w:r>
      <w:r w:rsidR="002A4D98">
        <w:rPr>
          <w:rFonts w:ascii="Arial" w:eastAsia="Times New Roman" w:hAnsi="Arial" w:cs="Arial"/>
          <w:bCs/>
          <w:kern w:val="0"/>
          <w:sz w:val="24"/>
          <w:szCs w:val="20"/>
          <w:lang w:eastAsia="it-IT"/>
          <w14:ligatures w14:val="none"/>
        </w:rPr>
        <w:t xml:space="preserve">la bilancia dello Spirito Santo e solo dopo essere stato tutto pesato e tutto misurato, lui lo dona ai discepoli di Gesù perché se ne nutrano.  </w:t>
      </w:r>
    </w:p>
    <w:p w14:paraId="479EBDFF" w14:textId="3FE98986" w:rsidR="002A4D98" w:rsidRDefault="002A4D98" w:rsidP="00302767">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Paolo è l’Apostolo e il Ministro di Cristo Gesù, </w:t>
      </w:r>
      <w:r w:rsidR="007A2A65">
        <w:rPr>
          <w:rFonts w:ascii="Arial" w:eastAsia="Times New Roman" w:hAnsi="Arial" w:cs="Arial"/>
          <w:bCs/>
          <w:kern w:val="0"/>
          <w:sz w:val="24"/>
          <w:szCs w:val="20"/>
          <w:lang w:eastAsia="it-IT"/>
          <w14:ligatures w14:val="none"/>
        </w:rPr>
        <w:t xml:space="preserve">sempre condotto dallo Spirito Santo, a scoprire nelle </w:t>
      </w:r>
      <w:r w:rsidR="009F519D">
        <w:rPr>
          <w:rFonts w:ascii="Arial" w:eastAsia="Times New Roman" w:hAnsi="Arial" w:cs="Arial"/>
          <w:bCs/>
          <w:kern w:val="0"/>
          <w:sz w:val="24"/>
          <w:szCs w:val="20"/>
          <w:lang w:eastAsia="it-IT"/>
          <w14:ligatures w14:val="none"/>
        </w:rPr>
        <w:t xml:space="preserve">Antiche </w:t>
      </w:r>
      <w:r w:rsidR="007A2A65">
        <w:rPr>
          <w:rFonts w:ascii="Arial" w:eastAsia="Times New Roman" w:hAnsi="Arial" w:cs="Arial"/>
          <w:bCs/>
          <w:kern w:val="0"/>
          <w:sz w:val="24"/>
          <w:szCs w:val="20"/>
          <w:lang w:eastAsia="it-IT"/>
          <w14:ligatures w14:val="none"/>
        </w:rPr>
        <w:t xml:space="preserve">Scritture il mistero di Cristo Gesù. Lui deve dare pieno compimento attraverso la sua vita a quel mistero ed esso va scoperto in ogni Parola della Scrittura </w:t>
      </w:r>
      <w:r w:rsidR="009F519D">
        <w:rPr>
          <w:rFonts w:ascii="Arial" w:eastAsia="Times New Roman" w:hAnsi="Arial" w:cs="Arial"/>
          <w:bCs/>
          <w:kern w:val="0"/>
          <w:sz w:val="24"/>
          <w:szCs w:val="20"/>
          <w:lang w:eastAsia="it-IT"/>
          <w14:ligatures w14:val="none"/>
        </w:rPr>
        <w:t>Antica</w:t>
      </w:r>
      <w:r w:rsidR="007A2A65">
        <w:rPr>
          <w:rFonts w:ascii="Arial" w:eastAsia="Times New Roman" w:hAnsi="Arial" w:cs="Arial"/>
          <w:bCs/>
          <w:kern w:val="0"/>
          <w:sz w:val="24"/>
          <w:szCs w:val="20"/>
          <w:lang w:eastAsia="it-IT"/>
          <w14:ligatures w14:val="none"/>
        </w:rPr>
        <w:t>, in ogni suo più piccolo dettaglio, in ogni sua molecola, in ogni atomo. Per l’Apostolo Paolo non esiste la Scrittura Antica, esiste nella Scrittura Antica tutto il mistero di Cristo Gesù da portare alla luce. Ess</w:t>
      </w:r>
      <w:r w:rsidR="009F519D">
        <w:rPr>
          <w:rFonts w:ascii="Arial" w:eastAsia="Times New Roman" w:hAnsi="Arial" w:cs="Arial"/>
          <w:bCs/>
          <w:kern w:val="0"/>
          <w:sz w:val="24"/>
          <w:szCs w:val="20"/>
          <w:lang w:eastAsia="it-IT"/>
          <w14:ligatures w14:val="none"/>
        </w:rPr>
        <w:t>end</w:t>
      </w:r>
      <w:r w:rsidR="007A2A65">
        <w:rPr>
          <w:rFonts w:ascii="Arial" w:eastAsia="Times New Roman" w:hAnsi="Arial" w:cs="Arial"/>
          <w:bCs/>
          <w:kern w:val="0"/>
          <w:sz w:val="24"/>
          <w:szCs w:val="20"/>
          <w:lang w:eastAsia="it-IT"/>
          <w14:ligatures w14:val="none"/>
        </w:rPr>
        <w:t xml:space="preserve">o Cristo Gesù il fine di tutta la Scrittura, di tutta la </w:t>
      </w:r>
      <w:r w:rsidR="009F519D">
        <w:rPr>
          <w:rFonts w:ascii="Arial" w:eastAsia="Times New Roman" w:hAnsi="Arial" w:cs="Arial"/>
          <w:bCs/>
          <w:kern w:val="0"/>
          <w:sz w:val="24"/>
          <w:szCs w:val="20"/>
          <w:lang w:eastAsia="it-IT"/>
          <w14:ligatures w14:val="none"/>
        </w:rPr>
        <w:t>Legge</w:t>
      </w:r>
      <w:r w:rsidR="007A2A65">
        <w:rPr>
          <w:rFonts w:ascii="Arial" w:eastAsia="Times New Roman" w:hAnsi="Arial" w:cs="Arial"/>
          <w:bCs/>
          <w:kern w:val="0"/>
          <w:sz w:val="24"/>
          <w:szCs w:val="20"/>
          <w:lang w:eastAsia="it-IT"/>
          <w14:ligatures w14:val="none"/>
        </w:rPr>
        <w:t xml:space="preserve">, tutta la Scrittura, tutta la Legge va letta in chiave cristologica. Anche tutto il mistero uomo in essa contenuto va letto in chiave cristologica. Il Cristo dell’Apostolo Paolo non è quello storico degli altri Apostoli che hanno vissuto con lui per ben tre anni. Il Cristo dell’Apostolo Paolo è quello che vive nel suo cuore e che Lui quotidianamente vede con gli occhi dello Spirito Santo. Lo vede nel suo cuore, lo riconosce in ogni Parola della Scrittura </w:t>
      </w:r>
      <w:r w:rsidR="009F519D">
        <w:rPr>
          <w:rFonts w:ascii="Arial" w:eastAsia="Times New Roman" w:hAnsi="Arial" w:cs="Arial"/>
          <w:bCs/>
          <w:kern w:val="0"/>
          <w:sz w:val="24"/>
          <w:szCs w:val="20"/>
          <w:lang w:eastAsia="it-IT"/>
          <w14:ligatures w14:val="none"/>
        </w:rPr>
        <w:t>Antica</w:t>
      </w:r>
      <w:r w:rsidR="007A2A65">
        <w:rPr>
          <w:rFonts w:ascii="Arial" w:eastAsia="Times New Roman" w:hAnsi="Arial" w:cs="Arial"/>
          <w:bCs/>
          <w:kern w:val="0"/>
          <w:sz w:val="24"/>
          <w:szCs w:val="20"/>
          <w:lang w:eastAsia="it-IT"/>
          <w14:ligatures w14:val="none"/>
        </w:rPr>
        <w:t>, anche se è sotterrato in essa. Di Cristo Gesù sente il suo profumo che è capace di attraversare anche strutture di massiccio bronzo fuso in un solo blocco. Per intenderci: se Cristo fosse nascosto negli abissi più profondi del mare, l’Apostolo ne sentirebbe il suo profumo. Se Cristo Gesù fosse elevato nel più altro dei cieli, l’Apostolo Paolo lo troverebbe perché sempre guidato e attratto dal suo profumo.</w:t>
      </w:r>
      <w:r w:rsidR="00A05D1A">
        <w:rPr>
          <w:rFonts w:ascii="Arial" w:eastAsia="Times New Roman" w:hAnsi="Arial" w:cs="Arial"/>
          <w:bCs/>
          <w:kern w:val="0"/>
          <w:sz w:val="24"/>
          <w:szCs w:val="20"/>
          <w:lang w:eastAsia="it-IT"/>
          <w14:ligatures w14:val="none"/>
        </w:rPr>
        <w:t xml:space="preserve"> Dalle profondità  del cuore del Padre e del cuore di Cristo, che lui vede con li occhi acuti dello Spirito Santo, l’Apostolo conosce il Padre e parla del Padre, conosce Cristo e parla di Cristo, vede lo Spirito Santo e dallo Spirito Santo parla dello Spirito Santo. Vede anche l’uomo così come oggi, in questo momento lo vedono e il Padre e il Figlio e lo Spirito Santo e di quest’uomo parla. Lo vede perso nei suoi peccati, nella sua malvagità, nella sua malizia, lo vede aver raggiunto e superato gli stessi limiti del male e a quest’uomo annuncia la salvezza che è in Cristo Gesù, che è da Cristo Gesù e che si può vivere solo per Cristo Gesù.</w:t>
      </w:r>
    </w:p>
    <w:p w14:paraId="7B92C84A" w14:textId="1D6076B9" w:rsidR="007A2A65" w:rsidRDefault="00A05D1A" w:rsidP="00302767">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Che la Vergine Maria, la Madre della Redenzione, ci ottenga la grazia di entrare nel cuore del Vangelo dell’Apostolo Paolo per parla</w:t>
      </w:r>
      <w:r w:rsidR="00AD5EBF">
        <w:rPr>
          <w:rFonts w:ascii="Arial" w:eastAsia="Times New Roman" w:hAnsi="Arial" w:cs="Arial"/>
          <w:bCs/>
          <w:kern w:val="0"/>
          <w:sz w:val="24"/>
          <w:szCs w:val="20"/>
          <w:lang w:eastAsia="it-IT"/>
          <w14:ligatures w14:val="none"/>
        </w:rPr>
        <w:t>re</w:t>
      </w:r>
      <w:r>
        <w:rPr>
          <w:rFonts w:ascii="Arial" w:eastAsia="Times New Roman" w:hAnsi="Arial" w:cs="Arial"/>
          <w:bCs/>
          <w:kern w:val="0"/>
          <w:sz w:val="24"/>
          <w:szCs w:val="20"/>
          <w:lang w:eastAsia="it-IT"/>
          <w14:ligatures w14:val="none"/>
        </w:rPr>
        <w:t xml:space="preserve"> come si conviene e del Padre e del Figlio e dello Spirito Santo. Ci conceda di parlare con sapienza, sempre dal Vangelo di Paolo, a ogni uomo cui annunciare il nostro Vangelo per la sua salvezza. Vi ottenga anche la grazia di parlare di Lei, che è la Madre del mio Signore e che è mia Madre, con ogni sapienza e con ogni dottrina attinta ne cuore del Figlio suo, così come è giusto, conveniente, santo che si parli di Lei. Amen.</w:t>
      </w:r>
    </w:p>
    <w:p w14:paraId="4E821502" w14:textId="363F787E" w:rsidR="0099112B" w:rsidRPr="0099112B" w:rsidRDefault="0099112B" w:rsidP="00516022">
      <w:pPr>
        <w:spacing w:after="120" w:line="240" w:lineRule="auto"/>
        <w:jc w:val="right"/>
        <w:rPr>
          <w:rFonts w:ascii="Arial" w:eastAsia="Times New Roman" w:hAnsi="Arial" w:cs="Arial"/>
          <w:bCs/>
          <w:kern w:val="0"/>
          <w:sz w:val="26"/>
          <w:szCs w:val="26"/>
          <w:lang w:eastAsia="it-IT"/>
          <w14:ligatures w14:val="none"/>
        </w:rPr>
      </w:pPr>
      <w:r w:rsidRPr="0099112B">
        <w:rPr>
          <w:rFonts w:ascii="Arial" w:hAnsi="Arial" w:cs="Arial"/>
          <w:color w:val="111111"/>
          <w:sz w:val="26"/>
          <w:szCs w:val="26"/>
          <w:shd w:val="clear" w:color="auto" w:fill="FFFFFF"/>
        </w:rPr>
        <w:t xml:space="preserve">Anno </w:t>
      </w:r>
      <w:r w:rsidR="007A2A65">
        <w:rPr>
          <w:rFonts w:ascii="Arial" w:hAnsi="Arial" w:cs="Arial"/>
          <w:color w:val="111111"/>
          <w:sz w:val="26"/>
          <w:szCs w:val="26"/>
          <w:shd w:val="clear" w:color="auto" w:fill="FFFFFF"/>
        </w:rPr>
        <w:t xml:space="preserve">Domini </w:t>
      </w:r>
      <w:r w:rsidRPr="0099112B">
        <w:rPr>
          <w:rFonts w:ascii="Arial" w:hAnsi="Arial" w:cs="Arial"/>
          <w:color w:val="111111"/>
          <w:sz w:val="26"/>
          <w:szCs w:val="26"/>
          <w:shd w:val="clear" w:color="auto" w:fill="FFFFFF"/>
        </w:rPr>
        <w:t>202</w:t>
      </w:r>
      <w:r w:rsidR="00D85906">
        <w:rPr>
          <w:rFonts w:ascii="Arial" w:hAnsi="Arial" w:cs="Arial"/>
          <w:color w:val="111111"/>
          <w:sz w:val="26"/>
          <w:szCs w:val="26"/>
          <w:shd w:val="clear" w:color="auto" w:fill="FFFFFF"/>
        </w:rPr>
        <w:t>5</w:t>
      </w:r>
    </w:p>
    <w:bookmarkEnd w:id="244"/>
    <w:p w14:paraId="5EFA879D" w14:textId="77777777" w:rsidR="00D85906" w:rsidRDefault="00D85906">
      <w:pPr>
        <w:rPr>
          <w:rFonts w:ascii="Arial" w:eastAsiaTheme="majorEastAsia" w:hAnsi="Arial" w:cs="Arial"/>
          <w:b/>
          <w:bCs/>
          <w:color w:val="000000" w:themeColor="text1"/>
          <w:sz w:val="28"/>
          <w:szCs w:val="28"/>
          <w:lang w:eastAsia="it-IT"/>
        </w:rPr>
      </w:pPr>
      <w:r>
        <w:br w:type="page"/>
      </w:r>
    </w:p>
    <w:p w14:paraId="56F13521" w14:textId="104FC30D" w:rsidR="00711D70" w:rsidRPr="00711D70" w:rsidRDefault="00711D70" w:rsidP="00516022">
      <w:pPr>
        <w:pStyle w:val="Titolo1"/>
      </w:pPr>
      <w:bookmarkStart w:id="247" w:name="_Toc208323480"/>
      <w:r w:rsidRPr="00711D70">
        <w:lastRenderedPageBreak/>
        <w:t>INDICE</w:t>
      </w:r>
      <w:bookmarkEnd w:id="247"/>
    </w:p>
    <w:p w14:paraId="7E901BCF" w14:textId="77777777" w:rsidR="00711D70" w:rsidRPr="00711D70" w:rsidRDefault="00711D70" w:rsidP="00516022">
      <w:pPr>
        <w:spacing w:after="120" w:line="240" w:lineRule="auto"/>
        <w:rPr>
          <w:rFonts w:ascii="Times New Roman" w:eastAsia="Times New Roman" w:hAnsi="Times New Roman" w:cs="Times New Roman"/>
          <w:kern w:val="0"/>
          <w:sz w:val="20"/>
          <w:szCs w:val="20"/>
          <w:lang w:eastAsia="it-IT"/>
          <w14:ligatures w14:val="none"/>
        </w:rPr>
      </w:pPr>
    </w:p>
    <w:bookmarkStart w:id="248" w:name="_Hlk208249565"/>
    <w:p w14:paraId="207384DB" w14:textId="3FE25409" w:rsidR="00A05D1A" w:rsidRDefault="00711D70">
      <w:pPr>
        <w:pStyle w:val="Sommario1"/>
        <w:tabs>
          <w:tab w:val="right" w:leader="dot" w:pos="8778"/>
        </w:tabs>
        <w:rPr>
          <w:rFonts w:eastAsiaTheme="minorEastAsia"/>
          <w:noProof/>
          <w:sz w:val="24"/>
          <w:szCs w:val="24"/>
          <w:lang w:eastAsia="it-IT"/>
        </w:rPr>
      </w:pPr>
      <w:r w:rsidRPr="00711D70">
        <w:rPr>
          <w:rFonts w:ascii="Times New Roman" w:eastAsia="Times New Roman" w:hAnsi="Times New Roman" w:cs="Times New Roman"/>
          <w:b/>
          <w:caps/>
          <w:kern w:val="0"/>
          <w:sz w:val="20"/>
          <w:szCs w:val="20"/>
          <w:lang w:eastAsia="it-IT"/>
          <w14:ligatures w14:val="none"/>
        </w:rPr>
        <w:fldChar w:fldCharType="begin"/>
      </w:r>
      <w:r w:rsidRPr="00711D70">
        <w:rPr>
          <w:rFonts w:ascii="Times New Roman" w:eastAsia="Times New Roman" w:hAnsi="Times New Roman" w:cs="Times New Roman"/>
          <w:b/>
          <w:caps/>
          <w:kern w:val="0"/>
          <w:sz w:val="20"/>
          <w:szCs w:val="20"/>
          <w:lang w:eastAsia="it-IT"/>
          <w14:ligatures w14:val="none"/>
        </w:rPr>
        <w:instrText xml:space="preserve"> TOC \o "1-3" </w:instrText>
      </w:r>
      <w:r w:rsidRPr="00711D70">
        <w:rPr>
          <w:rFonts w:ascii="Times New Roman" w:eastAsia="Times New Roman" w:hAnsi="Times New Roman" w:cs="Times New Roman"/>
          <w:b/>
          <w:caps/>
          <w:kern w:val="0"/>
          <w:sz w:val="20"/>
          <w:szCs w:val="20"/>
          <w:lang w:eastAsia="it-IT"/>
          <w14:ligatures w14:val="none"/>
        </w:rPr>
        <w:fldChar w:fldCharType="separate"/>
      </w:r>
      <w:r w:rsidR="00A05D1A">
        <w:rPr>
          <w:noProof/>
        </w:rPr>
        <w:t>SERVIZIO PASTORALE</w:t>
      </w:r>
      <w:r w:rsidR="00A05D1A">
        <w:rPr>
          <w:noProof/>
        </w:rPr>
        <w:tab/>
      </w:r>
      <w:r w:rsidR="00A05D1A">
        <w:rPr>
          <w:noProof/>
        </w:rPr>
        <w:fldChar w:fldCharType="begin"/>
      </w:r>
      <w:r w:rsidR="00A05D1A">
        <w:rPr>
          <w:noProof/>
        </w:rPr>
        <w:instrText xml:space="preserve"> PAGEREF _Toc208323457 \h </w:instrText>
      </w:r>
      <w:r w:rsidR="00A05D1A">
        <w:rPr>
          <w:noProof/>
        </w:rPr>
      </w:r>
      <w:r w:rsidR="00A05D1A">
        <w:rPr>
          <w:noProof/>
        </w:rPr>
        <w:fldChar w:fldCharType="separate"/>
      </w:r>
      <w:r w:rsidR="00A05D1A">
        <w:rPr>
          <w:noProof/>
        </w:rPr>
        <w:t>1</w:t>
      </w:r>
      <w:r w:rsidR="00A05D1A">
        <w:rPr>
          <w:noProof/>
        </w:rPr>
        <w:fldChar w:fldCharType="end"/>
      </w:r>
    </w:p>
    <w:p w14:paraId="0ABC9104" w14:textId="77BCFC41" w:rsidR="00A05D1A" w:rsidRDefault="00A05D1A">
      <w:pPr>
        <w:pStyle w:val="Sommario1"/>
        <w:tabs>
          <w:tab w:val="right" w:leader="dot" w:pos="8778"/>
        </w:tabs>
        <w:rPr>
          <w:rFonts w:eastAsiaTheme="minorEastAsia"/>
          <w:noProof/>
          <w:sz w:val="24"/>
          <w:szCs w:val="24"/>
          <w:lang w:eastAsia="it-IT"/>
        </w:rPr>
      </w:pPr>
      <w:r>
        <w:rPr>
          <w:noProof/>
        </w:rPr>
        <w:t>CATECHESI</w:t>
      </w:r>
      <w:r>
        <w:rPr>
          <w:noProof/>
        </w:rPr>
        <w:tab/>
      </w:r>
      <w:r>
        <w:rPr>
          <w:noProof/>
        </w:rPr>
        <w:fldChar w:fldCharType="begin"/>
      </w:r>
      <w:r>
        <w:rPr>
          <w:noProof/>
        </w:rPr>
        <w:instrText xml:space="preserve"> PAGEREF _Toc208323458 \h </w:instrText>
      </w:r>
      <w:r>
        <w:rPr>
          <w:noProof/>
        </w:rPr>
      </w:r>
      <w:r>
        <w:rPr>
          <w:noProof/>
        </w:rPr>
        <w:fldChar w:fldCharType="separate"/>
      </w:r>
      <w:r>
        <w:rPr>
          <w:noProof/>
        </w:rPr>
        <w:t>1</w:t>
      </w:r>
      <w:r>
        <w:rPr>
          <w:noProof/>
        </w:rPr>
        <w:fldChar w:fldCharType="end"/>
      </w:r>
    </w:p>
    <w:p w14:paraId="7F14020E" w14:textId="5EFEF347" w:rsidR="00A05D1A" w:rsidRDefault="00A05D1A">
      <w:pPr>
        <w:pStyle w:val="Sommario1"/>
        <w:tabs>
          <w:tab w:val="right" w:leader="dot" w:pos="8778"/>
        </w:tabs>
        <w:rPr>
          <w:rFonts w:eastAsiaTheme="minorEastAsia"/>
          <w:noProof/>
          <w:sz w:val="24"/>
          <w:szCs w:val="24"/>
          <w:lang w:eastAsia="it-IT"/>
        </w:rPr>
      </w:pPr>
      <w:r>
        <w:rPr>
          <w:noProof/>
        </w:rPr>
        <w:t>SULLA LETTERA DELL’APOSTOLO PAOLO AI ROMANI</w:t>
      </w:r>
      <w:r>
        <w:rPr>
          <w:noProof/>
        </w:rPr>
        <w:tab/>
      </w:r>
      <w:r>
        <w:rPr>
          <w:noProof/>
        </w:rPr>
        <w:fldChar w:fldCharType="begin"/>
      </w:r>
      <w:r>
        <w:rPr>
          <w:noProof/>
        </w:rPr>
        <w:instrText xml:space="preserve"> PAGEREF _Toc208323459 \h </w:instrText>
      </w:r>
      <w:r>
        <w:rPr>
          <w:noProof/>
        </w:rPr>
      </w:r>
      <w:r>
        <w:rPr>
          <w:noProof/>
        </w:rPr>
        <w:fldChar w:fldCharType="separate"/>
      </w:r>
      <w:r>
        <w:rPr>
          <w:noProof/>
        </w:rPr>
        <w:t>1</w:t>
      </w:r>
      <w:r>
        <w:rPr>
          <w:noProof/>
        </w:rPr>
        <w:fldChar w:fldCharType="end"/>
      </w:r>
    </w:p>
    <w:p w14:paraId="3D9FD31A" w14:textId="0BAFADF3" w:rsidR="00A05D1A" w:rsidRDefault="00A05D1A">
      <w:pPr>
        <w:pStyle w:val="Sommario1"/>
        <w:tabs>
          <w:tab w:val="right" w:leader="dot" w:pos="8778"/>
        </w:tabs>
        <w:rPr>
          <w:rFonts w:eastAsiaTheme="minorEastAsia"/>
          <w:noProof/>
          <w:sz w:val="24"/>
          <w:szCs w:val="24"/>
          <w:lang w:eastAsia="it-IT"/>
        </w:rPr>
      </w:pPr>
      <w:r>
        <w:rPr>
          <w:noProof/>
        </w:rPr>
        <w:t>VOLUME TERZO (CAPITOLI XII – XVI)</w:t>
      </w:r>
      <w:r>
        <w:rPr>
          <w:noProof/>
        </w:rPr>
        <w:tab/>
      </w:r>
      <w:r>
        <w:rPr>
          <w:noProof/>
        </w:rPr>
        <w:fldChar w:fldCharType="begin"/>
      </w:r>
      <w:r>
        <w:rPr>
          <w:noProof/>
        </w:rPr>
        <w:instrText xml:space="preserve"> PAGEREF _Toc208323460 \h </w:instrText>
      </w:r>
      <w:r>
        <w:rPr>
          <w:noProof/>
        </w:rPr>
      </w:r>
      <w:r>
        <w:rPr>
          <w:noProof/>
        </w:rPr>
        <w:fldChar w:fldCharType="separate"/>
      </w:r>
      <w:r>
        <w:rPr>
          <w:noProof/>
        </w:rPr>
        <w:t>1</w:t>
      </w:r>
      <w:r>
        <w:rPr>
          <w:noProof/>
        </w:rPr>
        <w:fldChar w:fldCharType="end"/>
      </w:r>
    </w:p>
    <w:p w14:paraId="37725FFE" w14:textId="39F41068" w:rsidR="00A05D1A" w:rsidRDefault="00A05D1A">
      <w:pPr>
        <w:pStyle w:val="Sommario1"/>
        <w:tabs>
          <w:tab w:val="right" w:leader="dot" w:pos="8778"/>
        </w:tabs>
        <w:rPr>
          <w:rFonts w:eastAsiaTheme="minorEastAsia"/>
          <w:noProof/>
          <w:sz w:val="24"/>
          <w:szCs w:val="24"/>
          <w:lang w:eastAsia="it-IT"/>
        </w:rPr>
      </w:pPr>
      <w:r>
        <w:rPr>
          <w:noProof/>
        </w:rPr>
        <w:t>ANNO DOMINI 2025</w:t>
      </w:r>
      <w:r>
        <w:rPr>
          <w:noProof/>
        </w:rPr>
        <w:tab/>
      </w:r>
      <w:r>
        <w:rPr>
          <w:noProof/>
        </w:rPr>
        <w:fldChar w:fldCharType="begin"/>
      </w:r>
      <w:r>
        <w:rPr>
          <w:noProof/>
        </w:rPr>
        <w:instrText xml:space="preserve"> PAGEREF _Toc208323461 \h </w:instrText>
      </w:r>
      <w:r>
        <w:rPr>
          <w:noProof/>
        </w:rPr>
      </w:r>
      <w:r>
        <w:rPr>
          <w:noProof/>
        </w:rPr>
        <w:fldChar w:fldCharType="separate"/>
      </w:r>
      <w:r>
        <w:rPr>
          <w:noProof/>
        </w:rPr>
        <w:t>1</w:t>
      </w:r>
      <w:r>
        <w:rPr>
          <w:noProof/>
        </w:rPr>
        <w:fldChar w:fldCharType="end"/>
      </w:r>
    </w:p>
    <w:p w14:paraId="39D95B0E" w14:textId="4ABD26F4" w:rsidR="00A05D1A" w:rsidRDefault="00A05D1A">
      <w:pPr>
        <w:pStyle w:val="Sommario1"/>
        <w:tabs>
          <w:tab w:val="right" w:leader="dot" w:pos="8778"/>
        </w:tabs>
        <w:rPr>
          <w:rFonts w:eastAsiaTheme="minorEastAsia"/>
          <w:noProof/>
          <w:sz w:val="24"/>
          <w:szCs w:val="24"/>
          <w:lang w:eastAsia="it-IT"/>
        </w:rPr>
      </w:pPr>
      <w:r>
        <w:rPr>
          <w:noProof/>
        </w:rPr>
        <w:t>INTRODUZIONE</w:t>
      </w:r>
      <w:r>
        <w:rPr>
          <w:noProof/>
        </w:rPr>
        <w:tab/>
      </w:r>
      <w:r>
        <w:rPr>
          <w:noProof/>
        </w:rPr>
        <w:fldChar w:fldCharType="begin"/>
      </w:r>
      <w:r>
        <w:rPr>
          <w:noProof/>
        </w:rPr>
        <w:instrText xml:space="preserve"> PAGEREF _Toc208323462 \h </w:instrText>
      </w:r>
      <w:r>
        <w:rPr>
          <w:noProof/>
        </w:rPr>
      </w:r>
      <w:r>
        <w:rPr>
          <w:noProof/>
        </w:rPr>
        <w:fldChar w:fldCharType="separate"/>
      </w:r>
      <w:r>
        <w:rPr>
          <w:noProof/>
        </w:rPr>
        <w:t>3</w:t>
      </w:r>
      <w:r>
        <w:rPr>
          <w:noProof/>
        </w:rPr>
        <w:fldChar w:fldCharType="end"/>
      </w:r>
    </w:p>
    <w:p w14:paraId="7E485505" w14:textId="77777777" w:rsidR="00A05D1A" w:rsidRDefault="00A05D1A">
      <w:pPr>
        <w:pStyle w:val="Sommario1"/>
        <w:tabs>
          <w:tab w:val="right" w:leader="dot" w:pos="8778"/>
        </w:tabs>
        <w:rPr>
          <w:noProof/>
        </w:rPr>
      </w:pPr>
    </w:p>
    <w:p w14:paraId="6287025F" w14:textId="7B296659" w:rsidR="00A05D1A" w:rsidRDefault="00A05D1A">
      <w:pPr>
        <w:pStyle w:val="Sommario1"/>
        <w:tabs>
          <w:tab w:val="right" w:leader="dot" w:pos="8778"/>
        </w:tabs>
        <w:rPr>
          <w:rFonts w:eastAsiaTheme="minorEastAsia"/>
          <w:noProof/>
          <w:sz w:val="24"/>
          <w:szCs w:val="24"/>
          <w:lang w:eastAsia="it-IT"/>
        </w:rPr>
      </w:pPr>
      <w:r>
        <w:rPr>
          <w:noProof/>
        </w:rPr>
        <w:t>A OFFRIRE I VOSTRI CORPI COME SACRIFICIO VIVENTE, SANTO E GRADITO A DIO; È QUESTO IL VOSTRO CULTO SPIRITUALE.</w:t>
      </w:r>
      <w:r>
        <w:rPr>
          <w:noProof/>
        </w:rPr>
        <w:tab/>
      </w:r>
      <w:r>
        <w:rPr>
          <w:noProof/>
        </w:rPr>
        <w:fldChar w:fldCharType="begin"/>
      </w:r>
      <w:r>
        <w:rPr>
          <w:noProof/>
        </w:rPr>
        <w:instrText xml:space="preserve"> PAGEREF _Toc208323463 \h </w:instrText>
      </w:r>
      <w:r>
        <w:rPr>
          <w:noProof/>
        </w:rPr>
      </w:r>
      <w:r>
        <w:rPr>
          <w:noProof/>
        </w:rPr>
        <w:fldChar w:fldCharType="separate"/>
      </w:r>
      <w:r>
        <w:rPr>
          <w:noProof/>
        </w:rPr>
        <w:t>7</w:t>
      </w:r>
      <w:r>
        <w:rPr>
          <w:noProof/>
        </w:rPr>
        <w:fldChar w:fldCharType="end"/>
      </w:r>
    </w:p>
    <w:p w14:paraId="732C0225" w14:textId="77777777" w:rsidR="00A05D1A" w:rsidRDefault="00A05D1A">
      <w:pPr>
        <w:pStyle w:val="Sommario1"/>
        <w:tabs>
          <w:tab w:val="right" w:leader="dot" w:pos="8778"/>
        </w:tabs>
        <w:rPr>
          <w:noProof/>
        </w:rPr>
      </w:pPr>
    </w:p>
    <w:p w14:paraId="7072F1FE" w14:textId="37F2A836" w:rsidR="00A05D1A" w:rsidRDefault="00A05D1A">
      <w:pPr>
        <w:pStyle w:val="Sommario1"/>
        <w:tabs>
          <w:tab w:val="right" w:leader="dot" w:pos="8778"/>
        </w:tabs>
        <w:rPr>
          <w:rFonts w:eastAsiaTheme="minorEastAsia"/>
          <w:noProof/>
          <w:sz w:val="24"/>
          <w:szCs w:val="24"/>
          <w:lang w:eastAsia="it-IT"/>
        </w:rPr>
      </w:pPr>
      <w:r>
        <w:rPr>
          <w:noProof/>
        </w:rPr>
        <w:t>NON VALUTATEVI PIÙ DI QUANTO CONVIENE, MA VALUTATEVI IN MODO SAGGIO E GIUSTO,</w:t>
      </w:r>
      <w:r>
        <w:rPr>
          <w:noProof/>
        </w:rPr>
        <w:tab/>
      </w:r>
      <w:r>
        <w:rPr>
          <w:noProof/>
        </w:rPr>
        <w:fldChar w:fldCharType="begin"/>
      </w:r>
      <w:r>
        <w:rPr>
          <w:noProof/>
        </w:rPr>
        <w:instrText xml:space="preserve"> PAGEREF _Toc208323464 \h </w:instrText>
      </w:r>
      <w:r>
        <w:rPr>
          <w:noProof/>
        </w:rPr>
      </w:r>
      <w:r>
        <w:rPr>
          <w:noProof/>
        </w:rPr>
        <w:fldChar w:fldCharType="separate"/>
      </w:r>
      <w:r>
        <w:rPr>
          <w:noProof/>
        </w:rPr>
        <w:t>64</w:t>
      </w:r>
      <w:r>
        <w:rPr>
          <w:noProof/>
        </w:rPr>
        <w:fldChar w:fldCharType="end"/>
      </w:r>
    </w:p>
    <w:p w14:paraId="19B9C635" w14:textId="77777777" w:rsidR="00A05D1A" w:rsidRDefault="00A05D1A">
      <w:pPr>
        <w:pStyle w:val="Sommario1"/>
        <w:tabs>
          <w:tab w:val="right" w:leader="dot" w:pos="8778"/>
        </w:tabs>
        <w:rPr>
          <w:noProof/>
        </w:rPr>
      </w:pPr>
    </w:p>
    <w:p w14:paraId="04BA844E" w14:textId="7A5B402C" w:rsidR="00A05D1A" w:rsidRDefault="00A05D1A">
      <w:pPr>
        <w:pStyle w:val="Sommario1"/>
        <w:tabs>
          <w:tab w:val="right" w:leader="dot" w:pos="8778"/>
        </w:tabs>
        <w:rPr>
          <w:rFonts w:eastAsiaTheme="minorEastAsia"/>
          <w:noProof/>
          <w:sz w:val="24"/>
          <w:szCs w:val="24"/>
          <w:lang w:eastAsia="it-IT"/>
        </w:rPr>
      </w:pPr>
      <w:r>
        <w:rPr>
          <w:noProof/>
        </w:rPr>
        <w:t>NON LASCIARTI VINCERE DAL MALE, MA VINCI IL MALE CON IL BENE</w:t>
      </w:r>
      <w:r>
        <w:rPr>
          <w:noProof/>
        </w:rPr>
        <w:tab/>
      </w:r>
      <w:r>
        <w:rPr>
          <w:noProof/>
        </w:rPr>
        <w:fldChar w:fldCharType="begin"/>
      </w:r>
      <w:r>
        <w:rPr>
          <w:noProof/>
        </w:rPr>
        <w:instrText xml:space="preserve"> PAGEREF _Toc208323465 \h </w:instrText>
      </w:r>
      <w:r>
        <w:rPr>
          <w:noProof/>
        </w:rPr>
      </w:r>
      <w:r>
        <w:rPr>
          <w:noProof/>
        </w:rPr>
        <w:fldChar w:fldCharType="separate"/>
      </w:r>
      <w:r>
        <w:rPr>
          <w:noProof/>
        </w:rPr>
        <w:t>97</w:t>
      </w:r>
      <w:r>
        <w:rPr>
          <w:noProof/>
        </w:rPr>
        <w:fldChar w:fldCharType="end"/>
      </w:r>
    </w:p>
    <w:p w14:paraId="172A54AD" w14:textId="77777777" w:rsidR="00A05D1A" w:rsidRDefault="00A05D1A">
      <w:pPr>
        <w:pStyle w:val="Sommario1"/>
        <w:tabs>
          <w:tab w:val="right" w:leader="dot" w:pos="8778"/>
        </w:tabs>
        <w:rPr>
          <w:noProof/>
        </w:rPr>
      </w:pPr>
    </w:p>
    <w:p w14:paraId="02724E86" w14:textId="06F59A3A" w:rsidR="00A05D1A" w:rsidRDefault="00A05D1A">
      <w:pPr>
        <w:pStyle w:val="Sommario1"/>
        <w:tabs>
          <w:tab w:val="right" w:leader="dot" w:pos="8778"/>
        </w:tabs>
        <w:rPr>
          <w:rFonts w:eastAsiaTheme="minorEastAsia"/>
          <w:noProof/>
          <w:sz w:val="24"/>
          <w:szCs w:val="24"/>
          <w:lang w:eastAsia="it-IT"/>
        </w:rPr>
      </w:pPr>
      <w:r>
        <w:rPr>
          <w:noProof/>
        </w:rPr>
        <w:t>PERCIÒ È NECESSARIO STARE SOTTOMESSI, NON SOLO PER TIMORE DELLA PUNIZIONE, MA ANCHE PER RAGIONI DI COSCIENZA.</w:t>
      </w:r>
      <w:r>
        <w:rPr>
          <w:noProof/>
        </w:rPr>
        <w:tab/>
      </w:r>
      <w:r>
        <w:rPr>
          <w:noProof/>
        </w:rPr>
        <w:fldChar w:fldCharType="begin"/>
      </w:r>
      <w:r>
        <w:rPr>
          <w:noProof/>
        </w:rPr>
        <w:instrText xml:space="preserve"> PAGEREF _Toc208323466 \h </w:instrText>
      </w:r>
      <w:r>
        <w:rPr>
          <w:noProof/>
        </w:rPr>
      </w:r>
      <w:r>
        <w:rPr>
          <w:noProof/>
        </w:rPr>
        <w:fldChar w:fldCharType="separate"/>
      </w:r>
      <w:r>
        <w:rPr>
          <w:noProof/>
        </w:rPr>
        <w:t>130</w:t>
      </w:r>
      <w:r>
        <w:rPr>
          <w:noProof/>
        </w:rPr>
        <w:fldChar w:fldCharType="end"/>
      </w:r>
    </w:p>
    <w:p w14:paraId="518B8587" w14:textId="77777777" w:rsidR="00A05D1A" w:rsidRDefault="00A05D1A">
      <w:pPr>
        <w:pStyle w:val="Sommario1"/>
        <w:tabs>
          <w:tab w:val="right" w:leader="dot" w:pos="8778"/>
        </w:tabs>
        <w:rPr>
          <w:noProof/>
        </w:rPr>
      </w:pPr>
    </w:p>
    <w:p w14:paraId="763B2845" w14:textId="4DFF2DC4" w:rsidR="00A05D1A" w:rsidRDefault="00A05D1A">
      <w:pPr>
        <w:pStyle w:val="Sommario1"/>
        <w:tabs>
          <w:tab w:val="right" w:leader="dot" w:pos="8778"/>
        </w:tabs>
        <w:rPr>
          <w:rFonts w:eastAsiaTheme="minorEastAsia"/>
          <w:noProof/>
          <w:sz w:val="24"/>
          <w:szCs w:val="24"/>
          <w:lang w:eastAsia="it-IT"/>
        </w:rPr>
      </w:pPr>
      <w:r>
        <w:rPr>
          <w:noProof/>
        </w:rPr>
        <w:t>RIVESTITEVI INVECE DEL SIGNORE GESÙ CRISTO E NON LASCIATEVI PRENDERE DAI DESIDERI DELLA CARNE</w:t>
      </w:r>
      <w:r>
        <w:rPr>
          <w:noProof/>
        </w:rPr>
        <w:tab/>
      </w:r>
      <w:r>
        <w:rPr>
          <w:noProof/>
        </w:rPr>
        <w:fldChar w:fldCharType="begin"/>
      </w:r>
      <w:r>
        <w:rPr>
          <w:noProof/>
        </w:rPr>
        <w:instrText xml:space="preserve"> PAGEREF _Toc208323467 \h </w:instrText>
      </w:r>
      <w:r>
        <w:rPr>
          <w:noProof/>
        </w:rPr>
      </w:r>
      <w:r>
        <w:rPr>
          <w:noProof/>
        </w:rPr>
        <w:fldChar w:fldCharType="separate"/>
      </w:r>
      <w:r>
        <w:rPr>
          <w:noProof/>
        </w:rPr>
        <w:t>246</w:t>
      </w:r>
      <w:r>
        <w:rPr>
          <w:noProof/>
        </w:rPr>
        <w:fldChar w:fldCharType="end"/>
      </w:r>
    </w:p>
    <w:p w14:paraId="248242C6" w14:textId="34485C1B" w:rsidR="00A05D1A" w:rsidRDefault="00A05D1A">
      <w:pPr>
        <w:rPr>
          <w:noProof/>
        </w:rPr>
      </w:pPr>
    </w:p>
    <w:p w14:paraId="5684C4BF" w14:textId="708E7743" w:rsidR="00A05D1A" w:rsidRDefault="00A05D1A">
      <w:pPr>
        <w:pStyle w:val="Sommario1"/>
        <w:tabs>
          <w:tab w:val="right" w:leader="dot" w:pos="8778"/>
        </w:tabs>
        <w:rPr>
          <w:rFonts w:eastAsiaTheme="minorEastAsia"/>
          <w:noProof/>
          <w:sz w:val="24"/>
          <w:szCs w:val="24"/>
          <w:lang w:eastAsia="it-IT"/>
        </w:rPr>
      </w:pPr>
      <w:r>
        <w:rPr>
          <w:noProof/>
        </w:rPr>
        <w:t>CHI SEI TU, CHE GIUDICHI UN SERVO CHE NON È TUO?</w:t>
      </w:r>
      <w:r>
        <w:rPr>
          <w:noProof/>
        </w:rPr>
        <w:tab/>
      </w:r>
      <w:r>
        <w:rPr>
          <w:noProof/>
        </w:rPr>
        <w:fldChar w:fldCharType="begin"/>
      </w:r>
      <w:r>
        <w:rPr>
          <w:noProof/>
        </w:rPr>
        <w:instrText xml:space="preserve"> PAGEREF _Toc208323468 \h </w:instrText>
      </w:r>
      <w:r>
        <w:rPr>
          <w:noProof/>
        </w:rPr>
      </w:r>
      <w:r>
        <w:rPr>
          <w:noProof/>
        </w:rPr>
        <w:fldChar w:fldCharType="separate"/>
      </w:r>
      <w:r>
        <w:rPr>
          <w:noProof/>
        </w:rPr>
        <w:t>312</w:t>
      </w:r>
      <w:r>
        <w:rPr>
          <w:noProof/>
        </w:rPr>
        <w:fldChar w:fldCharType="end"/>
      </w:r>
    </w:p>
    <w:p w14:paraId="0B236B99" w14:textId="77777777" w:rsidR="00A05D1A" w:rsidRDefault="00A05D1A">
      <w:pPr>
        <w:pStyle w:val="Sommario1"/>
        <w:tabs>
          <w:tab w:val="right" w:leader="dot" w:pos="8778"/>
        </w:tabs>
        <w:rPr>
          <w:noProof/>
        </w:rPr>
      </w:pPr>
    </w:p>
    <w:p w14:paraId="3E7CB086" w14:textId="570237CC" w:rsidR="00A05D1A" w:rsidRDefault="00A05D1A">
      <w:pPr>
        <w:pStyle w:val="Sommario1"/>
        <w:tabs>
          <w:tab w:val="right" w:leader="dot" w:pos="8778"/>
        </w:tabs>
        <w:rPr>
          <w:rFonts w:eastAsiaTheme="minorEastAsia"/>
          <w:noProof/>
          <w:sz w:val="24"/>
          <w:szCs w:val="24"/>
          <w:lang w:eastAsia="it-IT"/>
        </w:rPr>
      </w:pPr>
      <w:r>
        <w:rPr>
          <w:noProof/>
        </w:rPr>
        <w:t>PERCHÉ SE NOI VIVIAMO, VIVIAMO PER IL SIGNORE, SE NOI MORIAMO, MORIAMO PER IL SIGNORE</w:t>
      </w:r>
      <w:r>
        <w:rPr>
          <w:noProof/>
        </w:rPr>
        <w:tab/>
      </w:r>
      <w:r>
        <w:rPr>
          <w:noProof/>
        </w:rPr>
        <w:fldChar w:fldCharType="begin"/>
      </w:r>
      <w:r>
        <w:rPr>
          <w:noProof/>
        </w:rPr>
        <w:instrText xml:space="preserve"> PAGEREF _Toc208323469 \h </w:instrText>
      </w:r>
      <w:r>
        <w:rPr>
          <w:noProof/>
        </w:rPr>
      </w:r>
      <w:r>
        <w:rPr>
          <w:noProof/>
        </w:rPr>
        <w:fldChar w:fldCharType="separate"/>
      </w:r>
      <w:r>
        <w:rPr>
          <w:noProof/>
        </w:rPr>
        <w:t>362</w:t>
      </w:r>
      <w:r>
        <w:rPr>
          <w:noProof/>
        </w:rPr>
        <w:fldChar w:fldCharType="end"/>
      </w:r>
    </w:p>
    <w:p w14:paraId="7AFC6DE2" w14:textId="77777777" w:rsidR="00A05D1A" w:rsidRDefault="00A05D1A">
      <w:pPr>
        <w:pStyle w:val="Sommario1"/>
        <w:tabs>
          <w:tab w:val="right" w:leader="dot" w:pos="8778"/>
        </w:tabs>
        <w:rPr>
          <w:noProof/>
        </w:rPr>
      </w:pPr>
    </w:p>
    <w:p w14:paraId="508CD60D" w14:textId="68E381EE" w:rsidR="00A05D1A" w:rsidRDefault="00A05D1A">
      <w:pPr>
        <w:pStyle w:val="Sommario1"/>
        <w:tabs>
          <w:tab w:val="right" w:leader="dot" w:pos="8778"/>
        </w:tabs>
        <w:rPr>
          <w:rFonts w:eastAsiaTheme="minorEastAsia"/>
          <w:noProof/>
          <w:sz w:val="24"/>
          <w:szCs w:val="24"/>
          <w:lang w:eastAsia="it-IT"/>
        </w:rPr>
      </w:pPr>
      <w:r>
        <w:rPr>
          <w:noProof/>
        </w:rPr>
        <w:t>MA CHI È NEL DUBBIO, MANGIANDO SI CONDANNA, PERCHÉ NON AGISCE SECONDO COSCIENZA. TUTTO CIÒ, INFATTI, CHE NON VIENE DALLA COSCIENZA È PECCATO</w:t>
      </w:r>
      <w:r>
        <w:rPr>
          <w:noProof/>
        </w:rPr>
        <w:tab/>
      </w:r>
      <w:r>
        <w:rPr>
          <w:noProof/>
        </w:rPr>
        <w:fldChar w:fldCharType="begin"/>
      </w:r>
      <w:r>
        <w:rPr>
          <w:noProof/>
        </w:rPr>
        <w:instrText xml:space="preserve"> PAGEREF _Toc208323470 \h </w:instrText>
      </w:r>
      <w:r>
        <w:rPr>
          <w:noProof/>
        </w:rPr>
      </w:r>
      <w:r>
        <w:rPr>
          <w:noProof/>
        </w:rPr>
        <w:fldChar w:fldCharType="separate"/>
      </w:r>
      <w:r>
        <w:rPr>
          <w:noProof/>
        </w:rPr>
        <w:t>472</w:t>
      </w:r>
      <w:r>
        <w:rPr>
          <w:noProof/>
        </w:rPr>
        <w:fldChar w:fldCharType="end"/>
      </w:r>
    </w:p>
    <w:p w14:paraId="317B491D" w14:textId="77777777" w:rsidR="00A05D1A" w:rsidRDefault="00A05D1A">
      <w:pPr>
        <w:pStyle w:val="Sommario1"/>
        <w:tabs>
          <w:tab w:val="right" w:leader="dot" w:pos="8778"/>
        </w:tabs>
        <w:rPr>
          <w:noProof/>
        </w:rPr>
      </w:pPr>
    </w:p>
    <w:p w14:paraId="45FC949A" w14:textId="411082EB" w:rsidR="00A05D1A" w:rsidRDefault="00A05D1A">
      <w:pPr>
        <w:pStyle w:val="Sommario1"/>
        <w:tabs>
          <w:tab w:val="right" w:leader="dot" w:pos="8778"/>
        </w:tabs>
        <w:rPr>
          <w:rFonts w:eastAsiaTheme="minorEastAsia"/>
          <w:noProof/>
          <w:sz w:val="24"/>
          <w:szCs w:val="24"/>
          <w:lang w:eastAsia="it-IT"/>
        </w:rPr>
      </w:pPr>
      <w:r>
        <w:rPr>
          <w:noProof/>
        </w:rPr>
        <w:t>CIASCUNO DI NOI CERCHI DI PIACERE AL PROSSIMO NEL BENE, PER EDIFICARLO.</w:t>
      </w:r>
      <w:r>
        <w:rPr>
          <w:noProof/>
        </w:rPr>
        <w:tab/>
      </w:r>
      <w:r>
        <w:rPr>
          <w:noProof/>
        </w:rPr>
        <w:fldChar w:fldCharType="begin"/>
      </w:r>
      <w:r>
        <w:rPr>
          <w:noProof/>
        </w:rPr>
        <w:instrText xml:space="preserve"> PAGEREF _Toc208323471 \h </w:instrText>
      </w:r>
      <w:r>
        <w:rPr>
          <w:noProof/>
        </w:rPr>
      </w:r>
      <w:r>
        <w:rPr>
          <w:noProof/>
        </w:rPr>
        <w:fldChar w:fldCharType="separate"/>
      </w:r>
      <w:r>
        <w:rPr>
          <w:noProof/>
        </w:rPr>
        <w:t>506</w:t>
      </w:r>
      <w:r>
        <w:rPr>
          <w:noProof/>
        </w:rPr>
        <w:fldChar w:fldCharType="end"/>
      </w:r>
    </w:p>
    <w:p w14:paraId="51BFE355" w14:textId="77777777" w:rsidR="00A05D1A" w:rsidRDefault="00A05D1A">
      <w:pPr>
        <w:pStyle w:val="Sommario1"/>
        <w:tabs>
          <w:tab w:val="right" w:leader="dot" w:pos="8778"/>
        </w:tabs>
        <w:rPr>
          <w:noProof/>
        </w:rPr>
      </w:pPr>
    </w:p>
    <w:p w14:paraId="05DDB6A9" w14:textId="61B0ABE9" w:rsidR="00A05D1A" w:rsidRDefault="00A05D1A">
      <w:pPr>
        <w:pStyle w:val="Sommario1"/>
        <w:tabs>
          <w:tab w:val="right" w:leader="dot" w:pos="8778"/>
        </w:tabs>
        <w:rPr>
          <w:rFonts w:eastAsiaTheme="minorEastAsia"/>
          <w:noProof/>
          <w:sz w:val="24"/>
          <w:szCs w:val="24"/>
          <w:lang w:eastAsia="it-IT"/>
        </w:rPr>
      </w:pPr>
      <w:r>
        <w:rPr>
          <w:noProof/>
        </w:rPr>
        <w:t>IL DIO DELLA SPERANZA VI RIEMPIA, NEL CREDERE, DI OGNI GIOIA E PACE,</w:t>
      </w:r>
      <w:r>
        <w:rPr>
          <w:noProof/>
        </w:rPr>
        <w:tab/>
      </w:r>
      <w:r>
        <w:rPr>
          <w:noProof/>
        </w:rPr>
        <w:fldChar w:fldCharType="begin"/>
      </w:r>
      <w:r>
        <w:rPr>
          <w:noProof/>
        </w:rPr>
        <w:instrText xml:space="preserve"> PAGEREF _Toc208323472 \h </w:instrText>
      </w:r>
      <w:r>
        <w:rPr>
          <w:noProof/>
        </w:rPr>
      </w:r>
      <w:r>
        <w:rPr>
          <w:noProof/>
        </w:rPr>
        <w:fldChar w:fldCharType="separate"/>
      </w:r>
      <w:r>
        <w:rPr>
          <w:noProof/>
        </w:rPr>
        <w:t>542</w:t>
      </w:r>
      <w:r>
        <w:rPr>
          <w:noProof/>
        </w:rPr>
        <w:fldChar w:fldCharType="end"/>
      </w:r>
    </w:p>
    <w:p w14:paraId="7967E173" w14:textId="77777777" w:rsidR="00A05D1A" w:rsidRDefault="00A05D1A">
      <w:pPr>
        <w:pStyle w:val="Sommario1"/>
        <w:tabs>
          <w:tab w:val="right" w:leader="dot" w:pos="8778"/>
        </w:tabs>
        <w:rPr>
          <w:rFonts w:eastAsia="Times New Roman"/>
          <w:noProof/>
        </w:rPr>
      </w:pPr>
    </w:p>
    <w:p w14:paraId="25B5154A" w14:textId="49811DFA" w:rsidR="00A05D1A" w:rsidRDefault="00A05D1A">
      <w:pPr>
        <w:pStyle w:val="Sommario1"/>
        <w:tabs>
          <w:tab w:val="right" w:leader="dot" w:pos="8778"/>
        </w:tabs>
        <w:rPr>
          <w:rFonts w:eastAsiaTheme="minorEastAsia"/>
          <w:noProof/>
          <w:sz w:val="24"/>
          <w:szCs w:val="24"/>
          <w:lang w:eastAsia="it-IT"/>
        </w:rPr>
      </w:pPr>
      <w:r w:rsidRPr="00A72997">
        <w:rPr>
          <w:rFonts w:eastAsia="Times New Roman"/>
          <w:noProof/>
        </w:rPr>
        <w:t>PER ESSERE MINISTRO DI CRISTO GESÙ TRA LE GENTI,</w:t>
      </w:r>
      <w:r>
        <w:rPr>
          <w:noProof/>
        </w:rPr>
        <w:tab/>
      </w:r>
      <w:r>
        <w:rPr>
          <w:noProof/>
        </w:rPr>
        <w:fldChar w:fldCharType="begin"/>
      </w:r>
      <w:r>
        <w:rPr>
          <w:noProof/>
        </w:rPr>
        <w:instrText xml:space="preserve"> PAGEREF _Toc208323473 \h </w:instrText>
      </w:r>
      <w:r>
        <w:rPr>
          <w:noProof/>
        </w:rPr>
      </w:r>
      <w:r>
        <w:rPr>
          <w:noProof/>
        </w:rPr>
        <w:fldChar w:fldCharType="separate"/>
      </w:r>
      <w:r>
        <w:rPr>
          <w:noProof/>
        </w:rPr>
        <w:t>577</w:t>
      </w:r>
      <w:r>
        <w:rPr>
          <w:noProof/>
        </w:rPr>
        <w:fldChar w:fldCharType="end"/>
      </w:r>
    </w:p>
    <w:p w14:paraId="52C23C58" w14:textId="77777777" w:rsidR="00A05D1A" w:rsidRDefault="00A05D1A">
      <w:pPr>
        <w:pStyle w:val="Sommario1"/>
        <w:tabs>
          <w:tab w:val="right" w:leader="dot" w:pos="8778"/>
        </w:tabs>
        <w:rPr>
          <w:noProof/>
        </w:rPr>
      </w:pPr>
    </w:p>
    <w:p w14:paraId="2EFE6B96" w14:textId="2454E7E6" w:rsidR="00A05D1A" w:rsidRDefault="00785630">
      <w:pPr>
        <w:pStyle w:val="Sommario1"/>
        <w:tabs>
          <w:tab w:val="right" w:leader="dot" w:pos="8778"/>
        </w:tabs>
        <w:rPr>
          <w:rFonts w:eastAsiaTheme="minorEastAsia"/>
          <w:noProof/>
          <w:sz w:val="24"/>
          <w:szCs w:val="24"/>
          <w:lang w:eastAsia="it-IT"/>
        </w:rPr>
      </w:pPr>
      <w:r>
        <w:rPr>
          <w:noProof/>
        </w:rPr>
        <w:lastRenderedPageBreak/>
        <w:t xml:space="preserve">SO </w:t>
      </w:r>
      <w:r w:rsidR="00A05D1A">
        <w:rPr>
          <w:noProof/>
        </w:rPr>
        <w:t>CHE, GIUNGENDO PRESSO DI VOI, CI VERRÒ CON LA PIENEZZA DELLA BENEDIZIONE DI CRISTO</w:t>
      </w:r>
      <w:r w:rsidR="00A05D1A">
        <w:rPr>
          <w:noProof/>
        </w:rPr>
        <w:tab/>
      </w:r>
      <w:r w:rsidR="00A05D1A">
        <w:rPr>
          <w:noProof/>
        </w:rPr>
        <w:fldChar w:fldCharType="begin"/>
      </w:r>
      <w:r w:rsidR="00A05D1A">
        <w:rPr>
          <w:noProof/>
        </w:rPr>
        <w:instrText xml:space="preserve"> PAGEREF _Toc208323474 \h </w:instrText>
      </w:r>
      <w:r w:rsidR="00A05D1A">
        <w:rPr>
          <w:noProof/>
        </w:rPr>
      </w:r>
      <w:r w:rsidR="00A05D1A">
        <w:rPr>
          <w:noProof/>
        </w:rPr>
        <w:fldChar w:fldCharType="separate"/>
      </w:r>
      <w:r w:rsidR="00A05D1A">
        <w:rPr>
          <w:noProof/>
        </w:rPr>
        <w:t>615</w:t>
      </w:r>
      <w:r w:rsidR="00A05D1A">
        <w:rPr>
          <w:noProof/>
        </w:rPr>
        <w:fldChar w:fldCharType="end"/>
      </w:r>
    </w:p>
    <w:p w14:paraId="0C5F04B5" w14:textId="77777777" w:rsidR="00785630" w:rsidRDefault="00785630">
      <w:pPr>
        <w:pStyle w:val="Sommario1"/>
        <w:tabs>
          <w:tab w:val="right" w:leader="dot" w:pos="8778"/>
        </w:tabs>
        <w:rPr>
          <w:noProof/>
        </w:rPr>
      </w:pPr>
    </w:p>
    <w:p w14:paraId="717219B4" w14:textId="68512756" w:rsidR="00A05D1A" w:rsidRDefault="00A05D1A">
      <w:pPr>
        <w:pStyle w:val="Sommario1"/>
        <w:tabs>
          <w:tab w:val="right" w:leader="dot" w:pos="8778"/>
        </w:tabs>
        <w:rPr>
          <w:rFonts w:eastAsiaTheme="minorEastAsia"/>
          <w:noProof/>
          <w:sz w:val="24"/>
          <w:szCs w:val="24"/>
          <w:lang w:eastAsia="it-IT"/>
        </w:rPr>
      </w:pPr>
      <w:r>
        <w:rPr>
          <w:noProof/>
        </w:rPr>
        <w:t>ESSI PER SALVARMI LA VITA HANNO RISCHIATO LA LORO TESTA</w:t>
      </w:r>
      <w:r>
        <w:rPr>
          <w:noProof/>
        </w:rPr>
        <w:tab/>
      </w:r>
      <w:r>
        <w:rPr>
          <w:noProof/>
        </w:rPr>
        <w:fldChar w:fldCharType="begin"/>
      </w:r>
      <w:r>
        <w:rPr>
          <w:noProof/>
        </w:rPr>
        <w:instrText xml:space="preserve"> PAGEREF _Toc208323475 \h </w:instrText>
      </w:r>
      <w:r>
        <w:rPr>
          <w:noProof/>
        </w:rPr>
      </w:r>
      <w:r>
        <w:rPr>
          <w:noProof/>
        </w:rPr>
        <w:fldChar w:fldCharType="separate"/>
      </w:r>
      <w:r>
        <w:rPr>
          <w:noProof/>
        </w:rPr>
        <w:t>678</w:t>
      </w:r>
      <w:r>
        <w:rPr>
          <w:noProof/>
        </w:rPr>
        <w:fldChar w:fldCharType="end"/>
      </w:r>
    </w:p>
    <w:p w14:paraId="3B6D4899" w14:textId="77777777" w:rsidR="00785630" w:rsidRDefault="00785630">
      <w:pPr>
        <w:pStyle w:val="Sommario1"/>
        <w:tabs>
          <w:tab w:val="right" w:leader="dot" w:pos="8778"/>
        </w:tabs>
        <w:rPr>
          <w:noProof/>
        </w:rPr>
      </w:pPr>
    </w:p>
    <w:p w14:paraId="415101C8" w14:textId="34444DE6" w:rsidR="00A05D1A" w:rsidRDefault="00A05D1A">
      <w:pPr>
        <w:pStyle w:val="Sommario1"/>
        <w:tabs>
          <w:tab w:val="right" w:leader="dot" w:pos="8778"/>
        </w:tabs>
        <w:rPr>
          <w:rFonts w:eastAsiaTheme="minorEastAsia"/>
          <w:noProof/>
          <w:sz w:val="24"/>
          <w:szCs w:val="24"/>
          <w:lang w:eastAsia="it-IT"/>
        </w:rPr>
      </w:pPr>
      <w:r>
        <w:rPr>
          <w:noProof/>
        </w:rPr>
        <w:t>SALUTATE ANDRÒNICO E GIUNIA, MIEI PARENTI E COMPAGNI DI PRIGIONIA</w:t>
      </w:r>
      <w:r>
        <w:rPr>
          <w:noProof/>
        </w:rPr>
        <w:tab/>
      </w:r>
      <w:r>
        <w:rPr>
          <w:noProof/>
        </w:rPr>
        <w:fldChar w:fldCharType="begin"/>
      </w:r>
      <w:r>
        <w:rPr>
          <w:noProof/>
        </w:rPr>
        <w:instrText xml:space="preserve"> PAGEREF _Toc208323476 \h </w:instrText>
      </w:r>
      <w:r>
        <w:rPr>
          <w:noProof/>
        </w:rPr>
      </w:r>
      <w:r>
        <w:rPr>
          <w:noProof/>
        </w:rPr>
        <w:fldChar w:fldCharType="separate"/>
      </w:r>
      <w:r>
        <w:rPr>
          <w:noProof/>
        </w:rPr>
        <w:t>712</w:t>
      </w:r>
      <w:r>
        <w:rPr>
          <w:noProof/>
        </w:rPr>
        <w:fldChar w:fldCharType="end"/>
      </w:r>
    </w:p>
    <w:p w14:paraId="525199CC" w14:textId="77777777" w:rsidR="00785630" w:rsidRDefault="00785630">
      <w:pPr>
        <w:pStyle w:val="Sommario1"/>
        <w:tabs>
          <w:tab w:val="right" w:leader="dot" w:pos="8778"/>
        </w:tabs>
        <w:rPr>
          <w:noProof/>
        </w:rPr>
      </w:pPr>
    </w:p>
    <w:p w14:paraId="5BBE2501" w14:textId="6A86D977" w:rsidR="00A05D1A" w:rsidRDefault="00A05D1A">
      <w:pPr>
        <w:pStyle w:val="Sommario1"/>
        <w:tabs>
          <w:tab w:val="right" w:leader="dot" w:pos="8778"/>
        </w:tabs>
        <w:rPr>
          <w:rFonts w:eastAsiaTheme="minorEastAsia"/>
          <w:noProof/>
          <w:sz w:val="24"/>
          <w:szCs w:val="24"/>
          <w:lang w:eastAsia="it-IT"/>
        </w:rPr>
      </w:pPr>
      <w:r>
        <w:rPr>
          <w:noProof/>
        </w:rPr>
        <w:t>COSTORO, INFATTI, NON SERVONO CRISTO NOSTRO SIGNORE, MA IL PROPRIO VENTRE</w:t>
      </w:r>
      <w:r>
        <w:rPr>
          <w:noProof/>
        </w:rPr>
        <w:tab/>
      </w:r>
      <w:r>
        <w:rPr>
          <w:noProof/>
        </w:rPr>
        <w:fldChar w:fldCharType="begin"/>
      </w:r>
      <w:r>
        <w:rPr>
          <w:noProof/>
        </w:rPr>
        <w:instrText xml:space="preserve"> PAGEREF _Toc208323477 \h </w:instrText>
      </w:r>
      <w:r>
        <w:rPr>
          <w:noProof/>
        </w:rPr>
      </w:r>
      <w:r>
        <w:rPr>
          <w:noProof/>
        </w:rPr>
        <w:fldChar w:fldCharType="separate"/>
      </w:r>
      <w:r>
        <w:rPr>
          <w:noProof/>
        </w:rPr>
        <w:t>734</w:t>
      </w:r>
      <w:r>
        <w:rPr>
          <w:noProof/>
        </w:rPr>
        <w:fldChar w:fldCharType="end"/>
      </w:r>
    </w:p>
    <w:p w14:paraId="75887D4C" w14:textId="77777777" w:rsidR="00785630" w:rsidRDefault="00785630">
      <w:pPr>
        <w:pStyle w:val="Sommario1"/>
        <w:tabs>
          <w:tab w:val="right" w:leader="dot" w:pos="8778"/>
        </w:tabs>
        <w:rPr>
          <w:rFonts w:eastAsia="Times New Roman"/>
          <w:noProof/>
        </w:rPr>
      </w:pPr>
    </w:p>
    <w:p w14:paraId="289E7EEA" w14:textId="1F8612B5" w:rsidR="00A05D1A" w:rsidRDefault="00A05D1A">
      <w:pPr>
        <w:pStyle w:val="Sommario1"/>
        <w:tabs>
          <w:tab w:val="right" w:leader="dot" w:pos="8778"/>
        </w:tabs>
        <w:rPr>
          <w:rFonts w:eastAsiaTheme="minorEastAsia"/>
          <w:noProof/>
          <w:sz w:val="24"/>
          <w:szCs w:val="24"/>
          <w:lang w:eastAsia="it-IT"/>
        </w:rPr>
      </w:pPr>
      <w:r w:rsidRPr="00A72997">
        <w:rPr>
          <w:rFonts w:eastAsia="Times New Roman"/>
          <w:noProof/>
        </w:rPr>
        <w:t>PER ORDINE DELL’ETERNO DIO, ANNUNCIATO A TUTTE LE GENTI PERCHÉ GIUNGANO ALL’OBBEDIENZA DELLA FEDE</w:t>
      </w:r>
      <w:r>
        <w:rPr>
          <w:noProof/>
        </w:rPr>
        <w:tab/>
      </w:r>
      <w:r>
        <w:rPr>
          <w:noProof/>
        </w:rPr>
        <w:fldChar w:fldCharType="begin"/>
      </w:r>
      <w:r>
        <w:rPr>
          <w:noProof/>
        </w:rPr>
        <w:instrText xml:space="preserve"> PAGEREF _Toc208323478 \h </w:instrText>
      </w:r>
      <w:r>
        <w:rPr>
          <w:noProof/>
        </w:rPr>
      </w:r>
      <w:r>
        <w:rPr>
          <w:noProof/>
        </w:rPr>
        <w:fldChar w:fldCharType="separate"/>
      </w:r>
      <w:r>
        <w:rPr>
          <w:noProof/>
        </w:rPr>
        <w:t>789</w:t>
      </w:r>
      <w:r>
        <w:rPr>
          <w:noProof/>
        </w:rPr>
        <w:fldChar w:fldCharType="end"/>
      </w:r>
    </w:p>
    <w:p w14:paraId="5E78588D" w14:textId="77777777" w:rsidR="00785630" w:rsidRDefault="00785630">
      <w:pPr>
        <w:pStyle w:val="Sommario1"/>
        <w:tabs>
          <w:tab w:val="right" w:leader="dot" w:pos="8778"/>
        </w:tabs>
        <w:rPr>
          <w:noProof/>
        </w:rPr>
      </w:pPr>
    </w:p>
    <w:p w14:paraId="6377B1E5" w14:textId="103BBAC2" w:rsidR="00A05D1A" w:rsidRDefault="00A05D1A">
      <w:pPr>
        <w:pStyle w:val="Sommario1"/>
        <w:tabs>
          <w:tab w:val="right" w:leader="dot" w:pos="8778"/>
        </w:tabs>
        <w:rPr>
          <w:rFonts w:eastAsiaTheme="minorEastAsia"/>
          <w:noProof/>
          <w:sz w:val="24"/>
          <w:szCs w:val="24"/>
          <w:lang w:eastAsia="it-IT"/>
        </w:rPr>
      </w:pPr>
      <w:r>
        <w:rPr>
          <w:noProof/>
        </w:rPr>
        <w:t>CONCLUSIONE</w:t>
      </w:r>
      <w:r>
        <w:rPr>
          <w:noProof/>
        </w:rPr>
        <w:tab/>
      </w:r>
      <w:r>
        <w:rPr>
          <w:noProof/>
        </w:rPr>
        <w:fldChar w:fldCharType="begin"/>
      </w:r>
      <w:r>
        <w:rPr>
          <w:noProof/>
        </w:rPr>
        <w:instrText xml:space="preserve"> PAGEREF _Toc208323479 \h </w:instrText>
      </w:r>
      <w:r>
        <w:rPr>
          <w:noProof/>
        </w:rPr>
      </w:r>
      <w:r>
        <w:rPr>
          <w:noProof/>
        </w:rPr>
        <w:fldChar w:fldCharType="separate"/>
      </w:r>
      <w:r>
        <w:rPr>
          <w:noProof/>
        </w:rPr>
        <w:t>905</w:t>
      </w:r>
      <w:r>
        <w:rPr>
          <w:noProof/>
        </w:rPr>
        <w:fldChar w:fldCharType="end"/>
      </w:r>
    </w:p>
    <w:p w14:paraId="01F084B3" w14:textId="3C359560" w:rsidR="00A05D1A" w:rsidRDefault="00A05D1A">
      <w:pPr>
        <w:pStyle w:val="Sommario1"/>
        <w:tabs>
          <w:tab w:val="right" w:leader="dot" w:pos="8778"/>
        </w:tabs>
        <w:rPr>
          <w:rFonts w:eastAsiaTheme="minorEastAsia"/>
          <w:noProof/>
          <w:sz w:val="24"/>
          <w:szCs w:val="24"/>
          <w:lang w:eastAsia="it-IT"/>
        </w:rPr>
      </w:pPr>
      <w:r>
        <w:rPr>
          <w:noProof/>
        </w:rPr>
        <w:t>INDICE</w:t>
      </w:r>
      <w:r>
        <w:rPr>
          <w:noProof/>
        </w:rPr>
        <w:tab/>
      </w:r>
      <w:r>
        <w:rPr>
          <w:noProof/>
        </w:rPr>
        <w:fldChar w:fldCharType="begin"/>
      </w:r>
      <w:r>
        <w:rPr>
          <w:noProof/>
        </w:rPr>
        <w:instrText xml:space="preserve"> PAGEREF _Toc208323480 \h </w:instrText>
      </w:r>
      <w:r>
        <w:rPr>
          <w:noProof/>
        </w:rPr>
      </w:r>
      <w:r>
        <w:rPr>
          <w:noProof/>
        </w:rPr>
        <w:fldChar w:fldCharType="separate"/>
      </w:r>
      <w:r>
        <w:rPr>
          <w:noProof/>
        </w:rPr>
        <w:t>1021</w:t>
      </w:r>
      <w:r>
        <w:rPr>
          <w:noProof/>
        </w:rPr>
        <w:fldChar w:fldCharType="end"/>
      </w:r>
    </w:p>
    <w:p w14:paraId="28124B2C" w14:textId="031F66BA" w:rsidR="00711D70" w:rsidRPr="00711D70" w:rsidRDefault="00711D70" w:rsidP="00516022">
      <w:pPr>
        <w:spacing w:after="120" w:line="240" w:lineRule="auto"/>
        <w:rPr>
          <w:rFonts w:ascii="Times New Roman" w:eastAsia="Times New Roman" w:hAnsi="Times New Roman" w:cs="Times New Roman"/>
          <w:kern w:val="0"/>
          <w:sz w:val="20"/>
          <w:szCs w:val="20"/>
          <w:lang w:eastAsia="it-IT"/>
          <w14:ligatures w14:val="none"/>
        </w:rPr>
      </w:pPr>
      <w:r w:rsidRPr="00711D70">
        <w:rPr>
          <w:rFonts w:ascii="Times New Roman" w:eastAsia="Times New Roman" w:hAnsi="Times New Roman" w:cs="Times New Roman"/>
          <w:kern w:val="0"/>
          <w:sz w:val="20"/>
          <w:szCs w:val="20"/>
          <w:lang w:eastAsia="it-IT"/>
          <w14:ligatures w14:val="none"/>
        </w:rPr>
        <w:fldChar w:fldCharType="end"/>
      </w:r>
      <w:bookmarkEnd w:id="248"/>
    </w:p>
    <w:sectPr w:rsidR="00711D70" w:rsidRPr="00711D70" w:rsidSect="00236680">
      <w:footerReference w:type="default" r:id="rId8"/>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7D243" w14:textId="77777777" w:rsidR="00A20559" w:rsidRDefault="00A20559">
      <w:pPr>
        <w:spacing w:after="0" w:line="240" w:lineRule="auto"/>
      </w:pPr>
      <w:r>
        <w:separator/>
      </w:r>
    </w:p>
  </w:endnote>
  <w:endnote w:type="continuationSeparator" w:id="0">
    <w:p w14:paraId="340C1955" w14:textId="77777777" w:rsidR="00A20559" w:rsidRDefault="00A20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PT Serif">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95192"/>
      <w:docPartObj>
        <w:docPartGallery w:val="Page Numbers (Bottom of Page)"/>
        <w:docPartUnique/>
      </w:docPartObj>
    </w:sdtPr>
    <w:sdtContent>
      <w:p w14:paraId="3A08702D" w14:textId="343A94CF" w:rsidR="00D744C4" w:rsidRDefault="00D744C4">
        <w:pPr>
          <w:pStyle w:val="Pidipagina"/>
          <w:jc w:val="right"/>
        </w:pPr>
        <w:r>
          <w:fldChar w:fldCharType="begin"/>
        </w:r>
        <w:r>
          <w:instrText>PAGE   \* MERGEFORMAT</w:instrText>
        </w:r>
        <w:r>
          <w:fldChar w:fldCharType="separate"/>
        </w:r>
        <w:r>
          <w:t>2</w:t>
        </w:r>
        <w:r>
          <w:fldChar w:fldCharType="end"/>
        </w:r>
      </w:p>
    </w:sdtContent>
  </w:sdt>
  <w:p w14:paraId="1AFF2788" w14:textId="77777777" w:rsidR="00D744C4" w:rsidRDefault="00D744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EF5A9" w14:textId="77777777" w:rsidR="00A20559" w:rsidRDefault="00A20559">
      <w:pPr>
        <w:spacing w:after="0" w:line="240" w:lineRule="auto"/>
      </w:pPr>
      <w:r>
        <w:separator/>
      </w:r>
    </w:p>
  </w:footnote>
  <w:footnote w:type="continuationSeparator" w:id="0">
    <w:p w14:paraId="704BFBA3" w14:textId="77777777" w:rsidR="00A20559" w:rsidRDefault="00A205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7"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296C5AEE"/>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5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5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61"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69"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4"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80"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8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89" w15:restartNumberingAfterBreak="0">
    <w:nsid w:val="5BE8161E"/>
    <w:multiLevelType w:val="hybridMultilevel"/>
    <w:tmpl w:val="816A2B36"/>
    <w:lvl w:ilvl="0" w:tplc="6AF493F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5"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03"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0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0"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13"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1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1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1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20"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21"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2"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5"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2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27"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30"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2140459">
    <w:abstractNumId w:val="50"/>
  </w:num>
  <w:num w:numId="2" w16cid:durableId="524172545">
    <w:abstractNumId w:val="47"/>
  </w:num>
  <w:num w:numId="3" w16cid:durableId="2144077721">
    <w:abstractNumId w:val="108"/>
  </w:num>
  <w:num w:numId="4" w16cid:durableId="583732020">
    <w:abstractNumId w:val="11"/>
  </w:num>
  <w:num w:numId="5" w16cid:durableId="1768848015">
    <w:abstractNumId w:val="71"/>
  </w:num>
  <w:num w:numId="6" w16cid:durableId="267397737">
    <w:abstractNumId w:val="56"/>
  </w:num>
  <w:num w:numId="7" w16cid:durableId="906764780">
    <w:abstractNumId w:val="70"/>
  </w:num>
  <w:num w:numId="8" w16cid:durableId="313610898">
    <w:abstractNumId w:val="76"/>
  </w:num>
  <w:num w:numId="9" w16cid:durableId="1727995537">
    <w:abstractNumId w:val="90"/>
  </w:num>
  <w:num w:numId="10" w16cid:durableId="1725524566">
    <w:abstractNumId w:val="35"/>
  </w:num>
  <w:num w:numId="11" w16cid:durableId="973868290">
    <w:abstractNumId w:val="6"/>
  </w:num>
  <w:num w:numId="12" w16cid:durableId="881557465">
    <w:abstractNumId w:val="82"/>
  </w:num>
  <w:num w:numId="13" w16cid:durableId="2060586724">
    <w:abstractNumId w:val="97"/>
  </w:num>
  <w:num w:numId="14" w16cid:durableId="1937901804">
    <w:abstractNumId w:val="128"/>
  </w:num>
  <w:num w:numId="15" w16cid:durableId="2012173064">
    <w:abstractNumId w:val="114"/>
  </w:num>
  <w:num w:numId="16" w16cid:durableId="701445028">
    <w:abstractNumId w:val="63"/>
  </w:num>
  <w:num w:numId="17" w16cid:durableId="1742099347">
    <w:abstractNumId w:val="38"/>
  </w:num>
  <w:num w:numId="18" w16cid:durableId="1847164523">
    <w:abstractNumId w:val="106"/>
  </w:num>
  <w:num w:numId="19" w16cid:durableId="896278361">
    <w:abstractNumId w:val="77"/>
  </w:num>
  <w:num w:numId="20" w16cid:durableId="1633705100">
    <w:abstractNumId w:val="83"/>
  </w:num>
  <w:num w:numId="21" w16cid:durableId="1133208579">
    <w:abstractNumId w:val="2"/>
  </w:num>
  <w:num w:numId="22" w16cid:durableId="457183011">
    <w:abstractNumId w:val="1"/>
  </w:num>
  <w:num w:numId="23" w16cid:durableId="1972441663">
    <w:abstractNumId w:val="55"/>
  </w:num>
  <w:num w:numId="24" w16cid:durableId="875703703">
    <w:abstractNumId w:val="7"/>
  </w:num>
  <w:num w:numId="25" w16cid:durableId="593167100">
    <w:abstractNumId w:val="119"/>
  </w:num>
  <w:num w:numId="26" w16cid:durableId="915827037">
    <w:abstractNumId w:val="3"/>
  </w:num>
  <w:num w:numId="27" w16cid:durableId="1912812802">
    <w:abstractNumId w:val="115"/>
  </w:num>
  <w:num w:numId="28" w16cid:durableId="1432319939">
    <w:abstractNumId w:val="46"/>
  </w:num>
  <w:num w:numId="29" w16cid:durableId="1412582614">
    <w:abstractNumId w:val="68"/>
  </w:num>
  <w:num w:numId="30" w16cid:durableId="1614898849">
    <w:abstractNumId w:val="102"/>
  </w:num>
  <w:num w:numId="31" w16cid:durableId="1936471399">
    <w:abstractNumId w:val="88"/>
  </w:num>
  <w:num w:numId="32" w16cid:durableId="1582175827">
    <w:abstractNumId w:val="42"/>
  </w:num>
  <w:num w:numId="33" w16cid:durableId="445004917">
    <w:abstractNumId w:val="120"/>
  </w:num>
  <w:num w:numId="34" w16cid:durableId="591010860">
    <w:abstractNumId w:val="4"/>
  </w:num>
  <w:num w:numId="35" w16cid:durableId="2089694634">
    <w:abstractNumId w:val="5"/>
  </w:num>
  <w:num w:numId="36" w16cid:durableId="1806847062">
    <w:abstractNumId w:val="79"/>
  </w:num>
  <w:num w:numId="37" w16cid:durableId="1193034947">
    <w:abstractNumId w:val="49"/>
  </w:num>
  <w:num w:numId="38" w16cid:durableId="624504453">
    <w:abstractNumId w:val="125"/>
  </w:num>
  <w:num w:numId="39" w16cid:durableId="1896425622">
    <w:abstractNumId w:val="103"/>
  </w:num>
  <w:num w:numId="40" w16cid:durableId="1020624283">
    <w:abstractNumId w:val="39"/>
  </w:num>
  <w:num w:numId="41" w16cid:durableId="152188682">
    <w:abstractNumId w:val="117"/>
  </w:num>
  <w:num w:numId="42" w16cid:durableId="902327778">
    <w:abstractNumId w:val="116"/>
  </w:num>
  <w:num w:numId="43" w16cid:durableId="1174372119">
    <w:abstractNumId w:val="60"/>
  </w:num>
  <w:num w:numId="44" w16cid:durableId="1488280710">
    <w:abstractNumId w:val="26"/>
  </w:num>
  <w:num w:numId="45" w16cid:durableId="1281035210">
    <w:abstractNumId w:val="112"/>
  </w:num>
  <w:num w:numId="46" w16cid:durableId="1802530170">
    <w:abstractNumId w:val="66"/>
  </w:num>
  <w:num w:numId="47" w16cid:durableId="956791322">
    <w:abstractNumId w:val="92"/>
  </w:num>
  <w:num w:numId="48" w16cid:durableId="312222214">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49" w16cid:durableId="350882156">
    <w:abstractNumId w:val="110"/>
  </w:num>
  <w:num w:numId="50" w16cid:durableId="723867546">
    <w:abstractNumId w:val="14"/>
  </w:num>
  <w:num w:numId="51" w16cid:durableId="2003849901">
    <w:abstractNumId w:val="34"/>
  </w:num>
  <w:num w:numId="52" w16cid:durableId="1951623165">
    <w:abstractNumId w:val="99"/>
  </w:num>
  <w:num w:numId="53" w16cid:durableId="767845146">
    <w:abstractNumId w:val="64"/>
  </w:num>
  <w:num w:numId="54" w16cid:durableId="952522274">
    <w:abstractNumId w:val="86"/>
  </w:num>
  <w:num w:numId="55" w16cid:durableId="574782955">
    <w:abstractNumId w:val="85"/>
  </w:num>
  <w:num w:numId="56" w16cid:durableId="91245583">
    <w:abstractNumId w:val="113"/>
  </w:num>
  <w:num w:numId="57" w16cid:durableId="583685234">
    <w:abstractNumId w:val="81"/>
  </w:num>
  <w:num w:numId="58" w16cid:durableId="8816721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03720044">
    <w:abstractNumId w:val="48"/>
  </w:num>
  <w:num w:numId="60" w16cid:durableId="924727705">
    <w:abstractNumId w:val="41"/>
  </w:num>
  <w:num w:numId="61" w16cid:durableId="1069498888">
    <w:abstractNumId w:val="87"/>
  </w:num>
  <w:num w:numId="62" w16cid:durableId="2098482949">
    <w:abstractNumId w:val="126"/>
  </w:num>
  <w:num w:numId="63" w16cid:durableId="1131363388">
    <w:abstractNumId w:val="100"/>
  </w:num>
  <w:num w:numId="64" w16cid:durableId="24406355">
    <w:abstractNumId w:val="45"/>
  </w:num>
  <w:num w:numId="65" w16cid:durableId="1914461753">
    <w:abstractNumId w:val="28"/>
  </w:num>
  <w:num w:numId="66" w16cid:durableId="1856574128">
    <w:abstractNumId w:val="54"/>
  </w:num>
  <w:num w:numId="67" w16cid:durableId="575477131">
    <w:abstractNumId w:val="61"/>
  </w:num>
  <w:num w:numId="68" w16cid:durableId="426122896">
    <w:abstractNumId w:val="74"/>
  </w:num>
  <w:num w:numId="69" w16cid:durableId="1048380786">
    <w:abstractNumId w:val="19"/>
  </w:num>
  <w:num w:numId="70" w16cid:durableId="340082602">
    <w:abstractNumId w:val="8"/>
  </w:num>
  <w:num w:numId="71" w16cid:durableId="500855665">
    <w:abstractNumId w:val="129"/>
  </w:num>
  <w:num w:numId="72" w16cid:durableId="2014382226">
    <w:abstractNumId w:val="101"/>
  </w:num>
  <w:num w:numId="73" w16cid:durableId="20864987">
    <w:abstractNumId w:val="80"/>
  </w:num>
  <w:num w:numId="74" w16cid:durableId="653221337">
    <w:abstractNumId w:val="25"/>
  </w:num>
  <w:num w:numId="75" w16cid:durableId="106118384">
    <w:abstractNumId w:val="124"/>
  </w:num>
  <w:num w:numId="76" w16cid:durableId="2059237980">
    <w:abstractNumId w:val="65"/>
  </w:num>
  <w:num w:numId="77" w16cid:durableId="1549293133">
    <w:abstractNumId w:val="44"/>
  </w:num>
  <w:num w:numId="78" w16cid:durableId="273948776">
    <w:abstractNumId w:val="84"/>
  </w:num>
  <w:num w:numId="79" w16cid:durableId="1843008010">
    <w:abstractNumId w:val="123"/>
  </w:num>
  <w:num w:numId="80" w16cid:durableId="797837589">
    <w:abstractNumId w:val="13"/>
  </w:num>
  <w:num w:numId="81" w16cid:durableId="283852371">
    <w:abstractNumId w:val="109"/>
  </w:num>
  <w:num w:numId="82" w16cid:durableId="1201742716">
    <w:abstractNumId w:val="104"/>
  </w:num>
  <w:num w:numId="83" w16cid:durableId="2062897872">
    <w:abstractNumId w:val="18"/>
  </w:num>
  <w:num w:numId="84" w16cid:durableId="792868424">
    <w:abstractNumId w:val="33"/>
  </w:num>
  <w:num w:numId="85" w16cid:durableId="406802571">
    <w:abstractNumId w:val="67"/>
  </w:num>
  <w:num w:numId="86" w16cid:durableId="1012269702">
    <w:abstractNumId w:val="93"/>
  </w:num>
  <w:num w:numId="87" w16cid:durableId="40717848">
    <w:abstractNumId w:val="27"/>
  </w:num>
  <w:num w:numId="88" w16cid:durableId="1145706084">
    <w:abstractNumId w:val="40"/>
  </w:num>
  <w:num w:numId="89" w16cid:durableId="836265860">
    <w:abstractNumId w:val="107"/>
  </w:num>
  <w:num w:numId="90" w16cid:durableId="1904178329">
    <w:abstractNumId w:val="22"/>
  </w:num>
  <w:num w:numId="91" w16cid:durableId="1402949494">
    <w:abstractNumId w:val="78"/>
  </w:num>
  <w:num w:numId="92" w16cid:durableId="823591370">
    <w:abstractNumId w:val="111"/>
  </w:num>
  <w:num w:numId="93" w16cid:durableId="1077360105">
    <w:abstractNumId w:val="72"/>
  </w:num>
  <w:num w:numId="94" w16cid:durableId="882790322">
    <w:abstractNumId w:val="105"/>
  </w:num>
  <w:num w:numId="95" w16cid:durableId="653871968">
    <w:abstractNumId w:val="75"/>
  </w:num>
  <w:num w:numId="96" w16cid:durableId="1927574098">
    <w:abstractNumId w:val="58"/>
  </w:num>
  <w:num w:numId="97" w16cid:durableId="380715744">
    <w:abstractNumId w:val="24"/>
  </w:num>
  <w:num w:numId="98" w16cid:durableId="1003095824">
    <w:abstractNumId w:val="122"/>
  </w:num>
  <w:num w:numId="99" w16cid:durableId="949242765">
    <w:abstractNumId w:val="89"/>
  </w:num>
  <w:num w:numId="100" w16cid:durableId="1506628141">
    <w:abstractNumId w:val="127"/>
  </w:num>
  <w:num w:numId="101" w16cid:durableId="1254900194">
    <w:abstractNumId w:val="36"/>
  </w:num>
  <w:num w:numId="102" w16cid:durableId="868184965">
    <w:abstractNumId w:val="31"/>
  </w:num>
  <w:num w:numId="103" w16cid:durableId="1771319692">
    <w:abstractNumId w:val="32"/>
  </w:num>
  <w:num w:numId="104" w16cid:durableId="1931893615">
    <w:abstractNumId w:val="69"/>
  </w:num>
  <w:num w:numId="105" w16cid:durableId="1859851657">
    <w:abstractNumId w:val="17"/>
  </w:num>
  <w:num w:numId="106" w16cid:durableId="2099324077">
    <w:abstractNumId w:val="12"/>
  </w:num>
  <w:num w:numId="107" w16cid:durableId="122702488">
    <w:abstractNumId w:val="131"/>
  </w:num>
  <w:num w:numId="108" w16cid:durableId="431441081">
    <w:abstractNumId w:val="43"/>
  </w:num>
  <w:num w:numId="109" w16cid:durableId="905380545">
    <w:abstractNumId w:val="62"/>
  </w:num>
  <w:num w:numId="110" w16cid:durableId="711080534">
    <w:abstractNumId w:val="59"/>
  </w:num>
  <w:num w:numId="111" w16cid:durableId="1458329693">
    <w:abstractNumId w:val="20"/>
  </w:num>
  <w:num w:numId="112" w16cid:durableId="2061587813">
    <w:abstractNumId w:val="132"/>
  </w:num>
  <w:num w:numId="113" w16cid:durableId="1634214473">
    <w:abstractNumId w:val="9"/>
  </w:num>
  <w:num w:numId="114" w16cid:durableId="1042248011">
    <w:abstractNumId w:val="21"/>
  </w:num>
  <w:num w:numId="115" w16cid:durableId="1771702922">
    <w:abstractNumId w:val="53"/>
  </w:num>
  <w:num w:numId="116" w16cid:durableId="1580599677">
    <w:abstractNumId w:val="52"/>
  </w:num>
  <w:num w:numId="117" w16cid:durableId="1400128197">
    <w:abstractNumId w:val="15"/>
  </w:num>
  <w:num w:numId="118" w16cid:durableId="966132212">
    <w:abstractNumId w:val="121"/>
  </w:num>
  <w:num w:numId="119" w16cid:durableId="1647203281">
    <w:abstractNumId w:val="23"/>
  </w:num>
  <w:num w:numId="120" w16cid:durableId="128476606">
    <w:abstractNumId w:val="96"/>
  </w:num>
  <w:num w:numId="121" w16cid:durableId="1332296383">
    <w:abstractNumId w:val="48"/>
    <w:lvlOverride w:ilvl="0">
      <w:startOverride w:val="1"/>
    </w:lvlOverride>
  </w:num>
  <w:num w:numId="122" w16cid:durableId="1691831584">
    <w:abstractNumId w:val="48"/>
    <w:lvlOverride w:ilvl="0">
      <w:startOverride w:val="1"/>
    </w:lvlOverride>
  </w:num>
  <w:num w:numId="123" w16cid:durableId="1030571917">
    <w:abstractNumId w:val="30"/>
  </w:num>
  <w:num w:numId="124" w16cid:durableId="1501241079">
    <w:abstractNumId w:val="91"/>
  </w:num>
  <w:num w:numId="125" w16cid:durableId="481195838">
    <w:abstractNumId w:val="29"/>
  </w:num>
  <w:num w:numId="126" w16cid:durableId="77555130">
    <w:abstractNumId w:val="98"/>
  </w:num>
  <w:num w:numId="127" w16cid:durableId="1801067748">
    <w:abstractNumId w:val="118"/>
  </w:num>
  <w:num w:numId="128" w16cid:durableId="1680615385">
    <w:abstractNumId w:val="57"/>
  </w:num>
  <w:num w:numId="129" w16cid:durableId="1599558596">
    <w:abstractNumId w:val="16"/>
  </w:num>
  <w:num w:numId="130" w16cid:durableId="23866825">
    <w:abstractNumId w:val="37"/>
  </w:num>
  <w:num w:numId="131" w16cid:durableId="892155908">
    <w:abstractNumId w:val="51"/>
  </w:num>
  <w:num w:numId="132" w16cid:durableId="875895841">
    <w:abstractNumId w:val="95"/>
  </w:num>
  <w:num w:numId="133" w16cid:durableId="1479567056">
    <w:abstractNumId w:val="130"/>
  </w:num>
  <w:num w:numId="134" w16cid:durableId="386610704">
    <w:abstractNumId w:val="10"/>
  </w:num>
  <w:num w:numId="135" w16cid:durableId="2120829087">
    <w:abstractNumId w:val="73"/>
  </w:num>
  <w:num w:numId="136" w16cid:durableId="380983193">
    <w:abstractNumId w:val="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3AB5"/>
    <w:rsid w:val="000112DF"/>
    <w:rsid w:val="00013DC4"/>
    <w:rsid w:val="000146EB"/>
    <w:rsid w:val="00016926"/>
    <w:rsid w:val="00021444"/>
    <w:rsid w:val="000223C8"/>
    <w:rsid w:val="00022639"/>
    <w:rsid w:val="00022777"/>
    <w:rsid w:val="00024718"/>
    <w:rsid w:val="000271D7"/>
    <w:rsid w:val="00030ACC"/>
    <w:rsid w:val="00033DFA"/>
    <w:rsid w:val="00042ABA"/>
    <w:rsid w:val="00044C3A"/>
    <w:rsid w:val="00046AEB"/>
    <w:rsid w:val="00053ABB"/>
    <w:rsid w:val="00053C9B"/>
    <w:rsid w:val="000648B0"/>
    <w:rsid w:val="0007679C"/>
    <w:rsid w:val="0008162F"/>
    <w:rsid w:val="00086333"/>
    <w:rsid w:val="00086A22"/>
    <w:rsid w:val="000961F1"/>
    <w:rsid w:val="000A11E0"/>
    <w:rsid w:val="000A4774"/>
    <w:rsid w:val="000A4B93"/>
    <w:rsid w:val="000A4DCF"/>
    <w:rsid w:val="000A7C8D"/>
    <w:rsid w:val="000B15F1"/>
    <w:rsid w:val="000B359E"/>
    <w:rsid w:val="000C0B7B"/>
    <w:rsid w:val="000C515B"/>
    <w:rsid w:val="000C5517"/>
    <w:rsid w:val="000C5602"/>
    <w:rsid w:val="000C7248"/>
    <w:rsid w:val="000D415D"/>
    <w:rsid w:val="000D45F9"/>
    <w:rsid w:val="000D4ABA"/>
    <w:rsid w:val="000E388D"/>
    <w:rsid w:val="000E4932"/>
    <w:rsid w:val="000F0611"/>
    <w:rsid w:val="000F0665"/>
    <w:rsid w:val="000F47A6"/>
    <w:rsid w:val="000F5D88"/>
    <w:rsid w:val="000F64C2"/>
    <w:rsid w:val="00101A02"/>
    <w:rsid w:val="00105362"/>
    <w:rsid w:val="001122B3"/>
    <w:rsid w:val="00112690"/>
    <w:rsid w:val="001149EE"/>
    <w:rsid w:val="0011662F"/>
    <w:rsid w:val="00122349"/>
    <w:rsid w:val="001223CF"/>
    <w:rsid w:val="001243CC"/>
    <w:rsid w:val="00134025"/>
    <w:rsid w:val="00135BB6"/>
    <w:rsid w:val="001408C6"/>
    <w:rsid w:val="00143B43"/>
    <w:rsid w:val="00145E21"/>
    <w:rsid w:val="0015123C"/>
    <w:rsid w:val="001518B5"/>
    <w:rsid w:val="00154834"/>
    <w:rsid w:val="001657F2"/>
    <w:rsid w:val="001658B8"/>
    <w:rsid w:val="00194BE3"/>
    <w:rsid w:val="00196383"/>
    <w:rsid w:val="001A426A"/>
    <w:rsid w:val="001A781B"/>
    <w:rsid w:val="001A7C03"/>
    <w:rsid w:val="001B0B99"/>
    <w:rsid w:val="001B40D6"/>
    <w:rsid w:val="001C1931"/>
    <w:rsid w:val="001C6D3D"/>
    <w:rsid w:val="001D0DD1"/>
    <w:rsid w:val="001D6E37"/>
    <w:rsid w:val="001E02F7"/>
    <w:rsid w:val="001E3705"/>
    <w:rsid w:val="001F0518"/>
    <w:rsid w:val="001F0C86"/>
    <w:rsid w:val="001F3B06"/>
    <w:rsid w:val="0020271D"/>
    <w:rsid w:val="00211276"/>
    <w:rsid w:val="00213D60"/>
    <w:rsid w:val="00220837"/>
    <w:rsid w:val="00222894"/>
    <w:rsid w:val="00225A9D"/>
    <w:rsid w:val="00230679"/>
    <w:rsid w:val="002345C3"/>
    <w:rsid w:val="00236680"/>
    <w:rsid w:val="0024014C"/>
    <w:rsid w:val="00240E41"/>
    <w:rsid w:val="0024386B"/>
    <w:rsid w:val="00244740"/>
    <w:rsid w:val="00245002"/>
    <w:rsid w:val="00247FFE"/>
    <w:rsid w:val="0025180D"/>
    <w:rsid w:val="00257FE2"/>
    <w:rsid w:val="00262BE8"/>
    <w:rsid w:val="002653A2"/>
    <w:rsid w:val="0027147F"/>
    <w:rsid w:val="002773FF"/>
    <w:rsid w:val="00277E36"/>
    <w:rsid w:val="002802E2"/>
    <w:rsid w:val="00283CCE"/>
    <w:rsid w:val="00284881"/>
    <w:rsid w:val="00290661"/>
    <w:rsid w:val="00292A7F"/>
    <w:rsid w:val="00293356"/>
    <w:rsid w:val="0029540B"/>
    <w:rsid w:val="002A1BE7"/>
    <w:rsid w:val="002A3E7F"/>
    <w:rsid w:val="002A4D98"/>
    <w:rsid w:val="002C322F"/>
    <w:rsid w:val="002C5E09"/>
    <w:rsid w:val="002D2F18"/>
    <w:rsid w:val="002E0BD7"/>
    <w:rsid w:val="002E7315"/>
    <w:rsid w:val="002F78A9"/>
    <w:rsid w:val="00300EA1"/>
    <w:rsid w:val="00302767"/>
    <w:rsid w:val="00307112"/>
    <w:rsid w:val="00310CC5"/>
    <w:rsid w:val="0031217F"/>
    <w:rsid w:val="00312205"/>
    <w:rsid w:val="0031351B"/>
    <w:rsid w:val="0032327D"/>
    <w:rsid w:val="00325ED8"/>
    <w:rsid w:val="0032670B"/>
    <w:rsid w:val="0035561D"/>
    <w:rsid w:val="003566B0"/>
    <w:rsid w:val="003633FA"/>
    <w:rsid w:val="003822CA"/>
    <w:rsid w:val="0038527B"/>
    <w:rsid w:val="00387F0E"/>
    <w:rsid w:val="003913AA"/>
    <w:rsid w:val="003928C8"/>
    <w:rsid w:val="003A0E4C"/>
    <w:rsid w:val="003A2A37"/>
    <w:rsid w:val="003A2A8F"/>
    <w:rsid w:val="003B077C"/>
    <w:rsid w:val="003C13B0"/>
    <w:rsid w:val="003C2125"/>
    <w:rsid w:val="003C30D1"/>
    <w:rsid w:val="003E28C6"/>
    <w:rsid w:val="003E2CF5"/>
    <w:rsid w:val="003F4F46"/>
    <w:rsid w:val="003F594C"/>
    <w:rsid w:val="00401D92"/>
    <w:rsid w:val="00402964"/>
    <w:rsid w:val="00403533"/>
    <w:rsid w:val="004043A9"/>
    <w:rsid w:val="00405A04"/>
    <w:rsid w:val="004063AD"/>
    <w:rsid w:val="00423C8F"/>
    <w:rsid w:val="004258DE"/>
    <w:rsid w:val="004302FB"/>
    <w:rsid w:val="004358AB"/>
    <w:rsid w:val="004406FC"/>
    <w:rsid w:val="0045587B"/>
    <w:rsid w:val="00467F3C"/>
    <w:rsid w:val="004706B9"/>
    <w:rsid w:val="0047323A"/>
    <w:rsid w:val="00474D58"/>
    <w:rsid w:val="00477B99"/>
    <w:rsid w:val="00480F57"/>
    <w:rsid w:val="00486973"/>
    <w:rsid w:val="00492450"/>
    <w:rsid w:val="004A3BC5"/>
    <w:rsid w:val="004A696C"/>
    <w:rsid w:val="004B0AE2"/>
    <w:rsid w:val="004B17EC"/>
    <w:rsid w:val="004B41BC"/>
    <w:rsid w:val="004B49A8"/>
    <w:rsid w:val="004B70A1"/>
    <w:rsid w:val="004C2C5E"/>
    <w:rsid w:val="004C4F48"/>
    <w:rsid w:val="004C5856"/>
    <w:rsid w:val="004C7539"/>
    <w:rsid w:val="004C7F98"/>
    <w:rsid w:val="004E5148"/>
    <w:rsid w:val="00502953"/>
    <w:rsid w:val="00502D6A"/>
    <w:rsid w:val="00513606"/>
    <w:rsid w:val="00516022"/>
    <w:rsid w:val="0052716B"/>
    <w:rsid w:val="0053039C"/>
    <w:rsid w:val="00534F27"/>
    <w:rsid w:val="005468BC"/>
    <w:rsid w:val="00547B87"/>
    <w:rsid w:val="00554FD4"/>
    <w:rsid w:val="0056314C"/>
    <w:rsid w:val="00564CCF"/>
    <w:rsid w:val="00574A15"/>
    <w:rsid w:val="00581793"/>
    <w:rsid w:val="00582DE1"/>
    <w:rsid w:val="005A078C"/>
    <w:rsid w:val="005A0C32"/>
    <w:rsid w:val="005A3D26"/>
    <w:rsid w:val="005C100E"/>
    <w:rsid w:val="005C6B83"/>
    <w:rsid w:val="005D1258"/>
    <w:rsid w:val="005E57C2"/>
    <w:rsid w:val="005F1A8D"/>
    <w:rsid w:val="005F2810"/>
    <w:rsid w:val="00605F76"/>
    <w:rsid w:val="006156BB"/>
    <w:rsid w:val="00616A22"/>
    <w:rsid w:val="00622EF6"/>
    <w:rsid w:val="00623507"/>
    <w:rsid w:val="00633940"/>
    <w:rsid w:val="006346CE"/>
    <w:rsid w:val="00637664"/>
    <w:rsid w:val="00645AD4"/>
    <w:rsid w:val="00646F4C"/>
    <w:rsid w:val="00651F68"/>
    <w:rsid w:val="00667E46"/>
    <w:rsid w:val="00670833"/>
    <w:rsid w:val="00673BEF"/>
    <w:rsid w:val="00675C89"/>
    <w:rsid w:val="00684649"/>
    <w:rsid w:val="0068609F"/>
    <w:rsid w:val="00690178"/>
    <w:rsid w:val="0069131C"/>
    <w:rsid w:val="00696E9D"/>
    <w:rsid w:val="006A0D7D"/>
    <w:rsid w:val="006A222B"/>
    <w:rsid w:val="006B4DEB"/>
    <w:rsid w:val="006C5031"/>
    <w:rsid w:val="006D0BDE"/>
    <w:rsid w:val="006D3B46"/>
    <w:rsid w:val="006E566C"/>
    <w:rsid w:val="006F347F"/>
    <w:rsid w:val="006F40F5"/>
    <w:rsid w:val="007036CB"/>
    <w:rsid w:val="00704E65"/>
    <w:rsid w:val="0070688A"/>
    <w:rsid w:val="00711D70"/>
    <w:rsid w:val="00711F8A"/>
    <w:rsid w:val="00714F33"/>
    <w:rsid w:val="007210D0"/>
    <w:rsid w:val="00730C54"/>
    <w:rsid w:val="00731CA8"/>
    <w:rsid w:val="00737285"/>
    <w:rsid w:val="00740301"/>
    <w:rsid w:val="00740342"/>
    <w:rsid w:val="00752F0B"/>
    <w:rsid w:val="0075336B"/>
    <w:rsid w:val="00760982"/>
    <w:rsid w:val="007651D4"/>
    <w:rsid w:val="00766680"/>
    <w:rsid w:val="00770816"/>
    <w:rsid w:val="00777109"/>
    <w:rsid w:val="00781AB6"/>
    <w:rsid w:val="00783D8F"/>
    <w:rsid w:val="00785630"/>
    <w:rsid w:val="00787708"/>
    <w:rsid w:val="00790179"/>
    <w:rsid w:val="00792873"/>
    <w:rsid w:val="00794904"/>
    <w:rsid w:val="007A1CD5"/>
    <w:rsid w:val="007A2A65"/>
    <w:rsid w:val="007B10EB"/>
    <w:rsid w:val="007B511B"/>
    <w:rsid w:val="007C208A"/>
    <w:rsid w:val="007C4FA8"/>
    <w:rsid w:val="007D0533"/>
    <w:rsid w:val="007D4E75"/>
    <w:rsid w:val="007D6F51"/>
    <w:rsid w:val="007D6FA9"/>
    <w:rsid w:val="007D7F22"/>
    <w:rsid w:val="007E7646"/>
    <w:rsid w:val="007F1983"/>
    <w:rsid w:val="007F287D"/>
    <w:rsid w:val="00800E3C"/>
    <w:rsid w:val="008018DD"/>
    <w:rsid w:val="008029F3"/>
    <w:rsid w:val="0081047F"/>
    <w:rsid w:val="008139AF"/>
    <w:rsid w:val="00817F00"/>
    <w:rsid w:val="00827F43"/>
    <w:rsid w:val="008307AA"/>
    <w:rsid w:val="00830CE2"/>
    <w:rsid w:val="0083115B"/>
    <w:rsid w:val="00836201"/>
    <w:rsid w:val="00836829"/>
    <w:rsid w:val="008508BA"/>
    <w:rsid w:val="00851675"/>
    <w:rsid w:val="00857CE7"/>
    <w:rsid w:val="008601F5"/>
    <w:rsid w:val="00863973"/>
    <w:rsid w:val="00864121"/>
    <w:rsid w:val="0087077A"/>
    <w:rsid w:val="008737BD"/>
    <w:rsid w:val="00875386"/>
    <w:rsid w:val="00882889"/>
    <w:rsid w:val="00883F26"/>
    <w:rsid w:val="0088660A"/>
    <w:rsid w:val="00893CF4"/>
    <w:rsid w:val="008953B8"/>
    <w:rsid w:val="008978CB"/>
    <w:rsid w:val="008A4249"/>
    <w:rsid w:val="008A44B6"/>
    <w:rsid w:val="008B5A3A"/>
    <w:rsid w:val="008C051C"/>
    <w:rsid w:val="008C1309"/>
    <w:rsid w:val="008C413D"/>
    <w:rsid w:val="008D158D"/>
    <w:rsid w:val="008D4178"/>
    <w:rsid w:val="008D62C4"/>
    <w:rsid w:val="008E0180"/>
    <w:rsid w:val="008E5E11"/>
    <w:rsid w:val="008F06E7"/>
    <w:rsid w:val="008F13F2"/>
    <w:rsid w:val="008F1F03"/>
    <w:rsid w:val="008F300D"/>
    <w:rsid w:val="009020BF"/>
    <w:rsid w:val="00911D86"/>
    <w:rsid w:val="009147FD"/>
    <w:rsid w:val="00914BA7"/>
    <w:rsid w:val="009265DE"/>
    <w:rsid w:val="00932C96"/>
    <w:rsid w:val="009339AA"/>
    <w:rsid w:val="00935587"/>
    <w:rsid w:val="009469A1"/>
    <w:rsid w:val="00946A3D"/>
    <w:rsid w:val="00953831"/>
    <w:rsid w:val="00955484"/>
    <w:rsid w:val="009612E9"/>
    <w:rsid w:val="009645FA"/>
    <w:rsid w:val="009670F6"/>
    <w:rsid w:val="0097256F"/>
    <w:rsid w:val="0097430F"/>
    <w:rsid w:val="00983695"/>
    <w:rsid w:val="0099112B"/>
    <w:rsid w:val="00997789"/>
    <w:rsid w:val="009B0A42"/>
    <w:rsid w:val="009B4646"/>
    <w:rsid w:val="009B69AD"/>
    <w:rsid w:val="009B747F"/>
    <w:rsid w:val="009C4ACC"/>
    <w:rsid w:val="009C585C"/>
    <w:rsid w:val="009D0659"/>
    <w:rsid w:val="009D17BD"/>
    <w:rsid w:val="009D2515"/>
    <w:rsid w:val="009E179D"/>
    <w:rsid w:val="009E54E2"/>
    <w:rsid w:val="009E56C8"/>
    <w:rsid w:val="009F0322"/>
    <w:rsid w:val="009F407F"/>
    <w:rsid w:val="009F519D"/>
    <w:rsid w:val="009F67EC"/>
    <w:rsid w:val="009F7C85"/>
    <w:rsid w:val="00A0417E"/>
    <w:rsid w:val="00A05D1A"/>
    <w:rsid w:val="00A12A99"/>
    <w:rsid w:val="00A20559"/>
    <w:rsid w:val="00A20683"/>
    <w:rsid w:val="00A223FB"/>
    <w:rsid w:val="00A25993"/>
    <w:rsid w:val="00A3393E"/>
    <w:rsid w:val="00A371FB"/>
    <w:rsid w:val="00A40B5E"/>
    <w:rsid w:val="00A41918"/>
    <w:rsid w:val="00A457F9"/>
    <w:rsid w:val="00A5383A"/>
    <w:rsid w:val="00A540FD"/>
    <w:rsid w:val="00A66A5F"/>
    <w:rsid w:val="00A714B5"/>
    <w:rsid w:val="00A77499"/>
    <w:rsid w:val="00A811B7"/>
    <w:rsid w:val="00A815C7"/>
    <w:rsid w:val="00A904C6"/>
    <w:rsid w:val="00A90B8D"/>
    <w:rsid w:val="00A9240D"/>
    <w:rsid w:val="00A92686"/>
    <w:rsid w:val="00A93594"/>
    <w:rsid w:val="00A946A7"/>
    <w:rsid w:val="00A94FF0"/>
    <w:rsid w:val="00A955BC"/>
    <w:rsid w:val="00AA00D3"/>
    <w:rsid w:val="00AA0318"/>
    <w:rsid w:val="00AA3AE3"/>
    <w:rsid w:val="00AA5C18"/>
    <w:rsid w:val="00AA644D"/>
    <w:rsid w:val="00AB22BD"/>
    <w:rsid w:val="00AB33AE"/>
    <w:rsid w:val="00AB5A09"/>
    <w:rsid w:val="00AB6505"/>
    <w:rsid w:val="00AB7333"/>
    <w:rsid w:val="00AB7D20"/>
    <w:rsid w:val="00AC075A"/>
    <w:rsid w:val="00AC0C4B"/>
    <w:rsid w:val="00AC3567"/>
    <w:rsid w:val="00AC5BDC"/>
    <w:rsid w:val="00AC641F"/>
    <w:rsid w:val="00AC6F7B"/>
    <w:rsid w:val="00AD1120"/>
    <w:rsid w:val="00AD5EBF"/>
    <w:rsid w:val="00AE0673"/>
    <w:rsid w:val="00AE0D68"/>
    <w:rsid w:val="00AE2270"/>
    <w:rsid w:val="00AE3303"/>
    <w:rsid w:val="00AE341E"/>
    <w:rsid w:val="00AE492F"/>
    <w:rsid w:val="00AE628B"/>
    <w:rsid w:val="00AF4D6A"/>
    <w:rsid w:val="00B0227B"/>
    <w:rsid w:val="00B07F1E"/>
    <w:rsid w:val="00B07F7A"/>
    <w:rsid w:val="00B11625"/>
    <w:rsid w:val="00B15B5C"/>
    <w:rsid w:val="00B20EBC"/>
    <w:rsid w:val="00B276D0"/>
    <w:rsid w:val="00B30319"/>
    <w:rsid w:val="00B31782"/>
    <w:rsid w:val="00B34BF6"/>
    <w:rsid w:val="00B42B32"/>
    <w:rsid w:val="00B42CF6"/>
    <w:rsid w:val="00B42EE7"/>
    <w:rsid w:val="00B511FA"/>
    <w:rsid w:val="00B5391A"/>
    <w:rsid w:val="00B55350"/>
    <w:rsid w:val="00B5647F"/>
    <w:rsid w:val="00B570AC"/>
    <w:rsid w:val="00B62554"/>
    <w:rsid w:val="00B7299B"/>
    <w:rsid w:val="00B73F50"/>
    <w:rsid w:val="00B755A7"/>
    <w:rsid w:val="00B842BF"/>
    <w:rsid w:val="00B8558B"/>
    <w:rsid w:val="00B876E6"/>
    <w:rsid w:val="00B9793C"/>
    <w:rsid w:val="00BA2A5C"/>
    <w:rsid w:val="00BA4A46"/>
    <w:rsid w:val="00BA4C84"/>
    <w:rsid w:val="00BA6D47"/>
    <w:rsid w:val="00BA7227"/>
    <w:rsid w:val="00BA73E1"/>
    <w:rsid w:val="00BA7E6C"/>
    <w:rsid w:val="00BB25DD"/>
    <w:rsid w:val="00BB62A0"/>
    <w:rsid w:val="00BB7C13"/>
    <w:rsid w:val="00BC025F"/>
    <w:rsid w:val="00BC05D6"/>
    <w:rsid w:val="00BC0C7E"/>
    <w:rsid w:val="00BC56DF"/>
    <w:rsid w:val="00BC5794"/>
    <w:rsid w:val="00BC6802"/>
    <w:rsid w:val="00BD5D99"/>
    <w:rsid w:val="00BE2534"/>
    <w:rsid w:val="00BE3A32"/>
    <w:rsid w:val="00BE5DF9"/>
    <w:rsid w:val="00BF2C45"/>
    <w:rsid w:val="00BF2DF2"/>
    <w:rsid w:val="00BF3A9E"/>
    <w:rsid w:val="00BF761E"/>
    <w:rsid w:val="00C020DF"/>
    <w:rsid w:val="00C04341"/>
    <w:rsid w:val="00C06C75"/>
    <w:rsid w:val="00C17755"/>
    <w:rsid w:val="00C22829"/>
    <w:rsid w:val="00C250A3"/>
    <w:rsid w:val="00C475CF"/>
    <w:rsid w:val="00C564B4"/>
    <w:rsid w:val="00C56823"/>
    <w:rsid w:val="00C61EBE"/>
    <w:rsid w:val="00C628F8"/>
    <w:rsid w:val="00C631B9"/>
    <w:rsid w:val="00C6547A"/>
    <w:rsid w:val="00C65AAE"/>
    <w:rsid w:val="00C666DF"/>
    <w:rsid w:val="00C668F6"/>
    <w:rsid w:val="00C7372C"/>
    <w:rsid w:val="00C815AF"/>
    <w:rsid w:val="00C84328"/>
    <w:rsid w:val="00C92403"/>
    <w:rsid w:val="00CA18B8"/>
    <w:rsid w:val="00CB12A9"/>
    <w:rsid w:val="00CB1CC5"/>
    <w:rsid w:val="00CB2019"/>
    <w:rsid w:val="00CB3BBD"/>
    <w:rsid w:val="00CB7AB6"/>
    <w:rsid w:val="00CC1FA3"/>
    <w:rsid w:val="00CC23E0"/>
    <w:rsid w:val="00CC2734"/>
    <w:rsid w:val="00CD0CC7"/>
    <w:rsid w:val="00CD162B"/>
    <w:rsid w:val="00CD530A"/>
    <w:rsid w:val="00CD7F0F"/>
    <w:rsid w:val="00CE20F9"/>
    <w:rsid w:val="00CE3E15"/>
    <w:rsid w:val="00CE5DF2"/>
    <w:rsid w:val="00CF2A46"/>
    <w:rsid w:val="00CF6E95"/>
    <w:rsid w:val="00D11D5D"/>
    <w:rsid w:val="00D262E2"/>
    <w:rsid w:val="00D32F48"/>
    <w:rsid w:val="00D3543F"/>
    <w:rsid w:val="00D43758"/>
    <w:rsid w:val="00D44386"/>
    <w:rsid w:val="00D46F1F"/>
    <w:rsid w:val="00D47294"/>
    <w:rsid w:val="00D57F4D"/>
    <w:rsid w:val="00D62B37"/>
    <w:rsid w:val="00D65755"/>
    <w:rsid w:val="00D67DAD"/>
    <w:rsid w:val="00D719B1"/>
    <w:rsid w:val="00D744C4"/>
    <w:rsid w:val="00D7508D"/>
    <w:rsid w:val="00D770B9"/>
    <w:rsid w:val="00D85906"/>
    <w:rsid w:val="00D85E85"/>
    <w:rsid w:val="00D85F33"/>
    <w:rsid w:val="00D865EC"/>
    <w:rsid w:val="00D923C2"/>
    <w:rsid w:val="00DA5FA6"/>
    <w:rsid w:val="00DB1F79"/>
    <w:rsid w:val="00DC67F9"/>
    <w:rsid w:val="00DD013F"/>
    <w:rsid w:val="00DD1B02"/>
    <w:rsid w:val="00DE3755"/>
    <w:rsid w:val="00DF411C"/>
    <w:rsid w:val="00DF430C"/>
    <w:rsid w:val="00DF7429"/>
    <w:rsid w:val="00E02431"/>
    <w:rsid w:val="00E03294"/>
    <w:rsid w:val="00E049F5"/>
    <w:rsid w:val="00E0555A"/>
    <w:rsid w:val="00E05E1F"/>
    <w:rsid w:val="00E12991"/>
    <w:rsid w:val="00E13C2F"/>
    <w:rsid w:val="00E17B23"/>
    <w:rsid w:val="00E23302"/>
    <w:rsid w:val="00E240DF"/>
    <w:rsid w:val="00E25012"/>
    <w:rsid w:val="00E32E0E"/>
    <w:rsid w:val="00E33387"/>
    <w:rsid w:val="00E34EF6"/>
    <w:rsid w:val="00E4260B"/>
    <w:rsid w:val="00E43D11"/>
    <w:rsid w:val="00E446A9"/>
    <w:rsid w:val="00E47F80"/>
    <w:rsid w:val="00E5213A"/>
    <w:rsid w:val="00E5636A"/>
    <w:rsid w:val="00E7068A"/>
    <w:rsid w:val="00E732C3"/>
    <w:rsid w:val="00E75518"/>
    <w:rsid w:val="00E83917"/>
    <w:rsid w:val="00E83E1D"/>
    <w:rsid w:val="00E9146E"/>
    <w:rsid w:val="00E9475D"/>
    <w:rsid w:val="00E95B82"/>
    <w:rsid w:val="00E95EDA"/>
    <w:rsid w:val="00E964B9"/>
    <w:rsid w:val="00EB44A6"/>
    <w:rsid w:val="00EC2CC1"/>
    <w:rsid w:val="00EC5E55"/>
    <w:rsid w:val="00EC6E0F"/>
    <w:rsid w:val="00EC7D69"/>
    <w:rsid w:val="00EE22B3"/>
    <w:rsid w:val="00EE5377"/>
    <w:rsid w:val="00EF20D0"/>
    <w:rsid w:val="00EF351A"/>
    <w:rsid w:val="00EF3AB1"/>
    <w:rsid w:val="00EF3C43"/>
    <w:rsid w:val="00EF42A0"/>
    <w:rsid w:val="00EF5AB2"/>
    <w:rsid w:val="00EF5B89"/>
    <w:rsid w:val="00EF6F60"/>
    <w:rsid w:val="00F06244"/>
    <w:rsid w:val="00F06D4C"/>
    <w:rsid w:val="00F14669"/>
    <w:rsid w:val="00F200B1"/>
    <w:rsid w:val="00F2191B"/>
    <w:rsid w:val="00F220D9"/>
    <w:rsid w:val="00F332F2"/>
    <w:rsid w:val="00F3488D"/>
    <w:rsid w:val="00F359EC"/>
    <w:rsid w:val="00F42302"/>
    <w:rsid w:val="00F42498"/>
    <w:rsid w:val="00F43539"/>
    <w:rsid w:val="00F5344F"/>
    <w:rsid w:val="00F5418C"/>
    <w:rsid w:val="00F54549"/>
    <w:rsid w:val="00F57396"/>
    <w:rsid w:val="00F662FD"/>
    <w:rsid w:val="00F668B1"/>
    <w:rsid w:val="00F679FF"/>
    <w:rsid w:val="00F71B6A"/>
    <w:rsid w:val="00F7228D"/>
    <w:rsid w:val="00F729D1"/>
    <w:rsid w:val="00F737B5"/>
    <w:rsid w:val="00F73E45"/>
    <w:rsid w:val="00F73F62"/>
    <w:rsid w:val="00F7482D"/>
    <w:rsid w:val="00F74C2A"/>
    <w:rsid w:val="00F831E2"/>
    <w:rsid w:val="00F83BE4"/>
    <w:rsid w:val="00F8759B"/>
    <w:rsid w:val="00F94627"/>
    <w:rsid w:val="00FA3A6B"/>
    <w:rsid w:val="00FA4F9F"/>
    <w:rsid w:val="00FB49E0"/>
    <w:rsid w:val="00FC7AC5"/>
    <w:rsid w:val="00FD132A"/>
    <w:rsid w:val="00FD4C06"/>
    <w:rsid w:val="00FD728A"/>
    <w:rsid w:val="00FE340A"/>
    <w:rsid w:val="00FE7E45"/>
    <w:rsid w:val="00FF2B41"/>
    <w:rsid w:val="00FF4CEE"/>
    <w:rsid w:val="00FF79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uiPriority w:val="9"/>
    <w:qFormat/>
    <w:rsid w:val="00883F26"/>
    <w:pPr>
      <w:keepNext/>
      <w:keepLines/>
      <w:spacing w:after="120" w:line="240" w:lineRule="auto"/>
      <w:jc w:val="center"/>
      <w:outlineLvl w:val="0"/>
    </w:pPr>
    <w:rPr>
      <w:rFonts w:ascii="Arial" w:eastAsiaTheme="majorEastAsia" w:hAnsi="Arial" w:cs="Arial"/>
      <w:b/>
      <w:bCs/>
      <w:color w:val="000000" w:themeColor="text1"/>
      <w:sz w:val="28"/>
      <w:szCs w:val="28"/>
      <w:lang w:eastAsia="it-IT"/>
    </w:rPr>
  </w:style>
  <w:style w:type="paragraph" w:styleId="Titolo2">
    <w:name w:val="heading 2"/>
    <w:basedOn w:val="Normale"/>
    <w:next w:val="Normale"/>
    <w:link w:val="Titolo2Carattere"/>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83F26"/>
    <w:rPr>
      <w:rFonts w:ascii="Arial" w:eastAsiaTheme="majorEastAsia" w:hAnsi="Arial" w:cs="Arial"/>
      <w:b/>
      <w:bCs/>
      <w:color w:val="000000" w:themeColor="text1"/>
      <w:sz w:val="28"/>
      <w:szCs w:val="28"/>
      <w:lang w:eastAsia="it-IT"/>
    </w:rPr>
  </w:style>
  <w:style w:type="character" w:customStyle="1" w:styleId="Titolo2Carattere">
    <w:name w:val="Titolo 2 Carattere"/>
    <w:basedOn w:val="Carpredefinitoparagrafo"/>
    <w:link w:val="Titolo2"/>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paragraph" w:styleId="Intestazione">
    <w:name w:val="header"/>
    <w:basedOn w:val="Normale"/>
    <w:link w:val="IntestazioneCarattere"/>
    <w:uiPriority w:val="99"/>
    <w:unhideWhenUsed/>
    <w:rsid w:val="00D744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744C4"/>
  </w:style>
  <w:style w:type="paragraph" w:styleId="Sommario2">
    <w:name w:val="toc 2"/>
    <w:basedOn w:val="Normale"/>
    <w:next w:val="Normale"/>
    <w:autoRedefine/>
    <w:uiPriority w:val="39"/>
    <w:unhideWhenUsed/>
    <w:rsid w:val="00711D70"/>
    <w:pPr>
      <w:spacing w:after="100"/>
      <w:ind w:left="220"/>
    </w:pPr>
  </w:style>
  <w:style w:type="paragraph" w:styleId="Sommario1">
    <w:name w:val="toc 1"/>
    <w:basedOn w:val="Normale"/>
    <w:next w:val="Normale"/>
    <w:autoRedefine/>
    <w:uiPriority w:val="39"/>
    <w:unhideWhenUsed/>
    <w:rsid w:val="00711D70"/>
    <w:pPr>
      <w:spacing w:after="100"/>
    </w:pPr>
  </w:style>
  <w:style w:type="character" w:customStyle="1" w:styleId="versechapter">
    <w:name w:val="verse_chapter"/>
    <w:basedOn w:val="Carpredefinitoparagrafo"/>
    <w:rsid w:val="006B4DEB"/>
  </w:style>
  <w:style w:type="paragraph" w:styleId="NormaleWeb">
    <w:name w:val="Normal (Web)"/>
    <w:basedOn w:val="Normale"/>
    <w:uiPriority w:val="99"/>
    <w:unhideWhenUsed/>
    <w:rsid w:val="00EE22B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semiHidden/>
    <w:unhideWhenUsed/>
    <w:rsid w:val="00FB49E0"/>
    <w:rPr>
      <w:sz w:val="16"/>
      <w:szCs w:val="16"/>
    </w:rPr>
  </w:style>
  <w:style w:type="paragraph" w:styleId="Testocommento">
    <w:name w:val="annotation text"/>
    <w:basedOn w:val="Normale"/>
    <w:link w:val="TestocommentoCarattere"/>
    <w:unhideWhenUsed/>
    <w:rsid w:val="00FB49E0"/>
    <w:pPr>
      <w:spacing w:line="240" w:lineRule="auto"/>
    </w:pPr>
    <w:rPr>
      <w:sz w:val="20"/>
      <w:szCs w:val="20"/>
    </w:rPr>
  </w:style>
  <w:style w:type="character" w:customStyle="1" w:styleId="TestocommentoCarattere">
    <w:name w:val="Testo commento Carattere"/>
    <w:basedOn w:val="Carpredefinitoparagrafo"/>
    <w:link w:val="Testocommento"/>
    <w:rsid w:val="00FB49E0"/>
    <w:rPr>
      <w:sz w:val="20"/>
      <w:szCs w:val="20"/>
    </w:rPr>
  </w:style>
  <w:style w:type="paragraph" w:styleId="Soggettocommento">
    <w:name w:val="annotation subject"/>
    <w:basedOn w:val="Testocommento"/>
    <w:next w:val="Testocommento"/>
    <w:link w:val="SoggettocommentoCarattere"/>
    <w:uiPriority w:val="99"/>
    <w:semiHidden/>
    <w:unhideWhenUsed/>
    <w:rsid w:val="00FB49E0"/>
    <w:rPr>
      <w:b/>
      <w:bCs/>
    </w:rPr>
  </w:style>
  <w:style w:type="character" w:customStyle="1" w:styleId="SoggettocommentoCarattere">
    <w:name w:val="Soggetto commento Carattere"/>
    <w:basedOn w:val="TestocommentoCarattere"/>
    <w:link w:val="Soggettocommento"/>
    <w:uiPriority w:val="99"/>
    <w:semiHidden/>
    <w:rsid w:val="00FB49E0"/>
    <w:rPr>
      <w:b/>
      <w:bCs/>
      <w:sz w:val="20"/>
      <w:szCs w:val="20"/>
    </w:rPr>
  </w:style>
  <w:style w:type="character" w:customStyle="1" w:styleId="verse">
    <w:name w:val="verse"/>
    <w:basedOn w:val="Carpredefinitoparagrafo"/>
    <w:rsid w:val="00CF2A46"/>
  </w:style>
  <w:style w:type="paragraph" w:styleId="Nessunaspaziatura">
    <w:name w:val="No Spacing"/>
    <w:uiPriority w:val="1"/>
    <w:qFormat/>
    <w:rsid w:val="008F300D"/>
    <w:pPr>
      <w:spacing w:after="0" w:line="240" w:lineRule="auto"/>
    </w:pPr>
  </w:style>
  <w:style w:type="numbering" w:customStyle="1" w:styleId="Nessunelenco1">
    <w:name w:val="Nessun elenco1"/>
    <w:next w:val="Nessunelenco"/>
    <w:uiPriority w:val="99"/>
    <w:semiHidden/>
    <w:unhideWhenUsed/>
    <w:rsid w:val="00F3488D"/>
  </w:style>
  <w:style w:type="character" w:styleId="Collegamentoipertestuale">
    <w:name w:val="Hyperlink"/>
    <w:uiPriority w:val="99"/>
    <w:rsid w:val="00F3488D"/>
    <w:rPr>
      <w:color w:val="0000FF"/>
      <w:u w:val="single"/>
    </w:rPr>
  </w:style>
  <w:style w:type="paragraph" w:styleId="Corpotesto">
    <w:name w:val="Body Text"/>
    <w:basedOn w:val="Normale"/>
    <w:link w:val="CorpotestoCarattere"/>
    <w:qFormat/>
    <w:rsid w:val="00F3488D"/>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F3488D"/>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F3488D"/>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F3488D"/>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F3488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F3488D"/>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F3488D"/>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F3488D"/>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F3488D"/>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F3488D"/>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F3488D"/>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F3488D"/>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rsid w:val="00F3488D"/>
  </w:style>
  <w:style w:type="paragraph" w:styleId="Testonotaapidipagina">
    <w:name w:val="footnote text"/>
    <w:basedOn w:val="Normale"/>
    <w:link w:val="TestonotaapidipaginaCarattere"/>
    <w:rsid w:val="00F3488D"/>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F3488D"/>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rsid w:val="00F3488D"/>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rsid w:val="00F3488D"/>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F3488D"/>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F3488D"/>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F3488D"/>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F3488D"/>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F3488D"/>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F3488D"/>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F3488D"/>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F3488D"/>
    <w:rPr>
      <w:rFonts w:ascii="Arial" w:hAnsi="Arial"/>
      <w:noProof w:val="0"/>
      <w:sz w:val="24"/>
      <w:lang w:val="it-IT" w:eastAsia="it-IT" w:bidi="ar-SA"/>
    </w:rPr>
  </w:style>
  <w:style w:type="paragraph" w:styleId="Indirizzodestinatario">
    <w:name w:val="envelope address"/>
    <w:basedOn w:val="Normale"/>
    <w:rsid w:val="00F3488D"/>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F3488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F3488D"/>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character" w:customStyle="1" w:styleId="editsection1">
    <w:name w:val="editsection1"/>
    <w:rsid w:val="00F3488D"/>
    <w:rPr>
      <w:b w:val="0"/>
      <w:bCs w:val="0"/>
      <w:sz w:val="20"/>
      <w:szCs w:val="20"/>
    </w:rPr>
  </w:style>
  <w:style w:type="character" w:customStyle="1" w:styleId="mw-headline">
    <w:name w:val="mw-headline"/>
    <w:rsid w:val="00F3488D"/>
  </w:style>
  <w:style w:type="character" w:customStyle="1" w:styleId="CarattereCarattere">
    <w:name w:val="Carattere Carattere"/>
    <w:rsid w:val="00F3488D"/>
    <w:rPr>
      <w:rFonts w:ascii="Arial" w:hAnsi="Arial"/>
      <w:sz w:val="24"/>
      <w:lang w:val="it-IT" w:eastAsia="it-IT" w:bidi="ar-SA"/>
    </w:rPr>
  </w:style>
  <w:style w:type="paragraph" w:styleId="Testofumetto">
    <w:name w:val="Balloon Text"/>
    <w:basedOn w:val="Normale"/>
    <w:link w:val="TestofumettoCarattere"/>
    <w:rsid w:val="00F3488D"/>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F3488D"/>
    <w:rPr>
      <w:rFonts w:ascii="Tahoma" w:eastAsia="Times New Roman" w:hAnsi="Tahoma" w:cs="Tahoma"/>
      <w:kern w:val="0"/>
      <w:sz w:val="16"/>
      <w:szCs w:val="16"/>
      <w:lang w:eastAsia="it-IT"/>
      <w14:ligatures w14:val="none"/>
    </w:rPr>
  </w:style>
  <w:style w:type="numbering" w:customStyle="1" w:styleId="Nessunelenco11">
    <w:name w:val="Nessun elenco11"/>
    <w:next w:val="Nessunelenco"/>
    <w:uiPriority w:val="99"/>
    <w:semiHidden/>
    <w:unhideWhenUsed/>
    <w:rsid w:val="00F3488D"/>
  </w:style>
  <w:style w:type="numbering" w:customStyle="1" w:styleId="Nessunelenco111">
    <w:name w:val="Nessun elenco111"/>
    <w:next w:val="Nessunelenco"/>
    <w:uiPriority w:val="99"/>
    <w:semiHidden/>
    <w:rsid w:val="00F3488D"/>
  </w:style>
  <w:style w:type="numbering" w:customStyle="1" w:styleId="Nessunelenco1111">
    <w:name w:val="Nessun elenco1111"/>
    <w:next w:val="Nessunelenco"/>
    <w:uiPriority w:val="99"/>
    <w:semiHidden/>
    <w:unhideWhenUsed/>
    <w:rsid w:val="00F3488D"/>
  </w:style>
  <w:style w:type="character" w:customStyle="1" w:styleId="testogrecyy">
    <w:name w:val="testo_grecy_y"/>
    <w:rsid w:val="00F3488D"/>
  </w:style>
  <w:style w:type="numbering" w:customStyle="1" w:styleId="Nessunelenco2">
    <w:name w:val="Nessun elenco2"/>
    <w:next w:val="Nessunelenco"/>
    <w:uiPriority w:val="99"/>
    <w:semiHidden/>
    <w:rsid w:val="00F3488D"/>
  </w:style>
  <w:style w:type="paragraph" w:styleId="Rientrocorpodeltesto2">
    <w:name w:val="Body Text Indent 2"/>
    <w:basedOn w:val="Normale"/>
    <w:link w:val="Rientrocorpodeltesto2Carattere"/>
    <w:rsid w:val="00F3488D"/>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F3488D"/>
    <w:rPr>
      <w:rFonts w:ascii="Times New Roman" w:eastAsia="Times New Roman" w:hAnsi="Times New Roman" w:cs="Times New Roman"/>
      <w:color w:val="000000"/>
      <w:kern w:val="0"/>
      <w:sz w:val="24"/>
      <w:szCs w:val="20"/>
      <w:lang w:eastAsia="it-IT"/>
      <w14:ligatures w14:val="none"/>
    </w:rPr>
  </w:style>
  <w:style w:type="numbering" w:customStyle="1" w:styleId="Nessunelenco3">
    <w:name w:val="Nessun elenco3"/>
    <w:next w:val="Nessunelenco"/>
    <w:uiPriority w:val="99"/>
    <w:semiHidden/>
    <w:rsid w:val="00F3488D"/>
  </w:style>
  <w:style w:type="numbering" w:customStyle="1" w:styleId="Nessunelenco4">
    <w:name w:val="Nessun elenco4"/>
    <w:next w:val="Nessunelenco"/>
    <w:uiPriority w:val="99"/>
    <w:semiHidden/>
    <w:unhideWhenUsed/>
    <w:rsid w:val="00F3488D"/>
  </w:style>
  <w:style w:type="numbering" w:customStyle="1" w:styleId="Nessunelenco5">
    <w:name w:val="Nessun elenco5"/>
    <w:next w:val="Nessunelenco"/>
    <w:uiPriority w:val="99"/>
    <w:semiHidden/>
    <w:unhideWhenUsed/>
    <w:rsid w:val="00F3488D"/>
  </w:style>
  <w:style w:type="numbering" w:customStyle="1" w:styleId="Nessunelenco12">
    <w:name w:val="Nessun elenco12"/>
    <w:next w:val="Nessunelenco"/>
    <w:uiPriority w:val="99"/>
    <w:semiHidden/>
    <w:rsid w:val="00F3488D"/>
  </w:style>
  <w:style w:type="numbering" w:customStyle="1" w:styleId="Nessunelenco112">
    <w:name w:val="Nessun elenco112"/>
    <w:next w:val="Nessunelenco"/>
    <w:uiPriority w:val="99"/>
    <w:semiHidden/>
    <w:unhideWhenUsed/>
    <w:rsid w:val="00F3488D"/>
  </w:style>
  <w:style w:type="numbering" w:customStyle="1" w:styleId="Nessunelenco21">
    <w:name w:val="Nessun elenco21"/>
    <w:next w:val="Nessunelenco"/>
    <w:uiPriority w:val="99"/>
    <w:semiHidden/>
    <w:rsid w:val="00F3488D"/>
  </w:style>
  <w:style w:type="numbering" w:customStyle="1" w:styleId="Nessunelenco31">
    <w:name w:val="Nessun elenco31"/>
    <w:next w:val="Nessunelenco"/>
    <w:uiPriority w:val="99"/>
    <w:semiHidden/>
    <w:rsid w:val="00F3488D"/>
  </w:style>
  <w:style w:type="numbering" w:customStyle="1" w:styleId="Nessunelenco41">
    <w:name w:val="Nessun elenco41"/>
    <w:next w:val="Nessunelenco"/>
    <w:uiPriority w:val="99"/>
    <w:semiHidden/>
    <w:unhideWhenUsed/>
    <w:rsid w:val="00F3488D"/>
  </w:style>
  <w:style w:type="numbering" w:customStyle="1" w:styleId="Nessunelenco6">
    <w:name w:val="Nessun elenco6"/>
    <w:next w:val="Nessunelenco"/>
    <w:uiPriority w:val="99"/>
    <w:semiHidden/>
    <w:unhideWhenUsed/>
    <w:rsid w:val="00F3488D"/>
  </w:style>
  <w:style w:type="numbering" w:customStyle="1" w:styleId="Nessunelenco13">
    <w:name w:val="Nessun elenco13"/>
    <w:next w:val="Nessunelenco"/>
    <w:uiPriority w:val="99"/>
    <w:semiHidden/>
    <w:rsid w:val="00F3488D"/>
  </w:style>
  <w:style w:type="numbering" w:customStyle="1" w:styleId="Nessunelenco113">
    <w:name w:val="Nessun elenco113"/>
    <w:next w:val="Nessunelenco"/>
    <w:uiPriority w:val="99"/>
    <w:semiHidden/>
    <w:unhideWhenUsed/>
    <w:rsid w:val="00F3488D"/>
  </w:style>
  <w:style w:type="numbering" w:customStyle="1" w:styleId="Nessunelenco22">
    <w:name w:val="Nessun elenco22"/>
    <w:next w:val="Nessunelenco"/>
    <w:uiPriority w:val="99"/>
    <w:semiHidden/>
    <w:rsid w:val="00F3488D"/>
  </w:style>
  <w:style w:type="numbering" w:customStyle="1" w:styleId="Nessunelenco32">
    <w:name w:val="Nessun elenco32"/>
    <w:next w:val="Nessunelenco"/>
    <w:uiPriority w:val="99"/>
    <w:semiHidden/>
    <w:rsid w:val="00F3488D"/>
  </w:style>
  <w:style w:type="numbering" w:customStyle="1" w:styleId="Nessunelenco42">
    <w:name w:val="Nessun elenco42"/>
    <w:next w:val="Nessunelenco"/>
    <w:uiPriority w:val="99"/>
    <w:semiHidden/>
    <w:unhideWhenUsed/>
    <w:rsid w:val="00F3488D"/>
  </w:style>
  <w:style w:type="character" w:styleId="Enfasigrassetto">
    <w:name w:val="Strong"/>
    <w:qFormat/>
    <w:rsid w:val="003F594C"/>
    <w:rPr>
      <w:b/>
      <w:bCs/>
    </w:rPr>
  </w:style>
  <w:style w:type="paragraph" w:customStyle="1" w:styleId="StileCorpotesto10ptCorsivoAllineatoadestra">
    <w:name w:val="Stile Corpo testo + 10 pt Corsivo Allineato a destra"/>
    <w:basedOn w:val="Corpotesto"/>
    <w:autoRedefine/>
    <w:qFormat/>
    <w:rsid w:val="00EF3AB1"/>
    <w:rPr>
      <w:b/>
      <w:i/>
      <w:iCs/>
      <w:sz w:val="20"/>
    </w:rPr>
  </w:style>
  <w:style w:type="paragraph" w:customStyle="1" w:styleId="default-style">
    <w:name w:val="default-style"/>
    <w:basedOn w:val="Normale"/>
    <w:rsid w:val="00EF3AB1"/>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character" w:customStyle="1" w:styleId="Collegamentovisitato1">
    <w:name w:val="Collegamento visitato1"/>
    <w:basedOn w:val="Carpredefinitoparagrafo"/>
    <w:rsid w:val="00B55350"/>
    <w:rPr>
      <w:color w:val="954F72"/>
      <w:u w:val="single"/>
    </w:rPr>
  </w:style>
  <w:style w:type="character" w:styleId="Menzionenonrisolta">
    <w:name w:val="Unresolved Mention"/>
    <w:basedOn w:val="Carpredefinitoparagrafo"/>
    <w:uiPriority w:val="99"/>
    <w:semiHidden/>
    <w:unhideWhenUsed/>
    <w:rsid w:val="00B55350"/>
    <w:rPr>
      <w:color w:val="605E5C"/>
      <w:shd w:val="clear" w:color="auto" w:fill="E1DFDD"/>
    </w:rPr>
  </w:style>
  <w:style w:type="character" w:styleId="Collegamentovisitato">
    <w:name w:val="FollowedHyperlink"/>
    <w:basedOn w:val="Carpredefinitoparagrafo"/>
    <w:unhideWhenUsed/>
    <w:rsid w:val="00B55350"/>
    <w:rPr>
      <w:color w:val="954F72" w:themeColor="followedHyperlink"/>
      <w:u w:val="single"/>
    </w:rPr>
  </w:style>
  <w:style w:type="numbering" w:customStyle="1" w:styleId="Nessunelenco1112">
    <w:name w:val="Nessun elenco1112"/>
    <w:next w:val="Nessunelenco"/>
    <w:uiPriority w:val="99"/>
    <w:semiHidden/>
    <w:unhideWhenUsed/>
    <w:rsid w:val="00B55350"/>
  </w:style>
  <w:style w:type="numbering" w:customStyle="1" w:styleId="Nessunelenco11111">
    <w:name w:val="Nessun elenco11111"/>
    <w:next w:val="Nessunelenco"/>
    <w:uiPriority w:val="99"/>
    <w:semiHidden/>
    <w:unhideWhenUsed/>
    <w:rsid w:val="00AE2270"/>
  </w:style>
  <w:style w:type="numbering" w:customStyle="1" w:styleId="Nessunelenco111111">
    <w:name w:val="Nessun elenco111111"/>
    <w:next w:val="Nessunelenco"/>
    <w:uiPriority w:val="99"/>
    <w:semiHidden/>
    <w:unhideWhenUsed/>
    <w:rsid w:val="00AE2270"/>
  </w:style>
  <w:style w:type="numbering" w:customStyle="1" w:styleId="Nessunelenco211">
    <w:name w:val="Nessun elenco211"/>
    <w:next w:val="Nessunelenco"/>
    <w:uiPriority w:val="99"/>
    <w:semiHidden/>
    <w:unhideWhenUsed/>
    <w:rsid w:val="00AE2270"/>
  </w:style>
  <w:style w:type="numbering" w:customStyle="1" w:styleId="Nessunelenco1111111">
    <w:name w:val="Nessun elenco1111111"/>
    <w:next w:val="Nessunelenco"/>
    <w:uiPriority w:val="99"/>
    <w:semiHidden/>
    <w:unhideWhenUsed/>
    <w:rsid w:val="00AE2270"/>
  </w:style>
  <w:style w:type="numbering" w:customStyle="1" w:styleId="Nessunelenco311">
    <w:name w:val="Nessun elenco311"/>
    <w:next w:val="Nessunelenco"/>
    <w:uiPriority w:val="99"/>
    <w:semiHidden/>
    <w:unhideWhenUsed/>
    <w:rsid w:val="00AE2270"/>
  </w:style>
  <w:style w:type="numbering" w:customStyle="1" w:styleId="Nessunelenco7">
    <w:name w:val="Nessun elenco7"/>
    <w:next w:val="Nessunelenco"/>
    <w:uiPriority w:val="99"/>
    <w:semiHidden/>
    <w:unhideWhenUsed/>
    <w:rsid w:val="00AE2270"/>
  </w:style>
  <w:style w:type="numbering" w:customStyle="1" w:styleId="Nessunelenco8">
    <w:name w:val="Nessun elenco8"/>
    <w:next w:val="Nessunelenco"/>
    <w:uiPriority w:val="99"/>
    <w:semiHidden/>
    <w:unhideWhenUsed/>
    <w:rsid w:val="00AE2270"/>
  </w:style>
  <w:style w:type="character" w:customStyle="1" w:styleId="apple-converted-space">
    <w:name w:val="apple-converted-space"/>
    <w:rsid w:val="00BE5DF9"/>
  </w:style>
  <w:style w:type="paragraph" w:styleId="Indirizzomittente">
    <w:name w:val="envelope return"/>
    <w:basedOn w:val="Normale"/>
    <w:rsid w:val="00BE5DF9"/>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BE5DF9"/>
    <w:pPr>
      <w:spacing w:after="0" w:line="240" w:lineRule="auto"/>
    </w:pPr>
    <w:rPr>
      <w:rFonts w:ascii="CG Times" w:eastAsia="Times New Roman" w:hAnsi="CG Times" w:cs="Times New Roman"/>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265203">
      <w:bodyDiv w:val="1"/>
      <w:marLeft w:val="0"/>
      <w:marRight w:val="0"/>
      <w:marTop w:val="0"/>
      <w:marBottom w:val="0"/>
      <w:divBdr>
        <w:top w:val="none" w:sz="0" w:space="0" w:color="auto"/>
        <w:left w:val="none" w:sz="0" w:space="0" w:color="auto"/>
        <w:bottom w:val="none" w:sz="0" w:space="0" w:color="auto"/>
        <w:right w:val="none" w:sz="0" w:space="0" w:color="auto"/>
      </w:divBdr>
    </w:div>
    <w:div w:id="19353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E16C2-E9BE-4ACB-A34B-BDB74D20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1022</Pages>
  <Words>553533</Words>
  <Characters>3155143</Characters>
  <Application>Microsoft Office Word</Application>
  <DocSecurity>0</DocSecurity>
  <Lines>26292</Lines>
  <Paragraphs>7402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3701274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24</cp:revision>
  <dcterms:created xsi:type="dcterms:W3CDTF">2025-09-08T16:34:00Z</dcterms:created>
  <dcterms:modified xsi:type="dcterms:W3CDTF">2025-09-09T14:25:00Z</dcterms:modified>
</cp:coreProperties>
</file>