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2B70" w14:textId="2AA159C8" w:rsidR="002543B8" w:rsidRPr="000C4762" w:rsidRDefault="002543B8" w:rsidP="002543B8">
      <w:pPr>
        <w:jc w:val="center"/>
        <w:rPr>
          <w:rFonts w:ascii="Arial" w:hAnsi="Arial" w:cs="Arial"/>
          <w:b/>
          <w:sz w:val="28"/>
        </w:rPr>
      </w:pPr>
      <w:r>
        <w:rPr>
          <w:rFonts w:ascii="Arial" w:hAnsi="Arial" w:cs="Arial"/>
          <w:b/>
          <w:sz w:val="28"/>
        </w:rPr>
        <w:t>GIOVEDÌ</w:t>
      </w:r>
      <w:r w:rsidR="00A92DD0">
        <w:rPr>
          <w:rFonts w:ascii="Arial" w:hAnsi="Arial" w:cs="Arial"/>
          <w:b/>
          <w:sz w:val="28"/>
        </w:rPr>
        <w:t xml:space="preserve"> </w:t>
      </w:r>
      <w:r w:rsidRPr="000C4762">
        <w:rPr>
          <w:rFonts w:ascii="Arial" w:hAnsi="Arial" w:cs="Arial"/>
          <w:b/>
          <w:sz w:val="28"/>
        </w:rPr>
        <w:t>–</w:t>
      </w:r>
      <w:r w:rsidR="00314146">
        <w:rPr>
          <w:rFonts w:ascii="Arial" w:hAnsi="Arial" w:cs="Arial"/>
          <w:b/>
          <w:sz w:val="28"/>
        </w:rPr>
        <w:t xml:space="preserve"> </w:t>
      </w:r>
      <w:r>
        <w:rPr>
          <w:rFonts w:ascii="Arial" w:hAnsi="Arial" w:cs="Arial"/>
          <w:b/>
          <w:sz w:val="28"/>
        </w:rPr>
        <w:t>SECONDA SETTIMANA DI PASQUA</w:t>
      </w:r>
    </w:p>
    <w:p w14:paraId="12CE4CD8" w14:textId="77777777" w:rsidR="00AE3B2A" w:rsidRPr="002E00EE" w:rsidRDefault="002E00EE" w:rsidP="007333B6">
      <w:pPr>
        <w:jc w:val="both"/>
        <w:rPr>
          <w:rFonts w:ascii="Arial" w:hAnsi="Arial" w:cs="Arial"/>
          <w:b/>
          <w:sz w:val="24"/>
          <w:szCs w:val="26"/>
        </w:rPr>
      </w:pPr>
      <w:proofErr w:type="gramStart"/>
      <w:r w:rsidRPr="002E00EE">
        <w:rPr>
          <w:rFonts w:ascii="Arial" w:hAnsi="Arial" w:cs="Arial"/>
          <w:b/>
          <w:sz w:val="24"/>
          <w:szCs w:val="26"/>
        </w:rPr>
        <w:t>Colui infatti</w:t>
      </w:r>
      <w:proofErr w:type="gramEnd"/>
      <w:r w:rsidRPr="002E00EE">
        <w:rPr>
          <w:rFonts w:ascii="Arial" w:hAnsi="Arial" w:cs="Arial"/>
          <w:b/>
          <w:sz w:val="24"/>
          <w:szCs w:val="26"/>
        </w:rPr>
        <w:t xml:space="preserve"> che Dio ha mandato dice le parole di Dio: senza misura egli dà lo Spirito. Il Padre ama il Figlio e gli ha dato in mano ogni cosa.</w:t>
      </w:r>
    </w:p>
    <w:p w14:paraId="0F66B631" w14:textId="77777777" w:rsidR="00314146" w:rsidRDefault="00314146" w:rsidP="008638BB">
      <w:pPr>
        <w:jc w:val="both"/>
        <w:rPr>
          <w:rFonts w:ascii="Arial" w:hAnsi="Arial" w:cs="Arial"/>
          <w:b/>
          <w:sz w:val="24"/>
          <w:szCs w:val="28"/>
        </w:rPr>
      </w:pPr>
      <w:r>
        <w:rPr>
          <w:rFonts w:ascii="Arial" w:hAnsi="Arial" w:cs="Arial"/>
          <w:b/>
          <w:sz w:val="24"/>
          <w:szCs w:val="28"/>
        </w:rPr>
        <w:t>Nell’Antico Testamento lo Spirito Santo era dato in forma assai limitata. A Mosè era stato dato lo Spirito per la conduzione del popolo dall’Egitto alla Terra Promessa. Ecco cosa accadde nel deserto: “</w:t>
      </w:r>
      <w:r w:rsidR="008638BB" w:rsidRPr="008638BB">
        <w:rPr>
          <w:rFonts w:ascii="Arial" w:hAnsi="Arial" w:cs="Arial"/>
          <w:b/>
          <w:sz w:val="24"/>
          <w:szCs w:val="28"/>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w:t>
      </w:r>
      <w:proofErr w:type="gramStart"/>
      <w:r w:rsidR="008638BB" w:rsidRPr="008638BB">
        <w:rPr>
          <w:rFonts w:ascii="Arial" w:hAnsi="Arial" w:cs="Arial"/>
          <w:b/>
          <w:sz w:val="24"/>
          <w:szCs w:val="28"/>
        </w:rPr>
        <w:t>Essi infatti</w:t>
      </w:r>
      <w:proofErr w:type="gramEnd"/>
      <w:r w:rsidR="008638BB" w:rsidRPr="008638BB">
        <w:rPr>
          <w:rFonts w:ascii="Arial" w:hAnsi="Arial" w:cs="Arial"/>
          <w:b/>
          <w:sz w:val="24"/>
          <w:szCs w:val="28"/>
        </w:rPr>
        <w:t xml:space="preserve">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8638BB">
        <w:rPr>
          <w:rFonts w:ascii="Arial" w:hAnsi="Arial" w:cs="Arial"/>
          <w:b/>
          <w:sz w:val="24"/>
          <w:szCs w:val="28"/>
        </w:rPr>
        <w:t xml:space="preserve"> </w:t>
      </w:r>
      <w:r w:rsidR="008638BB" w:rsidRPr="008638BB">
        <w:rPr>
          <w:rFonts w:ascii="Arial" w:hAnsi="Arial" w:cs="Arial"/>
          <w:b/>
          <w:sz w:val="24"/>
          <w:szCs w:val="28"/>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8638BB">
        <w:rPr>
          <w:rFonts w:ascii="Arial" w:hAnsi="Arial" w:cs="Arial"/>
          <w:b/>
          <w:sz w:val="24"/>
          <w:szCs w:val="28"/>
        </w:rPr>
        <w:t xml:space="preserve"> </w:t>
      </w:r>
      <w:proofErr w:type="gramStart"/>
      <w:r w:rsidR="008638BB" w:rsidRPr="008638BB">
        <w:rPr>
          <w:rFonts w:ascii="Arial" w:hAnsi="Arial" w:cs="Arial"/>
          <w:b/>
          <w:sz w:val="24"/>
          <w:szCs w:val="28"/>
        </w:rPr>
        <w:t>Mosè dunque</w:t>
      </w:r>
      <w:proofErr w:type="gramEnd"/>
      <w:r w:rsidR="008638BB" w:rsidRPr="008638BB">
        <w:rPr>
          <w:rFonts w:ascii="Arial" w:hAnsi="Arial" w:cs="Arial"/>
          <w:b/>
          <w:sz w:val="24"/>
          <w:szCs w:val="28"/>
        </w:rPr>
        <w:t xml:space="preserv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w:t>
      </w:r>
      <w:r w:rsidR="008638BB">
        <w:rPr>
          <w:rFonts w:ascii="Arial" w:hAnsi="Arial" w:cs="Arial"/>
          <w:b/>
          <w:sz w:val="24"/>
          <w:szCs w:val="28"/>
        </w:rPr>
        <w:t>sieme con gli anziani d’Israele” (Num 11,11-17-24-30). Sansone invece riceve lo Spirito di fortezza. Con la forza a lui data dallo Spirito Santo combatte contro i Filistei. Lui muore per liberare il suo popolo dai suoi nemici: “</w:t>
      </w:r>
      <w:r w:rsidR="00DF4A62" w:rsidRPr="008638BB">
        <w:rPr>
          <w:rFonts w:ascii="Arial" w:hAnsi="Arial" w:cs="Arial"/>
          <w:b/>
          <w:sz w:val="24"/>
          <w:szCs w:val="28"/>
        </w:rPr>
        <w:t>Intanto</w:t>
      </w:r>
      <w:r w:rsidR="008638BB" w:rsidRPr="008638BB">
        <w:rPr>
          <w:rFonts w:ascii="Arial" w:hAnsi="Arial" w:cs="Arial"/>
          <w:b/>
          <w:sz w:val="24"/>
          <w:szCs w:val="28"/>
        </w:rPr>
        <w:t xml:space="preserve"> la capigliatura che gli avevano rasata cominciava a ricrescergli. </w:t>
      </w:r>
      <w:r w:rsidR="00DF4A62" w:rsidRPr="008638BB">
        <w:rPr>
          <w:rFonts w:ascii="Arial" w:hAnsi="Arial" w:cs="Arial"/>
          <w:b/>
          <w:sz w:val="24"/>
          <w:szCs w:val="28"/>
        </w:rPr>
        <w:t>Ora</w:t>
      </w:r>
      <w:r w:rsidR="008638BB" w:rsidRPr="008638BB">
        <w:rPr>
          <w:rFonts w:ascii="Arial" w:hAnsi="Arial" w:cs="Arial"/>
          <w:b/>
          <w:sz w:val="24"/>
          <w:szCs w:val="28"/>
        </w:rPr>
        <w:t xml:space="preserve"> i prìncipi dei Filistei si radunarono per offrire un gran sacrificio a Dagon, </w:t>
      </w:r>
      <w:r w:rsidR="008638BB" w:rsidRPr="008638BB">
        <w:rPr>
          <w:rFonts w:ascii="Arial" w:hAnsi="Arial" w:cs="Arial"/>
          <w:b/>
          <w:sz w:val="24"/>
          <w:szCs w:val="28"/>
        </w:rPr>
        <w:lastRenderedPageBreak/>
        <w:t>loro dio, e per far festa. Dicevano:</w:t>
      </w:r>
      <w:r w:rsidR="008638BB">
        <w:rPr>
          <w:rFonts w:ascii="Arial" w:hAnsi="Arial" w:cs="Arial"/>
          <w:b/>
          <w:sz w:val="24"/>
          <w:szCs w:val="28"/>
        </w:rPr>
        <w:t xml:space="preserve"> </w:t>
      </w:r>
      <w:r w:rsidR="008638BB" w:rsidRPr="008638BB">
        <w:rPr>
          <w:rFonts w:ascii="Arial" w:hAnsi="Arial" w:cs="Arial"/>
          <w:b/>
          <w:sz w:val="24"/>
          <w:szCs w:val="28"/>
        </w:rPr>
        <w:t>«Il nostro dio ci ha messo nelle mani</w:t>
      </w:r>
      <w:r w:rsidR="008638BB">
        <w:rPr>
          <w:rFonts w:ascii="Arial" w:hAnsi="Arial" w:cs="Arial"/>
          <w:b/>
          <w:sz w:val="24"/>
          <w:szCs w:val="28"/>
        </w:rPr>
        <w:t xml:space="preserve"> </w:t>
      </w:r>
      <w:r w:rsidR="008638BB" w:rsidRPr="008638BB">
        <w:rPr>
          <w:rFonts w:ascii="Arial" w:hAnsi="Arial" w:cs="Arial"/>
          <w:b/>
          <w:sz w:val="24"/>
          <w:szCs w:val="28"/>
        </w:rPr>
        <w:t>Sansone nostro nemico».</w:t>
      </w:r>
      <w:r w:rsidR="008638BB">
        <w:rPr>
          <w:rFonts w:ascii="Arial" w:hAnsi="Arial" w:cs="Arial"/>
          <w:b/>
          <w:sz w:val="24"/>
          <w:szCs w:val="28"/>
        </w:rPr>
        <w:t xml:space="preserve"> </w:t>
      </w:r>
      <w:r w:rsidR="00DF4A62" w:rsidRPr="008638BB">
        <w:rPr>
          <w:rFonts w:ascii="Arial" w:hAnsi="Arial" w:cs="Arial"/>
          <w:b/>
          <w:sz w:val="24"/>
          <w:szCs w:val="28"/>
        </w:rPr>
        <w:t>Quando</w:t>
      </w:r>
      <w:r w:rsidR="008638BB" w:rsidRPr="008638BB">
        <w:rPr>
          <w:rFonts w:ascii="Arial" w:hAnsi="Arial" w:cs="Arial"/>
          <w:b/>
          <w:sz w:val="24"/>
          <w:szCs w:val="28"/>
        </w:rPr>
        <w:t xml:space="preserve"> la gente lo vide, cominciarono a lodare il loro dio e a dire:</w:t>
      </w:r>
      <w:r w:rsidR="008638BB">
        <w:rPr>
          <w:rFonts w:ascii="Arial" w:hAnsi="Arial" w:cs="Arial"/>
          <w:b/>
          <w:sz w:val="24"/>
          <w:szCs w:val="28"/>
        </w:rPr>
        <w:t xml:space="preserve"> </w:t>
      </w:r>
      <w:r w:rsidR="008638BB" w:rsidRPr="008638BB">
        <w:rPr>
          <w:rFonts w:ascii="Arial" w:hAnsi="Arial" w:cs="Arial"/>
          <w:b/>
          <w:sz w:val="24"/>
          <w:szCs w:val="28"/>
        </w:rPr>
        <w:t>«Il nostro dio ci ha messo nelle mani</w:t>
      </w:r>
      <w:r w:rsidR="008638BB">
        <w:rPr>
          <w:rFonts w:ascii="Arial" w:hAnsi="Arial" w:cs="Arial"/>
          <w:b/>
          <w:sz w:val="24"/>
          <w:szCs w:val="28"/>
        </w:rPr>
        <w:t xml:space="preserve"> </w:t>
      </w:r>
      <w:r w:rsidR="008638BB" w:rsidRPr="008638BB">
        <w:rPr>
          <w:rFonts w:ascii="Arial" w:hAnsi="Arial" w:cs="Arial"/>
          <w:b/>
          <w:sz w:val="24"/>
          <w:szCs w:val="28"/>
        </w:rPr>
        <w:t>il nostro nemico,</w:t>
      </w:r>
      <w:r w:rsidR="008638BB">
        <w:rPr>
          <w:rFonts w:ascii="Arial" w:hAnsi="Arial" w:cs="Arial"/>
          <w:b/>
          <w:sz w:val="24"/>
          <w:szCs w:val="28"/>
        </w:rPr>
        <w:t xml:space="preserve"> </w:t>
      </w:r>
      <w:r w:rsidR="008638BB" w:rsidRPr="008638BB">
        <w:rPr>
          <w:rFonts w:ascii="Arial" w:hAnsi="Arial" w:cs="Arial"/>
          <w:b/>
          <w:sz w:val="24"/>
          <w:szCs w:val="28"/>
        </w:rPr>
        <w:t>che devastava la nostra terra</w:t>
      </w:r>
      <w:r w:rsidR="008638BB">
        <w:rPr>
          <w:rFonts w:ascii="Arial" w:hAnsi="Arial" w:cs="Arial"/>
          <w:b/>
          <w:sz w:val="24"/>
          <w:szCs w:val="28"/>
        </w:rPr>
        <w:t xml:space="preserve"> </w:t>
      </w:r>
      <w:r w:rsidR="008638BB" w:rsidRPr="008638BB">
        <w:rPr>
          <w:rFonts w:ascii="Arial" w:hAnsi="Arial" w:cs="Arial"/>
          <w:b/>
          <w:sz w:val="24"/>
          <w:szCs w:val="28"/>
        </w:rPr>
        <w:t>e moltiplicava i nostri caduti».</w:t>
      </w:r>
      <w:r w:rsidR="008638BB">
        <w:rPr>
          <w:rFonts w:ascii="Arial" w:hAnsi="Arial" w:cs="Arial"/>
          <w:b/>
          <w:sz w:val="24"/>
          <w:szCs w:val="28"/>
        </w:rPr>
        <w:t xml:space="preserve"> </w:t>
      </w:r>
      <w:r w:rsidR="00DF4A62" w:rsidRPr="008638BB">
        <w:rPr>
          <w:rFonts w:ascii="Arial" w:hAnsi="Arial" w:cs="Arial"/>
          <w:b/>
          <w:sz w:val="24"/>
          <w:szCs w:val="28"/>
        </w:rPr>
        <w:t>Nella</w:t>
      </w:r>
      <w:r w:rsidR="008638BB" w:rsidRPr="008638BB">
        <w:rPr>
          <w:rFonts w:ascii="Arial" w:hAnsi="Arial" w:cs="Arial"/>
          <w:b/>
          <w:sz w:val="24"/>
          <w:szCs w:val="28"/>
        </w:rPr>
        <w:t xml:space="preserve"> gioia del loro cuore dissero: «Chiamate Sansone perché ci faccia divertire!». Fecero quindi uscire Sansone dalla prigione ed egli si mise a far giochi alla loro presenza. Poi lo fecero stare fra le colonne. </w:t>
      </w:r>
      <w:r w:rsidR="00DF4A62" w:rsidRPr="008638BB">
        <w:rPr>
          <w:rFonts w:ascii="Arial" w:hAnsi="Arial" w:cs="Arial"/>
          <w:b/>
          <w:sz w:val="24"/>
          <w:szCs w:val="28"/>
        </w:rPr>
        <w:t>Sansone</w:t>
      </w:r>
      <w:r w:rsidR="008638BB" w:rsidRPr="008638BB">
        <w:rPr>
          <w:rFonts w:ascii="Arial" w:hAnsi="Arial" w:cs="Arial"/>
          <w:b/>
          <w:sz w:val="24"/>
          <w:szCs w:val="28"/>
        </w:rPr>
        <w:t xml:space="preserve"> disse al servo che lo teneva per la mano: «Lasciami toccare le colonne sulle quali posa il tempio, perché possa appoggiarmi ad esse». </w:t>
      </w:r>
      <w:r w:rsidR="00DF4A62" w:rsidRPr="008638BB">
        <w:rPr>
          <w:rFonts w:ascii="Arial" w:hAnsi="Arial" w:cs="Arial"/>
          <w:b/>
          <w:sz w:val="24"/>
          <w:szCs w:val="28"/>
        </w:rPr>
        <w:t>Ora</w:t>
      </w:r>
      <w:r w:rsidR="008638BB" w:rsidRPr="008638BB">
        <w:rPr>
          <w:rFonts w:ascii="Arial" w:hAnsi="Arial" w:cs="Arial"/>
          <w:b/>
          <w:sz w:val="24"/>
          <w:szCs w:val="28"/>
        </w:rPr>
        <w:t xml:space="preserve"> il tempio era pieno di uomini e di donne; vi erano tutti i prìncipi dei Filistei e sul terrazzo circa tremila persone fra uomini e donne, che stavano a guardare, mentre Sansone faceva i giochi. </w:t>
      </w:r>
      <w:r w:rsidR="00DF4A62" w:rsidRPr="008638BB">
        <w:rPr>
          <w:rFonts w:ascii="Arial" w:hAnsi="Arial" w:cs="Arial"/>
          <w:b/>
          <w:sz w:val="24"/>
          <w:szCs w:val="28"/>
        </w:rPr>
        <w:t>Allora</w:t>
      </w:r>
      <w:r w:rsidR="008638BB" w:rsidRPr="008638BB">
        <w:rPr>
          <w:rFonts w:ascii="Arial" w:hAnsi="Arial" w:cs="Arial"/>
          <w:b/>
          <w:sz w:val="24"/>
          <w:szCs w:val="28"/>
        </w:rPr>
        <w:t xml:space="preserve"> Sansone invocò il Signore dicendo: «Signore Dio, ricòrdati di me! Dammi forza ancora per questa volta soltanto, o Dio, e in un colpo solo mi vendicherò dei Filistei per i miei due occhi!». </w:t>
      </w:r>
      <w:r w:rsidR="00DF4A62" w:rsidRPr="008638BB">
        <w:rPr>
          <w:rFonts w:ascii="Arial" w:hAnsi="Arial" w:cs="Arial"/>
          <w:b/>
          <w:sz w:val="24"/>
          <w:szCs w:val="28"/>
        </w:rPr>
        <w:t>Sansone</w:t>
      </w:r>
      <w:r w:rsidR="008638BB" w:rsidRPr="008638BB">
        <w:rPr>
          <w:rFonts w:ascii="Arial" w:hAnsi="Arial" w:cs="Arial"/>
          <w:b/>
          <w:sz w:val="24"/>
          <w:szCs w:val="28"/>
        </w:rPr>
        <w:t xml:space="preserve"> palpò le due colonne di mezzo, sulle quali posava il tempio; si appoggiò ad esse, all’una con la destra e all’altra con la sinistra. </w:t>
      </w:r>
      <w:r w:rsidR="00DF4A62" w:rsidRPr="008638BB">
        <w:rPr>
          <w:rFonts w:ascii="Arial" w:hAnsi="Arial" w:cs="Arial"/>
          <w:b/>
          <w:sz w:val="24"/>
          <w:szCs w:val="28"/>
        </w:rPr>
        <w:t>Sansone</w:t>
      </w:r>
      <w:r w:rsidR="008638BB" w:rsidRPr="008638BB">
        <w:rPr>
          <w:rFonts w:ascii="Arial" w:hAnsi="Arial" w:cs="Arial"/>
          <w:b/>
          <w:sz w:val="24"/>
          <w:szCs w:val="28"/>
        </w:rPr>
        <w:t xml:space="preserve"> disse: «Che io muoia insieme con i Filistei!». Si curvò con tutta la forza e il tempio rovinò addosso ai prìncipi e a tutta la gente che vi era dentro. Furono più i morti che egli causò con la sua morte di quanti aveva uccisi in vita. </w:t>
      </w:r>
      <w:r w:rsidR="00DF4A62" w:rsidRPr="008638BB">
        <w:rPr>
          <w:rFonts w:ascii="Arial" w:hAnsi="Arial" w:cs="Arial"/>
          <w:b/>
          <w:sz w:val="24"/>
          <w:szCs w:val="28"/>
        </w:rPr>
        <w:t>Poi</w:t>
      </w:r>
      <w:r w:rsidR="008638BB" w:rsidRPr="008638BB">
        <w:rPr>
          <w:rFonts w:ascii="Arial" w:hAnsi="Arial" w:cs="Arial"/>
          <w:b/>
          <w:sz w:val="24"/>
          <w:szCs w:val="28"/>
        </w:rPr>
        <w:t xml:space="preserve"> i suoi fratelli e tutta la casa di suo padre scesero e lo portarono via; risalirono e lo seppellirono fra Sorea ed Estaòl, nel sepolcro di Manòach suo padre. Egli era stato g</w:t>
      </w:r>
      <w:r w:rsidR="008638BB">
        <w:rPr>
          <w:rFonts w:ascii="Arial" w:hAnsi="Arial" w:cs="Arial"/>
          <w:b/>
          <w:sz w:val="24"/>
          <w:szCs w:val="28"/>
        </w:rPr>
        <w:t xml:space="preserve">iudice d’Israele per venti anni” </w:t>
      </w:r>
      <w:r w:rsidR="00871623">
        <w:rPr>
          <w:rFonts w:ascii="Arial" w:hAnsi="Arial" w:cs="Arial"/>
          <w:b/>
          <w:sz w:val="24"/>
          <w:szCs w:val="28"/>
        </w:rPr>
        <w:t>(</w:t>
      </w:r>
      <w:r w:rsidR="008638BB">
        <w:rPr>
          <w:rFonts w:ascii="Arial" w:hAnsi="Arial" w:cs="Arial"/>
          <w:b/>
          <w:sz w:val="24"/>
          <w:szCs w:val="28"/>
        </w:rPr>
        <w:t xml:space="preserve">Gdc 16,22-31). </w:t>
      </w:r>
    </w:p>
    <w:p w14:paraId="7268205B"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543B8">
        <w:rPr>
          <w:rFonts w:ascii="Arial" w:hAnsi="Arial" w:cs="Arial"/>
          <w:b/>
          <w:sz w:val="28"/>
          <w:szCs w:val="28"/>
        </w:rPr>
        <w:t>Gv 3,31-36</w:t>
      </w:r>
    </w:p>
    <w:p w14:paraId="1FAE49DB" w14:textId="77777777" w:rsidR="00070E64" w:rsidRPr="002E00EE" w:rsidRDefault="002E00EE" w:rsidP="0098765B">
      <w:pPr>
        <w:jc w:val="both"/>
        <w:rPr>
          <w:rFonts w:ascii="Arial" w:hAnsi="Arial" w:cs="Arial"/>
          <w:b/>
          <w:sz w:val="24"/>
          <w:szCs w:val="28"/>
        </w:rPr>
      </w:pPr>
      <w:r w:rsidRPr="002E00EE">
        <w:rPr>
          <w:rFonts w:ascii="Arial" w:hAnsi="Arial" w:cs="Arial"/>
          <w:b/>
          <w:sz w:val="24"/>
          <w:szCs w:val="28"/>
        </w:rPr>
        <w:t>Chi</w:t>
      </w:r>
      <w:r w:rsidR="002543B8" w:rsidRPr="002E00EE">
        <w:rPr>
          <w:rFonts w:ascii="Arial" w:hAnsi="Arial" w:cs="Arial"/>
          <w:b/>
          <w:sz w:val="24"/>
          <w:szCs w:val="28"/>
        </w:rPr>
        <w:t xml:space="preserve"> viene dall’alto è al di sopra di </w:t>
      </w:r>
      <w:proofErr w:type="gramStart"/>
      <w:r w:rsidR="002543B8" w:rsidRPr="002E00EE">
        <w:rPr>
          <w:rFonts w:ascii="Arial" w:hAnsi="Arial" w:cs="Arial"/>
          <w:b/>
          <w:sz w:val="24"/>
          <w:szCs w:val="28"/>
        </w:rPr>
        <w:t>tutti;</w:t>
      </w:r>
      <w:proofErr w:type="gramEnd"/>
      <w:r w:rsidR="002543B8" w:rsidRPr="002E00EE">
        <w:rPr>
          <w:rFonts w:ascii="Arial" w:hAnsi="Arial" w:cs="Arial"/>
          <w:b/>
          <w:sz w:val="24"/>
          <w:szCs w:val="28"/>
        </w:rPr>
        <w:t xml:space="preserve"> ma chi viene dalla terra, appartiene alla terra e parla secondo la terra. Chi viene dal cielo è al di sopra di tutti. </w:t>
      </w:r>
      <w:r w:rsidRPr="002E00EE">
        <w:rPr>
          <w:rFonts w:ascii="Arial" w:hAnsi="Arial" w:cs="Arial"/>
          <w:b/>
          <w:sz w:val="24"/>
          <w:szCs w:val="28"/>
        </w:rPr>
        <w:t>Egli</w:t>
      </w:r>
      <w:r w:rsidR="002543B8" w:rsidRPr="002E00EE">
        <w:rPr>
          <w:rFonts w:ascii="Arial" w:hAnsi="Arial" w:cs="Arial"/>
          <w:b/>
          <w:sz w:val="24"/>
          <w:szCs w:val="28"/>
        </w:rPr>
        <w:t xml:space="preserve"> attesta ciò che ha visto e udito, eppure nessuno accetta la sua testimonianza. </w:t>
      </w:r>
      <w:r w:rsidRPr="002E00EE">
        <w:rPr>
          <w:rFonts w:ascii="Arial" w:hAnsi="Arial" w:cs="Arial"/>
          <w:b/>
          <w:sz w:val="24"/>
          <w:szCs w:val="28"/>
        </w:rPr>
        <w:t>Chi</w:t>
      </w:r>
      <w:r w:rsidR="002543B8" w:rsidRPr="002E00EE">
        <w:rPr>
          <w:rFonts w:ascii="Arial" w:hAnsi="Arial" w:cs="Arial"/>
          <w:b/>
          <w:sz w:val="24"/>
          <w:szCs w:val="28"/>
        </w:rPr>
        <w:t xml:space="preserve"> ne accetta la testimonianza, conferma che Dio è veritiero. </w:t>
      </w:r>
      <w:proofErr w:type="gramStart"/>
      <w:r w:rsidRPr="002E00EE">
        <w:rPr>
          <w:rFonts w:ascii="Arial" w:hAnsi="Arial" w:cs="Arial"/>
          <w:b/>
          <w:sz w:val="24"/>
          <w:szCs w:val="28"/>
        </w:rPr>
        <w:t>Colui</w:t>
      </w:r>
      <w:r w:rsidR="002543B8" w:rsidRPr="002E00EE">
        <w:rPr>
          <w:rFonts w:ascii="Arial" w:hAnsi="Arial" w:cs="Arial"/>
          <w:b/>
          <w:sz w:val="24"/>
          <w:szCs w:val="28"/>
        </w:rPr>
        <w:t xml:space="preserve"> infatti</w:t>
      </w:r>
      <w:proofErr w:type="gramEnd"/>
      <w:r w:rsidR="002543B8" w:rsidRPr="002E00EE">
        <w:rPr>
          <w:rFonts w:ascii="Arial" w:hAnsi="Arial" w:cs="Arial"/>
          <w:b/>
          <w:sz w:val="24"/>
          <w:szCs w:val="28"/>
        </w:rPr>
        <w:t xml:space="preserve"> che Dio ha mandato dice le parole di Dio: senza misura egli dà lo Spirito. </w:t>
      </w:r>
      <w:r w:rsidRPr="002E00EE">
        <w:rPr>
          <w:rFonts w:ascii="Arial" w:hAnsi="Arial" w:cs="Arial"/>
          <w:b/>
          <w:sz w:val="24"/>
          <w:szCs w:val="28"/>
        </w:rPr>
        <w:t>Il</w:t>
      </w:r>
      <w:r w:rsidR="002543B8" w:rsidRPr="002E00EE">
        <w:rPr>
          <w:rFonts w:ascii="Arial" w:hAnsi="Arial" w:cs="Arial"/>
          <w:b/>
          <w:sz w:val="24"/>
          <w:szCs w:val="28"/>
        </w:rPr>
        <w:t xml:space="preserve"> Padre ama il Figlio e gli ha dato in mano ogni cosa. </w:t>
      </w:r>
      <w:r w:rsidRPr="002E00EE">
        <w:rPr>
          <w:rFonts w:ascii="Arial" w:hAnsi="Arial" w:cs="Arial"/>
          <w:b/>
          <w:sz w:val="24"/>
          <w:szCs w:val="28"/>
        </w:rPr>
        <w:t>Chi</w:t>
      </w:r>
      <w:r w:rsidR="002543B8" w:rsidRPr="002E00EE">
        <w:rPr>
          <w:rFonts w:ascii="Arial" w:hAnsi="Arial" w:cs="Arial"/>
          <w:b/>
          <w:sz w:val="24"/>
          <w:szCs w:val="28"/>
        </w:rPr>
        <w:t xml:space="preserve"> crede nel Figlio ha la vita eterna; chi non obbedisce al Figlio non vedrà la vita, ma l’ira di Dio rimane su di lui.</w:t>
      </w:r>
    </w:p>
    <w:p w14:paraId="7C5427B4" w14:textId="77777777" w:rsidR="00704CED" w:rsidRPr="008638BB" w:rsidRDefault="008638BB" w:rsidP="0057601A">
      <w:pPr>
        <w:jc w:val="both"/>
        <w:rPr>
          <w:rFonts w:ascii="Arial" w:hAnsi="Arial" w:cs="Arial"/>
          <w:b/>
          <w:sz w:val="24"/>
          <w:szCs w:val="28"/>
        </w:rPr>
      </w:pPr>
      <w:r>
        <w:rPr>
          <w:rFonts w:ascii="Arial" w:hAnsi="Arial" w:cs="Arial"/>
          <w:b/>
          <w:sz w:val="24"/>
          <w:szCs w:val="28"/>
        </w:rPr>
        <w:t xml:space="preserve">Gesù riceve dal Padre lo Spirito Santo senza misura e lo dona al suo corpo che è la Chiesa senza misura. </w:t>
      </w:r>
      <w:r w:rsidR="00DF4A62">
        <w:rPr>
          <w:rFonts w:ascii="Arial" w:hAnsi="Arial" w:cs="Arial"/>
          <w:b/>
          <w:sz w:val="24"/>
          <w:szCs w:val="28"/>
        </w:rPr>
        <w:t xml:space="preserve">Tutto lo Spirito Santo è tutto nel corpo di Cristo che è la Chiesa. Se il singolo membro vuole operare con tutta la potenza dello Spirito Santo, deve sempre opera come corpo di Cristo e opera come corpo di Cristo se vive di perfetta comunione, comunione che è sempre obbedienza allo Spirito che è dato ad ogni altro membro del corpo di Cristo. La comunione non è solo discensionale, è anche ascensionale e orizzontale. È dal singolo fedele fino al Papa, ma è anche dal Papa ad ogni singolo fedele. È poi del fedele verso l’altro fedele, del presbitero verso il presbitero, del vescovo verso il vescovo. </w:t>
      </w:r>
    </w:p>
    <w:sectPr w:rsidR="00704CED" w:rsidRPr="008638B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1809" w14:textId="77777777" w:rsidR="00226510" w:rsidRDefault="00226510" w:rsidP="00087278">
      <w:pPr>
        <w:spacing w:after="0" w:line="240" w:lineRule="auto"/>
      </w:pPr>
      <w:r>
        <w:separator/>
      </w:r>
    </w:p>
  </w:endnote>
  <w:endnote w:type="continuationSeparator" w:id="0">
    <w:p w14:paraId="1092FE67" w14:textId="77777777" w:rsidR="00226510" w:rsidRDefault="0022651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4157" w14:textId="77777777" w:rsidR="001D0BB5" w:rsidRDefault="001D0BB5">
    <w:pPr>
      <w:pStyle w:val="Pidipagina"/>
      <w:jc w:val="right"/>
    </w:pPr>
    <w:r>
      <w:fldChar w:fldCharType="begin"/>
    </w:r>
    <w:r>
      <w:instrText>PAGE   \* MERGEFORMAT</w:instrText>
    </w:r>
    <w:r>
      <w:fldChar w:fldCharType="separate"/>
    </w:r>
    <w:r w:rsidR="002447B2">
      <w:rPr>
        <w:noProof/>
      </w:rPr>
      <w:t>2</w:t>
    </w:r>
    <w:r>
      <w:fldChar w:fldCharType="end"/>
    </w:r>
  </w:p>
  <w:p w14:paraId="790D64A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BE4D" w14:textId="77777777" w:rsidR="00226510" w:rsidRDefault="00226510" w:rsidP="00087278">
      <w:pPr>
        <w:spacing w:after="0" w:line="240" w:lineRule="auto"/>
      </w:pPr>
      <w:r>
        <w:separator/>
      </w:r>
    </w:p>
  </w:footnote>
  <w:footnote w:type="continuationSeparator" w:id="0">
    <w:p w14:paraId="22CF30C7" w14:textId="77777777" w:rsidR="00226510" w:rsidRDefault="0022651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5350654">
    <w:abstractNumId w:val="0"/>
  </w:num>
  <w:num w:numId="2" w16cid:durableId="127559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25D5"/>
    <w:rsid w:val="00064D18"/>
    <w:rsid w:val="00065BAF"/>
    <w:rsid w:val="000660C1"/>
    <w:rsid w:val="00070642"/>
    <w:rsid w:val="00070E64"/>
    <w:rsid w:val="00070EEA"/>
    <w:rsid w:val="00075988"/>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0CC7"/>
    <w:rsid w:val="00112565"/>
    <w:rsid w:val="00112593"/>
    <w:rsid w:val="00114F1A"/>
    <w:rsid w:val="00115D6C"/>
    <w:rsid w:val="00117215"/>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6510"/>
    <w:rsid w:val="00227926"/>
    <w:rsid w:val="002305F4"/>
    <w:rsid w:val="0023061E"/>
    <w:rsid w:val="00232EC1"/>
    <w:rsid w:val="00233CD8"/>
    <w:rsid w:val="0023537D"/>
    <w:rsid w:val="00235ACF"/>
    <w:rsid w:val="00236259"/>
    <w:rsid w:val="00236309"/>
    <w:rsid w:val="002372DF"/>
    <w:rsid w:val="002413E7"/>
    <w:rsid w:val="00241BDC"/>
    <w:rsid w:val="00242D0A"/>
    <w:rsid w:val="002447B2"/>
    <w:rsid w:val="002478D3"/>
    <w:rsid w:val="00247A4A"/>
    <w:rsid w:val="00247C80"/>
    <w:rsid w:val="002528EA"/>
    <w:rsid w:val="00252A00"/>
    <w:rsid w:val="002533B8"/>
    <w:rsid w:val="00253D68"/>
    <w:rsid w:val="002543B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00EE"/>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146"/>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0AE5"/>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2C4"/>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38CA"/>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2F0E"/>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6339"/>
    <w:rsid w:val="00647F33"/>
    <w:rsid w:val="0065093B"/>
    <w:rsid w:val="00652148"/>
    <w:rsid w:val="0065221E"/>
    <w:rsid w:val="006523C1"/>
    <w:rsid w:val="006549AD"/>
    <w:rsid w:val="00654F5A"/>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08F9"/>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1AB3"/>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38BB"/>
    <w:rsid w:val="008647B6"/>
    <w:rsid w:val="00871623"/>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59B"/>
    <w:rsid w:val="008C18A1"/>
    <w:rsid w:val="008C58DD"/>
    <w:rsid w:val="008C79F6"/>
    <w:rsid w:val="008D114F"/>
    <w:rsid w:val="008D1BA9"/>
    <w:rsid w:val="008D2AFC"/>
    <w:rsid w:val="008D400F"/>
    <w:rsid w:val="008D40DF"/>
    <w:rsid w:val="008D5707"/>
    <w:rsid w:val="008D5DA3"/>
    <w:rsid w:val="008D79E8"/>
    <w:rsid w:val="008D7A0C"/>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2DD0"/>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463C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49E"/>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62"/>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5BD9"/>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55C3"/>
  <w15:docId w15:val="{E85EFA15-9810-4650-8A08-B9A62007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84CC-EE14-4405-A134-66408A01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897</Words>
  <Characters>5117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2022-04-19T08:11:00Z</dcterms:created>
  <dcterms:modified xsi:type="dcterms:W3CDTF">2026-01-15T11:24:00Z</dcterms:modified>
</cp:coreProperties>
</file>