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FD43" w14:textId="70AF07B7" w:rsidR="00BB1F9F" w:rsidRPr="004C6CD6" w:rsidRDefault="004C6CD6" w:rsidP="00BB1F9F">
      <w:pPr>
        <w:keepNext/>
        <w:spacing w:after="120"/>
        <w:jc w:val="center"/>
        <w:outlineLvl w:val="2"/>
        <w:rPr>
          <w:rFonts w:ascii="Arial" w:hAnsi="Arial" w:cs="Arial"/>
          <w:b/>
          <w:bCs/>
          <w:color w:val="000000"/>
          <w:sz w:val="36"/>
          <w:szCs w:val="36"/>
        </w:rPr>
      </w:pPr>
      <w:r w:rsidRPr="004C6CD6">
        <w:rPr>
          <w:rFonts w:ascii="Arial" w:hAnsi="Arial" w:cs="Arial"/>
          <w:b/>
          <w:color w:val="000000"/>
          <w:kern w:val="32"/>
          <w:sz w:val="36"/>
          <w:szCs w:val="36"/>
        </w:rPr>
        <w:t>SABATO DELLA IV SETTIMANA DI PASQUA</w:t>
      </w:r>
    </w:p>
    <w:p w14:paraId="7EC69AF9"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Come Cristo Gesù è nel Padre, così il discepolo deve essere in Cristo Gesù. Come Gesù rimane nel Padre, così anche il discepolo deve rimanere in Cristo Gesù. Come Cristo cresce in sapienza, grazia, obbedienza, carità, amore, giustizia, ogni virtù, così il discepolo deve crescere anche lui sapienza, grazia, obbedienza, carità, amore, giustizia, ogni virtù. Come Gesù vive la sua intima unione, comunione, unità con il Padre, nello Spirito Santo, così anche il discepolo è chiamato a vivere di intima unione, comunione, unità con Gesù Signore, nello Spirito Santo. Con il battesimo si diviene un solo corpo Cristo. lo Spirito Santo ci rigenera come nuove creature. Questo avviene attraverso l’annunzio della Parola e l’invito esplicito e diretto perché ci lasciamo riconciliare con Dio, in Cristo Gesù, mediante la nuova creazione operata in noi dallo Spirito del Signore: </w:t>
      </w:r>
      <w:r w:rsidRPr="00F02B5E">
        <w:rPr>
          <w:rFonts w:ascii="Arial" w:hAnsi="Arial" w:cs="Arial"/>
          <w:i/>
          <w:color w:val="000000"/>
          <w:sz w:val="22"/>
          <w:szCs w:val="22"/>
        </w:rPr>
        <w:t xml:space="preserve">“L’amore del </w:t>
      </w:r>
      <w:proofErr w:type="gramStart"/>
      <w:r w:rsidRPr="00F02B5E">
        <w:rPr>
          <w:rFonts w:ascii="Arial" w:hAnsi="Arial" w:cs="Arial"/>
          <w:i/>
          <w:color w:val="000000"/>
          <w:sz w:val="22"/>
          <w:szCs w:val="22"/>
        </w:rPr>
        <w:t>Cristo infatti</w:t>
      </w:r>
      <w:proofErr w:type="gramEnd"/>
      <w:r w:rsidRPr="00F02B5E">
        <w:rPr>
          <w:rFonts w:ascii="Arial" w:hAnsi="Arial" w:cs="Arial"/>
          <w:i/>
          <w:color w:val="000000"/>
          <w:sz w:val="22"/>
          <w:szCs w:val="22"/>
        </w:rPr>
        <w:t xml:space="preserve"> ci possiede; e noi sappiamo bene che uno è morto per tutti, dunque tutti sono morti. Ed egli è morto per tutti, perché quelli che vivono non vivano più per </w:t>
      </w:r>
      <w:proofErr w:type="gramStart"/>
      <w:r w:rsidRPr="00F02B5E">
        <w:rPr>
          <w:rFonts w:ascii="Arial" w:hAnsi="Arial" w:cs="Arial"/>
          <w:i/>
          <w:color w:val="000000"/>
          <w:sz w:val="22"/>
          <w:szCs w:val="22"/>
        </w:rPr>
        <w:t>se</w:t>
      </w:r>
      <w:proofErr w:type="gramEnd"/>
      <w:r w:rsidRPr="00F02B5E">
        <w:rPr>
          <w:rFonts w:ascii="Arial" w:hAnsi="Arial" w:cs="Arial"/>
          <w:i/>
          <w:color w:val="000000"/>
          <w:sz w:val="22"/>
          <w:szCs w:val="22"/>
        </w:rPr>
        <w:t xml:space="preserv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w:t>
      </w:r>
      <w:proofErr w:type="gramStart"/>
      <w:r w:rsidRPr="00F02B5E">
        <w:rPr>
          <w:rFonts w:ascii="Arial" w:hAnsi="Arial" w:cs="Arial"/>
          <w:i/>
          <w:color w:val="000000"/>
          <w:sz w:val="22"/>
          <w:szCs w:val="22"/>
        </w:rPr>
        <w:t>Dio infatti</w:t>
      </w:r>
      <w:proofErr w:type="gramEnd"/>
      <w:r w:rsidRPr="00F02B5E">
        <w:rPr>
          <w:rFonts w:ascii="Arial" w:hAnsi="Arial" w:cs="Arial"/>
          <w:i/>
          <w:color w:val="000000"/>
          <w:sz w:val="22"/>
          <w:szCs w:val="22"/>
        </w:rPr>
        <w:t xml:space="preserve">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F02B5E">
        <w:rPr>
          <w:rFonts w:ascii="Arial" w:hAnsi="Arial" w:cs="Arial"/>
          <w:color w:val="000000"/>
          <w:sz w:val="22"/>
          <w:szCs w:val="22"/>
        </w:rPr>
        <w:t xml:space="preserve"> (2Cor 5,14-21). </w:t>
      </w:r>
    </w:p>
    <w:p w14:paraId="24344608"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Vivendo nel Padre, per il Padre, con il Padre, in ogni Parola ed opera Gesù mostra il Padre. Così è anche di ogni discepolo di Gesù. Vivendo in Lui, con Lui, per Lui, il discepolo in ogni cosa manifesta e rivela Cristo Gesù. Come Gesù dice: “Chi vede me, vede il Padre”, così anche il discepolo sempre deve poter dire: “Chi vede me, vede Cristo Signore”. Questa visione di Cristo in Paolo prima è del cuore, delle parole, delle opere. Poi diviene anche del suo corpo: </w:t>
      </w:r>
      <w:r w:rsidRPr="00F02B5E">
        <w:rPr>
          <w:rFonts w:ascii="Arial" w:hAnsi="Arial" w:cs="Arial"/>
          <w:i/>
          <w:color w:val="000000"/>
          <w:sz w:val="22"/>
          <w:szCs w:val="22"/>
        </w:rPr>
        <w:t xml:space="preserve">“Sono stato crocifisso con Cristo, e non vivo più io, ma Cristo vive in me. E questa vita, che io vivo nel corpo, la vivo nella fede del Figlio di Dio, che mi ha amato e ha consegnato </w:t>
      </w:r>
      <w:proofErr w:type="gramStart"/>
      <w:r w:rsidRPr="00F02B5E">
        <w:rPr>
          <w:rFonts w:ascii="Arial" w:hAnsi="Arial" w:cs="Arial"/>
          <w:i/>
          <w:color w:val="000000"/>
          <w:sz w:val="22"/>
          <w:szCs w:val="22"/>
        </w:rPr>
        <w:t>se</w:t>
      </w:r>
      <w:proofErr w:type="gramEnd"/>
      <w:r w:rsidRPr="00F02B5E">
        <w:rPr>
          <w:rFonts w:ascii="Arial" w:hAnsi="Arial" w:cs="Arial"/>
          <w:i/>
          <w:color w:val="000000"/>
          <w:sz w:val="22"/>
          <w:szCs w:val="22"/>
        </w:rPr>
        <w:t xml:space="preserve"> stesso per me. O stolti </w:t>
      </w:r>
      <w:proofErr w:type="spellStart"/>
      <w:r w:rsidRPr="00F02B5E">
        <w:rPr>
          <w:rFonts w:ascii="Arial" w:hAnsi="Arial" w:cs="Arial"/>
          <w:i/>
          <w:color w:val="000000"/>
          <w:sz w:val="22"/>
          <w:szCs w:val="22"/>
        </w:rPr>
        <w:t>Gàlati</w:t>
      </w:r>
      <w:proofErr w:type="spellEnd"/>
      <w:r w:rsidRPr="00F02B5E">
        <w:rPr>
          <w:rFonts w:ascii="Arial" w:hAnsi="Arial" w:cs="Arial"/>
          <w:i/>
          <w:color w:val="000000"/>
          <w:sz w:val="22"/>
          <w:szCs w:val="22"/>
        </w:rPr>
        <w:t>, chi vi ha incantati? Proprio voi, agli occhi dei quali fu rappresentato al vivo Gesù Cristo crocifisso!”</w:t>
      </w:r>
      <w:r w:rsidRPr="00F02B5E">
        <w:rPr>
          <w:rFonts w:ascii="Arial" w:hAnsi="Arial" w:cs="Arial"/>
          <w:color w:val="000000"/>
          <w:sz w:val="22"/>
          <w:szCs w:val="22"/>
        </w:rPr>
        <w:t xml:space="preserve">(Gal 2,19-31,). </w:t>
      </w:r>
      <w:r w:rsidRPr="00F02B5E">
        <w:rPr>
          <w:rFonts w:ascii="Arial" w:hAnsi="Arial" w:cs="Arial"/>
          <w:i/>
          <w:color w:val="000000"/>
          <w:sz w:val="22"/>
          <w:szCs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w:t>
      </w:r>
      <w:r w:rsidRPr="00F02B5E">
        <w:rPr>
          <w:rFonts w:ascii="Arial" w:hAnsi="Arial" w:cs="Arial"/>
          <w:color w:val="000000"/>
          <w:sz w:val="22"/>
          <w:szCs w:val="22"/>
        </w:rPr>
        <w:t xml:space="preserve"> (Gal 6,14-17). Cristo rivela il Padre. L’Apostolo, il discepolo rivela Cristo Gesù. La via della fede in Cristo è perfetta.</w:t>
      </w:r>
    </w:p>
    <w:p w14:paraId="046F7940" w14:textId="77777777" w:rsidR="00BB1F9F" w:rsidRPr="00F02B5E" w:rsidRDefault="00BB1F9F" w:rsidP="00BB1F9F">
      <w:pPr>
        <w:spacing w:after="120"/>
        <w:jc w:val="both"/>
        <w:rPr>
          <w:rFonts w:ascii="Arial" w:hAnsi="Arial"/>
          <w:i/>
          <w:iCs/>
          <w:color w:val="000000"/>
          <w:sz w:val="20"/>
        </w:rPr>
      </w:pPr>
      <w:r w:rsidRPr="00F02B5E">
        <w:rPr>
          <w:rFonts w:ascii="Arial" w:hAnsi="Arial"/>
          <w:i/>
          <w:iCs/>
          <w:color w:val="000000"/>
          <w:sz w:val="20"/>
        </w:rPr>
        <w:t xml:space="preserve">In quel tempo, disse Gesù ai suoi discepoli: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w:t>
      </w:r>
      <w:proofErr w:type="gramStart"/>
      <w:r w:rsidRPr="00F02B5E">
        <w:rPr>
          <w:rFonts w:ascii="Arial" w:hAnsi="Arial"/>
          <w:i/>
          <w:iCs/>
          <w:color w:val="000000"/>
          <w:sz w:val="20"/>
        </w:rPr>
        <w:t>stesso;</w:t>
      </w:r>
      <w:proofErr w:type="gramEnd"/>
      <w:r w:rsidRPr="00F02B5E">
        <w:rPr>
          <w:rFonts w:ascii="Arial" w:hAnsi="Arial"/>
          <w:i/>
          <w:iCs/>
          <w:color w:val="000000"/>
          <w:sz w:val="20"/>
        </w:rPr>
        <w:t xml:space="preserve">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38B45A5"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Oggi ci si lamenta che nessuno più crede in Cristo. Se nessuno crede è perché Cristo non è più visto. Non si crede nel Cristo predicato perché manca il Cristo mostrato. Si mostra Cristo al vivo, si predica di Cristo mostrando Cristo, sempre si crederà in Cristo.</w:t>
      </w:r>
    </w:p>
    <w:p w14:paraId="50FBAA06"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discepoli mostrino Cristo perché si creda in Lui. </w:t>
      </w:r>
    </w:p>
    <w:p w14:paraId="61B69546"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1D1617"/>
    <w:rsid w:val="002B2E06"/>
    <w:rsid w:val="002B4C01"/>
    <w:rsid w:val="00325B66"/>
    <w:rsid w:val="00352D68"/>
    <w:rsid w:val="004C6CD6"/>
    <w:rsid w:val="005149BE"/>
    <w:rsid w:val="005D7985"/>
    <w:rsid w:val="005F20C6"/>
    <w:rsid w:val="006267DF"/>
    <w:rsid w:val="006B2D52"/>
    <w:rsid w:val="006C0695"/>
    <w:rsid w:val="007232FC"/>
    <w:rsid w:val="00733659"/>
    <w:rsid w:val="00780FCA"/>
    <w:rsid w:val="00793B6D"/>
    <w:rsid w:val="007E5349"/>
    <w:rsid w:val="00874A5E"/>
    <w:rsid w:val="008C5110"/>
    <w:rsid w:val="00901AC5"/>
    <w:rsid w:val="00926187"/>
    <w:rsid w:val="00965BFB"/>
    <w:rsid w:val="009E6B7A"/>
    <w:rsid w:val="009F1D02"/>
    <w:rsid w:val="00A251BA"/>
    <w:rsid w:val="00A27EAB"/>
    <w:rsid w:val="00A50B82"/>
    <w:rsid w:val="00A540A2"/>
    <w:rsid w:val="00A63F3D"/>
    <w:rsid w:val="00AF04ED"/>
    <w:rsid w:val="00B762DE"/>
    <w:rsid w:val="00B844E7"/>
    <w:rsid w:val="00BA6446"/>
    <w:rsid w:val="00BB1F9F"/>
    <w:rsid w:val="00BE78FA"/>
    <w:rsid w:val="00C1028E"/>
    <w:rsid w:val="00C15527"/>
    <w:rsid w:val="00CD123C"/>
    <w:rsid w:val="00DB70E3"/>
    <w:rsid w:val="00E8666D"/>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AD9D"/>
  <w15:chartTrackingRefBased/>
  <w15:docId w15:val="{BBC10886-C1E3-4B25-B1BC-438F79C4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693</Words>
  <Characters>3956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2026-04-06T06:01:00Z</dcterms:created>
  <dcterms:modified xsi:type="dcterms:W3CDTF">2026-04-06T06:30:00Z</dcterms:modified>
</cp:coreProperties>
</file>