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95CC" w14:textId="7162AE11" w:rsidR="00DB506B" w:rsidRPr="001D69CE" w:rsidRDefault="00230B69" w:rsidP="00DB506B">
      <w:pPr>
        <w:keepNext/>
        <w:spacing w:after="120"/>
        <w:jc w:val="center"/>
        <w:outlineLvl w:val="2"/>
        <w:rPr>
          <w:rFonts w:ascii="Arial" w:hAnsi="Arial" w:cs="Arial"/>
          <w:b/>
          <w:bCs/>
          <w:color w:val="000000"/>
          <w:sz w:val="36"/>
          <w:szCs w:val="36"/>
        </w:rPr>
      </w:pPr>
      <w:r>
        <w:rPr>
          <w:rFonts w:ascii="Arial" w:hAnsi="Arial" w:cs="Arial"/>
          <w:b/>
          <w:bCs/>
          <w:color w:val="000000"/>
          <w:kern w:val="32"/>
          <w:sz w:val="36"/>
          <w:szCs w:val="36"/>
        </w:rPr>
        <w:t>SESTA</w:t>
      </w:r>
      <w:r w:rsidR="0039640E" w:rsidRPr="001D69CE">
        <w:rPr>
          <w:rFonts w:ascii="Arial" w:hAnsi="Arial" w:cs="Arial"/>
          <w:b/>
          <w:bCs/>
          <w:color w:val="000000"/>
          <w:kern w:val="32"/>
          <w:sz w:val="36"/>
          <w:szCs w:val="36"/>
        </w:rPr>
        <w:t xml:space="preserve"> DOMENICA DI PASQUA</w:t>
      </w:r>
    </w:p>
    <w:p w14:paraId="017C981E" w14:textId="77777777" w:rsidR="00DB506B" w:rsidRPr="00F02B5E" w:rsidRDefault="00DB506B" w:rsidP="00DB506B">
      <w:pPr>
        <w:spacing w:after="120"/>
        <w:jc w:val="both"/>
        <w:rPr>
          <w:rFonts w:ascii="Arial" w:hAnsi="Arial" w:cs="Arial"/>
          <w:color w:val="000000"/>
          <w:sz w:val="22"/>
          <w:szCs w:val="22"/>
        </w:rPr>
      </w:pPr>
      <w:r w:rsidRPr="00F02B5E">
        <w:rPr>
          <w:rFonts w:ascii="Arial" w:hAnsi="Arial" w:cs="Arial"/>
          <w:color w:val="000000"/>
          <w:sz w:val="22"/>
          <w:szCs w:val="22"/>
        </w:rPr>
        <w:t xml:space="preserve">È giusto chiedersi, chi ama Cristo Gesù? E ancora. Come lo si ama? L’amore per Gesù è duplice perché nasce da una duplice fonte: dal Vangelo e dallo Spirito Santo. Dal Vangelo nasce l’amore che è obbedienza ad ogni legge morale o anche spirituale. Ogni Parola di Gesù va osservata, ad essa va data ogni obbedienza, se si vuole amare il Signore. Ma poi vi è la seconda fonte, lo Spirito Santo. Ecco come San Paolo tratteggia questo amore nella Prima Lettera ai Corinzi: </w:t>
      </w:r>
      <w:r w:rsidRPr="00F02B5E">
        <w:rPr>
          <w:rFonts w:ascii="Arial" w:hAnsi="Arial" w:cs="Arial"/>
          <w:i/>
          <w:color w:val="000000"/>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Pr="00F02B5E">
        <w:rPr>
          <w:rFonts w:ascii="Arial" w:hAnsi="Arial" w:cs="Arial"/>
          <w:color w:val="000000"/>
          <w:sz w:val="22"/>
          <w:szCs w:val="22"/>
        </w:rPr>
        <w:t xml:space="preserve"> (Cfr. 1Cor 12,1-31). Ogni membro del corpo di Cristo, mentre osserva la Legge di Cristo, obbedisce alla missione che lo Spirito Santo gli ha conferito mediante il carisma elargito. </w:t>
      </w:r>
    </w:p>
    <w:p w14:paraId="23E464AF" w14:textId="77777777" w:rsidR="00DB506B" w:rsidRPr="00F02B5E" w:rsidRDefault="00DB506B" w:rsidP="00DB506B">
      <w:pPr>
        <w:spacing w:after="120"/>
        <w:jc w:val="both"/>
        <w:rPr>
          <w:rFonts w:ascii="Arial" w:hAnsi="Arial" w:cs="Arial"/>
          <w:color w:val="000000"/>
          <w:sz w:val="22"/>
          <w:szCs w:val="22"/>
        </w:rPr>
      </w:pPr>
      <w:r w:rsidRPr="00F02B5E">
        <w:rPr>
          <w:rFonts w:ascii="Arial" w:hAnsi="Arial" w:cs="Arial"/>
          <w:color w:val="000000"/>
          <w:sz w:val="22"/>
          <w:szCs w:val="22"/>
        </w:rPr>
        <w:t xml:space="preserve">Anche nella Lettera agli Efesini dona questa via per amare secondo lo Spirito Santo: </w:t>
      </w:r>
      <w:r w:rsidRPr="00F02B5E">
        <w:rPr>
          <w:rFonts w:ascii="Arial" w:hAnsi="Arial" w:cs="Arial"/>
          <w:i/>
          <w:color w:val="000000"/>
          <w:sz w:val="22"/>
          <w:szCs w:val="22"/>
        </w:rPr>
        <w:t>“Vi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F02B5E">
        <w:rPr>
          <w:rFonts w:ascii="Arial" w:hAnsi="Arial" w:cs="Arial"/>
          <w:color w:val="000000"/>
          <w:sz w:val="22"/>
          <w:szCs w:val="22"/>
        </w:rPr>
        <w:t xml:space="preserve"> (Ef 1,1-16). Se non si vive l’amore che sgorga dal Vangelo, mai si potrà vivere l’amore che nasce dallo Spirito Santo. Più si cresce nell’amore secondo il Vangelo e più crescerà l’amore secondo lo Spirito di Dio. </w:t>
      </w:r>
    </w:p>
    <w:p w14:paraId="0BF74061" w14:textId="77777777" w:rsidR="00DB506B" w:rsidRPr="00F02B5E" w:rsidRDefault="00DB506B" w:rsidP="00DB506B">
      <w:pPr>
        <w:spacing w:after="120"/>
        <w:jc w:val="both"/>
        <w:rPr>
          <w:rFonts w:ascii="Arial" w:hAnsi="Arial"/>
          <w:i/>
          <w:iCs/>
          <w:color w:val="000000"/>
          <w:sz w:val="20"/>
        </w:rPr>
      </w:pPr>
      <w:r w:rsidRPr="00F02B5E">
        <w:rPr>
          <w:rFonts w:ascii="Arial" w:hAnsi="Arial"/>
          <w:i/>
          <w:iCs/>
          <w:color w:val="000000"/>
          <w:sz w:val="20"/>
        </w:rPr>
        <w:t>In quel tempo, Gesù disse ai suoi discepoli: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276D8E10" w14:textId="77777777" w:rsidR="00DB506B" w:rsidRPr="00F02B5E" w:rsidRDefault="00DB506B" w:rsidP="00DB506B">
      <w:pPr>
        <w:spacing w:after="120"/>
        <w:jc w:val="both"/>
        <w:rPr>
          <w:rFonts w:ascii="Arial" w:hAnsi="Arial" w:cs="Arial"/>
          <w:color w:val="000000"/>
          <w:sz w:val="22"/>
          <w:szCs w:val="22"/>
        </w:rPr>
      </w:pPr>
      <w:r w:rsidRPr="00F02B5E">
        <w:rPr>
          <w:rFonts w:ascii="Arial" w:hAnsi="Arial" w:cs="Arial"/>
          <w:color w:val="000000"/>
          <w:sz w:val="22"/>
          <w:szCs w:val="22"/>
        </w:rPr>
        <w:t>Chi vuole essere potentemente condotto dallo Spirito Santo, deve essere forte, anzi fortissimo nell’amore di obbedienza alla legge di Cristo. Si ama il Vangelo, si obbedisce ad esso, si ascolta la Parola di Gesù, lo Spirito Santo viene e prende dimora in noi, abita in noi. Ma qual è il fine per cui lo Spirito ci spinge e ci muove? Il fine è uno ed è sempre lo stesso, immutabile nei secoli: fare crescere in santità il corpo di Cristo, perché cresca nell’acquisizione di nuovi membri. Un corpo che non cresce di numero attesta che non cresce neanche in santità. La santità moltiplica i figli per il nostro Dio. Se non si cresce in santità, è segno che si è fuori dalla prima obbedienza: l’obbedienza ad ogni Parola di Gesù. Quando il cristiano è senza Vangelo è anche senza lo Spirito.</w:t>
      </w:r>
    </w:p>
    <w:p w14:paraId="30EFBC37" w14:textId="77777777" w:rsidR="00DB506B" w:rsidRPr="00F02B5E" w:rsidRDefault="00DB506B" w:rsidP="00DB506B">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cristiani dalla vera obbedienza a Cristo e allo Spirito.</w:t>
      </w:r>
    </w:p>
    <w:p w14:paraId="7814553E"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0A2DB8"/>
    <w:rsid w:val="001955CF"/>
    <w:rsid w:val="001D1617"/>
    <w:rsid w:val="001D69CE"/>
    <w:rsid w:val="00230B69"/>
    <w:rsid w:val="002B2E06"/>
    <w:rsid w:val="002B4C01"/>
    <w:rsid w:val="002C1516"/>
    <w:rsid w:val="00315670"/>
    <w:rsid w:val="00325B66"/>
    <w:rsid w:val="00352D68"/>
    <w:rsid w:val="0039640E"/>
    <w:rsid w:val="00493835"/>
    <w:rsid w:val="005149BE"/>
    <w:rsid w:val="005B14F1"/>
    <w:rsid w:val="005D7985"/>
    <w:rsid w:val="005F20C6"/>
    <w:rsid w:val="006267DF"/>
    <w:rsid w:val="006B2D52"/>
    <w:rsid w:val="006C0695"/>
    <w:rsid w:val="007232FC"/>
    <w:rsid w:val="00733659"/>
    <w:rsid w:val="00780FCA"/>
    <w:rsid w:val="00793B6D"/>
    <w:rsid w:val="007E5349"/>
    <w:rsid w:val="007F47B6"/>
    <w:rsid w:val="00874A5E"/>
    <w:rsid w:val="008B4717"/>
    <w:rsid w:val="008C5110"/>
    <w:rsid w:val="00901AC5"/>
    <w:rsid w:val="00926187"/>
    <w:rsid w:val="00965BFB"/>
    <w:rsid w:val="009E6B7A"/>
    <w:rsid w:val="009F1D02"/>
    <w:rsid w:val="00A251BA"/>
    <w:rsid w:val="00A50B82"/>
    <w:rsid w:val="00A540A2"/>
    <w:rsid w:val="00AF04ED"/>
    <w:rsid w:val="00B762DE"/>
    <w:rsid w:val="00B844E7"/>
    <w:rsid w:val="00BA6446"/>
    <w:rsid w:val="00BB1F9F"/>
    <w:rsid w:val="00BE78FA"/>
    <w:rsid w:val="00C1028E"/>
    <w:rsid w:val="00C15527"/>
    <w:rsid w:val="00C62E71"/>
    <w:rsid w:val="00CD123C"/>
    <w:rsid w:val="00DB506B"/>
    <w:rsid w:val="00DB70E3"/>
    <w:rsid w:val="00E8666D"/>
    <w:rsid w:val="00FD241C"/>
    <w:rsid w:val="00FE0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DEF9"/>
  <w15:chartTrackingRefBased/>
  <w15:docId w15:val="{01954F22-53CF-4E78-AFE7-1EE14E13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3949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6</cp:revision>
  <dcterms:created xsi:type="dcterms:W3CDTF">2026-04-03T13:01:00Z</dcterms:created>
  <dcterms:modified xsi:type="dcterms:W3CDTF">2026-04-19T08:11:00Z</dcterms:modified>
</cp:coreProperties>
</file>