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F787" w14:textId="64EED8A0" w:rsidR="00B90FE4" w:rsidRPr="00A27F3E" w:rsidRDefault="00A27F3E" w:rsidP="00B90FE4">
      <w:pPr>
        <w:pStyle w:val="Titolo3"/>
        <w:spacing w:before="0" w:after="120"/>
        <w:jc w:val="center"/>
        <w:rPr>
          <w:color w:val="000000"/>
          <w:sz w:val="32"/>
          <w:szCs w:val="32"/>
        </w:rPr>
      </w:pPr>
      <w:r w:rsidRPr="00A27F3E">
        <w:rPr>
          <w:color w:val="000000"/>
          <w:kern w:val="32"/>
          <w:sz w:val="32"/>
          <w:szCs w:val="32"/>
        </w:rPr>
        <w:t>VENERDÌ DELLA XII SETTIMANA DEL T.O.</w:t>
      </w:r>
    </w:p>
    <w:p w14:paraId="19F4B031" w14:textId="77777777" w:rsidR="00B90FE4" w:rsidRPr="00E81B44" w:rsidRDefault="00B90FE4" w:rsidP="00B90FE4">
      <w:pPr>
        <w:spacing w:after="120"/>
        <w:jc w:val="both"/>
        <w:rPr>
          <w:rFonts w:ascii="Arial" w:hAnsi="Arial" w:cs="Arial"/>
          <w:color w:val="000000"/>
          <w:sz w:val="22"/>
          <w:szCs w:val="22"/>
        </w:rPr>
      </w:pPr>
      <w:r w:rsidRPr="00E81B44">
        <w:rPr>
          <w:rFonts w:ascii="Arial" w:hAnsi="Arial" w:cs="Arial"/>
          <w:color w:val="000000"/>
          <w:sz w:val="22"/>
          <w:szCs w:val="22"/>
        </w:rPr>
        <w:t>La lebbra del corpo figura della lebbra dell’anima, frutto del peccato che conduce l’uomo, prima alla morte del suo spirito e della sua anima e poi alla dannazione o morte eterna, lontano dal Signore. Vi è però una differenza tra il lebbroso e il peccatore. Il lebbroso aveva coscienza della gravità della sua malattia e sapeva perché era stato escluso dalla comunità del Signore, non spiritualmente, ma fisicamente. Lui stesso era obbligato a ricordare la sua lebbra: “</w:t>
      </w:r>
      <w:r w:rsidRPr="00E81B44">
        <w:rPr>
          <w:rFonts w:ascii="Arial" w:hAnsi="Arial" w:cs="Arial"/>
          <w:i/>
          <w:color w:val="000000"/>
          <w:sz w:val="22"/>
          <w:szCs w:val="22"/>
        </w:rPr>
        <w:t>Il lebbroso colpito da piaghe porterà vesti strappate e il capo scoperto; velato fino al labbro superiore, andrà gridando: “Impuro! Impuro!”. Sarà impuro finché durerà in lui il male; è impuro, se ne starà solo, abiterà fuori dell’accampamento”</w:t>
      </w:r>
      <w:r w:rsidRPr="00E81B44">
        <w:rPr>
          <w:rFonts w:ascii="Arial" w:hAnsi="Arial" w:cs="Arial"/>
          <w:color w:val="000000"/>
          <w:sz w:val="22"/>
          <w:szCs w:val="22"/>
        </w:rPr>
        <w:t xml:space="preserve"> (Lev 13,45-46). Questa esclusione era atto di altissima carità. Si allontanava uno perché tutti gli altri potessero vivere. Carità perfetta, santa.</w:t>
      </w:r>
    </w:p>
    <w:p w14:paraId="5B17F97A" w14:textId="77777777" w:rsidR="00B90FE4" w:rsidRPr="00E81B44" w:rsidRDefault="00B90FE4" w:rsidP="00B90FE4">
      <w:pPr>
        <w:spacing w:after="120"/>
        <w:jc w:val="both"/>
        <w:rPr>
          <w:rFonts w:ascii="Arial" w:hAnsi="Arial" w:cs="Arial"/>
          <w:color w:val="000000"/>
          <w:sz w:val="22"/>
          <w:szCs w:val="22"/>
        </w:rPr>
      </w:pPr>
      <w:r w:rsidRPr="00E81B44">
        <w:rPr>
          <w:rFonts w:ascii="Arial" w:hAnsi="Arial" w:cs="Arial"/>
          <w:color w:val="000000"/>
          <w:sz w:val="22"/>
          <w:szCs w:val="22"/>
        </w:rPr>
        <w:t xml:space="preserve">San Paolo chiede che si applichi anche ai lebbrosi dello spirito e dell’anima questa legge. Essi dovranno essere esclusi dalla comunità, perché comprendano lo stato miserevole nel quale si trovano e anche per non lievitare di peccato l’intero corpo di Cristo: </w:t>
      </w:r>
      <w:r w:rsidRPr="00E81B44">
        <w:rPr>
          <w:rFonts w:ascii="Arial" w:hAnsi="Arial" w:cs="Arial"/>
          <w:i/>
          <w:color w:val="000000"/>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Pr="00E81B44">
        <w:rPr>
          <w:rFonts w:ascii="Arial" w:hAnsi="Arial" w:cs="Arial"/>
          <w:color w:val="000000"/>
          <w:sz w:val="22"/>
          <w:szCs w:val="22"/>
        </w:rPr>
        <w:t xml:space="preserve"> (1Cor 5,1-13). Oggi non solo non si escludono. Vengono colpevolizzati i sani di spirito e di anima perché non si vuole fare alcuna distinzione tra santità e peccato, moralità e immoralità, giustizia e ingiustizia. Così agendo, siamo precipitati in una depressione morale senza via di salvezza. </w:t>
      </w:r>
    </w:p>
    <w:p w14:paraId="41CAA792" w14:textId="77777777" w:rsidR="00B90FE4" w:rsidRPr="00E81B44" w:rsidRDefault="00B90FE4" w:rsidP="00B90FE4">
      <w:pPr>
        <w:spacing w:after="120"/>
        <w:jc w:val="both"/>
        <w:rPr>
          <w:rFonts w:ascii="Arial" w:hAnsi="Arial"/>
          <w:i/>
          <w:iCs/>
          <w:color w:val="000000"/>
          <w:sz w:val="20"/>
        </w:rPr>
      </w:pPr>
      <w:r w:rsidRPr="00E81B44">
        <w:rPr>
          <w:rFonts w:ascii="Arial" w:hAnsi="Arial"/>
          <w:i/>
          <w:iCs/>
          <w:color w:val="000000"/>
          <w:sz w:val="20"/>
        </w:rPr>
        <w:t>Quando Gesù scese dal monte, molta folla lo seguì. Ed ecco, si avvicinò un lebbroso, si prostrò davanti a lui e disse: «Signore, se vuoi, puoi purificarmi». Tese la mano e lo toccò dicendo: «Lo voglio: sii purificato!». E subito la sua lebbra fu guarita. Poi Gesù gli disse: «</w:t>
      </w:r>
      <w:proofErr w:type="spellStart"/>
      <w:r w:rsidRPr="00E81B44">
        <w:rPr>
          <w:rFonts w:ascii="Arial" w:hAnsi="Arial"/>
          <w:i/>
          <w:iCs/>
          <w:color w:val="000000"/>
          <w:sz w:val="20"/>
        </w:rPr>
        <w:t>Guàrdati</w:t>
      </w:r>
      <w:proofErr w:type="spellEnd"/>
      <w:r w:rsidRPr="00E81B44">
        <w:rPr>
          <w:rFonts w:ascii="Arial" w:hAnsi="Arial"/>
          <w:i/>
          <w:iCs/>
          <w:color w:val="000000"/>
          <w:sz w:val="20"/>
        </w:rPr>
        <w:t xml:space="preserve"> bene dal dirlo a qualcuno; va’ invece a mostrarti al sacerdote e presenta l’offerta prescritta da Mosè come testimonianza per loro».</w:t>
      </w:r>
    </w:p>
    <w:p w14:paraId="168B553F" w14:textId="77777777" w:rsidR="00B90FE4" w:rsidRPr="00E81B44" w:rsidRDefault="00B90FE4" w:rsidP="00B90FE4">
      <w:pPr>
        <w:spacing w:after="120"/>
        <w:jc w:val="both"/>
        <w:rPr>
          <w:rFonts w:ascii="Arial" w:hAnsi="Arial" w:cs="Arial"/>
          <w:color w:val="000000"/>
          <w:sz w:val="22"/>
          <w:szCs w:val="22"/>
        </w:rPr>
      </w:pPr>
      <w:r w:rsidRPr="00E81B44">
        <w:rPr>
          <w:rFonts w:ascii="Arial" w:hAnsi="Arial" w:cs="Arial"/>
          <w:color w:val="000000"/>
          <w:sz w:val="22"/>
          <w:szCs w:val="22"/>
        </w:rPr>
        <w:t xml:space="preserve">Il lebbroso viene guarito. Gesù però non è venuto per guarire dalla lebbra del corpo, ma dell’anima. Anche Lui dona ai suoi discepoli la legge dell’allontanamento dalla comunità. Si allontana perché si prenda coscienza del peccato e si rientri nella verità: </w:t>
      </w:r>
      <w:r w:rsidRPr="00E81B44">
        <w:rPr>
          <w:rFonts w:ascii="Arial" w:hAnsi="Arial" w:cs="Arial"/>
          <w:i/>
          <w:color w:val="000000"/>
          <w:sz w:val="22"/>
          <w:szCs w:val="22"/>
        </w:rPr>
        <w:t xml:space="preserve">“Se </w:t>
      </w:r>
      <w:proofErr w:type="gramStart"/>
      <w:r w:rsidRPr="00E81B44">
        <w:rPr>
          <w:rFonts w:ascii="Arial" w:hAnsi="Arial" w:cs="Arial"/>
          <w:i/>
          <w:color w:val="000000"/>
          <w:sz w:val="22"/>
          <w:szCs w:val="22"/>
        </w:rPr>
        <w:t>il tuo</w:t>
      </w:r>
      <w:proofErr w:type="gramEnd"/>
      <w:r w:rsidRPr="00E81B44">
        <w:rPr>
          <w:rFonts w:ascii="Arial" w:hAnsi="Arial" w:cs="Arial"/>
          <w:i/>
          <w:color w:val="000000"/>
          <w:sz w:val="22"/>
          <w:szCs w:val="22"/>
        </w:rPr>
        <w:t xml:space="preserve"> fratello commetterà una colpa contro di te, va’ e ammoniscilo fra te e lui solo; se ti ascolterà, avrai guadagnato </w:t>
      </w:r>
      <w:proofErr w:type="gramStart"/>
      <w:r w:rsidRPr="00E81B44">
        <w:rPr>
          <w:rFonts w:ascii="Arial" w:hAnsi="Arial" w:cs="Arial"/>
          <w:i/>
          <w:color w:val="000000"/>
          <w:sz w:val="22"/>
          <w:szCs w:val="22"/>
        </w:rPr>
        <w:t>il tuo</w:t>
      </w:r>
      <w:proofErr w:type="gramEnd"/>
      <w:r w:rsidRPr="00E81B44">
        <w:rPr>
          <w:rFonts w:ascii="Arial" w:hAnsi="Arial" w:cs="Arial"/>
          <w:i/>
          <w:color w:val="000000"/>
          <w:sz w:val="22"/>
          <w:szCs w:val="22"/>
        </w:rPr>
        <w:t xml:space="preserve"> fratello; se non ascolterà, prendi ancora con te una o due persone, perché ogni cosa sia risolta sulla parola di due o tre testimoni. Se poi non ascolterà costoro, dillo alla </w:t>
      </w:r>
      <w:proofErr w:type="gramStart"/>
      <w:r w:rsidRPr="00E81B44">
        <w:rPr>
          <w:rFonts w:ascii="Arial" w:hAnsi="Arial" w:cs="Arial"/>
          <w:i/>
          <w:color w:val="000000"/>
          <w:sz w:val="22"/>
          <w:szCs w:val="22"/>
        </w:rPr>
        <w:t>comunità; e</w:t>
      </w:r>
      <w:proofErr w:type="gramEnd"/>
      <w:r w:rsidRPr="00E81B44">
        <w:rPr>
          <w:rFonts w:ascii="Arial" w:hAnsi="Arial" w:cs="Arial"/>
          <w:i/>
          <w:color w:val="000000"/>
          <w:sz w:val="22"/>
          <w:szCs w:val="22"/>
        </w:rPr>
        <w:t xml:space="preserve"> se non ascolterà neanche la comunità, sia per te come il pagano e il pubblicano. In verità io vi dico: tutto quello che legherete sulla terra sarà legato in cielo, e tutto quello che scioglierete sulla terra sarà sciolto in cielo” </w:t>
      </w:r>
      <w:r w:rsidRPr="00E81B44">
        <w:rPr>
          <w:rFonts w:ascii="Arial" w:hAnsi="Arial" w:cs="Arial"/>
          <w:color w:val="000000"/>
          <w:sz w:val="22"/>
          <w:szCs w:val="22"/>
        </w:rPr>
        <w:t>(Mt 18,15-18). Ma oggi a chi interessa la salvezza eterna di un uomo? A nessuno. Lo attestano le nostre falsità e menzogne sulla vita eterna. Non diciamo che alla fine tutti saranno accolti in Paradiso, indipendentemente dalle opere compiute?</w:t>
      </w:r>
    </w:p>
    <w:p w14:paraId="7A52171E" w14:textId="77777777" w:rsidR="00B90FE4" w:rsidRPr="00E81B44" w:rsidRDefault="00B90FE4" w:rsidP="00B90FE4">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prendere coscienza della lebbra del peccato. </w:t>
      </w:r>
    </w:p>
    <w:p w14:paraId="3A4DD3CF"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F0D4" w14:textId="77777777" w:rsidR="00C43457" w:rsidRDefault="00C43457">
      <w:r>
        <w:separator/>
      </w:r>
    </w:p>
  </w:endnote>
  <w:endnote w:type="continuationSeparator" w:id="0">
    <w:p w14:paraId="4E29A5C6" w14:textId="77777777" w:rsidR="00C43457" w:rsidRDefault="00C4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0B46" w14:textId="77777777" w:rsidR="00C43457" w:rsidRDefault="00C43457">
      <w:r>
        <w:separator/>
      </w:r>
    </w:p>
  </w:footnote>
  <w:footnote w:type="continuationSeparator" w:id="0">
    <w:p w14:paraId="5C633B1D" w14:textId="77777777" w:rsidR="00C43457" w:rsidRDefault="00C43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2580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0CC2"/>
    <w:rsid w:val="00095B5F"/>
    <w:rsid w:val="00117557"/>
    <w:rsid w:val="001635EF"/>
    <w:rsid w:val="002278A5"/>
    <w:rsid w:val="00250BAC"/>
    <w:rsid w:val="00284379"/>
    <w:rsid w:val="002D4631"/>
    <w:rsid w:val="002F08E8"/>
    <w:rsid w:val="003502FF"/>
    <w:rsid w:val="003A4E08"/>
    <w:rsid w:val="003E2B11"/>
    <w:rsid w:val="00404233"/>
    <w:rsid w:val="00430D42"/>
    <w:rsid w:val="0053525B"/>
    <w:rsid w:val="00570229"/>
    <w:rsid w:val="006E5524"/>
    <w:rsid w:val="007D1E01"/>
    <w:rsid w:val="00831352"/>
    <w:rsid w:val="00894AD0"/>
    <w:rsid w:val="009617C5"/>
    <w:rsid w:val="00A27F3E"/>
    <w:rsid w:val="00B40163"/>
    <w:rsid w:val="00B90FE4"/>
    <w:rsid w:val="00BD2024"/>
    <w:rsid w:val="00C43457"/>
    <w:rsid w:val="00DE598D"/>
    <w:rsid w:val="00E85AE4"/>
    <w:rsid w:val="00EE1BDB"/>
    <w:rsid w:val="00F00070"/>
    <w:rsid w:val="00F035C6"/>
    <w:rsid w:val="00F15E46"/>
    <w:rsid w:val="00F33E7D"/>
    <w:rsid w:val="00F67452"/>
    <w:rsid w:val="00F71081"/>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D464"/>
  <w15:chartTrackingRefBased/>
  <w15:docId w15:val="{C0FDD19E-4B9F-4962-81F1-6D59F654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688</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2026-04-19T07:47:00Z</dcterms:created>
  <dcterms:modified xsi:type="dcterms:W3CDTF">2026-04-19T07:47:00Z</dcterms:modified>
</cp:coreProperties>
</file>