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D61C" w14:textId="6879C9FD" w:rsidR="00D23C42" w:rsidRPr="007872DD" w:rsidRDefault="00D23C42" w:rsidP="00D23C42">
      <w:pPr>
        <w:jc w:val="center"/>
        <w:rPr>
          <w:rFonts w:ascii="Arial" w:hAnsi="Arial" w:cs="Arial"/>
          <w:b/>
          <w:sz w:val="28"/>
        </w:rPr>
      </w:pPr>
      <w:r w:rsidRPr="007872DD">
        <w:rPr>
          <w:rFonts w:ascii="Arial" w:hAnsi="Arial" w:cs="Arial"/>
          <w:b/>
          <w:sz w:val="28"/>
        </w:rPr>
        <w:t xml:space="preserve">GIOVEDÌ </w:t>
      </w:r>
      <w:r w:rsidR="00716E9B">
        <w:rPr>
          <w:rFonts w:ascii="Arial" w:hAnsi="Arial" w:cs="Arial"/>
          <w:b/>
          <w:sz w:val="28"/>
        </w:rPr>
        <w:t>DELLA</w:t>
      </w:r>
      <w:r w:rsidRPr="007872DD">
        <w:rPr>
          <w:rFonts w:ascii="Arial" w:hAnsi="Arial" w:cs="Arial"/>
          <w:b/>
          <w:sz w:val="28"/>
        </w:rPr>
        <w:t xml:space="preserve"> TREDICESIMA SETTIMANA </w:t>
      </w:r>
      <w:r w:rsidR="00716E9B">
        <w:rPr>
          <w:rFonts w:ascii="Arial" w:hAnsi="Arial" w:cs="Arial"/>
          <w:b/>
          <w:sz w:val="28"/>
        </w:rPr>
        <w:t xml:space="preserve">DEL </w:t>
      </w:r>
      <w:r w:rsidRPr="007872DD">
        <w:rPr>
          <w:rFonts w:ascii="Arial" w:hAnsi="Arial" w:cs="Arial"/>
          <w:b/>
          <w:sz w:val="28"/>
        </w:rPr>
        <w:t>T.O.</w:t>
      </w:r>
    </w:p>
    <w:p w14:paraId="3BD8C4FE" w14:textId="77777777" w:rsidR="008B06F4" w:rsidRPr="007872DD" w:rsidRDefault="008B06F4" w:rsidP="007333B6">
      <w:pPr>
        <w:jc w:val="both"/>
        <w:rPr>
          <w:rFonts w:ascii="Arial" w:hAnsi="Arial" w:cs="Arial"/>
          <w:b/>
          <w:sz w:val="26"/>
          <w:szCs w:val="26"/>
        </w:rPr>
      </w:pPr>
      <w:r w:rsidRPr="007872DD">
        <w:rPr>
          <w:rFonts w:ascii="Arial" w:hAnsi="Arial" w:cs="Arial"/>
          <w:b/>
          <w:sz w:val="26"/>
          <w:szCs w:val="26"/>
        </w:rPr>
        <w:t xml:space="preserve">Ma Gesù, conoscendo i loro pensieri, disse: «Perché pensate cose malvagie nel vostro cuore? Che </w:t>
      </w:r>
      <w:proofErr w:type="gramStart"/>
      <w:r w:rsidRPr="007872DD">
        <w:rPr>
          <w:rFonts w:ascii="Arial" w:hAnsi="Arial" w:cs="Arial"/>
          <w:b/>
          <w:sz w:val="26"/>
          <w:szCs w:val="26"/>
        </w:rPr>
        <w:t>cosa infatti</w:t>
      </w:r>
      <w:proofErr w:type="gramEnd"/>
      <w:r w:rsidRPr="007872DD">
        <w:rPr>
          <w:rFonts w:ascii="Arial" w:hAnsi="Arial" w:cs="Arial"/>
          <w:b/>
          <w:sz w:val="26"/>
          <w:szCs w:val="26"/>
        </w:rPr>
        <w:t xml:space="preserve"> è più facile: dire “Ti sono perdonati i peccati”, oppure dire “Àlzati e cammina”?</w:t>
      </w:r>
    </w:p>
    <w:p w14:paraId="060A0F6E" w14:textId="28403064" w:rsidR="00D53794" w:rsidRPr="007872DD" w:rsidRDefault="00D53794" w:rsidP="00D53794">
      <w:pPr>
        <w:jc w:val="both"/>
        <w:rPr>
          <w:rFonts w:ascii="Arial" w:hAnsi="Arial" w:cs="Arial"/>
          <w:b/>
          <w:sz w:val="24"/>
          <w:szCs w:val="28"/>
        </w:rPr>
      </w:pPr>
      <w:r w:rsidRPr="007872DD">
        <w:rPr>
          <w:rFonts w:ascii="Arial" w:hAnsi="Arial" w:cs="Arial"/>
          <w:b/>
          <w:sz w:val="24"/>
          <w:szCs w:val="28"/>
        </w:rPr>
        <w:t xml:space="preserve">Dio, il nostro Dio, a volte argomenta con una parola di luce, verità, sapienza. Altre volte argomenta con una parola di onnipotenza. Mosè si trova dinanzi al Faraone d’Egitto, il quale si rifiuta di riconoscere che il Signore è il Signore: “In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 (Es 5,1-5). Al rifiuto del Faraone di riconoscere il Signore, Mosè con la parola di onnipotenza, dovrà attestare che solo il Signore è il Signore: “Il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 (Es 7,8-13). Dinanzi alla parola di onnipotenza anche i maghi d’Egitto si arrendono. Riconoscono che Mosè agisce con il dito di Dio: “Quindi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Anche Gesù, quando nella luce dello Spirito Santo conosce che a nulla servono le parole, </w:t>
      </w:r>
      <w:r w:rsidRPr="007872DD">
        <w:rPr>
          <w:rFonts w:ascii="Arial" w:hAnsi="Arial" w:cs="Arial"/>
          <w:b/>
          <w:sz w:val="24"/>
          <w:szCs w:val="28"/>
        </w:rPr>
        <w:lastRenderedPageBreak/>
        <w:t>sempre argomenta con la parola di onnipotenza. Spesse volte troviamo nei Vangel</w:t>
      </w:r>
      <w:r w:rsidR="00BB3AB4" w:rsidRPr="007872DD">
        <w:rPr>
          <w:rFonts w:ascii="Arial" w:hAnsi="Arial" w:cs="Arial"/>
          <w:b/>
          <w:sz w:val="24"/>
          <w:szCs w:val="28"/>
        </w:rPr>
        <w:t>i</w:t>
      </w:r>
      <w:r w:rsidRPr="007872DD">
        <w:rPr>
          <w:rFonts w:ascii="Arial" w:hAnsi="Arial" w:cs="Arial"/>
          <w:b/>
          <w:sz w:val="24"/>
          <w:szCs w:val="28"/>
        </w:rPr>
        <w:t xml:space="preserve"> che Lui si serve solo di questa parola di onnipotenza a causa dei cuori induriti incapaci di passare per la retta via della sana razionalità e intelligenza e del giusto discernimento che sono doti propri</w:t>
      </w:r>
      <w:r w:rsidR="00E64B61" w:rsidRPr="007872DD">
        <w:rPr>
          <w:rFonts w:ascii="Arial" w:hAnsi="Arial" w:cs="Arial"/>
          <w:b/>
          <w:sz w:val="24"/>
          <w:szCs w:val="28"/>
        </w:rPr>
        <w:t>e</w:t>
      </w:r>
      <w:r w:rsidRPr="007872DD">
        <w:rPr>
          <w:rFonts w:ascii="Arial" w:hAnsi="Arial" w:cs="Arial"/>
          <w:b/>
          <w:sz w:val="24"/>
          <w:szCs w:val="28"/>
        </w:rPr>
        <w:t xml:space="preserve"> della natura umana.</w:t>
      </w:r>
    </w:p>
    <w:p w14:paraId="4AFEA98E" w14:textId="77777777" w:rsidR="00D53794" w:rsidRPr="007872DD" w:rsidRDefault="00D53794" w:rsidP="00D53794">
      <w:pPr>
        <w:jc w:val="both"/>
        <w:rPr>
          <w:rFonts w:ascii="Arial" w:hAnsi="Arial" w:cs="Arial"/>
          <w:b/>
          <w:sz w:val="24"/>
          <w:szCs w:val="28"/>
        </w:rPr>
      </w:pPr>
      <w:r w:rsidRPr="007872DD">
        <w:rPr>
          <w:rFonts w:ascii="Arial" w:hAnsi="Arial" w:cs="Arial"/>
          <w:b/>
          <w:sz w:val="24"/>
          <w:szCs w:val="28"/>
        </w:rPr>
        <w:t>LEGGIAMO IL TESTO DI Mt 9,1-8</w:t>
      </w:r>
    </w:p>
    <w:p w14:paraId="26BB8813" w14:textId="77777777" w:rsidR="00D53794" w:rsidRPr="007872DD" w:rsidRDefault="00D53794" w:rsidP="00D53794">
      <w:pPr>
        <w:jc w:val="both"/>
        <w:rPr>
          <w:rFonts w:ascii="Arial" w:hAnsi="Arial" w:cs="Arial"/>
          <w:b/>
          <w:sz w:val="24"/>
          <w:szCs w:val="28"/>
        </w:rPr>
      </w:pPr>
      <w:r w:rsidRPr="007872DD">
        <w:rPr>
          <w:rFonts w:ascii="Arial" w:hAnsi="Arial" w:cs="Arial"/>
          <w:b/>
          <w:sz w:val="24"/>
          <w:szCs w:val="28"/>
        </w:rPr>
        <w:t xml:space="preserve">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w:t>
      </w:r>
      <w:proofErr w:type="gramStart"/>
      <w:r w:rsidRPr="007872DD">
        <w:rPr>
          <w:rFonts w:ascii="Arial" w:hAnsi="Arial" w:cs="Arial"/>
          <w:b/>
          <w:sz w:val="24"/>
          <w:szCs w:val="28"/>
        </w:rPr>
        <w:t>cosa infatti</w:t>
      </w:r>
      <w:proofErr w:type="gramEnd"/>
      <w:r w:rsidRPr="007872DD">
        <w:rPr>
          <w:rFonts w:ascii="Arial" w:hAnsi="Arial" w:cs="Arial"/>
          <w:b/>
          <w:sz w:val="24"/>
          <w:szCs w:val="28"/>
        </w:rPr>
        <w:t xml:space="preserve">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0360126E" w14:textId="330EC78F" w:rsidR="00704CED" w:rsidRPr="007872DD" w:rsidRDefault="00D53794" w:rsidP="0057601A">
      <w:pPr>
        <w:jc w:val="both"/>
        <w:rPr>
          <w:rFonts w:ascii="Arial" w:hAnsi="Arial" w:cs="Arial"/>
          <w:b/>
          <w:sz w:val="28"/>
          <w:szCs w:val="28"/>
        </w:rPr>
      </w:pPr>
      <w:r w:rsidRPr="007872DD">
        <w:rPr>
          <w:rFonts w:ascii="Arial" w:hAnsi="Arial" w:cs="Arial"/>
          <w:b/>
          <w:sz w:val="24"/>
          <w:szCs w:val="28"/>
        </w:rPr>
        <w:t xml:space="preserve">Gesù ha dato anche ai suoi Apostoli il potere di argomentare con segni, miracoli e prodigi. L’Apostolo Paolo ha sempre portato il Vangelo con parole e opere, con la potenza di segni e di prodigi, con la forza dello Spirito Santo. Anche lui si è servito dell’argomentazione per parola onnipotente: “Fratelli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w:t>
      </w:r>
      <w:proofErr w:type="gramStart"/>
      <w:r w:rsidRPr="007872DD">
        <w:rPr>
          <w:rFonts w:ascii="Arial" w:hAnsi="Arial" w:cs="Arial"/>
          <w:b/>
          <w:sz w:val="24"/>
          <w:szCs w:val="28"/>
        </w:rPr>
        <w:t>Questo dunque</w:t>
      </w:r>
      <w:proofErr w:type="gramEnd"/>
      <w:r w:rsidRPr="007872DD">
        <w:rPr>
          <w:rFonts w:ascii="Arial" w:hAnsi="Arial" w:cs="Arial"/>
          <w:b/>
          <w:sz w:val="24"/>
          <w:szCs w:val="28"/>
        </w:rPr>
        <w:t xml:space="preserv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L’argomentazione per parola di onnipotenza è necessaria ad ogni discepolo di Gesù nell’annuncio e nella testimonianza del Vangelo. Per ottenerla</w:t>
      </w:r>
      <w:r w:rsidR="00D95C04" w:rsidRPr="007872DD">
        <w:rPr>
          <w:rFonts w:ascii="Arial" w:hAnsi="Arial" w:cs="Arial"/>
          <w:b/>
          <w:sz w:val="24"/>
          <w:szCs w:val="28"/>
        </w:rPr>
        <w:t>,</w:t>
      </w:r>
      <w:r w:rsidR="007C66A1" w:rsidRPr="007872DD">
        <w:rPr>
          <w:rFonts w:ascii="Arial" w:hAnsi="Arial" w:cs="Arial"/>
          <w:b/>
          <w:sz w:val="24"/>
          <w:szCs w:val="28"/>
        </w:rPr>
        <w:t xml:space="preserve"> egli</w:t>
      </w:r>
      <w:r w:rsidRPr="007872DD">
        <w:rPr>
          <w:rFonts w:ascii="Arial" w:hAnsi="Arial" w:cs="Arial"/>
          <w:b/>
          <w:sz w:val="24"/>
          <w:szCs w:val="28"/>
        </w:rPr>
        <w:t xml:space="preserve"> deve rivestirsi della stessa obbedienza di Cristo Signore. Più lui obbedirà a Gesù e più la creazione obbedir</w:t>
      </w:r>
      <w:r w:rsidR="003C1765" w:rsidRPr="007872DD">
        <w:rPr>
          <w:rFonts w:ascii="Arial" w:hAnsi="Arial" w:cs="Arial"/>
          <w:b/>
          <w:sz w:val="24"/>
          <w:szCs w:val="28"/>
        </w:rPr>
        <w:t>à</w:t>
      </w:r>
      <w:r w:rsidRPr="007872DD">
        <w:rPr>
          <w:rFonts w:ascii="Arial" w:hAnsi="Arial" w:cs="Arial"/>
          <w:b/>
          <w:sz w:val="24"/>
          <w:szCs w:val="28"/>
        </w:rPr>
        <w:t xml:space="preserve"> a lui. Oggi questa argomentazione per parola di onnipotenza è la cosa più necessaria ad un discepolo di Cristo Gesù. Ormai molti cuori sono divenut</w:t>
      </w:r>
      <w:r w:rsidR="00E64B61" w:rsidRPr="007872DD">
        <w:rPr>
          <w:rFonts w:ascii="Arial" w:hAnsi="Arial" w:cs="Arial"/>
          <w:b/>
          <w:sz w:val="24"/>
          <w:szCs w:val="28"/>
        </w:rPr>
        <w:t>i</w:t>
      </w:r>
      <w:r w:rsidRPr="007872DD">
        <w:rPr>
          <w:rFonts w:ascii="Arial" w:hAnsi="Arial" w:cs="Arial"/>
          <w:b/>
          <w:sz w:val="24"/>
          <w:szCs w:val="28"/>
        </w:rPr>
        <w:t xml:space="preserve"> di bronzo ed è difficile procedere per sana razionalità. Ci ottenga questo dono la Vergine Maria.</w:t>
      </w:r>
    </w:p>
    <w:sectPr w:rsidR="00704CED" w:rsidRPr="007872D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D4D3" w14:textId="77777777" w:rsidR="00323B86" w:rsidRDefault="00323B86" w:rsidP="00087278">
      <w:pPr>
        <w:spacing w:after="0" w:line="240" w:lineRule="auto"/>
      </w:pPr>
      <w:r>
        <w:separator/>
      </w:r>
    </w:p>
  </w:endnote>
  <w:endnote w:type="continuationSeparator" w:id="0">
    <w:p w14:paraId="77B5A1A5" w14:textId="77777777" w:rsidR="00323B86" w:rsidRDefault="00323B8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AA1CE" w14:textId="77777777" w:rsidR="001D0BB5" w:rsidRDefault="001D0BB5">
    <w:pPr>
      <w:pStyle w:val="Pidipagina"/>
      <w:jc w:val="right"/>
    </w:pPr>
    <w:r>
      <w:fldChar w:fldCharType="begin"/>
    </w:r>
    <w:r>
      <w:instrText>PAGE   \* MERGEFORMAT</w:instrText>
    </w:r>
    <w:r>
      <w:fldChar w:fldCharType="separate"/>
    </w:r>
    <w:r w:rsidR="00B7717B">
      <w:rPr>
        <w:noProof/>
      </w:rPr>
      <w:t>1</w:t>
    </w:r>
    <w:r>
      <w:fldChar w:fldCharType="end"/>
    </w:r>
  </w:p>
  <w:p w14:paraId="256E283A"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196B" w14:textId="77777777" w:rsidR="00323B86" w:rsidRDefault="00323B86" w:rsidP="00087278">
      <w:pPr>
        <w:spacing w:after="0" w:line="240" w:lineRule="auto"/>
      </w:pPr>
      <w:r>
        <w:separator/>
      </w:r>
    </w:p>
  </w:footnote>
  <w:footnote w:type="continuationSeparator" w:id="0">
    <w:p w14:paraId="671F5CAC" w14:textId="77777777" w:rsidR="00323B86" w:rsidRDefault="00323B8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0915607">
    <w:abstractNumId w:val="0"/>
  </w:num>
  <w:num w:numId="2" w16cid:durableId="152023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66DA"/>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3B86"/>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5FE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765"/>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4322"/>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16E9B"/>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72DD"/>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6A1"/>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38D4"/>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D6FDA"/>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17B"/>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3AB4"/>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08"/>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95C04"/>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27322"/>
    <w:rsid w:val="00E31CF4"/>
    <w:rsid w:val="00E36DDB"/>
    <w:rsid w:val="00E46528"/>
    <w:rsid w:val="00E46FFE"/>
    <w:rsid w:val="00E511D7"/>
    <w:rsid w:val="00E51F5D"/>
    <w:rsid w:val="00E521E0"/>
    <w:rsid w:val="00E525C8"/>
    <w:rsid w:val="00E527E6"/>
    <w:rsid w:val="00E52FAB"/>
    <w:rsid w:val="00E535FD"/>
    <w:rsid w:val="00E545EE"/>
    <w:rsid w:val="00E553F9"/>
    <w:rsid w:val="00E55687"/>
    <w:rsid w:val="00E55D27"/>
    <w:rsid w:val="00E6419D"/>
    <w:rsid w:val="00E64B61"/>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2918"/>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D053"/>
  <w15:docId w15:val="{9F714490-CA2D-E448-9B9A-CF5495EB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7BF8-F15C-431A-8133-B9872E56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5074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3</cp:revision>
  <dcterms:created xsi:type="dcterms:W3CDTF">2026-06-17T09:31:00Z</dcterms:created>
  <dcterms:modified xsi:type="dcterms:W3CDTF">2026-06-17T11:10:00Z</dcterms:modified>
</cp:coreProperties>
</file>