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2AF3" w14:textId="77777777" w:rsidR="00694B1E" w:rsidRPr="006F5187" w:rsidRDefault="00694B1E" w:rsidP="00694B1E">
      <w:pPr>
        <w:jc w:val="center"/>
        <w:rPr>
          <w:rFonts w:ascii="Arial" w:hAnsi="Arial" w:cs="Arial"/>
          <w:b/>
          <w:sz w:val="24"/>
        </w:rPr>
      </w:pPr>
      <w:r w:rsidRPr="006F5187">
        <w:rPr>
          <w:rFonts w:ascii="Arial" w:hAnsi="Arial" w:cs="Arial"/>
          <w:b/>
          <w:sz w:val="24"/>
        </w:rPr>
        <w:t>MARTEDÌ 12 LUGLIO – QUINDICESIMA SETTIMANA T. O . [C]</w:t>
      </w:r>
    </w:p>
    <w:p w14:paraId="7FCD6C1D" w14:textId="77777777" w:rsidR="00007083" w:rsidRPr="006F5187" w:rsidRDefault="001F4925" w:rsidP="007333B6">
      <w:pPr>
        <w:jc w:val="both"/>
        <w:rPr>
          <w:rFonts w:ascii="Arial" w:hAnsi="Arial" w:cs="Arial"/>
          <w:b/>
          <w:sz w:val="28"/>
          <w:szCs w:val="26"/>
        </w:rPr>
      </w:pPr>
      <w:r w:rsidRPr="006F5187">
        <w:rPr>
          <w:rFonts w:ascii="Arial" w:hAnsi="Arial" w:cs="Arial"/>
          <w:b/>
          <w:sz w:val="28"/>
          <w:szCs w:val="26"/>
        </w:rPr>
        <w:t>Ebbene, io vi dico: nel giorno del giudizio, la terra di Sòdoma sarà trattata meno duramente di te!».</w:t>
      </w:r>
    </w:p>
    <w:p w14:paraId="06B98B73" w14:textId="77777777" w:rsidR="006D2A9D" w:rsidRPr="006F5187" w:rsidRDefault="000E64CF" w:rsidP="00DD7C5D">
      <w:pPr>
        <w:jc w:val="both"/>
        <w:rPr>
          <w:rFonts w:ascii="Arial" w:hAnsi="Arial" w:cs="Arial"/>
          <w:b/>
          <w:sz w:val="24"/>
          <w:szCs w:val="26"/>
        </w:rPr>
      </w:pPr>
      <w:r w:rsidRPr="006F5187">
        <w:rPr>
          <w:rFonts w:ascii="Arial" w:hAnsi="Arial" w:cs="Arial"/>
          <w:b/>
          <w:sz w:val="24"/>
          <w:szCs w:val="26"/>
        </w:rPr>
        <w:t>Noi conosciamo bene la sorte di Sodoma. Essa fu distrutta con fuoco e zolfo caduti dal cielo: “</w:t>
      </w:r>
      <w:r w:rsidR="00DD7C5D" w:rsidRPr="006F5187">
        <w:rPr>
          <w:rFonts w:ascii="Arial" w:hAnsi="Arial" w:cs="Arial"/>
          <w:b/>
          <w:sz w:val="24"/>
          <w:szCs w:val="26"/>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(Cfr Gen 19,1-29). </w:t>
      </w:r>
      <w:r w:rsidR="0056013B" w:rsidRPr="006F5187">
        <w:rPr>
          <w:rFonts w:ascii="Arial" w:hAnsi="Arial" w:cs="Arial"/>
          <w:b/>
          <w:sz w:val="24"/>
          <w:szCs w:val="26"/>
        </w:rPr>
        <w:t xml:space="preserve">Oggi Gesù rivela </w:t>
      </w:r>
      <w:r w:rsidR="006D2A9D" w:rsidRPr="006F5187">
        <w:rPr>
          <w:rFonts w:ascii="Arial" w:hAnsi="Arial" w:cs="Arial"/>
          <w:b/>
          <w:sz w:val="24"/>
          <w:szCs w:val="26"/>
        </w:rPr>
        <w:t xml:space="preserve">che il peccato di non fede </w:t>
      </w:r>
      <w:r w:rsidR="0056013B" w:rsidRPr="006F5187">
        <w:rPr>
          <w:rFonts w:ascii="Arial" w:hAnsi="Arial" w:cs="Arial"/>
          <w:b/>
          <w:sz w:val="24"/>
          <w:szCs w:val="26"/>
        </w:rPr>
        <w:t xml:space="preserve">nella sua Parola </w:t>
      </w:r>
      <w:r w:rsidR="006D2A9D" w:rsidRPr="006F5187">
        <w:rPr>
          <w:rFonts w:ascii="Arial" w:hAnsi="Arial" w:cs="Arial"/>
          <w:b/>
          <w:sz w:val="24"/>
          <w:szCs w:val="26"/>
        </w:rPr>
        <w:t>rende le città che non si sono convertite peggiori di Sòdoma e Gomorra</w:t>
      </w:r>
      <w:r w:rsidR="0056013B" w:rsidRPr="006F5187">
        <w:rPr>
          <w:rFonts w:ascii="Arial" w:hAnsi="Arial" w:cs="Arial"/>
          <w:b/>
          <w:sz w:val="24"/>
          <w:szCs w:val="26"/>
        </w:rPr>
        <w:t xml:space="preserve">. La </w:t>
      </w:r>
      <w:r w:rsidR="006D2A9D" w:rsidRPr="006F5187">
        <w:rPr>
          <w:rFonts w:ascii="Arial" w:hAnsi="Arial" w:cs="Arial"/>
          <w:b/>
          <w:sz w:val="24"/>
          <w:szCs w:val="26"/>
        </w:rPr>
        <w:t xml:space="preserve">loro sorte sarà più dura di quella delle due città distrutte con fuoco e zolfo. </w:t>
      </w:r>
    </w:p>
    <w:p w14:paraId="17277872" w14:textId="77777777" w:rsidR="00007083" w:rsidRPr="006F5187" w:rsidRDefault="00007083" w:rsidP="00D53794">
      <w:pPr>
        <w:jc w:val="both"/>
        <w:rPr>
          <w:rFonts w:ascii="Arial" w:hAnsi="Arial" w:cs="Arial"/>
          <w:b/>
          <w:szCs w:val="28"/>
        </w:rPr>
      </w:pPr>
    </w:p>
    <w:p w14:paraId="604473B2" w14:textId="77777777" w:rsidR="00D53794" w:rsidRPr="006F5187" w:rsidRDefault="00D53794" w:rsidP="00D53794">
      <w:pPr>
        <w:jc w:val="both"/>
        <w:rPr>
          <w:rFonts w:ascii="Arial" w:hAnsi="Arial" w:cs="Arial"/>
          <w:b/>
          <w:sz w:val="24"/>
          <w:szCs w:val="28"/>
        </w:rPr>
      </w:pPr>
      <w:r w:rsidRPr="006F5187">
        <w:rPr>
          <w:rFonts w:ascii="Arial" w:hAnsi="Arial" w:cs="Arial"/>
          <w:b/>
          <w:sz w:val="24"/>
          <w:szCs w:val="28"/>
        </w:rPr>
        <w:t xml:space="preserve">LEGGIAMO IL TESTO DI Mt </w:t>
      </w:r>
      <w:r w:rsidR="00694B1E" w:rsidRPr="006F5187">
        <w:rPr>
          <w:rFonts w:ascii="Arial" w:hAnsi="Arial" w:cs="Arial"/>
          <w:b/>
          <w:sz w:val="24"/>
          <w:szCs w:val="28"/>
        </w:rPr>
        <w:t>11</w:t>
      </w:r>
      <w:r w:rsidR="0056013B" w:rsidRPr="006F5187">
        <w:rPr>
          <w:rFonts w:ascii="Arial" w:hAnsi="Arial" w:cs="Arial"/>
          <w:b/>
          <w:sz w:val="24"/>
          <w:szCs w:val="28"/>
        </w:rPr>
        <w:t>,</w:t>
      </w:r>
      <w:r w:rsidR="00694B1E" w:rsidRPr="006F5187">
        <w:rPr>
          <w:rFonts w:ascii="Arial" w:hAnsi="Arial" w:cs="Arial"/>
          <w:b/>
          <w:sz w:val="24"/>
          <w:szCs w:val="28"/>
        </w:rPr>
        <w:t>20-24</w:t>
      </w:r>
    </w:p>
    <w:p w14:paraId="3D175C0A" w14:textId="77777777" w:rsidR="00694B1E" w:rsidRPr="006F5187" w:rsidRDefault="00694B1E" w:rsidP="00D53794">
      <w:pPr>
        <w:jc w:val="both"/>
        <w:rPr>
          <w:rFonts w:ascii="Arial" w:hAnsi="Arial" w:cs="Arial"/>
          <w:b/>
          <w:sz w:val="24"/>
          <w:szCs w:val="28"/>
        </w:rPr>
      </w:pPr>
      <w:r w:rsidRPr="006F5187">
        <w:rPr>
          <w:rFonts w:ascii="Arial" w:hAnsi="Arial" w:cs="Arial"/>
          <w:b/>
          <w:sz w:val="24"/>
          <w:szCs w:val="28"/>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001F4925" w:rsidRPr="006F5187">
        <w:rPr>
          <w:rFonts w:ascii="Arial" w:hAnsi="Arial" w:cs="Arial"/>
          <w:b/>
          <w:sz w:val="24"/>
          <w:szCs w:val="28"/>
        </w:rPr>
        <w:t>Ebbene</w:t>
      </w:r>
      <w:r w:rsidRPr="006F5187">
        <w:rPr>
          <w:rFonts w:ascii="Arial" w:hAnsi="Arial" w:cs="Arial"/>
          <w:b/>
          <w:sz w:val="24"/>
          <w:szCs w:val="28"/>
        </w:rPr>
        <w:t xml:space="preserve">, io vi dico: nel giorno </w:t>
      </w:r>
      <w:r w:rsidRPr="006F5187">
        <w:rPr>
          <w:rFonts w:ascii="Arial" w:hAnsi="Arial" w:cs="Arial"/>
          <w:b/>
          <w:sz w:val="24"/>
          <w:szCs w:val="28"/>
        </w:rPr>
        <w:lastRenderedPageBreak/>
        <w:t xml:space="preserve">del giudizio, Tiro e Sidone saranno trattate meno duramente di voi. </w:t>
      </w:r>
      <w:r w:rsidR="001F4925" w:rsidRPr="006F5187">
        <w:rPr>
          <w:rFonts w:ascii="Arial" w:hAnsi="Arial" w:cs="Arial"/>
          <w:b/>
          <w:sz w:val="24"/>
          <w:szCs w:val="28"/>
        </w:rPr>
        <w:t>E</w:t>
      </w:r>
      <w:r w:rsidRPr="006F5187">
        <w:rPr>
          <w:rFonts w:ascii="Arial" w:hAnsi="Arial" w:cs="Arial"/>
          <w:b/>
          <w:sz w:val="24"/>
          <w:szCs w:val="28"/>
        </w:rPr>
        <w:t xml:space="preserve"> tu, Cafàrnao, sarai forse innalzata fino al cielo? Fino agli inferi precipiterai! Perché, se a Sòdoma fossero avvenuti i prodigi che ci sono stati in mezzo a te, oggi essa esisterebbe ancora! </w:t>
      </w:r>
      <w:r w:rsidR="001F4925" w:rsidRPr="006F5187">
        <w:rPr>
          <w:rFonts w:ascii="Arial" w:hAnsi="Arial" w:cs="Arial"/>
          <w:b/>
          <w:sz w:val="24"/>
          <w:szCs w:val="28"/>
        </w:rPr>
        <w:t>Ebbene</w:t>
      </w:r>
      <w:r w:rsidRPr="006F5187">
        <w:rPr>
          <w:rFonts w:ascii="Arial" w:hAnsi="Arial" w:cs="Arial"/>
          <w:b/>
          <w:sz w:val="24"/>
          <w:szCs w:val="28"/>
        </w:rPr>
        <w:t>, io vi dico: nel giorno del giudizio, la terra di Sòdoma sarà trattata meno duramente di te!».</w:t>
      </w:r>
    </w:p>
    <w:p w14:paraId="4432C672" w14:textId="77777777" w:rsidR="006D2A9D" w:rsidRPr="006F5187" w:rsidRDefault="006D2A9D" w:rsidP="006D2A9D">
      <w:pPr>
        <w:jc w:val="both"/>
        <w:rPr>
          <w:rFonts w:ascii="Arial" w:hAnsi="Arial" w:cs="Arial"/>
          <w:b/>
          <w:sz w:val="24"/>
          <w:szCs w:val="28"/>
        </w:rPr>
      </w:pPr>
      <w:r w:rsidRPr="006F5187">
        <w:rPr>
          <w:rFonts w:ascii="Arial" w:hAnsi="Arial" w:cs="Arial"/>
          <w:b/>
          <w:sz w:val="24"/>
          <w:szCs w:val="28"/>
        </w:rPr>
        <w:t xml:space="preserve">Questa verità del peccato di non fede da parte di coloro che sono stati beneficiati dalla grazia del Signore è affermato già nel Libro delle Lamentazioni. “Come si è annerito l’oro, come si è alterato l’oro migliore! Sono disperse le pietre sante  all’angolo di ogni strada. I preziosi figli di Sion,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 Grande è stata l’iniquità della figlia del mio popolo, più del peccato di Sòdoma, la quale fu distrutta in un attimo,  senza fatica di mani. I suoi giovani erano più splendenti della neve, più candidi del latte; avevano il corpo più roseo dei coralli, era zaffìro la loro figura. Ora il loro aspetto s’è fatto più scuro della fuliggine, non si riconoscono più per le strade; si è raggrinzita la loro pelle sulle ossa, è divenuta secca come legno. Più fortunati gli uccisi di spada che i morti per fame,  caduti estenuati per mancanza dei prodotti del campo. Mani di donne, già inclini a pietà, hanno cotto i loro bambini, che sono divenuti loro cibo nel disastro della figlia del mio popolo. 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le iniquità dei suoi sacerdoti, che versarono in mezzo ad essa  il sangue dei giusti (Lam 4,1-13). </w:t>
      </w:r>
    </w:p>
    <w:p w14:paraId="6AF3E2F2" w14:textId="77777777" w:rsidR="00007083" w:rsidRPr="006F5187" w:rsidRDefault="0079575D" w:rsidP="00D53794">
      <w:pPr>
        <w:jc w:val="both"/>
        <w:rPr>
          <w:rFonts w:ascii="Arial" w:hAnsi="Arial" w:cs="Arial"/>
          <w:b/>
          <w:sz w:val="24"/>
          <w:szCs w:val="28"/>
        </w:rPr>
      </w:pPr>
      <w:r w:rsidRPr="006F5187">
        <w:rPr>
          <w:rFonts w:ascii="Arial" w:hAnsi="Arial" w:cs="Arial"/>
          <w:b/>
          <w:sz w:val="24"/>
          <w:szCs w:val="28"/>
        </w:rPr>
        <w:t xml:space="preserve">Più grandi sono le grazie che riceviamo dal Signore </w:t>
      </w:r>
      <w:r w:rsidR="0056013B" w:rsidRPr="006F5187">
        <w:rPr>
          <w:rFonts w:ascii="Arial" w:hAnsi="Arial" w:cs="Arial"/>
          <w:b/>
          <w:sz w:val="24"/>
          <w:szCs w:val="28"/>
        </w:rPr>
        <w:t>e</w:t>
      </w:r>
      <w:r w:rsidRPr="006F5187">
        <w:rPr>
          <w:rFonts w:ascii="Arial" w:hAnsi="Arial" w:cs="Arial"/>
          <w:b/>
          <w:sz w:val="24"/>
          <w:szCs w:val="28"/>
        </w:rPr>
        <w:t xml:space="preserve"> più cresce la nostra responsabilità, più grande è il nostro peccato di incredulità e di non fede. Per ogni grazia che si riceve dal Signore a Lui si deve rispondere con una fede più grande e una obbedienza corrispondente alla fede più grande. Se il Signore moltiplica le sue grazie, l’uomo deve moltiplicare la sua fede e anche la sua obbedienza. C’è più grande grazia dell’Eucaristia? Per ogni Eucaristia ricevuta domani dobbiamo rendere conto al Signore, se essa è stata ricevuta ma non ha fatto crescere in noi la fede e non ha fatto aumentare l’obbedienza. La sorte del cristiano non è per nulla uguale alla sorte del non cristiano. Questa verità va sempre custodita nel cuore. La Madre di Dio ci ottenga di crescere in fede e in obbedienza sempre. </w:t>
      </w:r>
    </w:p>
    <w:sectPr w:rsidR="00007083" w:rsidRPr="006F518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4A01" w14:textId="77777777" w:rsidR="00E82A60" w:rsidRDefault="00E82A60" w:rsidP="00087278">
      <w:pPr>
        <w:spacing w:after="0" w:line="240" w:lineRule="auto"/>
      </w:pPr>
      <w:r>
        <w:separator/>
      </w:r>
    </w:p>
  </w:endnote>
  <w:endnote w:type="continuationSeparator" w:id="0">
    <w:p w14:paraId="44D1B56A" w14:textId="77777777" w:rsidR="00E82A60" w:rsidRDefault="00E82A6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934" w14:textId="77777777" w:rsidR="001D0BB5" w:rsidRDefault="001D0BB5">
    <w:pPr>
      <w:pStyle w:val="Pidipagina"/>
      <w:jc w:val="right"/>
    </w:pPr>
    <w:r>
      <w:fldChar w:fldCharType="begin"/>
    </w:r>
    <w:r>
      <w:instrText>PAGE   \* MERGEFORMAT</w:instrText>
    </w:r>
    <w:r>
      <w:fldChar w:fldCharType="separate"/>
    </w:r>
    <w:r w:rsidR="00110324">
      <w:rPr>
        <w:noProof/>
      </w:rPr>
      <w:t>1</w:t>
    </w:r>
    <w:r>
      <w:fldChar w:fldCharType="end"/>
    </w:r>
  </w:p>
  <w:p w14:paraId="5567760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54B2" w14:textId="77777777" w:rsidR="00E82A60" w:rsidRDefault="00E82A60" w:rsidP="00087278">
      <w:pPr>
        <w:spacing w:after="0" w:line="240" w:lineRule="auto"/>
      </w:pPr>
      <w:r>
        <w:separator/>
      </w:r>
    </w:p>
  </w:footnote>
  <w:footnote w:type="continuationSeparator" w:id="0">
    <w:p w14:paraId="5FB5E8B8" w14:textId="77777777" w:rsidR="00E82A60" w:rsidRDefault="00E82A6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22219410">
    <w:abstractNumId w:val="0"/>
  </w:num>
  <w:num w:numId="2" w16cid:durableId="57436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5C36"/>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2CF8"/>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64CF"/>
    <w:rsid w:val="000F1F00"/>
    <w:rsid w:val="000F2CE0"/>
    <w:rsid w:val="000F58CF"/>
    <w:rsid w:val="000F648C"/>
    <w:rsid w:val="00100126"/>
    <w:rsid w:val="00100D84"/>
    <w:rsid w:val="001019CA"/>
    <w:rsid w:val="00101DCE"/>
    <w:rsid w:val="001023D5"/>
    <w:rsid w:val="00103CA2"/>
    <w:rsid w:val="001041D2"/>
    <w:rsid w:val="00104F25"/>
    <w:rsid w:val="00106CC0"/>
    <w:rsid w:val="00110324"/>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55C19"/>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4925"/>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462A"/>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247"/>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3FC"/>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013B"/>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975"/>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5B6C"/>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4B1E"/>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2A9D"/>
    <w:rsid w:val="006D37ED"/>
    <w:rsid w:val="006D41B2"/>
    <w:rsid w:val="006D6F69"/>
    <w:rsid w:val="006E0DA9"/>
    <w:rsid w:val="006E3B68"/>
    <w:rsid w:val="006E3E30"/>
    <w:rsid w:val="006E449B"/>
    <w:rsid w:val="006F0C65"/>
    <w:rsid w:val="006F2DE5"/>
    <w:rsid w:val="006F5187"/>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6C8"/>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575D"/>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4760"/>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1270"/>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77"/>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577DB"/>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304"/>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1172"/>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C5D"/>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A60"/>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3661"/>
    <w:rsid w:val="00F06E78"/>
    <w:rsid w:val="00F10972"/>
    <w:rsid w:val="00F11350"/>
    <w:rsid w:val="00F11658"/>
    <w:rsid w:val="00F137FF"/>
    <w:rsid w:val="00F145AC"/>
    <w:rsid w:val="00F164C8"/>
    <w:rsid w:val="00F17550"/>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B5D3"/>
  <w15:docId w15:val="{CEC35E92-202A-0642-9C6B-3BFE855F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6224-D40B-4C1F-924C-F0B29DBC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4</cp:revision>
  <dcterms:created xsi:type="dcterms:W3CDTF">2022-07-02T09:51:00Z</dcterms:created>
  <dcterms:modified xsi:type="dcterms:W3CDTF">2022-07-07T20:17:00Z</dcterms:modified>
</cp:coreProperties>
</file>