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EDE8" w14:textId="37F477AE" w:rsidR="00F63638" w:rsidRPr="00D10AC5" w:rsidRDefault="00D10AC5" w:rsidP="00F63638">
      <w:pPr>
        <w:pStyle w:val="Titolo3"/>
        <w:spacing w:before="0" w:after="120"/>
        <w:jc w:val="center"/>
        <w:rPr>
          <w:bCs w:val="0"/>
          <w:color w:val="000000"/>
          <w:sz w:val="36"/>
          <w:szCs w:val="36"/>
        </w:rPr>
      </w:pPr>
      <w:bookmarkStart w:id="0" w:name="_Toc438971403"/>
      <w:bookmarkStart w:id="1" w:name="_Toc3284144"/>
      <w:r w:rsidRPr="00D10AC5">
        <w:rPr>
          <w:bCs w:val="0"/>
          <w:color w:val="000000"/>
          <w:sz w:val="36"/>
          <w:szCs w:val="36"/>
        </w:rPr>
        <w:t xml:space="preserve">SEDICESIMA </w:t>
      </w:r>
      <w:r w:rsidR="00F63638" w:rsidRPr="00D10AC5">
        <w:rPr>
          <w:bCs w:val="0"/>
          <w:color w:val="000000"/>
          <w:sz w:val="36"/>
          <w:szCs w:val="36"/>
        </w:rPr>
        <w:t xml:space="preserve">DOMENICA </w:t>
      </w:r>
      <w:bookmarkEnd w:id="0"/>
      <w:bookmarkEnd w:id="1"/>
      <w:r w:rsidRPr="00D10AC5">
        <w:rPr>
          <w:bCs w:val="0"/>
          <w:color w:val="000000"/>
          <w:sz w:val="36"/>
          <w:szCs w:val="36"/>
        </w:rPr>
        <w:t>DEL T.O.</w:t>
      </w:r>
    </w:p>
    <w:p w14:paraId="696586F0" w14:textId="77777777" w:rsidR="00F63638" w:rsidRPr="00E81B44" w:rsidRDefault="00F63638" w:rsidP="00F63638">
      <w:pPr>
        <w:spacing w:after="120"/>
        <w:jc w:val="both"/>
        <w:rPr>
          <w:rFonts w:ascii="Arial" w:hAnsi="Arial"/>
          <w:color w:val="000000"/>
          <w:sz w:val="22"/>
          <w:szCs w:val="20"/>
        </w:rPr>
      </w:pPr>
      <w:r w:rsidRPr="00E81B44">
        <w:rPr>
          <w:rFonts w:ascii="Arial" w:hAnsi="Arial"/>
          <w:color w:val="000000"/>
          <w:sz w:val="22"/>
          <w:szCs w:val="20"/>
        </w:rPr>
        <w:t xml:space="preserve">Per comprendere la parabola della zizzania, ci lasceremo aiutare dalla narrazione della semina della prima zizzania nel campo di Dio: </w:t>
      </w:r>
      <w:r w:rsidRPr="00E81B44">
        <w:rPr>
          <w:rFonts w:ascii="Arial" w:hAnsi="Arial"/>
          <w:i/>
          <w:color w:val="000000"/>
          <w:sz w:val="22"/>
          <w:szCs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Pr="00E81B44">
        <w:rPr>
          <w:rFonts w:ascii="Arial" w:hAnsi="Arial"/>
          <w:color w:val="000000"/>
          <w:sz w:val="22"/>
          <w:szCs w:val="20"/>
        </w:rPr>
        <w:t xml:space="preserve"> (</w:t>
      </w:r>
      <w:proofErr w:type="spellStart"/>
      <w:r w:rsidRPr="00E81B44">
        <w:rPr>
          <w:rFonts w:ascii="Arial" w:hAnsi="Arial"/>
          <w:color w:val="000000"/>
          <w:sz w:val="22"/>
          <w:szCs w:val="20"/>
        </w:rPr>
        <w:t>Gen</w:t>
      </w:r>
      <w:proofErr w:type="spellEnd"/>
      <w:r w:rsidRPr="00E81B44">
        <w:rPr>
          <w:rFonts w:ascii="Arial" w:hAnsi="Arial"/>
          <w:color w:val="000000"/>
          <w:sz w:val="22"/>
          <w:szCs w:val="20"/>
        </w:rPr>
        <w:t xml:space="preserve"> 3,1-7). Il grano seminato da Dio nel suo campo era oltremodo perfetto. Viene il nemico e lo trasforma in erba cattiva. La donna e l’uomo, trasformati dalla disobbedienza, non sono più gli stessi. Sono creature assai diverse. Dall’immagine di Dio ora sono un riflesso delle tenebre di Satana. </w:t>
      </w:r>
    </w:p>
    <w:p w14:paraId="76F6A516" w14:textId="77777777" w:rsidR="00F63638" w:rsidRPr="00E81B44" w:rsidRDefault="00F63638" w:rsidP="00F63638">
      <w:pPr>
        <w:spacing w:after="120"/>
        <w:jc w:val="both"/>
        <w:rPr>
          <w:rFonts w:ascii="Arial" w:hAnsi="Arial"/>
          <w:i/>
          <w:iCs/>
          <w:color w:val="000000"/>
          <w:sz w:val="20"/>
        </w:rPr>
      </w:pPr>
      <w:r w:rsidRPr="00E81B44">
        <w:rPr>
          <w:rFonts w:ascii="Arial" w:hAnsi="Arial"/>
          <w:i/>
          <w:iCs/>
          <w:color w:val="000000"/>
          <w:sz w:val="20"/>
        </w:rPr>
        <w:t xml:space="preserve">In quel tempo, Gesù espose alla folla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w:t>
      </w:r>
      <w:proofErr w:type="spellStart"/>
      <w:r w:rsidRPr="00E81B44">
        <w:rPr>
          <w:rFonts w:ascii="Arial" w:hAnsi="Arial"/>
          <w:i/>
          <w:iCs/>
          <w:color w:val="000000"/>
          <w:sz w:val="20"/>
        </w:rPr>
        <w:t>riponételo</w:t>
      </w:r>
      <w:proofErr w:type="spellEnd"/>
      <w:r w:rsidRPr="00E81B44">
        <w:rPr>
          <w:rFonts w:ascii="Arial" w:hAnsi="Arial"/>
          <w:i/>
          <w:iCs/>
          <w:color w:val="000000"/>
          <w:sz w:val="20"/>
        </w:rPr>
        <w:t xml:space="preserve"> nel mio granaio”». 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6F283F84" w14:textId="77777777" w:rsidR="00F63638" w:rsidRPr="00E81B44" w:rsidRDefault="00F63638" w:rsidP="00F63638">
      <w:pPr>
        <w:spacing w:after="120"/>
        <w:jc w:val="both"/>
        <w:rPr>
          <w:rFonts w:ascii="Arial" w:hAnsi="Arial"/>
          <w:i/>
          <w:iCs/>
          <w:color w:val="000000"/>
          <w:sz w:val="20"/>
        </w:rPr>
      </w:pPr>
      <w:r w:rsidRPr="00E81B44">
        <w:rPr>
          <w:rFonts w:ascii="Arial" w:hAnsi="Arial"/>
          <w:i/>
          <w:iCs/>
          <w:color w:val="000000"/>
          <w:sz w:val="20"/>
        </w:rPr>
        <w:t xml:space="preserve">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 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w:t>
      </w:r>
      <w:proofErr w:type="gramStart"/>
      <w:r w:rsidRPr="00E81B44">
        <w:rPr>
          <w:rFonts w:ascii="Arial" w:hAnsi="Arial"/>
          <w:i/>
          <w:iCs/>
          <w:color w:val="000000"/>
          <w:sz w:val="20"/>
        </w:rPr>
        <w:t>Come dunque</w:t>
      </w:r>
      <w:proofErr w:type="gramEnd"/>
      <w:r w:rsidRPr="00E81B44">
        <w:rPr>
          <w:rFonts w:ascii="Arial" w:hAnsi="Arial"/>
          <w:i/>
          <w:iCs/>
          <w:color w:val="000000"/>
          <w:sz w:val="20"/>
        </w:rPr>
        <w:t xml:space="preserv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761994F9" w14:textId="77777777" w:rsidR="00F63638" w:rsidRPr="00E81B44" w:rsidRDefault="00F63638" w:rsidP="00F63638">
      <w:pPr>
        <w:spacing w:after="120"/>
        <w:jc w:val="both"/>
        <w:rPr>
          <w:rFonts w:ascii="Arial" w:hAnsi="Arial"/>
          <w:color w:val="000000"/>
          <w:sz w:val="22"/>
        </w:rPr>
      </w:pPr>
      <w:r w:rsidRPr="00E81B44">
        <w:rPr>
          <w:rFonts w:ascii="Arial" w:hAnsi="Arial"/>
          <w:color w:val="000000"/>
          <w:sz w:val="22"/>
        </w:rPr>
        <w:t xml:space="preserve">Finché sole e luna brilleranno nei cieli, sempre Satana verrà e seminerà la sua zizzania nel campo della Chiesa, che è il corpo di Cristo. Non ci sarà comunità sulla terra nella quale lui non seminerà la sua erba cattiva. Pensare a comunità di soli puri, catari, santi è grande stoltezza. Sempre la Chiesa è stata composta di santi e di peccatori. Anche nel collegio apostolico scelto da Gesù Satana ha seminato la zizzania. Buon grano e zizzania dovranno crescere insieme. Questo forse significa arrendersi al male? Nient’affatto. Significa invece che ogni discepolo di Gesù è chiamato a porre ogni attenzione perché Satana non lo trasformi in zizzania, così come ha fatto con la prima donna e il primo uomo. A nulla serve iniziare come buon grano. Si deve perseverare fino al momento della mietitura. Al momento della morte, se saremo trovati buon grano, entreremo nel regno eterno di Dio. Se invece saremo zizzania, per noi ci sarà il fuoco eterno ad attenderci, nel quale bruceremo senza mai consumarci. </w:t>
      </w:r>
    </w:p>
    <w:p w14:paraId="4E75158F" w14:textId="77777777" w:rsidR="00F63638" w:rsidRPr="00E81B44" w:rsidRDefault="00F63638" w:rsidP="00F63638">
      <w:pPr>
        <w:spacing w:after="120"/>
        <w:jc w:val="both"/>
        <w:rPr>
          <w:rFonts w:ascii="Arial" w:hAnsi="Arial"/>
          <w:color w:val="000000"/>
          <w:sz w:val="22"/>
        </w:rPr>
      </w:pPr>
      <w:r w:rsidRPr="00E81B44">
        <w:rPr>
          <w:rFonts w:ascii="Arial" w:hAnsi="Arial"/>
          <w:color w:val="000000"/>
          <w:sz w:val="22"/>
        </w:rPr>
        <w:t>Madre di Dio, Angeli, Santi, fate che noi perseveriamo nel Vangelo sino alla fine.</w:t>
      </w:r>
    </w:p>
    <w:p w14:paraId="7CC8E796" w14:textId="77777777" w:rsidR="007D1E01" w:rsidRPr="00284379" w:rsidRDefault="007D1E01" w:rsidP="00117557"/>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DA97" w14:textId="77777777" w:rsidR="005E0351" w:rsidRDefault="005E0351">
      <w:r>
        <w:separator/>
      </w:r>
    </w:p>
  </w:endnote>
  <w:endnote w:type="continuationSeparator" w:id="0">
    <w:p w14:paraId="5DDA399D" w14:textId="77777777" w:rsidR="005E0351" w:rsidRDefault="005E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2429" w14:textId="77777777" w:rsidR="005E0351" w:rsidRDefault="005E0351">
      <w:r>
        <w:separator/>
      </w:r>
    </w:p>
  </w:footnote>
  <w:footnote w:type="continuationSeparator" w:id="0">
    <w:p w14:paraId="7AB9F2FF" w14:textId="77777777" w:rsidR="005E0351" w:rsidRDefault="005E0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58086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644AE"/>
    <w:rsid w:val="00070496"/>
    <w:rsid w:val="00084FB4"/>
    <w:rsid w:val="00090CC2"/>
    <w:rsid w:val="00095B5F"/>
    <w:rsid w:val="00117557"/>
    <w:rsid w:val="001635EF"/>
    <w:rsid w:val="00196A5A"/>
    <w:rsid w:val="002278A5"/>
    <w:rsid w:val="00250BAC"/>
    <w:rsid w:val="00284379"/>
    <w:rsid w:val="002D4631"/>
    <w:rsid w:val="002F08E8"/>
    <w:rsid w:val="003502FF"/>
    <w:rsid w:val="003A4E08"/>
    <w:rsid w:val="003E2B11"/>
    <w:rsid w:val="00404233"/>
    <w:rsid w:val="00430D42"/>
    <w:rsid w:val="004E2477"/>
    <w:rsid w:val="0053525B"/>
    <w:rsid w:val="00570229"/>
    <w:rsid w:val="005801EA"/>
    <w:rsid w:val="005E0351"/>
    <w:rsid w:val="006B73E2"/>
    <w:rsid w:val="006E5524"/>
    <w:rsid w:val="007B0D2D"/>
    <w:rsid w:val="007D1E01"/>
    <w:rsid w:val="00831352"/>
    <w:rsid w:val="00894AD0"/>
    <w:rsid w:val="009617C5"/>
    <w:rsid w:val="00A97A1A"/>
    <w:rsid w:val="00AC665D"/>
    <w:rsid w:val="00AD744C"/>
    <w:rsid w:val="00B07F38"/>
    <w:rsid w:val="00B40163"/>
    <w:rsid w:val="00B90FE4"/>
    <w:rsid w:val="00BB3C00"/>
    <w:rsid w:val="00BD2024"/>
    <w:rsid w:val="00BF26F0"/>
    <w:rsid w:val="00CE0A1B"/>
    <w:rsid w:val="00D10AC5"/>
    <w:rsid w:val="00DE598D"/>
    <w:rsid w:val="00E65E14"/>
    <w:rsid w:val="00E73D7D"/>
    <w:rsid w:val="00E85AE4"/>
    <w:rsid w:val="00ED61D6"/>
    <w:rsid w:val="00EE1BDB"/>
    <w:rsid w:val="00EE7363"/>
    <w:rsid w:val="00F00070"/>
    <w:rsid w:val="00F035C6"/>
    <w:rsid w:val="00F15E46"/>
    <w:rsid w:val="00F33E7D"/>
    <w:rsid w:val="00F523C0"/>
    <w:rsid w:val="00F63638"/>
    <w:rsid w:val="00F67452"/>
    <w:rsid w:val="00F71081"/>
    <w:rsid w:val="00F85CF9"/>
    <w:rsid w:val="00F93F77"/>
    <w:rsid w:val="00FC6F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F0A4"/>
  <w15:chartTrackingRefBased/>
  <w15:docId w15:val="{57592C9C-E128-45C6-94C2-F0B0C84B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741</Words>
  <Characters>4230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cp:lastPrinted>2020-05-01T10:49:00Z</cp:lastPrinted>
  <dcterms:created xsi:type="dcterms:W3CDTF">2026-06-17T16:49:00Z</dcterms:created>
  <dcterms:modified xsi:type="dcterms:W3CDTF">2026-06-17T16:49:00Z</dcterms:modified>
</cp:coreProperties>
</file>