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38BC8" w14:textId="35491FEC" w:rsidR="00C960F6" w:rsidRPr="00B343D8" w:rsidRDefault="00B343D8" w:rsidP="00C960F6">
      <w:pPr>
        <w:pStyle w:val="Titolo3"/>
        <w:spacing w:before="0" w:after="120"/>
        <w:jc w:val="center"/>
        <w:rPr>
          <w:bCs w:val="0"/>
          <w:color w:val="000000"/>
          <w:sz w:val="40"/>
          <w:szCs w:val="40"/>
        </w:rPr>
      </w:pPr>
      <w:bookmarkStart w:id="0" w:name="_Toc438971477"/>
      <w:bookmarkStart w:id="1" w:name="_Toc3284218"/>
      <w:r w:rsidRPr="00B343D8">
        <w:rPr>
          <w:bCs w:val="0"/>
          <w:color w:val="000000"/>
          <w:sz w:val="40"/>
          <w:szCs w:val="40"/>
        </w:rPr>
        <w:t xml:space="preserve">VENTUNESIMA </w:t>
      </w:r>
      <w:r w:rsidR="00C960F6" w:rsidRPr="00B343D8">
        <w:rPr>
          <w:bCs w:val="0"/>
          <w:color w:val="000000"/>
          <w:sz w:val="40"/>
          <w:szCs w:val="40"/>
        </w:rPr>
        <w:t xml:space="preserve">DOMENICA </w:t>
      </w:r>
      <w:bookmarkEnd w:id="0"/>
      <w:bookmarkEnd w:id="1"/>
      <w:r w:rsidRPr="00B343D8">
        <w:rPr>
          <w:bCs w:val="0"/>
          <w:color w:val="000000"/>
          <w:sz w:val="40"/>
          <w:szCs w:val="40"/>
        </w:rPr>
        <w:t>DEL T.O.</w:t>
      </w:r>
    </w:p>
    <w:p w14:paraId="7D766B91" w14:textId="77777777" w:rsidR="00C960F6" w:rsidRPr="00E81B44" w:rsidRDefault="00C960F6" w:rsidP="00C960F6">
      <w:pPr>
        <w:spacing w:after="120"/>
        <w:jc w:val="both"/>
        <w:rPr>
          <w:rFonts w:ascii="Arial" w:hAnsi="Arial"/>
          <w:iCs/>
          <w:color w:val="000000"/>
          <w:sz w:val="22"/>
        </w:rPr>
      </w:pPr>
      <w:r w:rsidRPr="00E81B44">
        <w:rPr>
          <w:rFonts w:ascii="Arial" w:hAnsi="Arial"/>
          <w:iCs/>
          <w:color w:val="000000"/>
          <w:sz w:val="22"/>
        </w:rPr>
        <w:t xml:space="preserve">La domanda obbliga ciascun discepolo di Gesù a dare una risposta. Ma io, chi dico che sia Gesù? Con l’Apocalissi così rispondo: </w:t>
      </w:r>
      <w:r w:rsidRPr="00E81B44">
        <w:rPr>
          <w:rFonts w:ascii="Arial" w:hAnsi="Arial"/>
          <w:i/>
          <w:iCs/>
          <w:color w:val="000000"/>
          <w:sz w:val="22"/>
        </w:rPr>
        <w:t xml:space="preserve">“Vidi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 Appena lo vidi, caddi ai suoi piedi come morto. Ma egli, posando su di me la sua destra, disse: «Non temere! Io sono il Primo e </w:t>
      </w:r>
      <w:proofErr w:type="spellStart"/>
      <w:r w:rsidRPr="00E81B44">
        <w:rPr>
          <w:rFonts w:ascii="Arial" w:hAnsi="Arial"/>
          <w:i/>
          <w:iCs/>
          <w:color w:val="000000"/>
          <w:sz w:val="22"/>
        </w:rPr>
        <w:t>l’Ultimo</w:t>
      </w:r>
      <w:proofErr w:type="spellEnd"/>
      <w:r w:rsidRPr="00E81B44">
        <w:rPr>
          <w:rFonts w:ascii="Arial" w:hAnsi="Arial"/>
          <w:i/>
          <w:iCs/>
          <w:color w:val="000000"/>
          <w:sz w:val="22"/>
        </w:rPr>
        <w:t>, e il Vivente. Ero morto, ma ora vivo per sempre e ho le chiavi della morte e degli inferi”</w:t>
      </w:r>
      <w:r w:rsidRPr="00E81B44">
        <w:rPr>
          <w:rFonts w:ascii="Arial" w:hAnsi="Arial"/>
          <w:iCs/>
          <w:color w:val="000000"/>
          <w:sz w:val="22"/>
        </w:rPr>
        <w:t xml:space="preserve"> (Ap 1,12-18). Ancora con l’Apocalisse:</w:t>
      </w:r>
      <w:r w:rsidRPr="00E81B44">
        <w:rPr>
          <w:rFonts w:ascii="Arial" w:hAnsi="Arial"/>
          <w:i/>
          <w:iCs/>
          <w:color w:val="000000"/>
          <w:sz w:val="22"/>
        </w:rPr>
        <w:t xml:space="preserve"> “E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w:t>
      </w:r>
      <w:proofErr w:type="gramStart"/>
      <w:r w:rsidRPr="00E81B44">
        <w:rPr>
          <w:rFonts w:ascii="Arial" w:hAnsi="Arial"/>
          <w:i/>
          <w:iCs/>
          <w:color w:val="000000"/>
          <w:sz w:val="22"/>
        </w:rPr>
        <w:t>sotto terra</w:t>
      </w:r>
      <w:proofErr w:type="gramEnd"/>
      <w:r w:rsidRPr="00E81B44">
        <w:rPr>
          <w:rFonts w:ascii="Arial" w:hAnsi="Arial"/>
          <w:i/>
          <w:iCs/>
          <w:color w:val="000000"/>
          <w:sz w:val="22"/>
        </w:rPr>
        <w:t>, era in grado di aprire il libro e di guardarlo. Io piangevo molto, perché non fu trovato nessuno degno di aprire il libro e di guardarlo. Uno degli anziani mi disse: «Non piangere; ha vinto il leone della tribù di Giuda, il Germoglio di Davide, e aprirà il libro e i suoi sette sigilli», «Tu sei degno di prendere il libro e di aprirne i sigilli, perché sei stato immolato e hai riscattato per Dio, con il tuo sangue, uomini di ogni tribù, lingua, popolo e nazione, e hai fatto di loro, per il nostro Dio, un regno e sacerdoti, e regneranno sopra la terra»”</w:t>
      </w:r>
      <w:r w:rsidRPr="00E81B44">
        <w:rPr>
          <w:rFonts w:ascii="Arial" w:hAnsi="Arial"/>
          <w:iCs/>
          <w:color w:val="000000"/>
          <w:sz w:val="22"/>
        </w:rPr>
        <w:t xml:space="preserve"> (Ap 5,1-10). Gesù è colui che ha in mano il Libro della vita, della storia, dell’eternità, del tempo, della redenzione, della salvezza. Il Governo dell’universo è nelle sue mani. </w:t>
      </w:r>
    </w:p>
    <w:p w14:paraId="430999CE" w14:textId="77777777" w:rsidR="00C960F6" w:rsidRPr="00E81B44" w:rsidRDefault="00C960F6" w:rsidP="00C960F6">
      <w:pPr>
        <w:spacing w:after="120"/>
        <w:jc w:val="both"/>
        <w:rPr>
          <w:rFonts w:ascii="Arial" w:hAnsi="Arial"/>
          <w:i/>
          <w:iCs/>
          <w:color w:val="000000"/>
          <w:sz w:val="20"/>
        </w:rPr>
      </w:pPr>
      <w:r w:rsidRPr="00E81B44">
        <w:rPr>
          <w:rFonts w:ascii="Arial" w:hAnsi="Arial"/>
          <w:i/>
          <w:iCs/>
          <w:color w:val="000000"/>
          <w:sz w:val="20"/>
        </w:rPr>
        <w:t xml:space="preserve">In quel tempo, Gesù, giunto nella regione di </w:t>
      </w:r>
      <w:proofErr w:type="spellStart"/>
      <w:r w:rsidRPr="00E81B44">
        <w:rPr>
          <w:rFonts w:ascii="Arial" w:hAnsi="Arial"/>
          <w:i/>
          <w:iCs/>
          <w:color w:val="000000"/>
          <w:sz w:val="20"/>
        </w:rPr>
        <w:t>Cesarèa</w:t>
      </w:r>
      <w:proofErr w:type="spellEnd"/>
      <w:r w:rsidRPr="00E81B44">
        <w:rPr>
          <w:rFonts w:ascii="Arial" w:hAnsi="Arial"/>
          <w:i/>
          <w:iCs/>
          <w:color w:val="000000"/>
          <w:sz w:val="20"/>
        </w:rPr>
        <w:t xml:space="preserve"> di Filippo, domandò ai suoi discepoli: «La gente, chi dice che sia il Figlio dell’uomo?». Risposero: «Alcuni dicono Giovanni il Battista, altri Elia, altri Geremia o qualcuno dei profeti». Disse loro: «Ma voi, chi dite che io sia?». Rispose Simon Pietro: «Tu sei il Cristo, il Figlio del Dio vivente». E Gesù gli disse: «Beato sei tu, Simone, figlio di Giona, perché né carne né sangue te lo hanno rivelato, ma il Padre mio che è nei cieli. E io a te dico: tu sei Pietro e su questa pietra edificherò la mia Chiesa e le potenze degli inferi non prevarranno su di essa. A te darò le chiavi del regno dei cieli: tutto ciò che legherai sulla terra sarà legato nei cieli, e tutto ciò che scioglierai sulla terra sarà sciolto nei cieli». Allora ordinò ai discepoli di non dire ad alcuno che egli era il Cristo.</w:t>
      </w:r>
    </w:p>
    <w:p w14:paraId="625E3EB0" w14:textId="77777777" w:rsidR="00C960F6" w:rsidRPr="00E81B44" w:rsidRDefault="00C960F6" w:rsidP="00C960F6">
      <w:pPr>
        <w:spacing w:after="120"/>
        <w:jc w:val="both"/>
        <w:rPr>
          <w:rFonts w:ascii="Arial" w:hAnsi="Arial"/>
          <w:iCs/>
          <w:color w:val="000000"/>
          <w:sz w:val="22"/>
        </w:rPr>
      </w:pPr>
      <w:r w:rsidRPr="00E81B44">
        <w:rPr>
          <w:rFonts w:ascii="Arial" w:hAnsi="Arial"/>
          <w:iCs/>
          <w:color w:val="000000"/>
          <w:sz w:val="22"/>
        </w:rPr>
        <w:t>Con la profezia di Daniele rispondo: “</w:t>
      </w:r>
      <w:r w:rsidRPr="00E81B44">
        <w:rPr>
          <w:rFonts w:ascii="Arial" w:hAnsi="Arial"/>
          <w:i/>
          <w:iCs/>
          <w:color w:val="000000"/>
          <w:sz w:val="22"/>
        </w:rPr>
        <w:t>Io continuavo a guardare, quand’ecco furono collocati troni e un vegliardo si assise. La sua veste era candida come la neve e i capelli del suo capo erano candidi come la lana; il suo trono era come vampe di fuoco con le ruote come fuoco ardente. Un fiume di fuoco scorreva e usciva dinanzi a lui, mille migliaia lo servivano e diecimila miriadi lo assistevano. La corte sedette e i libri furono aperti. Guardando ancora nelle visioni notturne, ecco venire con le nubi del cielo uno simile a un figlio d’uomo; giunse fino al vegliardo e fu presentato a lui. Gli furono dati potere, gloria e regno; tutti i popoli, nazioni e lingue lo servivano: il suo potere è un potere eterno, che non finirà mai, e il suo regno non sarà mai distrutto”</w:t>
      </w:r>
      <w:r w:rsidRPr="00E81B44">
        <w:rPr>
          <w:rFonts w:ascii="Arial" w:hAnsi="Arial"/>
          <w:iCs/>
          <w:color w:val="000000"/>
          <w:sz w:val="22"/>
        </w:rPr>
        <w:t xml:space="preserve"> (</w:t>
      </w:r>
      <w:proofErr w:type="spellStart"/>
      <w:r w:rsidRPr="00E81B44">
        <w:rPr>
          <w:rFonts w:ascii="Arial" w:hAnsi="Arial"/>
          <w:iCs/>
          <w:color w:val="000000"/>
          <w:sz w:val="22"/>
        </w:rPr>
        <w:t>Dn</w:t>
      </w:r>
      <w:proofErr w:type="spellEnd"/>
      <w:r w:rsidRPr="00E81B44">
        <w:rPr>
          <w:rFonts w:ascii="Arial" w:hAnsi="Arial"/>
          <w:iCs/>
          <w:color w:val="000000"/>
          <w:sz w:val="22"/>
        </w:rPr>
        <w:t xml:space="preserve"> 7,9-10.13-14). A questa visione si deve unire la rivelazione di Gesù su </w:t>
      </w:r>
      <w:proofErr w:type="gramStart"/>
      <w:r w:rsidRPr="00E81B44">
        <w:rPr>
          <w:rFonts w:ascii="Arial" w:hAnsi="Arial"/>
          <w:iCs/>
          <w:color w:val="000000"/>
          <w:sz w:val="22"/>
        </w:rPr>
        <w:t>se</w:t>
      </w:r>
      <w:proofErr w:type="gramEnd"/>
      <w:r w:rsidRPr="00E81B44">
        <w:rPr>
          <w:rFonts w:ascii="Arial" w:hAnsi="Arial"/>
          <w:iCs/>
          <w:color w:val="000000"/>
          <w:sz w:val="22"/>
        </w:rPr>
        <w:t xml:space="preserve"> stesso: </w:t>
      </w:r>
      <w:r w:rsidRPr="00E81B44">
        <w:rPr>
          <w:rFonts w:ascii="Arial" w:hAnsi="Arial"/>
          <w:i/>
          <w:iCs/>
          <w:color w:val="000000"/>
          <w:sz w:val="22"/>
        </w:rPr>
        <w:t xml:space="preserve">“In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w:t>
      </w:r>
      <w:proofErr w:type="gramStart"/>
      <w:r w:rsidRPr="00E81B44">
        <w:rPr>
          <w:rFonts w:ascii="Arial" w:hAnsi="Arial"/>
          <w:i/>
          <w:iCs/>
          <w:color w:val="000000"/>
          <w:sz w:val="22"/>
        </w:rPr>
        <w:t>giogo infatti</w:t>
      </w:r>
      <w:proofErr w:type="gramEnd"/>
      <w:r w:rsidRPr="00E81B44">
        <w:rPr>
          <w:rFonts w:ascii="Arial" w:hAnsi="Arial"/>
          <w:i/>
          <w:iCs/>
          <w:color w:val="000000"/>
          <w:sz w:val="22"/>
        </w:rPr>
        <w:t xml:space="preserve"> è dolce e il mio peso </w:t>
      </w:r>
      <w:proofErr w:type="gramStart"/>
      <w:r w:rsidRPr="00E81B44">
        <w:rPr>
          <w:rFonts w:ascii="Arial" w:hAnsi="Arial"/>
          <w:i/>
          <w:iCs/>
          <w:color w:val="000000"/>
          <w:sz w:val="22"/>
        </w:rPr>
        <w:t>leggero»</w:t>
      </w:r>
      <w:r w:rsidRPr="00E81B44">
        <w:rPr>
          <w:rFonts w:ascii="Arial" w:hAnsi="Arial"/>
          <w:iCs/>
          <w:color w:val="000000"/>
          <w:sz w:val="22"/>
        </w:rPr>
        <w:t>“</w:t>
      </w:r>
      <w:proofErr w:type="gramEnd"/>
      <w:r w:rsidRPr="00E81B44">
        <w:rPr>
          <w:rFonts w:ascii="Arial" w:hAnsi="Arial"/>
          <w:iCs/>
          <w:color w:val="000000"/>
          <w:sz w:val="22"/>
        </w:rPr>
        <w:t>(Mt 11,25-30). Gesù è il Mistero divino, eterno, umano, che è la Chiave per comprendere ogni altro mistero. Senza la conoscenza di Cristo nulla si conosce. Tutto viene avvolto da una fitta tenebra ed oscurità. Tutto è Gesù e tutto è per Lui.</w:t>
      </w:r>
    </w:p>
    <w:p w14:paraId="5497D162" w14:textId="77777777" w:rsidR="00C960F6" w:rsidRPr="00E81B44" w:rsidRDefault="00C960F6" w:rsidP="00C960F6">
      <w:pPr>
        <w:spacing w:after="120"/>
        <w:jc w:val="both"/>
        <w:rPr>
          <w:rFonts w:ascii="Arial" w:hAnsi="Arial"/>
          <w:iCs/>
          <w:color w:val="000000"/>
          <w:sz w:val="22"/>
        </w:rPr>
      </w:pPr>
      <w:r w:rsidRPr="00E81B44">
        <w:rPr>
          <w:rFonts w:ascii="Arial" w:hAnsi="Arial"/>
          <w:iCs/>
          <w:color w:val="000000"/>
          <w:sz w:val="22"/>
        </w:rPr>
        <w:t>Madre di Dio, Angeli, Santi, aiutateci a conoscere il mistero del nostro Dio e Cristo.</w:t>
      </w:r>
    </w:p>
    <w:p w14:paraId="5F488892" w14:textId="77777777" w:rsidR="00386FAE" w:rsidRDefault="00386FAE" w:rsidP="00756E94"/>
    <w:sectPr w:rsidR="00386FA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56E94"/>
    <w:rsid w:val="00386FAE"/>
    <w:rsid w:val="00756E94"/>
    <w:rsid w:val="00971705"/>
    <w:rsid w:val="00B27377"/>
    <w:rsid w:val="00B343D8"/>
    <w:rsid w:val="00C41EDB"/>
    <w:rsid w:val="00C960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2EF31"/>
  <w15:chartTrackingRefBased/>
  <w15:docId w15:val="{ADB1342C-3981-43B1-A5BE-23B0BFE1E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56E94"/>
    <w:rPr>
      <w:rFonts w:ascii="Times New Roman" w:eastAsia="Times New Roman" w:hAnsi="Times New Roman"/>
      <w:sz w:val="24"/>
      <w:szCs w:val="24"/>
    </w:rPr>
  </w:style>
  <w:style w:type="paragraph" w:styleId="Titolo1">
    <w:name w:val="heading 1"/>
    <w:basedOn w:val="Normale"/>
    <w:next w:val="Normale"/>
    <w:link w:val="Titolo1Carattere"/>
    <w:qFormat/>
    <w:rsid w:val="00756E94"/>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qFormat/>
    <w:rsid w:val="00756E94"/>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756E94"/>
    <w:rPr>
      <w:rFonts w:ascii="Arial" w:eastAsia="Times New Roman" w:hAnsi="Arial" w:cs="Arial"/>
      <w:b/>
      <w:bCs/>
      <w:kern w:val="32"/>
      <w:sz w:val="32"/>
      <w:szCs w:val="32"/>
      <w:lang w:eastAsia="it-IT"/>
    </w:rPr>
  </w:style>
  <w:style w:type="character" w:customStyle="1" w:styleId="Titolo3Carattere">
    <w:name w:val="Titolo 3 Carattere"/>
    <w:link w:val="Titolo3"/>
    <w:rsid w:val="00756E94"/>
    <w:rPr>
      <w:rFonts w:ascii="Arial" w:eastAsia="Times New Roman" w:hAnsi="Arial" w:cs="Arial"/>
      <w:b/>
      <w:bCs/>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705</Words>
  <Characters>4025</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Gianc</dc:creator>
  <cp:keywords/>
  <dc:description/>
  <cp:lastModifiedBy>Michele Menniti</cp:lastModifiedBy>
  <cp:revision>2</cp:revision>
  <dcterms:created xsi:type="dcterms:W3CDTF">2026-07-21T09:55:00Z</dcterms:created>
  <dcterms:modified xsi:type="dcterms:W3CDTF">2026-07-21T09:55:00Z</dcterms:modified>
</cp:coreProperties>
</file>